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9.xml" ContentType="application/vnd.openxmlformats-officedocument.wordprocessingml.footer+xml"/>
  <Override PartName="/word/footer40.xml" ContentType="application/vnd.openxmlformats-officedocument.wordprocessingml.footer+xml"/>
  <Override PartName="/word/footer37.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FF32B" w14:textId="77777777" w:rsidR="00664635" w:rsidRPr="00664635" w:rsidRDefault="00664635" w:rsidP="00664635">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CoverPage"/>
    </w:p>
    <w:p w14:paraId="64FA3580" w14:textId="77777777" w:rsidR="00D73391" w:rsidRPr="00B64EAD" w:rsidRDefault="00D73391" w:rsidP="00D73391">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Volume</w:t>
      </w:r>
    </w:p>
    <w:p w14:paraId="6DE34C1C" w14:textId="77777777" w:rsidR="00D73391" w:rsidRPr="00B64EAD" w:rsidRDefault="00D73391" w:rsidP="00D73391">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06465CAA" w14:textId="77777777" w:rsidR="00807C36" w:rsidRPr="0038264A" w:rsidRDefault="00807C36" w:rsidP="002024BF">
      <w:pPr>
        <w:pStyle w:val="ProductList-Body"/>
        <w:shd w:val="clear" w:color="auto" w:fill="00188F"/>
        <w:tabs>
          <w:tab w:val="clear" w:pos="360"/>
          <w:tab w:val="clear" w:pos="720"/>
          <w:tab w:val="clear" w:pos="1080"/>
        </w:tabs>
        <w:ind w:right="8640"/>
        <w:rPr>
          <w:color w:val="FFFFFF" w:themeColor="background1"/>
          <w:lang w:eastAsia="en-US" w:bidi="ar-SA"/>
        </w:rPr>
      </w:pPr>
    </w:p>
    <w:p w14:paraId="545DABF7"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77777777" w:rsidR="00807C36" w:rsidRPr="0038264A"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1ED4CBF1" w14:textId="77777777" w:rsidR="004B3231" w:rsidRDefault="004B3231"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Droits d’Utilisation pour le</w:t>
      </w:r>
    </w:p>
    <w:p w14:paraId="5DFA91A6" w14:textId="23D433D2" w:rsidR="00807C36" w:rsidRPr="00FD04C1" w:rsidRDefault="00DD4923"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Prestataire de Services</w:t>
      </w:r>
    </w:p>
    <w:p w14:paraId="53ECBF5B" w14:textId="548A9926" w:rsidR="005D00AF" w:rsidRPr="00F05B4A" w:rsidRDefault="00A84C6F" w:rsidP="005D00A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1</w:t>
      </w:r>
      <w:r w:rsidR="00DE4A40">
        <w:rPr>
          <w:rFonts w:asciiTheme="majorHAnsi" w:hAnsiTheme="majorHAnsi"/>
          <w:color w:val="FFFFFF" w:themeColor="background1"/>
          <w:sz w:val="72"/>
          <w:szCs w:val="72"/>
        </w:rPr>
        <w:t>er</w:t>
      </w:r>
      <w:r>
        <w:rPr>
          <w:rFonts w:asciiTheme="majorHAnsi" w:hAnsiTheme="majorHAnsi"/>
          <w:color w:val="FFFFFF" w:themeColor="background1"/>
          <w:sz w:val="72"/>
          <w:szCs w:val="72"/>
        </w:rPr>
        <w:t> </w:t>
      </w:r>
      <w:r w:rsidR="006F45B8" w:rsidRPr="006F45B8">
        <w:rPr>
          <w:rFonts w:asciiTheme="majorHAnsi" w:hAnsiTheme="majorHAnsi"/>
          <w:color w:val="FFFFFF" w:themeColor="background1"/>
          <w:sz w:val="72"/>
          <w:szCs w:val="72"/>
        </w:rPr>
        <w:t>Septembre</w:t>
      </w:r>
      <w:r>
        <w:rPr>
          <w:rFonts w:asciiTheme="majorHAnsi" w:hAnsiTheme="majorHAnsi"/>
          <w:color w:val="FFFFFF" w:themeColor="background1"/>
          <w:sz w:val="72"/>
          <w:szCs w:val="72"/>
        </w:rPr>
        <w:t> </w:t>
      </w:r>
      <w:r w:rsidR="005D00AF">
        <w:rPr>
          <w:rFonts w:asciiTheme="majorHAnsi" w:hAnsiTheme="majorHAnsi"/>
          <w:color w:val="FFFFFF" w:themeColor="background1"/>
          <w:sz w:val="72"/>
          <w:szCs w:val="72"/>
        </w:rPr>
        <w:t>20</w:t>
      </w:r>
      <w:r w:rsidR="008A0D7A">
        <w:rPr>
          <w:rFonts w:asciiTheme="majorHAnsi" w:hAnsiTheme="majorHAnsi"/>
          <w:color w:val="FFFFFF" w:themeColor="background1"/>
          <w:sz w:val="72"/>
          <w:szCs w:val="72"/>
        </w:rPr>
        <w:t>20</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48203027"/>
      <w:r>
        <w:lastRenderedPageBreak/>
        <w:t>Table des matières</w:t>
      </w:r>
      <w:bookmarkEnd w:id="1"/>
      <w:bookmarkEnd w:id="2"/>
    </w:p>
    <w:p w14:paraId="3C9DD66C" w14:textId="4A89CE79" w:rsidR="006F45B8" w:rsidRDefault="00AD5C31">
      <w:pPr>
        <w:pStyle w:val="TOC1"/>
        <w:tabs>
          <w:tab w:val="right" w:leader="dot" w:pos="5030"/>
        </w:tabs>
        <w:rPr>
          <w:rFonts w:eastAsiaTheme="minorEastAsia"/>
          <w:b w:val="0"/>
          <w:caps w:val="0"/>
          <w:noProof/>
          <w:sz w:val="22"/>
          <w:lang w:val="en-US" w:eastAsia="en-US" w:bidi="ar-SA"/>
        </w:rPr>
      </w:pPr>
      <w:r w:rsidRPr="00002AE2">
        <w:rPr>
          <w:rFonts w:cstheme="minorHAnsi"/>
        </w:rPr>
        <w:fldChar w:fldCharType="begin"/>
      </w:r>
      <w:r w:rsidRPr="00002AE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02AE2">
        <w:rPr>
          <w:rFonts w:cstheme="minorHAnsi"/>
        </w:rPr>
        <w:fldChar w:fldCharType="separate"/>
      </w:r>
      <w:hyperlink w:anchor="_Toc48203027" w:history="1">
        <w:r w:rsidR="006F45B8" w:rsidRPr="00C3576F">
          <w:rPr>
            <w:rStyle w:val="Hyperlink"/>
            <w:noProof/>
          </w:rPr>
          <w:t>Table des matières</w:t>
        </w:r>
        <w:r w:rsidR="006F45B8">
          <w:rPr>
            <w:noProof/>
            <w:webHidden/>
          </w:rPr>
          <w:tab/>
        </w:r>
        <w:r w:rsidR="006F45B8">
          <w:rPr>
            <w:noProof/>
            <w:webHidden/>
          </w:rPr>
          <w:fldChar w:fldCharType="begin"/>
        </w:r>
        <w:r w:rsidR="006F45B8">
          <w:rPr>
            <w:noProof/>
            <w:webHidden/>
          </w:rPr>
          <w:instrText xml:space="preserve"> PAGEREF _Toc48203027 \h </w:instrText>
        </w:r>
        <w:r w:rsidR="006F45B8">
          <w:rPr>
            <w:noProof/>
            <w:webHidden/>
          </w:rPr>
        </w:r>
        <w:r w:rsidR="006F45B8">
          <w:rPr>
            <w:noProof/>
            <w:webHidden/>
          </w:rPr>
          <w:fldChar w:fldCharType="separate"/>
        </w:r>
        <w:r w:rsidR="006F45B8">
          <w:rPr>
            <w:noProof/>
            <w:webHidden/>
          </w:rPr>
          <w:t>2</w:t>
        </w:r>
        <w:r w:rsidR="006F45B8">
          <w:rPr>
            <w:noProof/>
            <w:webHidden/>
          </w:rPr>
          <w:fldChar w:fldCharType="end"/>
        </w:r>
      </w:hyperlink>
    </w:p>
    <w:p w14:paraId="0E37C009" w14:textId="539A072D" w:rsidR="006F45B8" w:rsidRDefault="00E74D2D">
      <w:pPr>
        <w:pStyle w:val="TOC1"/>
        <w:tabs>
          <w:tab w:val="right" w:leader="dot" w:pos="5030"/>
        </w:tabs>
        <w:rPr>
          <w:rFonts w:eastAsiaTheme="minorEastAsia"/>
          <w:b w:val="0"/>
          <w:caps w:val="0"/>
          <w:noProof/>
          <w:sz w:val="22"/>
          <w:lang w:val="en-US" w:eastAsia="en-US" w:bidi="ar-SA"/>
        </w:rPr>
      </w:pPr>
      <w:hyperlink w:anchor="_Toc48203028" w:history="1">
        <w:r w:rsidR="006F45B8" w:rsidRPr="00C3576F">
          <w:rPr>
            <w:rStyle w:val="Hyperlink"/>
            <w:noProof/>
          </w:rPr>
          <w:t>Introduction</w:t>
        </w:r>
        <w:r w:rsidR="006F45B8">
          <w:rPr>
            <w:noProof/>
            <w:webHidden/>
          </w:rPr>
          <w:tab/>
        </w:r>
        <w:r w:rsidR="006F45B8">
          <w:rPr>
            <w:noProof/>
            <w:webHidden/>
          </w:rPr>
          <w:fldChar w:fldCharType="begin"/>
        </w:r>
        <w:r w:rsidR="006F45B8">
          <w:rPr>
            <w:noProof/>
            <w:webHidden/>
          </w:rPr>
          <w:instrText xml:space="preserve"> PAGEREF _Toc48203028 \h </w:instrText>
        </w:r>
        <w:r w:rsidR="006F45B8">
          <w:rPr>
            <w:noProof/>
            <w:webHidden/>
          </w:rPr>
        </w:r>
        <w:r w:rsidR="006F45B8">
          <w:rPr>
            <w:noProof/>
            <w:webHidden/>
          </w:rPr>
          <w:fldChar w:fldCharType="separate"/>
        </w:r>
        <w:r w:rsidR="006F45B8">
          <w:rPr>
            <w:noProof/>
            <w:webHidden/>
          </w:rPr>
          <w:t>3</w:t>
        </w:r>
        <w:r w:rsidR="006F45B8">
          <w:rPr>
            <w:noProof/>
            <w:webHidden/>
          </w:rPr>
          <w:fldChar w:fldCharType="end"/>
        </w:r>
      </w:hyperlink>
    </w:p>
    <w:p w14:paraId="0BCEC1BC" w14:textId="4EC95FAD" w:rsidR="006F45B8" w:rsidRDefault="00E74D2D">
      <w:pPr>
        <w:pStyle w:val="TOC3"/>
        <w:tabs>
          <w:tab w:val="right" w:leader="dot" w:pos="5030"/>
        </w:tabs>
        <w:rPr>
          <w:rFonts w:eastAsiaTheme="minorEastAsia"/>
          <w:smallCaps w:val="0"/>
          <w:noProof/>
          <w:sz w:val="22"/>
          <w:lang w:val="en-US" w:eastAsia="en-US" w:bidi="ar-SA"/>
        </w:rPr>
      </w:pPr>
      <w:hyperlink w:anchor="_Toc48203029" w:history="1">
        <w:r w:rsidR="006F45B8" w:rsidRPr="00C3576F">
          <w:rPr>
            <w:rStyle w:val="Hyperlink"/>
            <w:noProof/>
          </w:rPr>
          <w:t>À propos de ce Document</w:t>
        </w:r>
        <w:r w:rsidR="006F45B8">
          <w:rPr>
            <w:noProof/>
            <w:webHidden/>
          </w:rPr>
          <w:tab/>
        </w:r>
        <w:r w:rsidR="006F45B8">
          <w:rPr>
            <w:noProof/>
            <w:webHidden/>
          </w:rPr>
          <w:fldChar w:fldCharType="begin"/>
        </w:r>
        <w:r w:rsidR="006F45B8">
          <w:rPr>
            <w:noProof/>
            <w:webHidden/>
          </w:rPr>
          <w:instrText xml:space="preserve"> PAGEREF _Toc48203029 \h </w:instrText>
        </w:r>
        <w:r w:rsidR="006F45B8">
          <w:rPr>
            <w:noProof/>
            <w:webHidden/>
          </w:rPr>
        </w:r>
        <w:r w:rsidR="006F45B8">
          <w:rPr>
            <w:noProof/>
            <w:webHidden/>
          </w:rPr>
          <w:fldChar w:fldCharType="separate"/>
        </w:r>
        <w:r w:rsidR="006F45B8">
          <w:rPr>
            <w:noProof/>
            <w:webHidden/>
          </w:rPr>
          <w:t>3</w:t>
        </w:r>
        <w:r w:rsidR="006F45B8">
          <w:rPr>
            <w:noProof/>
            <w:webHidden/>
          </w:rPr>
          <w:fldChar w:fldCharType="end"/>
        </w:r>
      </w:hyperlink>
    </w:p>
    <w:p w14:paraId="15EB0013" w14:textId="76AD7BFB" w:rsidR="006F45B8" w:rsidRDefault="00E74D2D">
      <w:pPr>
        <w:pStyle w:val="TOC3"/>
        <w:tabs>
          <w:tab w:val="right" w:leader="dot" w:pos="5030"/>
        </w:tabs>
        <w:rPr>
          <w:rFonts w:eastAsiaTheme="minorEastAsia"/>
          <w:smallCaps w:val="0"/>
          <w:noProof/>
          <w:sz w:val="22"/>
          <w:lang w:val="en-US" w:eastAsia="en-US" w:bidi="ar-SA"/>
        </w:rPr>
      </w:pPr>
      <w:hyperlink w:anchor="_Toc48203030" w:history="1">
        <w:r w:rsidR="006F45B8" w:rsidRPr="00C3576F">
          <w:rPr>
            <w:rStyle w:val="Hyperlink"/>
            <w:noProof/>
          </w:rPr>
          <w:t>Contenu de ce Document</w:t>
        </w:r>
        <w:r w:rsidR="006F45B8">
          <w:rPr>
            <w:noProof/>
            <w:webHidden/>
          </w:rPr>
          <w:tab/>
        </w:r>
        <w:r w:rsidR="006F45B8">
          <w:rPr>
            <w:noProof/>
            <w:webHidden/>
          </w:rPr>
          <w:fldChar w:fldCharType="begin"/>
        </w:r>
        <w:r w:rsidR="006F45B8">
          <w:rPr>
            <w:noProof/>
            <w:webHidden/>
          </w:rPr>
          <w:instrText xml:space="preserve"> PAGEREF _Toc48203030 \h </w:instrText>
        </w:r>
        <w:r w:rsidR="006F45B8">
          <w:rPr>
            <w:noProof/>
            <w:webHidden/>
          </w:rPr>
        </w:r>
        <w:r w:rsidR="006F45B8">
          <w:rPr>
            <w:noProof/>
            <w:webHidden/>
          </w:rPr>
          <w:fldChar w:fldCharType="separate"/>
        </w:r>
        <w:r w:rsidR="006F45B8">
          <w:rPr>
            <w:noProof/>
            <w:webHidden/>
          </w:rPr>
          <w:t>3</w:t>
        </w:r>
        <w:r w:rsidR="006F45B8">
          <w:rPr>
            <w:noProof/>
            <w:webHidden/>
          </w:rPr>
          <w:fldChar w:fldCharType="end"/>
        </w:r>
      </w:hyperlink>
    </w:p>
    <w:p w14:paraId="736E83E9" w14:textId="5FD4E5EE" w:rsidR="006F45B8" w:rsidRDefault="00E74D2D">
      <w:pPr>
        <w:pStyle w:val="TOC3"/>
        <w:tabs>
          <w:tab w:val="right" w:leader="dot" w:pos="5030"/>
        </w:tabs>
        <w:rPr>
          <w:rFonts w:eastAsiaTheme="minorEastAsia"/>
          <w:smallCaps w:val="0"/>
          <w:noProof/>
          <w:sz w:val="22"/>
          <w:lang w:val="en-US" w:eastAsia="en-US" w:bidi="ar-SA"/>
        </w:rPr>
      </w:pPr>
      <w:hyperlink w:anchor="_Toc48203031" w:history="1">
        <w:r w:rsidR="006F45B8" w:rsidRPr="00C3576F">
          <w:rPr>
            <w:rStyle w:val="Hyperlink"/>
            <w:noProof/>
          </w:rPr>
          <w:t>Entrée Produit</w:t>
        </w:r>
        <w:r w:rsidR="006F45B8">
          <w:rPr>
            <w:noProof/>
            <w:webHidden/>
          </w:rPr>
          <w:tab/>
        </w:r>
        <w:r w:rsidR="006F45B8">
          <w:rPr>
            <w:noProof/>
            <w:webHidden/>
          </w:rPr>
          <w:fldChar w:fldCharType="begin"/>
        </w:r>
        <w:r w:rsidR="006F45B8">
          <w:rPr>
            <w:noProof/>
            <w:webHidden/>
          </w:rPr>
          <w:instrText xml:space="preserve"> PAGEREF _Toc48203031 \h </w:instrText>
        </w:r>
        <w:r w:rsidR="006F45B8">
          <w:rPr>
            <w:noProof/>
            <w:webHidden/>
          </w:rPr>
        </w:r>
        <w:r w:rsidR="006F45B8">
          <w:rPr>
            <w:noProof/>
            <w:webHidden/>
          </w:rPr>
          <w:fldChar w:fldCharType="separate"/>
        </w:r>
        <w:r w:rsidR="006F45B8">
          <w:rPr>
            <w:noProof/>
            <w:webHidden/>
          </w:rPr>
          <w:t>3</w:t>
        </w:r>
        <w:r w:rsidR="006F45B8">
          <w:rPr>
            <w:noProof/>
            <w:webHidden/>
          </w:rPr>
          <w:fldChar w:fldCharType="end"/>
        </w:r>
      </w:hyperlink>
    </w:p>
    <w:p w14:paraId="71C76585" w14:textId="11865650" w:rsidR="006F45B8" w:rsidRDefault="00E74D2D">
      <w:pPr>
        <w:pStyle w:val="TOC3"/>
        <w:tabs>
          <w:tab w:val="right" w:leader="dot" w:pos="5030"/>
        </w:tabs>
        <w:rPr>
          <w:rFonts w:eastAsiaTheme="minorEastAsia"/>
          <w:smallCaps w:val="0"/>
          <w:noProof/>
          <w:sz w:val="22"/>
          <w:lang w:val="en-US" w:eastAsia="en-US" w:bidi="ar-SA"/>
        </w:rPr>
      </w:pPr>
      <w:hyperlink w:anchor="_Toc48203032" w:history="1">
        <w:r w:rsidR="006F45B8" w:rsidRPr="00C3576F">
          <w:rPr>
            <w:rStyle w:val="Hyperlink"/>
            <w:noProof/>
          </w:rPr>
          <w:t>Clarifications et synthèse des modifications apportées à ce Document</w:t>
        </w:r>
        <w:r w:rsidR="006F45B8">
          <w:rPr>
            <w:noProof/>
            <w:webHidden/>
          </w:rPr>
          <w:tab/>
        </w:r>
        <w:r w:rsidR="006F45B8">
          <w:rPr>
            <w:noProof/>
            <w:webHidden/>
          </w:rPr>
          <w:fldChar w:fldCharType="begin"/>
        </w:r>
        <w:r w:rsidR="006F45B8">
          <w:rPr>
            <w:noProof/>
            <w:webHidden/>
          </w:rPr>
          <w:instrText xml:space="preserve"> PAGEREF _Toc48203032 \h </w:instrText>
        </w:r>
        <w:r w:rsidR="006F45B8">
          <w:rPr>
            <w:noProof/>
            <w:webHidden/>
          </w:rPr>
        </w:r>
        <w:r w:rsidR="006F45B8">
          <w:rPr>
            <w:noProof/>
            <w:webHidden/>
          </w:rPr>
          <w:fldChar w:fldCharType="separate"/>
        </w:r>
        <w:r w:rsidR="006F45B8">
          <w:rPr>
            <w:noProof/>
            <w:webHidden/>
          </w:rPr>
          <w:t>3</w:t>
        </w:r>
        <w:r w:rsidR="006F45B8">
          <w:rPr>
            <w:noProof/>
            <w:webHidden/>
          </w:rPr>
          <w:fldChar w:fldCharType="end"/>
        </w:r>
      </w:hyperlink>
    </w:p>
    <w:p w14:paraId="098EA478" w14:textId="576CD8E7" w:rsidR="006F45B8" w:rsidRDefault="00E74D2D">
      <w:pPr>
        <w:pStyle w:val="TOC1"/>
        <w:tabs>
          <w:tab w:val="right" w:leader="dot" w:pos="5030"/>
        </w:tabs>
        <w:rPr>
          <w:rFonts w:eastAsiaTheme="minorEastAsia"/>
          <w:b w:val="0"/>
          <w:caps w:val="0"/>
          <w:noProof/>
          <w:sz w:val="22"/>
          <w:lang w:val="en-US" w:eastAsia="en-US" w:bidi="ar-SA"/>
        </w:rPr>
      </w:pPr>
      <w:hyperlink w:anchor="_Toc48203033" w:history="1">
        <w:r w:rsidR="006F45B8" w:rsidRPr="00C3576F">
          <w:rPr>
            <w:rStyle w:val="Hyperlink"/>
            <w:noProof/>
          </w:rPr>
          <w:t>Conditions de Licence</w:t>
        </w:r>
        <w:r w:rsidR="006F45B8">
          <w:rPr>
            <w:noProof/>
            <w:webHidden/>
          </w:rPr>
          <w:tab/>
        </w:r>
        <w:r w:rsidR="006F45B8">
          <w:rPr>
            <w:noProof/>
            <w:webHidden/>
          </w:rPr>
          <w:fldChar w:fldCharType="begin"/>
        </w:r>
        <w:r w:rsidR="006F45B8">
          <w:rPr>
            <w:noProof/>
            <w:webHidden/>
          </w:rPr>
          <w:instrText xml:space="preserve"> PAGEREF _Toc48203033 \h </w:instrText>
        </w:r>
        <w:r w:rsidR="006F45B8">
          <w:rPr>
            <w:noProof/>
            <w:webHidden/>
          </w:rPr>
        </w:r>
        <w:r w:rsidR="006F45B8">
          <w:rPr>
            <w:noProof/>
            <w:webHidden/>
          </w:rPr>
          <w:fldChar w:fldCharType="separate"/>
        </w:r>
        <w:r w:rsidR="006F45B8">
          <w:rPr>
            <w:noProof/>
            <w:webHidden/>
          </w:rPr>
          <w:t>4</w:t>
        </w:r>
        <w:r w:rsidR="006F45B8">
          <w:rPr>
            <w:noProof/>
            <w:webHidden/>
          </w:rPr>
          <w:fldChar w:fldCharType="end"/>
        </w:r>
      </w:hyperlink>
    </w:p>
    <w:p w14:paraId="40483A87" w14:textId="1477FE3C" w:rsidR="006F45B8" w:rsidRDefault="00E74D2D">
      <w:pPr>
        <w:pStyle w:val="TOC2"/>
        <w:rPr>
          <w:rFonts w:eastAsiaTheme="minorEastAsia"/>
          <w:b w:val="0"/>
          <w:smallCaps w:val="0"/>
          <w:noProof/>
          <w:sz w:val="22"/>
          <w:lang w:val="en-US" w:eastAsia="en-US" w:bidi="ar-SA"/>
        </w:rPr>
      </w:pPr>
      <w:hyperlink w:anchor="_Toc48203034" w:history="1">
        <w:r w:rsidR="006F45B8" w:rsidRPr="00C3576F">
          <w:rPr>
            <w:rStyle w:val="Hyperlink"/>
            <w:noProof/>
          </w:rPr>
          <w:t>Conditions Universelles de Licence</w:t>
        </w:r>
        <w:r w:rsidR="006F45B8">
          <w:rPr>
            <w:noProof/>
            <w:webHidden/>
          </w:rPr>
          <w:tab/>
        </w:r>
        <w:r w:rsidR="006F45B8">
          <w:rPr>
            <w:noProof/>
            <w:webHidden/>
          </w:rPr>
          <w:fldChar w:fldCharType="begin"/>
        </w:r>
        <w:r w:rsidR="006F45B8">
          <w:rPr>
            <w:noProof/>
            <w:webHidden/>
          </w:rPr>
          <w:instrText xml:space="preserve"> PAGEREF _Toc48203034 \h </w:instrText>
        </w:r>
        <w:r w:rsidR="006F45B8">
          <w:rPr>
            <w:noProof/>
            <w:webHidden/>
          </w:rPr>
        </w:r>
        <w:r w:rsidR="006F45B8">
          <w:rPr>
            <w:noProof/>
            <w:webHidden/>
          </w:rPr>
          <w:fldChar w:fldCharType="separate"/>
        </w:r>
        <w:r w:rsidR="006F45B8">
          <w:rPr>
            <w:noProof/>
            <w:webHidden/>
          </w:rPr>
          <w:t>4</w:t>
        </w:r>
        <w:r w:rsidR="006F45B8">
          <w:rPr>
            <w:noProof/>
            <w:webHidden/>
          </w:rPr>
          <w:fldChar w:fldCharType="end"/>
        </w:r>
      </w:hyperlink>
    </w:p>
    <w:p w14:paraId="2DFA29F5" w14:textId="2281148A" w:rsidR="006F45B8" w:rsidRDefault="00E74D2D">
      <w:pPr>
        <w:pStyle w:val="TOC2"/>
        <w:rPr>
          <w:rFonts w:eastAsiaTheme="minorEastAsia"/>
          <w:b w:val="0"/>
          <w:smallCaps w:val="0"/>
          <w:noProof/>
          <w:sz w:val="22"/>
          <w:lang w:val="en-US" w:eastAsia="en-US" w:bidi="ar-SA"/>
        </w:rPr>
      </w:pPr>
      <w:hyperlink w:anchor="_Toc48203035" w:history="1">
        <w:r w:rsidR="006F45B8" w:rsidRPr="00C3576F">
          <w:rPr>
            <w:rStyle w:val="Hyperlink"/>
            <w:noProof/>
          </w:rPr>
          <w:t>Conditions de Modèle de Licence</w:t>
        </w:r>
        <w:r w:rsidR="006F45B8">
          <w:rPr>
            <w:noProof/>
            <w:webHidden/>
          </w:rPr>
          <w:tab/>
        </w:r>
        <w:r w:rsidR="006F45B8">
          <w:rPr>
            <w:noProof/>
            <w:webHidden/>
          </w:rPr>
          <w:fldChar w:fldCharType="begin"/>
        </w:r>
        <w:r w:rsidR="006F45B8">
          <w:rPr>
            <w:noProof/>
            <w:webHidden/>
          </w:rPr>
          <w:instrText xml:space="preserve"> PAGEREF _Toc48203035 \h </w:instrText>
        </w:r>
        <w:r w:rsidR="006F45B8">
          <w:rPr>
            <w:noProof/>
            <w:webHidden/>
          </w:rPr>
        </w:r>
        <w:r w:rsidR="006F45B8">
          <w:rPr>
            <w:noProof/>
            <w:webHidden/>
          </w:rPr>
          <w:fldChar w:fldCharType="separate"/>
        </w:r>
        <w:r w:rsidR="006F45B8">
          <w:rPr>
            <w:noProof/>
            <w:webHidden/>
          </w:rPr>
          <w:t>7</w:t>
        </w:r>
        <w:r w:rsidR="006F45B8">
          <w:rPr>
            <w:noProof/>
            <w:webHidden/>
          </w:rPr>
          <w:fldChar w:fldCharType="end"/>
        </w:r>
      </w:hyperlink>
    </w:p>
    <w:p w14:paraId="71285878" w14:textId="24EEFB83" w:rsidR="006F45B8" w:rsidRDefault="00E74D2D">
      <w:pPr>
        <w:pStyle w:val="TOC4"/>
        <w:tabs>
          <w:tab w:val="right" w:leader="dot" w:pos="5030"/>
        </w:tabs>
        <w:rPr>
          <w:rFonts w:eastAsiaTheme="minorEastAsia"/>
          <w:smallCaps w:val="0"/>
          <w:noProof/>
          <w:sz w:val="22"/>
          <w:lang w:val="en-US" w:eastAsia="en-US" w:bidi="ar-SA"/>
        </w:rPr>
      </w:pPr>
      <w:hyperlink w:anchor="_Toc48203036" w:history="1">
        <w:r w:rsidR="006F45B8" w:rsidRPr="00C3576F">
          <w:rPr>
            <w:rStyle w:val="Hyperlink"/>
            <w:noProof/>
          </w:rPr>
          <w:t>Par Cœur (Applications)</w:t>
        </w:r>
        <w:r w:rsidR="006F45B8">
          <w:rPr>
            <w:noProof/>
            <w:webHidden/>
          </w:rPr>
          <w:tab/>
        </w:r>
        <w:r w:rsidR="006F45B8">
          <w:rPr>
            <w:noProof/>
            <w:webHidden/>
          </w:rPr>
          <w:fldChar w:fldCharType="begin"/>
        </w:r>
        <w:r w:rsidR="006F45B8">
          <w:rPr>
            <w:noProof/>
            <w:webHidden/>
          </w:rPr>
          <w:instrText xml:space="preserve"> PAGEREF _Toc48203036 \h </w:instrText>
        </w:r>
        <w:r w:rsidR="006F45B8">
          <w:rPr>
            <w:noProof/>
            <w:webHidden/>
          </w:rPr>
        </w:r>
        <w:r w:rsidR="006F45B8">
          <w:rPr>
            <w:noProof/>
            <w:webHidden/>
          </w:rPr>
          <w:fldChar w:fldCharType="separate"/>
        </w:r>
        <w:r w:rsidR="006F45B8">
          <w:rPr>
            <w:noProof/>
            <w:webHidden/>
          </w:rPr>
          <w:t>7</w:t>
        </w:r>
        <w:r w:rsidR="006F45B8">
          <w:rPr>
            <w:noProof/>
            <w:webHidden/>
          </w:rPr>
          <w:fldChar w:fldCharType="end"/>
        </w:r>
      </w:hyperlink>
    </w:p>
    <w:p w14:paraId="33D6E3D6" w14:textId="4154C52F" w:rsidR="006F45B8" w:rsidRDefault="00E74D2D">
      <w:pPr>
        <w:pStyle w:val="TOC4"/>
        <w:tabs>
          <w:tab w:val="right" w:leader="dot" w:pos="5030"/>
        </w:tabs>
        <w:rPr>
          <w:rFonts w:eastAsiaTheme="minorEastAsia"/>
          <w:smallCaps w:val="0"/>
          <w:noProof/>
          <w:sz w:val="22"/>
          <w:lang w:val="en-US" w:eastAsia="en-US" w:bidi="ar-SA"/>
        </w:rPr>
      </w:pPr>
      <w:hyperlink w:anchor="_Toc48203037" w:history="1">
        <w:r w:rsidR="006F45B8" w:rsidRPr="00C3576F">
          <w:rPr>
            <w:rStyle w:val="Hyperlink"/>
            <w:noProof/>
          </w:rPr>
          <w:t>Par Cœur (Gestion)</w:t>
        </w:r>
        <w:r w:rsidR="006F45B8">
          <w:rPr>
            <w:noProof/>
            <w:webHidden/>
          </w:rPr>
          <w:tab/>
        </w:r>
        <w:r w:rsidR="006F45B8">
          <w:rPr>
            <w:noProof/>
            <w:webHidden/>
          </w:rPr>
          <w:fldChar w:fldCharType="begin"/>
        </w:r>
        <w:r w:rsidR="006F45B8">
          <w:rPr>
            <w:noProof/>
            <w:webHidden/>
          </w:rPr>
          <w:instrText xml:space="preserve"> PAGEREF _Toc48203037 \h </w:instrText>
        </w:r>
        <w:r w:rsidR="006F45B8">
          <w:rPr>
            <w:noProof/>
            <w:webHidden/>
          </w:rPr>
        </w:r>
        <w:r w:rsidR="006F45B8">
          <w:rPr>
            <w:noProof/>
            <w:webHidden/>
          </w:rPr>
          <w:fldChar w:fldCharType="separate"/>
        </w:r>
        <w:r w:rsidR="006F45B8">
          <w:rPr>
            <w:noProof/>
            <w:webHidden/>
          </w:rPr>
          <w:t>8</w:t>
        </w:r>
        <w:r w:rsidR="006F45B8">
          <w:rPr>
            <w:noProof/>
            <w:webHidden/>
          </w:rPr>
          <w:fldChar w:fldCharType="end"/>
        </w:r>
      </w:hyperlink>
    </w:p>
    <w:p w14:paraId="55EF667A" w14:textId="6062F9F3" w:rsidR="006F45B8" w:rsidRDefault="00E74D2D">
      <w:pPr>
        <w:pStyle w:val="TOC4"/>
        <w:tabs>
          <w:tab w:val="right" w:leader="dot" w:pos="5030"/>
        </w:tabs>
        <w:rPr>
          <w:rFonts w:eastAsiaTheme="minorEastAsia"/>
          <w:smallCaps w:val="0"/>
          <w:noProof/>
          <w:sz w:val="22"/>
          <w:lang w:val="en-US" w:eastAsia="en-US" w:bidi="ar-SA"/>
        </w:rPr>
      </w:pPr>
      <w:hyperlink w:anchor="_Toc48203038" w:history="1">
        <w:r w:rsidR="006F45B8" w:rsidRPr="00C3576F">
          <w:rPr>
            <w:rStyle w:val="Hyperlink"/>
            <w:noProof/>
          </w:rPr>
          <w:t>Par Cœur (SE)</w:t>
        </w:r>
        <w:r w:rsidR="006F45B8">
          <w:rPr>
            <w:noProof/>
            <w:webHidden/>
          </w:rPr>
          <w:tab/>
        </w:r>
        <w:r w:rsidR="006F45B8">
          <w:rPr>
            <w:noProof/>
            <w:webHidden/>
          </w:rPr>
          <w:fldChar w:fldCharType="begin"/>
        </w:r>
        <w:r w:rsidR="006F45B8">
          <w:rPr>
            <w:noProof/>
            <w:webHidden/>
          </w:rPr>
          <w:instrText xml:space="preserve"> PAGEREF _Toc48203038 \h </w:instrText>
        </w:r>
        <w:r w:rsidR="006F45B8">
          <w:rPr>
            <w:noProof/>
            <w:webHidden/>
          </w:rPr>
        </w:r>
        <w:r w:rsidR="006F45B8">
          <w:rPr>
            <w:noProof/>
            <w:webHidden/>
          </w:rPr>
          <w:fldChar w:fldCharType="separate"/>
        </w:r>
        <w:r w:rsidR="006F45B8">
          <w:rPr>
            <w:noProof/>
            <w:webHidden/>
          </w:rPr>
          <w:t>8</w:t>
        </w:r>
        <w:r w:rsidR="006F45B8">
          <w:rPr>
            <w:noProof/>
            <w:webHidden/>
          </w:rPr>
          <w:fldChar w:fldCharType="end"/>
        </w:r>
      </w:hyperlink>
    </w:p>
    <w:p w14:paraId="5C3B3913" w14:textId="492AAA97" w:rsidR="006F45B8" w:rsidRDefault="00E74D2D">
      <w:pPr>
        <w:pStyle w:val="TOC4"/>
        <w:tabs>
          <w:tab w:val="right" w:leader="dot" w:pos="5030"/>
        </w:tabs>
        <w:rPr>
          <w:rFonts w:eastAsiaTheme="minorEastAsia"/>
          <w:smallCaps w:val="0"/>
          <w:noProof/>
          <w:sz w:val="22"/>
          <w:lang w:val="en-US" w:eastAsia="en-US" w:bidi="ar-SA"/>
        </w:rPr>
      </w:pPr>
      <w:hyperlink w:anchor="_Toc48203039" w:history="1">
        <w:r w:rsidR="006F45B8" w:rsidRPr="00C3576F">
          <w:rPr>
            <w:rStyle w:val="Hyperlink"/>
            <w:noProof/>
          </w:rPr>
          <w:t>Par processeur</w:t>
        </w:r>
        <w:r w:rsidR="006F45B8">
          <w:rPr>
            <w:noProof/>
            <w:webHidden/>
          </w:rPr>
          <w:tab/>
        </w:r>
        <w:r w:rsidR="006F45B8">
          <w:rPr>
            <w:noProof/>
            <w:webHidden/>
          </w:rPr>
          <w:fldChar w:fldCharType="begin"/>
        </w:r>
        <w:r w:rsidR="006F45B8">
          <w:rPr>
            <w:noProof/>
            <w:webHidden/>
          </w:rPr>
          <w:instrText xml:space="preserve"> PAGEREF _Toc48203039 \h </w:instrText>
        </w:r>
        <w:r w:rsidR="006F45B8">
          <w:rPr>
            <w:noProof/>
            <w:webHidden/>
          </w:rPr>
        </w:r>
        <w:r w:rsidR="006F45B8">
          <w:rPr>
            <w:noProof/>
            <w:webHidden/>
          </w:rPr>
          <w:fldChar w:fldCharType="separate"/>
        </w:r>
        <w:r w:rsidR="006F45B8">
          <w:rPr>
            <w:noProof/>
            <w:webHidden/>
          </w:rPr>
          <w:t>8</w:t>
        </w:r>
        <w:r w:rsidR="006F45B8">
          <w:rPr>
            <w:noProof/>
            <w:webHidden/>
          </w:rPr>
          <w:fldChar w:fldCharType="end"/>
        </w:r>
      </w:hyperlink>
    </w:p>
    <w:p w14:paraId="6709772D" w14:textId="1A9243C0" w:rsidR="006F45B8" w:rsidRDefault="00E74D2D">
      <w:pPr>
        <w:pStyle w:val="TOC4"/>
        <w:tabs>
          <w:tab w:val="right" w:leader="dot" w:pos="5030"/>
        </w:tabs>
        <w:rPr>
          <w:rFonts w:eastAsiaTheme="minorEastAsia"/>
          <w:smallCaps w:val="0"/>
          <w:noProof/>
          <w:sz w:val="22"/>
          <w:lang w:val="en-US" w:eastAsia="en-US" w:bidi="ar-SA"/>
        </w:rPr>
      </w:pPr>
      <w:hyperlink w:anchor="_Toc48203040" w:history="1">
        <w:r w:rsidR="006F45B8" w:rsidRPr="00C3576F">
          <w:rPr>
            <w:rStyle w:val="Hyperlink"/>
            <w:noProof/>
          </w:rPr>
          <w:t>Licences d’Accès SAL (Subscriber Access License) pour Logiciel Serveur</w:t>
        </w:r>
        <w:r w:rsidR="006F45B8">
          <w:rPr>
            <w:noProof/>
            <w:webHidden/>
          </w:rPr>
          <w:tab/>
        </w:r>
        <w:r w:rsidR="006F45B8">
          <w:rPr>
            <w:noProof/>
            <w:webHidden/>
          </w:rPr>
          <w:fldChar w:fldCharType="begin"/>
        </w:r>
        <w:r w:rsidR="006F45B8">
          <w:rPr>
            <w:noProof/>
            <w:webHidden/>
          </w:rPr>
          <w:instrText xml:space="preserve"> PAGEREF _Toc48203040 \h </w:instrText>
        </w:r>
        <w:r w:rsidR="006F45B8">
          <w:rPr>
            <w:noProof/>
            <w:webHidden/>
          </w:rPr>
        </w:r>
        <w:r w:rsidR="006F45B8">
          <w:rPr>
            <w:noProof/>
            <w:webHidden/>
          </w:rPr>
          <w:fldChar w:fldCharType="separate"/>
        </w:r>
        <w:r w:rsidR="006F45B8">
          <w:rPr>
            <w:noProof/>
            <w:webHidden/>
          </w:rPr>
          <w:t>8</w:t>
        </w:r>
        <w:r w:rsidR="006F45B8">
          <w:rPr>
            <w:noProof/>
            <w:webHidden/>
          </w:rPr>
          <w:fldChar w:fldCharType="end"/>
        </w:r>
      </w:hyperlink>
    </w:p>
    <w:p w14:paraId="712DDB0D" w14:textId="55FC0706" w:rsidR="006F45B8" w:rsidRDefault="00E74D2D">
      <w:pPr>
        <w:pStyle w:val="TOC4"/>
        <w:tabs>
          <w:tab w:val="right" w:leader="dot" w:pos="5030"/>
        </w:tabs>
        <w:rPr>
          <w:rFonts w:eastAsiaTheme="minorEastAsia"/>
          <w:smallCaps w:val="0"/>
          <w:noProof/>
          <w:sz w:val="22"/>
          <w:lang w:val="en-US" w:eastAsia="en-US" w:bidi="ar-SA"/>
        </w:rPr>
      </w:pPr>
      <w:hyperlink w:anchor="_Toc48203041" w:history="1">
        <w:r w:rsidR="006F45B8" w:rsidRPr="00C3576F">
          <w:rPr>
            <w:rStyle w:val="Hyperlink"/>
            <w:noProof/>
          </w:rPr>
          <w:t>Licences d’Accès SAL (Subscriber Access License) pour Serveurs de Gestion</w:t>
        </w:r>
        <w:r w:rsidR="006F45B8">
          <w:rPr>
            <w:noProof/>
            <w:webHidden/>
          </w:rPr>
          <w:tab/>
        </w:r>
        <w:r w:rsidR="006F45B8">
          <w:rPr>
            <w:noProof/>
            <w:webHidden/>
          </w:rPr>
          <w:fldChar w:fldCharType="begin"/>
        </w:r>
        <w:r w:rsidR="006F45B8">
          <w:rPr>
            <w:noProof/>
            <w:webHidden/>
          </w:rPr>
          <w:instrText xml:space="preserve"> PAGEREF _Toc48203041 \h </w:instrText>
        </w:r>
        <w:r w:rsidR="006F45B8">
          <w:rPr>
            <w:noProof/>
            <w:webHidden/>
          </w:rPr>
        </w:r>
        <w:r w:rsidR="006F45B8">
          <w:rPr>
            <w:noProof/>
            <w:webHidden/>
          </w:rPr>
          <w:fldChar w:fldCharType="separate"/>
        </w:r>
        <w:r w:rsidR="006F45B8">
          <w:rPr>
            <w:noProof/>
            <w:webHidden/>
          </w:rPr>
          <w:t>9</w:t>
        </w:r>
        <w:r w:rsidR="006F45B8">
          <w:rPr>
            <w:noProof/>
            <w:webHidden/>
          </w:rPr>
          <w:fldChar w:fldCharType="end"/>
        </w:r>
      </w:hyperlink>
    </w:p>
    <w:p w14:paraId="07397C89" w14:textId="7C430B69" w:rsidR="006F45B8" w:rsidRDefault="00E74D2D">
      <w:pPr>
        <w:pStyle w:val="TOC4"/>
        <w:tabs>
          <w:tab w:val="right" w:leader="dot" w:pos="5030"/>
        </w:tabs>
        <w:rPr>
          <w:rFonts w:eastAsiaTheme="minorEastAsia"/>
          <w:smallCaps w:val="0"/>
          <w:noProof/>
          <w:sz w:val="22"/>
          <w:lang w:val="en-US" w:eastAsia="en-US" w:bidi="ar-SA"/>
        </w:rPr>
      </w:pPr>
      <w:hyperlink w:anchor="_Toc48203042" w:history="1">
        <w:r w:rsidR="006F45B8" w:rsidRPr="00C3576F">
          <w:rPr>
            <w:rStyle w:val="Hyperlink"/>
            <w:noProof/>
          </w:rPr>
          <w:t>Licence d’Accès SAL (Subscriber Access License) pour Applications Bureautiques</w:t>
        </w:r>
        <w:r w:rsidR="006F45B8">
          <w:rPr>
            <w:noProof/>
            <w:webHidden/>
          </w:rPr>
          <w:tab/>
        </w:r>
        <w:r w:rsidR="006F45B8">
          <w:rPr>
            <w:noProof/>
            <w:webHidden/>
          </w:rPr>
          <w:fldChar w:fldCharType="begin"/>
        </w:r>
        <w:r w:rsidR="006F45B8">
          <w:rPr>
            <w:noProof/>
            <w:webHidden/>
          </w:rPr>
          <w:instrText xml:space="preserve"> PAGEREF _Toc48203042 \h </w:instrText>
        </w:r>
        <w:r w:rsidR="006F45B8">
          <w:rPr>
            <w:noProof/>
            <w:webHidden/>
          </w:rPr>
        </w:r>
        <w:r w:rsidR="006F45B8">
          <w:rPr>
            <w:noProof/>
            <w:webHidden/>
          </w:rPr>
          <w:fldChar w:fldCharType="separate"/>
        </w:r>
        <w:r w:rsidR="006F45B8">
          <w:rPr>
            <w:noProof/>
            <w:webHidden/>
          </w:rPr>
          <w:t>9</w:t>
        </w:r>
        <w:r w:rsidR="006F45B8">
          <w:rPr>
            <w:noProof/>
            <w:webHidden/>
          </w:rPr>
          <w:fldChar w:fldCharType="end"/>
        </w:r>
      </w:hyperlink>
    </w:p>
    <w:p w14:paraId="436B3C28" w14:textId="2D72A61E" w:rsidR="006F45B8" w:rsidRDefault="00E74D2D">
      <w:pPr>
        <w:pStyle w:val="TOC4"/>
        <w:tabs>
          <w:tab w:val="right" w:leader="dot" w:pos="5030"/>
        </w:tabs>
        <w:rPr>
          <w:rFonts w:eastAsiaTheme="minorEastAsia"/>
          <w:smallCaps w:val="0"/>
          <w:noProof/>
          <w:sz w:val="22"/>
          <w:lang w:val="en-US" w:eastAsia="en-US" w:bidi="ar-SA"/>
        </w:rPr>
      </w:pPr>
      <w:hyperlink w:anchor="_Toc48203043" w:history="1">
        <w:r w:rsidR="006F45B8" w:rsidRPr="00C3576F">
          <w:rPr>
            <w:rStyle w:val="Hyperlink"/>
            <w:noProof/>
          </w:rPr>
          <w:t>Hôte/invité</w:t>
        </w:r>
        <w:r w:rsidR="006F45B8">
          <w:rPr>
            <w:noProof/>
            <w:webHidden/>
          </w:rPr>
          <w:tab/>
        </w:r>
        <w:r w:rsidR="006F45B8">
          <w:rPr>
            <w:noProof/>
            <w:webHidden/>
          </w:rPr>
          <w:fldChar w:fldCharType="begin"/>
        </w:r>
        <w:r w:rsidR="006F45B8">
          <w:rPr>
            <w:noProof/>
            <w:webHidden/>
          </w:rPr>
          <w:instrText xml:space="preserve"> PAGEREF _Toc48203043 \h </w:instrText>
        </w:r>
        <w:r w:rsidR="006F45B8">
          <w:rPr>
            <w:noProof/>
            <w:webHidden/>
          </w:rPr>
        </w:r>
        <w:r w:rsidR="006F45B8">
          <w:rPr>
            <w:noProof/>
            <w:webHidden/>
          </w:rPr>
          <w:fldChar w:fldCharType="separate"/>
        </w:r>
        <w:r w:rsidR="006F45B8">
          <w:rPr>
            <w:noProof/>
            <w:webHidden/>
          </w:rPr>
          <w:t>9</w:t>
        </w:r>
        <w:r w:rsidR="006F45B8">
          <w:rPr>
            <w:noProof/>
            <w:webHidden/>
          </w:rPr>
          <w:fldChar w:fldCharType="end"/>
        </w:r>
      </w:hyperlink>
    </w:p>
    <w:p w14:paraId="03EFA0B4" w14:textId="1CCE853A" w:rsidR="006F45B8" w:rsidRDefault="00E74D2D">
      <w:pPr>
        <w:pStyle w:val="TOC1"/>
        <w:tabs>
          <w:tab w:val="right" w:leader="dot" w:pos="5030"/>
        </w:tabs>
        <w:rPr>
          <w:rFonts w:eastAsiaTheme="minorEastAsia"/>
          <w:b w:val="0"/>
          <w:caps w:val="0"/>
          <w:noProof/>
          <w:sz w:val="22"/>
          <w:lang w:val="en-US" w:eastAsia="en-US" w:bidi="ar-SA"/>
        </w:rPr>
      </w:pPr>
      <w:hyperlink w:anchor="_Toc48203044" w:history="1">
        <w:r w:rsidR="006F45B8" w:rsidRPr="00C3576F">
          <w:rPr>
            <w:rStyle w:val="Hyperlink"/>
            <w:noProof/>
            <w:lang w:val="en-US"/>
          </w:rPr>
          <w:t>Entrées Produit</w:t>
        </w:r>
        <w:r w:rsidR="006F45B8">
          <w:rPr>
            <w:noProof/>
            <w:webHidden/>
          </w:rPr>
          <w:tab/>
        </w:r>
        <w:r w:rsidR="006F45B8">
          <w:rPr>
            <w:noProof/>
            <w:webHidden/>
          </w:rPr>
          <w:fldChar w:fldCharType="begin"/>
        </w:r>
        <w:r w:rsidR="006F45B8">
          <w:rPr>
            <w:noProof/>
            <w:webHidden/>
          </w:rPr>
          <w:instrText xml:space="preserve"> PAGEREF _Toc48203044 \h </w:instrText>
        </w:r>
        <w:r w:rsidR="006F45B8">
          <w:rPr>
            <w:noProof/>
            <w:webHidden/>
          </w:rPr>
        </w:r>
        <w:r w:rsidR="006F45B8">
          <w:rPr>
            <w:noProof/>
            <w:webHidden/>
          </w:rPr>
          <w:fldChar w:fldCharType="separate"/>
        </w:r>
        <w:r w:rsidR="006F45B8">
          <w:rPr>
            <w:noProof/>
            <w:webHidden/>
          </w:rPr>
          <w:t>10</w:t>
        </w:r>
        <w:r w:rsidR="006F45B8">
          <w:rPr>
            <w:noProof/>
            <w:webHidden/>
          </w:rPr>
          <w:fldChar w:fldCharType="end"/>
        </w:r>
      </w:hyperlink>
    </w:p>
    <w:p w14:paraId="1AF4C886" w14:textId="378D39D4" w:rsidR="006F45B8" w:rsidRDefault="00E74D2D">
      <w:pPr>
        <w:pStyle w:val="TOC3"/>
        <w:tabs>
          <w:tab w:val="right" w:leader="dot" w:pos="5030"/>
        </w:tabs>
        <w:rPr>
          <w:rFonts w:eastAsiaTheme="minorEastAsia"/>
          <w:smallCaps w:val="0"/>
          <w:noProof/>
          <w:sz w:val="22"/>
          <w:lang w:val="en-US" w:eastAsia="en-US" w:bidi="ar-SA"/>
        </w:rPr>
      </w:pPr>
      <w:hyperlink w:anchor="_Toc48203045" w:history="1">
        <w:r w:rsidR="006F45B8" w:rsidRPr="00C3576F">
          <w:rPr>
            <w:rStyle w:val="Hyperlink"/>
            <w:noProof/>
            <w:lang w:val="en-US"/>
          </w:rPr>
          <w:t>Advanced Threat Analytics</w:t>
        </w:r>
        <w:r w:rsidR="006F45B8">
          <w:rPr>
            <w:noProof/>
            <w:webHidden/>
          </w:rPr>
          <w:tab/>
        </w:r>
        <w:r w:rsidR="006F45B8">
          <w:rPr>
            <w:noProof/>
            <w:webHidden/>
          </w:rPr>
          <w:fldChar w:fldCharType="begin"/>
        </w:r>
        <w:r w:rsidR="006F45B8">
          <w:rPr>
            <w:noProof/>
            <w:webHidden/>
          </w:rPr>
          <w:instrText xml:space="preserve"> PAGEREF _Toc48203045 \h </w:instrText>
        </w:r>
        <w:r w:rsidR="006F45B8">
          <w:rPr>
            <w:noProof/>
            <w:webHidden/>
          </w:rPr>
        </w:r>
        <w:r w:rsidR="006F45B8">
          <w:rPr>
            <w:noProof/>
            <w:webHidden/>
          </w:rPr>
          <w:fldChar w:fldCharType="separate"/>
        </w:r>
        <w:r w:rsidR="006F45B8">
          <w:rPr>
            <w:noProof/>
            <w:webHidden/>
          </w:rPr>
          <w:t>10</w:t>
        </w:r>
        <w:r w:rsidR="006F45B8">
          <w:rPr>
            <w:noProof/>
            <w:webHidden/>
          </w:rPr>
          <w:fldChar w:fldCharType="end"/>
        </w:r>
      </w:hyperlink>
    </w:p>
    <w:p w14:paraId="3BBD79D2" w14:textId="1E37C417" w:rsidR="006F45B8" w:rsidRDefault="00E74D2D">
      <w:pPr>
        <w:pStyle w:val="TOC3"/>
        <w:tabs>
          <w:tab w:val="right" w:leader="dot" w:pos="5030"/>
        </w:tabs>
        <w:rPr>
          <w:rFonts w:eastAsiaTheme="minorEastAsia"/>
          <w:smallCaps w:val="0"/>
          <w:noProof/>
          <w:sz w:val="22"/>
          <w:lang w:val="en-US" w:eastAsia="en-US" w:bidi="ar-SA"/>
        </w:rPr>
      </w:pPr>
      <w:hyperlink w:anchor="_Toc48203046" w:history="1">
        <w:r w:rsidR="006F45B8" w:rsidRPr="00C3576F">
          <w:rPr>
            <w:rStyle w:val="Hyperlink"/>
            <w:noProof/>
          </w:rPr>
          <w:t>BizTalk Server</w:t>
        </w:r>
        <w:r w:rsidR="006F45B8">
          <w:rPr>
            <w:noProof/>
            <w:webHidden/>
          </w:rPr>
          <w:tab/>
        </w:r>
        <w:r w:rsidR="006F45B8">
          <w:rPr>
            <w:noProof/>
            <w:webHidden/>
          </w:rPr>
          <w:fldChar w:fldCharType="begin"/>
        </w:r>
        <w:r w:rsidR="006F45B8">
          <w:rPr>
            <w:noProof/>
            <w:webHidden/>
          </w:rPr>
          <w:instrText xml:space="preserve"> PAGEREF _Toc48203046 \h </w:instrText>
        </w:r>
        <w:r w:rsidR="006F45B8">
          <w:rPr>
            <w:noProof/>
            <w:webHidden/>
          </w:rPr>
        </w:r>
        <w:r w:rsidR="006F45B8">
          <w:rPr>
            <w:noProof/>
            <w:webHidden/>
          </w:rPr>
          <w:fldChar w:fldCharType="separate"/>
        </w:r>
        <w:r w:rsidR="006F45B8">
          <w:rPr>
            <w:noProof/>
            <w:webHidden/>
          </w:rPr>
          <w:t>10</w:t>
        </w:r>
        <w:r w:rsidR="006F45B8">
          <w:rPr>
            <w:noProof/>
            <w:webHidden/>
          </w:rPr>
          <w:fldChar w:fldCharType="end"/>
        </w:r>
      </w:hyperlink>
    </w:p>
    <w:p w14:paraId="6EF74F84" w14:textId="08927E15" w:rsidR="006F45B8" w:rsidRDefault="00E74D2D">
      <w:pPr>
        <w:pStyle w:val="TOC3"/>
        <w:tabs>
          <w:tab w:val="right" w:leader="dot" w:pos="5030"/>
        </w:tabs>
        <w:rPr>
          <w:rFonts w:eastAsiaTheme="minorEastAsia"/>
          <w:smallCaps w:val="0"/>
          <w:noProof/>
          <w:sz w:val="22"/>
          <w:lang w:val="en-US" w:eastAsia="en-US" w:bidi="ar-SA"/>
        </w:rPr>
      </w:pPr>
      <w:hyperlink w:anchor="_Toc48203047" w:history="1">
        <w:r w:rsidR="006F45B8" w:rsidRPr="00C3576F">
          <w:rPr>
            <w:rStyle w:val="Hyperlink"/>
            <w:noProof/>
          </w:rPr>
          <w:t>Core Infrastructure Server (CIS) Suite</w:t>
        </w:r>
        <w:r w:rsidR="006F45B8">
          <w:rPr>
            <w:noProof/>
            <w:webHidden/>
          </w:rPr>
          <w:tab/>
        </w:r>
        <w:r w:rsidR="006F45B8">
          <w:rPr>
            <w:noProof/>
            <w:webHidden/>
          </w:rPr>
          <w:fldChar w:fldCharType="begin"/>
        </w:r>
        <w:r w:rsidR="006F45B8">
          <w:rPr>
            <w:noProof/>
            <w:webHidden/>
          </w:rPr>
          <w:instrText xml:space="preserve"> PAGEREF _Toc48203047 \h </w:instrText>
        </w:r>
        <w:r w:rsidR="006F45B8">
          <w:rPr>
            <w:noProof/>
            <w:webHidden/>
          </w:rPr>
        </w:r>
        <w:r w:rsidR="006F45B8">
          <w:rPr>
            <w:noProof/>
            <w:webHidden/>
          </w:rPr>
          <w:fldChar w:fldCharType="separate"/>
        </w:r>
        <w:r w:rsidR="006F45B8">
          <w:rPr>
            <w:noProof/>
            <w:webHidden/>
          </w:rPr>
          <w:t>11</w:t>
        </w:r>
        <w:r w:rsidR="006F45B8">
          <w:rPr>
            <w:noProof/>
            <w:webHidden/>
          </w:rPr>
          <w:fldChar w:fldCharType="end"/>
        </w:r>
      </w:hyperlink>
    </w:p>
    <w:p w14:paraId="20B2802E" w14:textId="4E4EE358" w:rsidR="006F45B8" w:rsidRDefault="006F45B8">
      <w:pPr>
        <w:pStyle w:val="TOC2"/>
        <w:rPr>
          <w:rFonts w:eastAsiaTheme="minorEastAsia"/>
          <w:b w:val="0"/>
          <w:smallCaps w:val="0"/>
          <w:noProof/>
          <w:sz w:val="22"/>
          <w:lang w:val="en-US" w:eastAsia="en-US" w:bidi="ar-SA"/>
        </w:rPr>
      </w:pPr>
      <w:r>
        <w:rPr>
          <w:rStyle w:val="Hyperlink"/>
          <w:noProof/>
        </w:rPr>
        <w:br w:type="column"/>
      </w:r>
      <w:hyperlink w:anchor="_Toc48203048" w:history="1">
        <w:r w:rsidRPr="00C3576F">
          <w:rPr>
            <w:rStyle w:val="Hyperlink"/>
            <w:noProof/>
          </w:rPr>
          <w:t>Microsoft Dynamics</w:t>
        </w:r>
        <w:r>
          <w:rPr>
            <w:noProof/>
            <w:webHidden/>
          </w:rPr>
          <w:tab/>
        </w:r>
        <w:r>
          <w:rPr>
            <w:noProof/>
            <w:webHidden/>
          </w:rPr>
          <w:fldChar w:fldCharType="begin"/>
        </w:r>
        <w:r>
          <w:rPr>
            <w:noProof/>
            <w:webHidden/>
          </w:rPr>
          <w:instrText xml:space="preserve"> PAGEREF _Toc48203048 \h </w:instrText>
        </w:r>
        <w:r>
          <w:rPr>
            <w:noProof/>
            <w:webHidden/>
          </w:rPr>
        </w:r>
        <w:r>
          <w:rPr>
            <w:noProof/>
            <w:webHidden/>
          </w:rPr>
          <w:fldChar w:fldCharType="separate"/>
        </w:r>
        <w:r>
          <w:rPr>
            <w:noProof/>
            <w:webHidden/>
          </w:rPr>
          <w:t>12</w:t>
        </w:r>
        <w:r>
          <w:rPr>
            <w:noProof/>
            <w:webHidden/>
          </w:rPr>
          <w:fldChar w:fldCharType="end"/>
        </w:r>
      </w:hyperlink>
    </w:p>
    <w:p w14:paraId="7AEC16AF" w14:textId="19BD4F15" w:rsidR="006F45B8" w:rsidRDefault="00E74D2D">
      <w:pPr>
        <w:pStyle w:val="TOC4"/>
        <w:tabs>
          <w:tab w:val="right" w:leader="dot" w:pos="5030"/>
        </w:tabs>
        <w:rPr>
          <w:rFonts w:eastAsiaTheme="minorEastAsia"/>
          <w:smallCaps w:val="0"/>
          <w:noProof/>
          <w:sz w:val="22"/>
          <w:lang w:val="en-US" w:eastAsia="en-US" w:bidi="ar-SA"/>
        </w:rPr>
      </w:pPr>
      <w:hyperlink w:anchor="_Toc48203049" w:history="1">
        <w:r w:rsidR="006F45B8" w:rsidRPr="00C3576F">
          <w:rPr>
            <w:rStyle w:val="Hyperlink"/>
            <w:noProof/>
          </w:rPr>
          <w:t>Microsoft Dynamics AX</w:t>
        </w:r>
        <w:r w:rsidR="006F45B8">
          <w:rPr>
            <w:noProof/>
            <w:webHidden/>
          </w:rPr>
          <w:tab/>
        </w:r>
        <w:r w:rsidR="006F45B8">
          <w:rPr>
            <w:noProof/>
            <w:webHidden/>
          </w:rPr>
          <w:fldChar w:fldCharType="begin"/>
        </w:r>
        <w:r w:rsidR="006F45B8">
          <w:rPr>
            <w:noProof/>
            <w:webHidden/>
          </w:rPr>
          <w:instrText xml:space="preserve"> PAGEREF _Toc48203049 \h </w:instrText>
        </w:r>
        <w:r w:rsidR="006F45B8">
          <w:rPr>
            <w:noProof/>
            <w:webHidden/>
          </w:rPr>
        </w:r>
        <w:r w:rsidR="006F45B8">
          <w:rPr>
            <w:noProof/>
            <w:webHidden/>
          </w:rPr>
          <w:fldChar w:fldCharType="separate"/>
        </w:r>
        <w:r w:rsidR="006F45B8">
          <w:rPr>
            <w:noProof/>
            <w:webHidden/>
          </w:rPr>
          <w:t>12</w:t>
        </w:r>
        <w:r w:rsidR="006F45B8">
          <w:rPr>
            <w:noProof/>
            <w:webHidden/>
          </w:rPr>
          <w:fldChar w:fldCharType="end"/>
        </w:r>
      </w:hyperlink>
    </w:p>
    <w:p w14:paraId="4E2F3DB2" w14:textId="5D53C256" w:rsidR="006F45B8" w:rsidRDefault="00E74D2D">
      <w:pPr>
        <w:pStyle w:val="TOC4"/>
        <w:tabs>
          <w:tab w:val="right" w:leader="dot" w:pos="5030"/>
        </w:tabs>
        <w:rPr>
          <w:rFonts w:eastAsiaTheme="minorEastAsia"/>
          <w:smallCaps w:val="0"/>
          <w:noProof/>
          <w:sz w:val="22"/>
          <w:lang w:val="en-US" w:eastAsia="en-US" w:bidi="ar-SA"/>
        </w:rPr>
      </w:pPr>
      <w:hyperlink w:anchor="_Toc48203050" w:history="1">
        <w:r w:rsidR="006F45B8" w:rsidRPr="00C3576F">
          <w:rPr>
            <w:rStyle w:val="Hyperlink"/>
            <w:noProof/>
          </w:rPr>
          <w:t>Microsoft Dynamics 365</w:t>
        </w:r>
        <w:r w:rsidR="006F45B8">
          <w:rPr>
            <w:noProof/>
            <w:webHidden/>
          </w:rPr>
          <w:tab/>
        </w:r>
        <w:r w:rsidR="006F45B8">
          <w:rPr>
            <w:noProof/>
            <w:webHidden/>
          </w:rPr>
          <w:fldChar w:fldCharType="begin"/>
        </w:r>
        <w:r w:rsidR="006F45B8">
          <w:rPr>
            <w:noProof/>
            <w:webHidden/>
          </w:rPr>
          <w:instrText xml:space="preserve"> PAGEREF _Toc48203050 \h </w:instrText>
        </w:r>
        <w:r w:rsidR="006F45B8">
          <w:rPr>
            <w:noProof/>
            <w:webHidden/>
          </w:rPr>
        </w:r>
        <w:r w:rsidR="006F45B8">
          <w:rPr>
            <w:noProof/>
            <w:webHidden/>
          </w:rPr>
          <w:fldChar w:fldCharType="separate"/>
        </w:r>
        <w:r w:rsidR="006F45B8">
          <w:rPr>
            <w:noProof/>
            <w:webHidden/>
          </w:rPr>
          <w:t>13</w:t>
        </w:r>
        <w:r w:rsidR="006F45B8">
          <w:rPr>
            <w:noProof/>
            <w:webHidden/>
          </w:rPr>
          <w:fldChar w:fldCharType="end"/>
        </w:r>
      </w:hyperlink>
    </w:p>
    <w:p w14:paraId="055EB4E7" w14:textId="7048DC2C" w:rsidR="006F45B8" w:rsidRDefault="00E74D2D">
      <w:pPr>
        <w:pStyle w:val="TOC4"/>
        <w:tabs>
          <w:tab w:val="right" w:leader="dot" w:pos="5030"/>
        </w:tabs>
        <w:rPr>
          <w:rFonts w:eastAsiaTheme="minorEastAsia"/>
          <w:smallCaps w:val="0"/>
          <w:noProof/>
          <w:sz w:val="22"/>
          <w:lang w:val="en-US" w:eastAsia="en-US" w:bidi="ar-SA"/>
        </w:rPr>
      </w:pPr>
      <w:hyperlink w:anchor="_Toc48203051" w:history="1">
        <w:r w:rsidR="006F45B8" w:rsidRPr="00C3576F">
          <w:rPr>
            <w:rStyle w:val="Hyperlink"/>
            <w:noProof/>
          </w:rPr>
          <w:t>Microsoft Dynamics NAV</w:t>
        </w:r>
        <w:r w:rsidR="006F45B8">
          <w:rPr>
            <w:noProof/>
            <w:webHidden/>
          </w:rPr>
          <w:tab/>
        </w:r>
        <w:r w:rsidR="006F45B8">
          <w:rPr>
            <w:noProof/>
            <w:webHidden/>
          </w:rPr>
          <w:fldChar w:fldCharType="begin"/>
        </w:r>
        <w:r w:rsidR="006F45B8">
          <w:rPr>
            <w:noProof/>
            <w:webHidden/>
          </w:rPr>
          <w:instrText xml:space="preserve"> PAGEREF _Toc48203051 \h </w:instrText>
        </w:r>
        <w:r w:rsidR="006F45B8">
          <w:rPr>
            <w:noProof/>
            <w:webHidden/>
          </w:rPr>
        </w:r>
        <w:r w:rsidR="006F45B8">
          <w:rPr>
            <w:noProof/>
            <w:webHidden/>
          </w:rPr>
          <w:fldChar w:fldCharType="separate"/>
        </w:r>
        <w:r w:rsidR="006F45B8">
          <w:rPr>
            <w:noProof/>
            <w:webHidden/>
          </w:rPr>
          <w:t>14</w:t>
        </w:r>
        <w:r w:rsidR="006F45B8">
          <w:rPr>
            <w:noProof/>
            <w:webHidden/>
          </w:rPr>
          <w:fldChar w:fldCharType="end"/>
        </w:r>
      </w:hyperlink>
    </w:p>
    <w:p w14:paraId="1D4EB03A" w14:textId="4CEB9B23" w:rsidR="006F45B8" w:rsidRDefault="00E74D2D">
      <w:pPr>
        <w:pStyle w:val="TOC4"/>
        <w:tabs>
          <w:tab w:val="right" w:leader="dot" w:pos="5030"/>
        </w:tabs>
        <w:rPr>
          <w:rFonts w:eastAsiaTheme="minorEastAsia"/>
          <w:smallCaps w:val="0"/>
          <w:noProof/>
          <w:sz w:val="22"/>
          <w:lang w:val="en-US" w:eastAsia="en-US" w:bidi="ar-SA"/>
        </w:rPr>
      </w:pPr>
      <w:hyperlink w:anchor="_Toc48203052" w:history="1">
        <w:r w:rsidR="006F45B8" w:rsidRPr="00C3576F">
          <w:rPr>
            <w:rStyle w:val="Hyperlink"/>
            <w:noProof/>
          </w:rPr>
          <w:t>Microsoft Dynamics GP</w:t>
        </w:r>
        <w:r w:rsidR="006F45B8">
          <w:rPr>
            <w:noProof/>
            <w:webHidden/>
          </w:rPr>
          <w:tab/>
        </w:r>
        <w:r w:rsidR="006F45B8">
          <w:rPr>
            <w:noProof/>
            <w:webHidden/>
          </w:rPr>
          <w:fldChar w:fldCharType="begin"/>
        </w:r>
        <w:r w:rsidR="006F45B8">
          <w:rPr>
            <w:noProof/>
            <w:webHidden/>
          </w:rPr>
          <w:instrText xml:space="preserve"> PAGEREF _Toc48203052 \h </w:instrText>
        </w:r>
        <w:r w:rsidR="006F45B8">
          <w:rPr>
            <w:noProof/>
            <w:webHidden/>
          </w:rPr>
        </w:r>
        <w:r w:rsidR="006F45B8">
          <w:rPr>
            <w:noProof/>
            <w:webHidden/>
          </w:rPr>
          <w:fldChar w:fldCharType="separate"/>
        </w:r>
        <w:r w:rsidR="006F45B8">
          <w:rPr>
            <w:noProof/>
            <w:webHidden/>
          </w:rPr>
          <w:t>15</w:t>
        </w:r>
        <w:r w:rsidR="006F45B8">
          <w:rPr>
            <w:noProof/>
            <w:webHidden/>
          </w:rPr>
          <w:fldChar w:fldCharType="end"/>
        </w:r>
      </w:hyperlink>
    </w:p>
    <w:p w14:paraId="6ECB5E49" w14:textId="3F5B996C" w:rsidR="006F45B8" w:rsidRDefault="00E74D2D">
      <w:pPr>
        <w:pStyle w:val="TOC4"/>
        <w:tabs>
          <w:tab w:val="right" w:leader="dot" w:pos="5030"/>
        </w:tabs>
        <w:rPr>
          <w:rFonts w:eastAsiaTheme="minorEastAsia"/>
          <w:smallCaps w:val="0"/>
          <w:noProof/>
          <w:sz w:val="22"/>
          <w:lang w:val="en-US" w:eastAsia="en-US" w:bidi="ar-SA"/>
        </w:rPr>
      </w:pPr>
      <w:hyperlink w:anchor="_Toc48203053" w:history="1">
        <w:r w:rsidR="006F45B8" w:rsidRPr="00C3576F">
          <w:rPr>
            <w:rStyle w:val="Hyperlink"/>
            <w:noProof/>
          </w:rPr>
          <w:t>Microsoft Dynamics SL</w:t>
        </w:r>
        <w:r w:rsidR="006F45B8">
          <w:rPr>
            <w:noProof/>
            <w:webHidden/>
          </w:rPr>
          <w:tab/>
        </w:r>
        <w:r w:rsidR="006F45B8">
          <w:rPr>
            <w:noProof/>
            <w:webHidden/>
          </w:rPr>
          <w:fldChar w:fldCharType="begin"/>
        </w:r>
        <w:r w:rsidR="006F45B8">
          <w:rPr>
            <w:noProof/>
            <w:webHidden/>
          </w:rPr>
          <w:instrText xml:space="preserve"> PAGEREF _Toc48203053 \h </w:instrText>
        </w:r>
        <w:r w:rsidR="006F45B8">
          <w:rPr>
            <w:noProof/>
            <w:webHidden/>
          </w:rPr>
        </w:r>
        <w:r w:rsidR="006F45B8">
          <w:rPr>
            <w:noProof/>
            <w:webHidden/>
          </w:rPr>
          <w:fldChar w:fldCharType="separate"/>
        </w:r>
        <w:r w:rsidR="006F45B8">
          <w:rPr>
            <w:noProof/>
            <w:webHidden/>
          </w:rPr>
          <w:t>16</w:t>
        </w:r>
        <w:r w:rsidR="006F45B8">
          <w:rPr>
            <w:noProof/>
            <w:webHidden/>
          </w:rPr>
          <w:fldChar w:fldCharType="end"/>
        </w:r>
      </w:hyperlink>
    </w:p>
    <w:p w14:paraId="0AECFFB9" w14:textId="14813A4B" w:rsidR="006F45B8" w:rsidRDefault="00E74D2D">
      <w:pPr>
        <w:pStyle w:val="TOC2"/>
        <w:rPr>
          <w:rFonts w:eastAsiaTheme="minorEastAsia"/>
          <w:b w:val="0"/>
          <w:smallCaps w:val="0"/>
          <w:noProof/>
          <w:sz w:val="22"/>
          <w:lang w:val="en-US" w:eastAsia="en-US" w:bidi="ar-SA"/>
        </w:rPr>
      </w:pPr>
      <w:hyperlink w:anchor="_Toc48203054" w:history="1">
        <w:r w:rsidR="006F45B8" w:rsidRPr="00C3576F">
          <w:rPr>
            <w:rStyle w:val="Hyperlink"/>
            <w:noProof/>
          </w:rPr>
          <w:t>Applications Office</w:t>
        </w:r>
        <w:r w:rsidR="006F45B8">
          <w:rPr>
            <w:noProof/>
            <w:webHidden/>
          </w:rPr>
          <w:tab/>
        </w:r>
        <w:r w:rsidR="006F45B8">
          <w:rPr>
            <w:noProof/>
            <w:webHidden/>
          </w:rPr>
          <w:fldChar w:fldCharType="begin"/>
        </w:r>
        <w:r w:rsidR="006F45B8">
          <w:rPr>
            <w:noProof/>
            <w:webHidden/>
          </w:rPr>
          <w:instrText xml:space="preserve"> PAGEREF _Toc48203054 \h </w:instrText>
        </w:r>
        <w:r w:rsidR="006F45B8">
          <w:rPr>
            <w:noProof/>
            <w:webHidden/>
          </w:rPr>
        </w:r>
        <w:r w:rsidR="006F45B8">
          <w:rPr>
            <w:noProof/>
            <w:webHidden/>
          </w:rPr>
          <w:fldChar w:fldCharType="separate"/>
        </w:r>
        <w:r w:rsidR="006F45B8">
          <w:rPr>
            <w:noProof/>
            <w:webHidden/>
          </w:rPr>
          <w:t>17</w:t>
        </w:r>
        <w:r w:rsidR="006F45B8">
          <w:rPr>
            <w:noProof/>
            <w:webHidden/>
          </w:rPr>
          <w:fldChar w:fldCharType="end"/>
        </w:r>
      </w:hyperlink>
    </w:p>
    <w:p w14:paraId="411B1095" w14:textId="399EEF40" w:rsidR="006F45B8" w:rsidRDefault="00E74D2D">
      <w:pPr>
        <w:pStyle w:val="TOC4"/>
        <w:tabs>
          <w:tab w:val="right" w:leader="dot" w:pos="5030"/>
        </w:tabs>
        <w:rPr>
          <w:rFonts w:eastAsiaTheme="minorEastAsia"/>
          <w:smallCaps w:val="0"/>
          <w:noProof/>
          <w:sz w:val="22"/>
          <w:lang w:val="en-US" w:eastAsia="en-US" w:bidi="ar-SA"/>
        </w:rPr>
      </w:pPr>
      <w:hyperlink w:anchor="_Toc48203055" w:history="1">
        <w:r w:rsidR="006F45B8" w:rsidRPr="00C3576F">
          <w:rPr>
            <w:rStyle w:val="Hyperlink"/>
            <w:noProof/>
          </w:rPr>
          <w:t>Applications bureautiques Office</w:t>
        </w:r>
        <w:r w:rsidR="006F45B8">
          <w:rPr>
            <w:noProof/>
            <w:webHidden/>
          </w:rPr>
          <w:tab/>
        </w:r>
        <w:r w:rsidR="006F45B8">
          <w:rPr>
            <w:noProof/>
            <w:webHidden/>
          </w:rPr>
          <w:fldChar w:fldCharType="begin"/>
        </w:r>
        <w:r w:rsidR="006F45B8">
          <w:rPr>
            <w:noProof/>
            <w:webHidden/>
          </w:rPr>
          <w:instrText xml:space="preserve"> PAGEREF _Toc48203055 \h </w:instrText>
        </w:r>
        <w:r w:rsidR="006F45B8">
          <w:rPr>
            <w:noProof/>
            <w:webHidden/>
          </w:rPr>
        </w:r>
        <w:r w:rsidR="006F45B8">
          <w:rPr>
            <w:noProof/>
            <w:webHidden/>
          </w:rPr>
          <w:fldChar w:fldCharType="separate"/>
        </w:r>
        <w:r w:rsidR="006F45B8">
          <w:rPr>
            <w:noProof/>
            <w:webHidden/>
          </w:rPr>
          <w:t>17</w:t>
        </w:r>
        <w:r w:rsidR="006F45B8">
          <w:rPr>
            <w:noProof/>
            <w:webHidden/>
          </w:rPr>
          <w:fldChar w:fldCharType="end"/>
        </w:r>
      </w:hyperlink>
    </w:p>
    <w:p w14:paraId="4657FCB2" w14:textId="2F4D7EFA" w:rsidR="006F45B8" w:rsidRDefault="00E74D2D">
      <w:pPr>
        <w:pStyle w:val="TOC4"/>
        <w:tabs>
          <w:tab w:val="right" w:leader="dot" w:pos="5030"/>
        </w:tabs>
        <w:rPr>
          <w:rFonts w:eastAsiaTheme="minorEastAsia"/>
          <w:smallCaps w:val="0"/>
          <w:noProof/>
          <w:sz w:val="22"/>
          <w:lang w:val="en-US" w:eastAsia="en-US" w:bidi="ar-SA"/>
        </w:rPr>
      </w:pPr>
      <w:hyperlink w:anchor="_Toc48203056" w:history="1">
        <w:r w:rsidR="006F45B8" w:rsidRPr="00C3576F">
          <w:rPr>
            <w:rStyle w:val="Hyperlink"/>
            <w:noProof/>
          </w:rPr>
          <w:t>Project</w:t>
        </w:r>
        <w:r w:rsidR="006F45B8">
          <w:rPr>
            <w:noProof/>
            <w:webHidden/>
          </w:rPr>
          <w:tab/>
        </w:r>
        <w:r w:rsidR="006F45B8">
          <w:rPr>
            <w:noProof/>
            <w:webHidden/>
          </w:rPr>
          <w:fldChar w:fldCharType="begin"/>
        </w:r>
        <w:r w:rsidR="006F45B8">
          <w:rPr>
            <w:noProof/>
            <w:webHidden/>
          </w:rPr>
          <w:instrText xml:space="preserve"> PAGEREF _Toc48203056 \h </w:instrText>
        </w:r>
        <w:r w:rsidR="006F45B8">
          <w:rPr>
            <w:noProof/>
            <w:webHidden/>
          </w:rPr>
        </w:r>
        <w:r w:rsidR="006F45B8">
          <w:rPr>
            <w:noProof/>
            <w:webHidden/>
          </w:rPr>
          <w:fldChar w:fldCharType="separate"/>
        </w:r>
        <w:r w:rsidR="006F45B8">
          <w:rPr>
            <w:noProof/>
            <w:webHidden/>
          </w:rPr>
          <w:t>18</w:t>
        </w:r>
        <w:r w:rsidR="006F45B8">
          <w:rPr>
            <w:noProof/>
            <w:webHidden/>
          </w:rPr>
          <w:fldChar w:fldCharType="end"/>
        </w:r>
      </w:hyperlink>
    </w:p>
    <w:p w14:paraId="388606F7" w14:textId="5AE5530A" w:rsidR="006F45B8" w:rsidRDefault="00E74D2D">
      <w:pPr>
        <w:pStyle w:val="TOC4"/>
        <w:tabs>
          <w:tab w:val="right" w:leader="dot" w:pos="5030"/>
        </w:tabs>
        <w:rPr>
          <w:rFonts w:eastAsiaTheme="minorEastAsia"/>
          <w:smallCaps w:val="0"/>
          <w:noProof/>
          <w:sz w:val="22"/>
          <w:lang w:val="en-US" w:eastAsia="en-US" w:bidi="ar-SA"/>
        </w:rPr>
      </w:pPr>
      <w:hyperlink w:anchor="_Toc48203057" w:history="1">
        <w:r w:rsidR="006F45B8" w:rsidRPr="00C3576F">
          <w:rPr>
            <w:rStyle w:val="Hyperlink"/>
            <w:noProof/>
          </w:rPr>
          <w:t>Visio</w:t>
        </w:r>
        <w:r w:rsidR="006F45B8">
          <w:rPr>
            <w:noProof/>
            <w:webHidden/>
          </w:rPr>
          <w:tab/>
        </w:r>
        <w:r w:rsidR="006F45B8">
          <w:rPr>
            <w:noProof/>
            <w:webHidden/>
          </w:rPr>
          <w:fldChar w:fldCharType="begin"/>
        </w:r>
        <w:r w:rsidR="006F45B8">
          <w:rPr>
            <w:noProof/>
            <w:webHidden/>
          </w:rPr>
          <w:instrText xml:space="preserve"> PAGEREF _Toc48203057 \h </w:instrText>
        </w:r>
        <w:r w:rsidR="006F45B8">
          <w:rPr>
            <w:noProof/>
            <w:webHidden/>
          </w:rPr>
        </w:r>
        <w:r w:rsidR="006F45B8">
          <w:rPr>
            <w:noProof/>
            <w:webHidden/>
          </w:rPr>
          <w:fldChar w:fldCharType="separate"/>
        </w:r>
        <w:r w:rsidR="006F45B8">
          <w:rPr>
            <w:noProof/>
            <w:webHidden/>
          </w:rPr>
          <w:t>18</w:t>
        </w:r>
        <w:r w:rsidR="006F45B8">
          <w:rPr>
            <w:noProof/>
            <w:webHidden/>
          </w:rPr>
          <w:fldChar w:fldCharType="end"/>
        </w:r>
      </w:hyperlink>
    </w:p>
    <w:p w14:paraId="08C60474" w14:textId="1729730E" w:rsidR="006F45B8" w:rsidRDefault="00E74D2D">
      <w:pPr>
        <w:pStyle w:val="TOC2"/>
        <w:rPr>
          <w:rFonts w:eastAsiaTheme="minorEastAsia"/>
          <w:b w:val="0"/>
          <w:smallCaps w:val="0"/>
          <w:noProof/>
          <w:sz w:val="22"/>
          <w:lang w:val="en-US" w:eastAsia="en-US" w:bidi="ar-SA"/>
        </w:rPr>
      </w:pPr>
      <w:hyperlink w:anchor="_Toc48203058" w:history="1">
        <w:r w:rsidR="006F45B8" w:rsidRPr="00C3576F">
          <w:rPr>
            <w:rStyle w:val="Hyperlink"/>
            <w:noProof/>
            <w:lang w:val="en-US"/>
          </w:rPr>
          <w:t>Serveurs Office</w:t>
        </w:r>
        <w:r w:rsidR="006F45B8">
          <w:rPr>
            <w:noProof/>
            <w:webHidden/>
          </w:rPr>
          <w:tab/>
        </w:r>
        <w:r w:rsidR="006F45B8">
          <w:rPr>
            <w:noProof/>
            <w:webHidden/>
          </w:rPr>
          <w:fldChar w:fldCharType="begin"/>
        </w:r>
        <w:r w:rsidR="006F45B8">
          <w:rPr>
            <w:noProof/>
            <w:webHidden/>
          </w:rPr>
          <w:instrText xml:space="preserve"> PAGEREF _Toc48203058 \h </w:instrText>
        </w:r>
        <w:r w:rsidR="006F45B8">
          <w:rPr>
            <w:noProof/>
            <w:webHidden/>
          </w:rPr>
        </w:r>
        <w:r w:rsidR="006F45B8">
          <w:rPr>
            <w:noProof/>
            <w:webHidden/>
          </w:rPr>
          <w:fldChar w:fldCharType="separate"/>
        </w:r>
        <w:r w:rsidR="006F45B8">
          <w:rPr>
            <w:noProof/>
            <w:webHidden/>
          </w:rPr>
          <w:t>18</w:t>
        </w:r>
        <w:r w:rsidR="006F45B8">
          <w:rPr>
            <w:noProof/>
            <w:webHidden/>
          </w:rPr>
          <w:fldChar w:fldCharType="end"/>
        </w:r>
      </w:hyperlink>
    </w:p>
    <w:p w14:paraId="2FA59E00" w14:textId="20DC69FD" w:rsidR="006F45B8" w:rsidRDefault="00E74D2D">
      <w:pPr>
        <w:pStyle w:val="TOC4"/>
        <w:tabs>
          <w:tab w:val="right" w:leader="dot" w:pos="5030"/>
        </w:tabs>
        <w:rPr>
          <w:rFonts w:eastAsiaTheme="minorEastAsia"/>
          <w:smallCaps w:val="0"/>
          <w:noProof/>
          <w:sz w:val="22"/>
          <w:lang w:val="en-US" w:eastAsia="en-US" w:bidi="ar-SA"/>
        </w:rPr>
      </w:pPr>
      <w:hyperlink w:anchor="_Toc48203059" w:history="1">
        <w:r w:rsidR="006F45B8" w:rsidRPr="00C3576F">
          <w:rPr>
            <w:rStyle w:val="Hyperlink"/>
            <w:noProof/>
            <w:lang w:val="en-US"/>
          </w:rPr>
          <w:t>Exchange Server</w:t>
        </w:r>
        <w:r w:rsidR="006F45B8">
          <w:rPr>
            <w:noProof/>
            <w:webHidden/>
          </w:rPr>
          <w:tab/>
        </w:r>
        <w:r w:rsidR="006F45B8">
          <w:rPr>
            <w:noProof/>
            <w:webHidden/>
          </w:rPr>
          <w:fldChar w:fldCharType="begin"/>
        </w:r>
        <w:r w:rsidR="006F45B8">
          <w:rPr>
            <w:noProof/>
            <w:webHidden/>
          </w:rPr>
          <w:instrText xml:space="preserve"> PAGEREF _Toc48203059 \h </w:instrText>
        </w:r>
        <w:r w:rsidR="006F45B8">
          <w:rPr>
            <w:noProof/>
            <w:webHidden/>
          </w:rPr>
        </w:r>
        <w:r w:rsidR="006F45B8">
          <w:rPr>
            <w:noProof/>
            <w:webHidden/>
          </w:rPr>
          <w:fldChar w:fldCharType="separate"/>
        </w:r>
        <w:r w:rsidR="006F45B8">
          <w:rPr>
            <w:noProof/>
            <w:webHidden/>
          </w:rPr>
          <w:t>18</w:t>
        </w:r>
        <w:r w:rsidR="006F45B8">
          <w:rPr>
            <w:noProof/>
            <w:webHidden/>
          </w:rPr>
          <w:fldChar w:fldCharType="end"/>
        </w:r>
      </w:hyperlink>
    </w:p>
    <w:p w14:paraId="7FAB20E4" w14:textId="328E4DE8" w:rsidR="006F45B8" w:rsidRDefault="00E74D2D">
      <w:pPr>
        <w:pStyle w:val="TOC4"/>
        <w:tabs>
          <w:tab w:val="right" w:leader="dot" w:pos="5030"/>
        </w:tabs>
        <w:rPr>
          <w:rFonts w:eastAsiaTheme="minorEastAsia"/>
          <w:smallCaps w:val="0"/>
          <w:noProof/>
          <w:sz w:val="22"/>
          <w:lang w:val="en-US" w:eastAsia="en-US" w:bidi="ar-SA"/>
        </w:rPr>
      </w:pPr>
      <w:hyperlink w:anchor="_Toc48203060" w:history="1">
        <w:r w:rsidR="006F45B8" w:rsidRPr="00C3576F">
          <w:rPr>
            <w:rStyle w:val="Hyperlink"/>
            <w:noProof/>
            <w:lang w:val="en-US"/>
          </w:rPr>
          <w:t>Project Server</w:t>
        </w:r>
        <w:r w:rsidR="006F45B8">
          <w:rPr>
            <w:noProof/>
            <w:webHidden/>
          </w:rPr>
          <w:tab/>
        </w:r>
        <w:r w:rsidR="006F45B8">
          <w:rPr>
            <w:noProof/>
            <w:webHidden/>
          </w:rPr>
          <w:fldChar w:fldCharType="begin"/>
        </w:r>
        <w:r w:rsidR="006F45B8">
          <w:rPr>
            <w:noProof/>
            <w:webHidden/>
          </w:rPr>
          <w:instrText xml:space="preserve"> PAGEREF _Toc48203060 \h </w:instrText>
        </w:r>
        <w:r w:rsidR="006F45B8">
          <w:rPr>
            <w:noProof/>
            <w:webHidden/>
          </w:rPr>
        </w:r>
        <w:r w:rsidR="006F45B8">
          <w:rPr>
            <w:noProof/>
            <w:webHidden/>
          </w:rPr>
          <w:fldChar w:fldCharType="separate"/>
        </w:r>
        <w:r w:rsidR="006F45B8">
          <w:rPr>
            <w:noProof/>
            <w:webHidden/>
          </w:rPr>
          <w:t>20</w:t>
        </w:r>
        <w:r w:rsidR="006F45B8">
          <w:rPr>
            <w:noProof/>
            <w:webHidden/>
          </w:rPr>
          <w:fldChar w:fldCharType="end"/>
        </w:r>
      </w:hyperlink>
    </w:p>
    <w:p w14:paraId="6319C230" w14:textId="1CC491B3" w:rsidR="006F45B8" w:rsidRDefault="00E74D2D">
      <w:pPr>
        <w:pStyle w:val="TOC4"/>
        <w:tabs>
          <w:tab w:val="right" w:leader="dot" w:pos="5030"/>
        </w:tabs>
        <w:rPr>
          <w:rFonts w:eastAsiaTheme="minorEastAsia"/>
          <w:smallCaps w:val="0"/>
          <w:noProof/>
          <w:sz w:val="22"/>
          <w:lang w:val="en-US" w:eastAsia="en-US" w:bidi="ar-SA"/>
        </w:rPr>
      </w:pPr>
      <w:hyperlink w:anchor="_Toc48203061" w:history="1">
        <w:r w:rsidR="006F45B8" w:rsidRPr="00C3576F">
          <w:rPr>
            <w:rStyle w:val="Hyperlink"/>
            <w:noProof/>
          </w:rPr>
          <w:t>SharePoint Server</w:t>
        </w:r>
        <w:r w:rsidR="006F45B8">
          <w:rPr>
            <w:noProof/>
            <w:webHidden/>
          </w:rPr>
          <w:tab/>
        </w:r>
        <w:r w:rsidR="006F45B8">
          <w:rPr>
            <w:noProof/>
            <w:webHidden/>
          </w:rPr>
          <w:fldChar w:fldCharType="begin"/>
        </w:r>
        <w:r w:rsidR="006F45B8">
          <w:rPr>
            <w:noProof/>
            <w:webHidden/>
          </w:rPr>
          <w:instrText xml:space="preserve"> PAGEREF _Toc48203061 \h </w:instrText>
        </w:r>
        <w:r w:rsidR="006F45B8">
          <w:rPr>
            <w:noProof/>
            <w:webHidden/>
          </w:rPr>
        </w:r>
        <w:r w:rsidR="006F45B8">
          <w:rPr>
            <w:noProof/>
            <w:webHidden/>
          </w:rPr>
          <w:fldChar w:fldCharType="separate"/>
        </w:r>
        <w:r w:rsidR="006F45B8">
          <w:rPr>
            <w:noProof/>
            <w:webHidden/>
          </w:rPr>
          <w:t>20</w:t>
        </w:r>
        <w:r w:rsidR="006F45B8">
          <w:rPr>
            <w:noProof/>
            <w:webHidden/>
          </w:rPr>
          <w:fldChar w:fldCharType="end"/>
        </w:r>
      </w:hyperlink>
    </w:p>
    <w:p w14:paraId="6E3B92E9" w14:textId="71E08390" w:rsidR="006F45B8" w:rsidRDefault="00E74D2D">
      <w:pPr>
        <w:pStyle w:val="TOC4"/>
        <w:tabs>
          <w:tab w:val="right" w:leader="dot" w:pos="5030"/>
        </w:tabs>
        <w:rPr>
          <w:rFonts w:eastAsiaTheme="minorEastAsia"/>
          <w:smallCaps w:val="0"/>
          <w:noProof/>
          <w:sz w:val="22"/>
          <w:lang w:val="en-US" w:eastAsia="en-US" w:bidi="ar-SA"/>
        </w:rPr>
      </w:pPr>
      <w:hyperlink w:anchor="_Toc48203062" w:history="1">
        <w:r w:rsidR="006F45B8" w:rsidRPr="00C3576F">
          <w:rPr>
            <w:rStyle w:val="Hyperlink"/>
            <w:noProof/>
          </w:rPr>
          <w:t>Skype Entreprise Server</w:t>
        </w:r>
        <w:r w:rsidR="006F45B8">
          <w:rPr>
            <w:noProof/>
            <w:webHidden/>
          </w:rPr>
          <w:tab/>
        </w:r>
        <w:r w:rsidR="006F45B8">
          <w:rPr>
            <w:noProof/>
            <w:webHidden/>
          </w:rPr>
          <w:fldChar w:fldCharType="begin"/>
        </w:r>
        <w:r w:rsidR="006F45B8">
          <w:rPr>
            <w:noProof/>
            <w:webHidden/>
          </w:rPr>
          <w:instrText xml:space="preserve"> PAGEREF _Toc48203062 \h </w:instrText>
        </w:r>
        <w:r w:rsidR="006F45B8">
          <w:rPr>
            <w:noProof/>
            <w:webHidden/>
          </w:rPr>
        </w:r>
        <w:r w:rsidR="006F45B8">
          <w:rPr>
            <w:noProof/>
            <w:webHidden/>
          </w:rPr>
          <w:fldChar w:fldCharType="separate"/>
        </w:r>
        <w:r w:rsidR="006F45B8">
          <w:rPr>
            <w:noProof/>
            <w:webHidden/>
          </w:rPr>
          <w:t>21</w:t>
        </w:r>
        <w:r w:rsidR="006F45B8">
          <w:rPr>
            <w:noProof/>
            <w:webHidden/>
          </w:rPr>
          <w:fldChar w:fldCharType="end"/>
        </w:r>
      </w:hyperlink>
    </w:p>
    <w:p w14:paraId="7E7FEEED" w14:textId="77C78FBD" w:rsidR="006F45B8" w:rsidRDefault="00E74D2D">
      <w:pPr>
        <w:pStyle w:val="TOC3"/>
        <w:tabs>
          <w:tab w:val="right" w:leader="dot" w:pos="5030"/>
        </w:tabs>
        <w:rPr>
          <w:rFonts w:eastAsiaTheme="minorEastAsia"/>
          <w:smallCaps w:val="0"/>
          <w:noProof/>
          <w:sz w:val="22"/>
          <w:lang w:val="en-US" w:eastAsia="en-US" w:bidi="ar-SA"/>
        </w:rPr>
      </w:pPr>
      <w:hyperlink w:anchor="_Toc48203063" w:history="1">
        <w:r w:rsidR="006F45B8" w:rsidRPr="00C3576F">
          <w:rPr>
            <w:rStyle w:val="Hyperlink"/>
            <w:noProof/>
          </w:rPr>
          <w:t>SQL Server</w:t>
        </w:r>
        <w:r w:rsidR="006F45B8">
          <w:rPr>
            <w:noProof/>
            <w:webHidden/>
          </w:rPr>
          <w:tab/>
        </w:r>
        <w:r w:rsidR="006F45B8">
          <w:rPr>
            <w:noProof/>
            <w:webHidden/>
          </w:rPr>
          <w:fldChar w:fldCharType="begin"/>
        </w:r>
        <w:r w:rsidR="006F45B8">
          <w:rPr>
            <w:noProof/>
            <w:webHidden/>
          </w:rPr>
          <w:instrText xml:space="preserve"> PAGEREF _Toc48203063 \h </w:instrText>
        </w:r>
        <w:r w:rsidR="006F45B8">
          <w:rPr>
            <w:noProof/>
            <w:webHidden/>
          </w:rPr>
        </w:r>
        <w:r w:rsidR="006F45B8">
          <w:rPr>
            <w:noProof/>
            <w:webHidden/>
          </w:rPr>
          <w:fldChar w:fldCharType="separate"/>
        </w:r>
        <w:r w:rsidR="006F45B8">
          <w:rPr>
            <w:noProof/>
            <w:webHidden/>
          </w:rPr>
          <w:t>23</w:t>
        </w:r>
        <w:r w:rsidR="006F45B8">
          <w:rPr>
            <w:noProof/>
            <w:webHidden/>
          </w:rPr>
          <w:fldChar w:fldCharType="end"/>
        </w:r>
      </w:hyperlink>
    </w:p>
    <w:p w14:paraId="0CFDE4B9" w14:textId="4368B67D" w:rsidR="006F45B8" w:rsidRDefault="00E74D2D">
      <w:pPr>
        <w:pStyle w:val="TOC2"/>
        <w:rPr>
          <w:rFonts w:eastAsiaTheme="minorEastAsia"/>
          <w:b w:val="0"/>
          <w:smallCaps w:val="0"/>
          <w:noProof/>
          <w:sz w:val="22"/>
          <w:lang w:val="en-US" w:eastAsia="en-US" w:bidi="ar-SA"/>
        </w:rPr>
      </w:pPr>
      <w:hyperlink w:anchor="_Toc48203064" w:history="1">
        <w:r w:rsidR="006F45B8" w:rsidRPr="00C3576F">
          <w:rPr>
            <w:rStyle w:val="Hyperlink"/>
            <w:noProof/>
          </w:rPr>
          <w:t>Suites</w:t>
        </w:r>
        <w:r w:rsidR="006F45B8">
          <w:rPr>
            <w:noProof/>
            <w:webHidden/>
          </w:rPr>
          <w:tab/>
        </w:r>
        <w:r w:rsidR="006F45B8">
          <w:rPr>
            <w:noProof/>
            <w:webHidden/>
          </w:rPr>
          <w:fldChar w:fldCharType="begin"/>
        </w:r>
        <w:r w:rsidR="006F45B8">
          <w:rPr>
            <w:noProof/>
            <w:webHidden/>
          </w:rPr>
          <w:instrText xml:space="preserve"> PAGEREF _Toc48203064 \h </w:instrText>
        </w:r>
        <w:r w:rsidR="006F45B8">
          <w:rPr>
            <w:noProof/>
            <w:webHidden/>
          </w:rPr>
        </w:r>
        <w:r w:rsidR="006F45B8">
          <w:rPr>
            <w:noProof/>
            <w:webHidden/>
          </w:rPr>
          <w:fldChar w:fldCharType="separate"/>
        </w:r>
        <w:r w:rsidR="006F45B8">
          <w:rPr>
            <w:noProof/>
            <w:webHidden/>
          </w:rPr>
          <w:t>24</w:t>
        </w:r>
        <w:r w:rsidR="006F45B8">
          <w:rPr>
            <w:noProof/>
            <w:webHidden/>
          </w:rPr>
          <w:fldChar w:fldCharType="end"/>
        </w:r>
      </w:hyperlink>
    </w:p>
    <w:p w14:paraId="033C52F8" w14:textId="059A043E" w:rsidR="006F45B8" w:rsidRDefault="00E74D2D">
      <w:pPr>
        <w:pStyle w:val="TOC4"/>
        <w:tabs>
          <w:tab w:val="right" w:leader="dot" w:pos="5030"/>
        </w:tabs>
        <w:rPr>
          <w:rFonts w:eastAsiaTheme="minorEastAsia"/>
          <w:smallCaps w:val="0"/>
          <w:noProof/>
          <w:sz w:val="22"/>
          <w:lang w:val="en-US" w:eastAsia="en-US" w:bidi="ar-SA"/>
        </w:rPr>
      </w:pPr>
      <w:hyperlink w:anchor="_Toc48203065" w:history="1">
        <w:r w:rsidR="006F45B8" w:rsidRPr="00C3576F">
          <w:rPr>
            <w:rStyle w:val="Hyperlink"/>
            <w:noProof/>
          </w:rPr>
          <w:t>Cloud Platform Suite</w:t>
        </w:r>
        <w:r w:rsidR="006F45B8">
          <w:rPr>
            <w:noProof/>
            <w:webHidden/>
          </w:rPr>
          <w:tab/>
        </w:r>
        <w:r w:rsidR="006F45B8">
          <w:rPr>
            <w:noProof/>
            <w:webHidden/>
          </w:rPr>
          <w:fldChar w:fldCharType="begin"/>
        </w:r>
        <w:r w:rsidR="006F45B8">
          <w:rPr>
            <w:noProof/>
            <w:webHidden/>
          </w:rPr>
          <w:instrText xml:space="preserve"> PAGEREF _Toc48203065 \h </w:instrText>
        </w:r>
        <w:r w:rsidR="006F45B8">
          <w:rPr>
            <w:noProof/>
            <w:webHidden/>
          </w:rPr>
        </w:r>
        <w:r w:rsidR="006F45B8">
          <w:rPr>
            <w:noProof/>
            <w:webHidden/>
          </w:rPr>
          <w:fldChar w:fldCharType="separate"/>
        </w:r>
        <w:r w:rsidR="006F45B8">
          <w:rPr>
            <w:noProof/>
            <w:webHidden/>
          </w:rPr>
          <w:t>24</w:t>
        </w:r>
        <w:r w:rsidR="006F45B8">
          <w:rPr>
            <w:noProof/>
            <w:webHidden/>
          </w:rPr>
          <w:fldChar w:fldCharType="end"/>
        </w:r>
      </w:hyperlink>
    </w:p>
    <w:p w14:paraId="3C47ABB1" w14:textId="203F07C7" w:rsidR="006F45B8" w:rsidRDefault="00E74D2D">
      <w:pPr>
        <w:pStyle w:val="TOC4"/>
        <w:tabs>
          <w:tab w:val="right" w:leader="dot" w:pos="5030"/>
        </w:tabs>
        <w:rPr>
          <w:rFonts w:eastAsiaTheme="minorEastAsia"/>
          <w:smallCaps w:val="0"/>
          <w:noProof/>
          <w:sz w:val="22"/>
          <w:lang w:val="en-US" w:eastAsia="en-US" w:bidi="ar-SA"/>
        </w:rPr>
      </w:pPr>
      <w:hyperlink w:anchor="_Toc48203066" w:history="1">
        <w:r w:rsidR="006F45B8" w:rsidRPr="00C3576F">
          <w:rPr>
            <w:rStyle w:val="Hyperlink"/>
            <w:noProof/>
          </w:rPr>
          <w:t>Productivity Suite</w:t>
        </w:r>
        <w:r w:rsidR="006F45B8">
          <w:rPr>
            <w:noProof/>
            <w:webHidden/>
          </w:rPr>
          <w:tab/>
        </w:r>
        <w:r w:rsidR="006F45B8">
          <w:rPr>
            <w:noProof/>
            <w:webHidden/>
          </w:rPr>
          <w:fldChar w:fldCharType="begin"/>
        </w:r>
        <w:r w:rsidR="006F45B8">
          <w:rPr>
            <w:noProof/>
            <w:webHidden/>
          </w:rPr>
          <w:instrText xml:space="preserve"> PAGEREF _Toc48203066 \h </w:instrText>
        </w:r>
        <w:r w:rsidR="006F45B8">
          <w:rPr>
            <w:noProof/>
            <w:webHidden/>
          </w:rPr>
        </w:r>
        <w:r w:rsidR="006F45B8">
          <w:rPr>
            <w:noProof/>
            <w:webHidden/>
          </w:rPr>
          <w:fldChar w:fldCharType="separate"/>
        </w:r>
        <w:r w:rsidR="006F45B8">
          <w:rPr>
            <w:noProof/>
            <w:webHidden/>
          </w:rPr>
          <w:t>25</w:t>
        </w:r>
        <w:r w:rsidR="006F45B8">
          <w:rPr>
            <w:noProof/>
            <w:webHidden/>
          </w:rPr>
          <w:fldChar w:fldCharType="end"/>
        </w:r>
      </w:hyperlink>
    </w:p>
    <w:p w14:paraId="2492769A" w14:textId="2266D1DA" w:rsidR="006F45B8" w:rsidRDefault="00E74D2D">
      <w:pPr>
        <w:pStyle w:val="TOC3"/>
        <w:tabs>
          <w:tab w:val="right" w:leader="dot" w:pos="5030"/>
        </w:tabs>
        <w:rPr>
          <w:rFonts w:eastAsiaTheme="minorEastAsia"/>
          <w:smallCaps w:val="0"/>
          <w:noProof/>
          <w:sz w:val="22"/>
          <w:lang w:val="en-US" w:eastAsia="en-US" w:bidi="ar-SA"/>
        </w:rPr>
      </w:pPr>
      <w:hyperlink w:anchor="_Toc48203067" w:history="1">
        <w:r w:rsidR="006F45B8" w:rsidRPr="00C3576F">
          <w:rPr>
            <w:rStyle w:val="Hyperlink"/>
            <w:noProof/>
          </w:rPr>
          <w:t>System Center</w:t>
        </w:r>
        <w:r w:rsidR="006F45B8">
          <w:rPr>
            <w:noProof/>
            <w:webHidden/>
          </w:rPr>
          <w:tab/>
        </w:r>
        <w:r w:rsidR="006F45B8">
          <w:rPr>
            <w:noProof/>
            <w:webHidden/>
          </w:rPr>
          <w:fldChar w:fldCharType="begin"/>
        </w:r>
        <w:r w:rsidR="006F45B8">
          <w:rPr>
            <w:noProof/>
            <w:webHidden/>
          </w:rPr>
          <w:instrText xml:space="preserve"> PAGEREF _Toc48203067 \h </w:instrText>
        </w:r>
        <w:r w:rsidR="006F45B8">
          <w:rPr>
            <w:noProof/>
            <w:webHidden/>
          </w:rPr>
        </w:r>
        <w:r w:rsidR="006F45B8">
          <w:rPr>
            <w:noProof/>
            <w:webHidden/>
          </w:rPr>
          <w:fldChar w:fldCharType="separate"/>
        </w:r>
        <w:r w:rsidR="006F45B8">
          <w:rPr>
            <w:noProof/>
            <w:webHidden/>
          </w:rPr>
          <w:t>25</w:t>
        </w:r>
        <w:r w:rsidR="006F45B8">
          <w:rPr>
            <w:noProof/>
            <w:webHidden/>
          </w:rPr>
          <w:fldChar w:fldCharType="end"/>
        </w:r>
      </w:hyperlink>
    </w:p>
    <w:p w14:paraId="21DCBF80" w14:textId="0F6C21FC" w:rsidR="006F45B8" w:rsidRDefault="00E74D2D">
      <w:pPr>
        <w:pStyle w:val="TOC2"/>
        <w:rPr>
          <w:rFonts w:eastAsiaTheme="minorEastAsia"/>
          <w:b w:val="0"/>
          <w:smallCaps w:val="0"/>
          <w:noProof/>
          <w:sz w:val="22"/>
          <w:lang w:val="en-US" w:eastAsia="en-US" w:bidi="ar-SA"/>
        </w:rPr>
      </w:pPr>
      <w:hyperlink w:anchor="_Toc48203068" w:history="1">
        <w:r w:rsidR="006F45B8" w:rsidRPr="00C3576F">
          <w:rPr>
            <w:rStyle w:val="Hyperlink"/>
            <w:noProof/>
            <w:lang w:val="en-US"/>
          </w:rPr>
          <w:t>Virtualization Hosting</w:t>
        </w:r>
        <w:r w:rsidR="006F45B8">
          <w:rPr>
            <w:noProof/>
            <w:webHidden/>
          </w:rPr>
          <w:tab/>
        </w:r>
        <w:r w:rsidR="006F45B8">
          <w:rPr>
            <w:noProof/>
            <w:webHidden/>
          </w:rPr>
          <w:fldChar w:fldCharType="begin"/>
        </w:r>
        <w:r w:rsidR="006F45B8">
          <w:rPr>
            <w:noProof/>
            <w:webHidden/>
          </w:rPr>
          <w:instrText xml:space="preserve"> PAGEREF _Toc48203068 \h </w:instrText>
        </w:r>
        <w:r w:rsidR="006F45B8">
          <w:rPr>
            <w:noProof/>
            <w:webHidden/>
          </w:rPr>
        </w:r>
        <w:r w:rsidR="006F45B8">
          <w:rPr>
            <w:noProof/>
            <w:webHidden/>
          </w:rPr>
          <w:fldChar w:fldCharType="separate"/>
        </w:r>
        <w:r w:rsidR="006F45B8">
          <w:rPr>
            <w:noProof/>
            <w:webHidden/>
          </w:rPr>
          <w:t>27</w:t>
        </w:r>
        <w:r w:rsidR="006F45B8">
          <w:rPr>
            <w:noProof/>
            <w:webHidden/>
          </w:rPr>
          <w:fldChar w:fldCharType="end"/>
        </w:r>
      </w:hyperlink>
    </w:p>
    <w:p w14:paraId="2CAB44E7" w14:textId="5878D809" w:rsidR="006F45B8" w:rsidRDefault="00E74D2D">
      <w:pPr>
        <w:pStyle w:val="TOC4"/>
        <w:tabs>
          <w:tab w:val="right" w:leader="dot" w:pos="5030"/>
        </w:tabs>
        <w:rPr>
          <w:rFonts w:eastAsiaTheme="minorEastAsia"/>
          <w:smallCaps w:val="0"/>
          <w:noProof/>
          <w:sz w:val="22"/>
          <w:lang w:val="en-US" w:eastAsia="en-US" w:bidi="ar-SA"/>
        </w:rPr>
      </w:pPr>
      <w:hyperlink w:anchor="_Toc48203069" w:history="1">
        <w:r w:rsidR="006F45B8" w:rsidRPr="00C3576F">
          <w:rPr>
            <w:rStyle w:val="Hyperlink"/>
            <w:noProof/>
            <w:lang w:val="en-US"/>
          </w:rPr>
          <w:t>Microsoft Application Virtualization Hosting pour Desktop</w:t>
        </w:r>
        <w:r w:rsidR="006F45B8">
          <w:rPr>
            <w:noProof/>
            <w:webHidden/>
          </w:rPr>
          <w:tab/>
        </w:r>
        <w:r w:rsidR="006F45B8">
          <w:rPr>
            <w:noProof/>
            <w:webHidden/>
          </w:rPr>
          <w:fldChar w:fldCharType="begin"/>
        </w:r>
        <w:r w:rsidR="006F45B8">
          <w:rPr>
            <w:noProof/>
            <w:webHidden/>
          </w:rPr>
          <w:instrText xml:space="preserve"> PAGEREF _Toc48203069 \h </w:instrText>
        </w:r>
        <w:r w:rsidR="006F45B8">
          <w:rPr>
            <w:noProof/>
            <w:webHidden/>
          </w:rPr>
        </w:r>
        <w:r w:rsidR="006F45B8">
          <w:rPr>
            <w:noProof/>
            <w:webHidden/>
          </w:rPr>
          <w:fldChar w:fldCharType="separate"/>
        </w:r>
        <w:r w:rsidR="006F45B8">
          <w:rPr>
            <w:noProof/>
            <w:webHidden/>
          </w:rPr>
          <w:t>27</w:t>
        </w:r>
        <w:r w:rsidR="006F45B8">
          <w:rPr>
            <w:noProof/>
            <w:webHidden/>
          </w:rPr>
          <w:fldChar w:fldCharType="end"/>
        </w:r>
      </w:hyperlink>
    </w:p>
    <w:p w14:paraId="417F1C9F" w14:textId="3C08AB52" w:rsidR="006F45B8" w:rsidRDefault="00E74D2D">
      <w:pPr>
        <w:pStyle w:val="TOC4"/>
        <w:tabs>
          <w:tab w:val="right" w:leader="dot" w:pos="5030"/>
        </w:tabs>
        <w:rPr>
          <w:rFonts w:eastAsiaTheme="minorEastAsia"/>
          <w:smallCaps w:val="0"/>
          <w:noProof/>
          <w:sz w:val="22"/>
          <w:lang w:val="en-US" w:eastAsia="en-US" w:bidi="ar-SA"/>
        </w:rPr>
      </w:pPr>
      <w:hyperlink w:anchor="_Toc48203070" w:history="1">
        <w:r w:rsidR="006F45B8" w:rsidRPr="00C3576F">
          <w:rPr>
            <w:rStyle w:val="Hyperlink"/>
            <w:noProof/>
          </w:rPr>
          <w:t>Microsoft User Experience Virtualization Hosting pour Desktops</w:t>
        </w:r>
        <w:r w:rsidR="006F45B8">
          <w:rPr>
            <w:noProof/>
            <w:webHidden/>
          </w:rPr>
          <w:tab/>
        </w:r>
        <w:r w:rsidR="006F45B8">
          <w:rPr>
            <w:noProof/>
            <w:webHidden/>
          </w:rPr>
          <w:fldChar w:fldCharType="begin"/>
        </w:r>
        <w:r w:rsidR="006F45B8">
          <w:rPr>
            <w:noProof/>
            <w:webHidden/>
          </w:rPr>
          <w:instrText xml:space="preserve"> PAGEREF _Toc48203070 \h </w:instrText>
        </w:r>
        <w:r w:rsidR="006F45B8">
          <w:rPr>
            <w:noProof/>
            <w:webHidden/>
          </w:rPr>
        </w:r>
        <w:r w:rsidR="006F45B8">
          <w:rPr>
            <w:noProof/>
            <w:webHidden/>
          </w:rPr>
          <w:fldChar w:fldCharType="separate"/>
        </w:r>
        <w:r w:rsidR="006F45B8">
          <w:rPr>
            <w:noProof/>
            <w:webHidden/>
          </w:rPr>
          <w:t>28</w:t>
        </w:r>
        <w:r w:rsidR="006F45B8">
          <w:rPr>
            <w:noProof/>
            <w:webHidden/>
          </w:rPr>
          <w:fldChar w:fldCharType="end"/>
        </w:r>
      </w:hyperlink>
    </w:p>
    <w:p w14:paraId="4479DD46" w14:textId="78DC35D7" w:rsidR="006F45B8" w:rsidRDefault="00E74D2D">
      <w:pPr>
        <w:pStyle w:val="TOC2"/>
        <w:rPr>
          <w:rFonts w:eastAsiaTheme="minorEastAsia"/>
          <w:b w:val="0"/>
          <w:smallCaps w:val="0"/>
          <w:noProof/>
          <w:sz w:val="22"/>
          <w:lang w:val="en-US" w:eastAsia="en-US" w:bidi="ar-SA"/>
        </w:rPr>
      </w:pPr>
      <w:hyperlink w:anchor="_Toc48203071" w:history="1">
        <w:r w:rsidR="006F45B8" w:rsidRPr="00C3576F">
          <w:rPr>
            <w:rStyle w:val="Hyperlink"/>
            <w:noProof/>
            <w:lang w:val="pt-BR"/>
          </w:rPr>
          <w:t>Visual Studio</w:t>
        </w:r>
        <w:r w:rsidR="006F45B8">
          <w:rPr>
            <w:noProof/>
            <w:webHidden/>
          </w:rPr>
          <w:tab/>
        </w:r>
        <w:r w:rsidR="006F45B8">
          <w:rPr>
            <w:noProof/>
            <w:webHidden/>
          </w:rPr>
          <w:fldChar w:fldCharType="begin"/>
        </w:r>
        <w:r w:rsidR="006F45B8">
          <w:rPr>
            <w:noProof/>
            <w:webHidden/>
          </w:rPr>
          <w:instrText xml:space="preserve"> PAGEREF _Toc48203071 \h </w:instrText>
        </w:r>
        <w:r w:rsidR="006F45B8">
          <w:rPr>
            <w:noProof/>
            <w:webHidden/>
          </w:rPr>
        </w:r>
        <w:r w:rsidR="006F45B8">
          <w:rPr>
            <w:noProof/>
            <w:webHidden/>
          </w:rPr>
          <w:fldChar w:fldCharType="separate"/>
        </w:r>
        <w:r w:rsidR="006F45B8">
          <w:rPr>
            <w:noProof/>
            <w:webHidden/>
          </w:rPr>
          <w:t>28</w:t>
        </w:r>
        <w:r w:rsidR="006F45B8">
          <w:rPr>
            <w:noProof/>
            <w:webHidden/>
          </w:rPr>
          <w:fldChar w:fldCharType="end"/>
        </w:r>
      </w:hyperlink>
    </w:p>
    <w:p w14:paraId="122A9449" w14:textId="2129D759" w:rsidR="006F45B8" w:rsidRDefault="00E74D2D">
      <w:pPr>
        <w:pStyle w:val="TOC4"/>
        <w:tabs>
          <w:tab w:val="right" w:leader="dot" w:pos="5030"/>
        </w:tabs>
        <w:rPr>
          <w:rFonts w:eastAsiaTheme="minorEastAsia"/>
          <w:smallCaps w:val="0"/>
          <w:noProof/>
          <w:sz w:val="22"/>
          <w:lang w:val="en-US" w:eastAsia="en-US" w:bidi="ar-SA"/>
        </w:rPr>
      </w:pPr>
      <w:hyperlink w:anchor="_Toc48203072" w:history="1">
        <w:r w:rsidR="006F45B8" w:rsidRPr="00C3576F">
          <w:rPr>
            <w:rStyle w:val="Hyperlink"/>
            <w:noProof/>
            <w:lang w:val="pt-BR"/>
          </w:rPr>
          <w:t>Visual Studio</w:t>
        </w:r>
        <w:r w:rsidR="006F45B8">
          <w:rPr>
            <w:noProof/>
            <w:webHidden/>
          </w:rPr>
          <w:tab/>
        </w:r>
        <w:r w:rsidR="006F45B8">
          <w:rPr>
            <w:noProof/>
            <w:webHidden/>
          </w:rPr>
          <w:fldChar w:fldCharType="begin"/>
        </w:r>
        <w:r w:rsidR="006F45B8">
          <w:rPr>
            <w:noProof/>
            <w:webHidden/>
          </w:rPr>
          <w:instrText xml:space="preserve"> PAGEREF _Toc48203072 \h </w:instrText>
        </w:r>
        <w:r w:rsidR="006F45B8">
          <w:rPr>
            <w:noProof/>
            <w:webHidden/>
          </w:rPr>
        </w:r>
        <w:r w:rsidR="006F45B8">
          <w:rPr>
            <w:noProof/>
            <w:webHidden/>
          </w:rPr>
          <w:fldChar w:fldCharType="separate"/>
        </w:r>
        <w:r w:rsidR="006F45B8">
          <w:rPr>
            <w:noProof/>
            <w:webHidden/>
          </w:rPr>
          <w:t>28</w:t>
        </w:r>
        <w:r w:rsidR="006F45B8">
          <w:rPr>
            <w:noProof/>
            <w:webHidden/>
          </w:rPr>
          <w:fldChar w:fldCharType="end"/>
        </w:r>
      </w:hyperlink>
    </w:p>
    <w:p w14:paraId="06875D6F" w14:textId="1641D9CA" w:rsidR="006F45B8" w:rsidRDefault="00E74D2D">
      <w:pPr>
        <w:pStyle w:val="TOC4"/>
        <w:tabs>
          <w:tab w:val="right" w:leader="dot" w:pos="5030"/>
        </w:tabs>
        <w:rPr>
          <w:rFonts w:eastAsiaTheme="minorEastAsia"/>
          <w:smallCaps w:val="0"/>
          <w:noProof/>
          <w:sz w:val="22"/>
          <w:lang w:val="en-US" w:eastAsia="en-US" w:bidi="ar-SA"/>
        </w:rPr>
      </w:pPr>
      <w:hyperlink w:anchor="_Toc48203073" w:history="1">
        <w:r w:rsidR="006F45B8" w:rsidRPr="00C3576F">
          <w:rPr>
            <w:rStyle w:val="Hyperlink"/>
            <w:noProof/>
          </w:rPr>
          <w:t>Azure Dev Ops Server</w:t>
        </w:r>
        <w:r w:rsidR="006F45B8">
          <w:rPr>
            <w:noProof/>
            <w:webHidden/>
          </w:rPr>
          <w:tab/>
        </w:r>
        <w:r w:rsidR="006F45B8">
          <w:rPr>
            <w:noProof/>
            <w:webHidden/>
          </w:rPr>
          <w:fldChar w:fldCharType="begin"/>
        </w:r>
        <w:r w:rsidR="006F45B8">
          <w:rPr>
            <w:noProof/>
            <w:webHidden/>
          </w:rPr>
          <w:instrText xml:space="preserve"> PAGEREF _Toc48203073 \h </w:instrText>
        </w:r>
        <w:r w:rsidR="006F45B8">
          <w:rPr>
            <w:noProof/>
            <w:webHidden/>
          </w:rPr>
        </w:r>
        <w:r w:rsidR="006F45B8">
          <w:rPr>
            <w:noProof/>
            <w:webHidden/>
          </w:rPr>
          <w:fldChar w:fldCharType="separate"/>
        </w:r>
        <w:r w:rsidR="006F45B8">
          <w:rPr>
            <w:noProof/>
            <w:webHidden/>
          </w:rPr>
          <w:t>29</w:t>
        </w:r>
        <w:r w:rsidR="006F45B8">
          <w:rPr>
            <w:noProof/>
            <w:webHidden/>
          </w:rPr>
          <w:fldChar w:fldCharType="end"/>
        </w:r>
      </w:hyperlink>
    </w:p>
    <w:p w14:paraId="1218258C" w14:textId="2BB3EFF9" w:rsidR="006F45B8" w:rsidRDefault="00E74D2D">
      <w:pPr>
        <w:pStyle w:val="TOC3"/>
        <w:tabs>
          <w:tab w:val="right" w:leader="dot" w:pos="5030"/>
        </w:tabs>
        <w:rPr>
          <w:rFonts w:eastAsiaTheme="minorEastAsia"/>
          <w:smallCaps w:val="0"/>
          <w:noProof/>
          <w:sz w:val="22"/>
          <w:lang w:val="en-US" w:eastAsia="en-US" w:bidi="ar-SA"/>
        </w:rPr>
      </w:pPr>
      <w:hyperlink w:anchor="_Toc48203074" w:history="1">
        <w:r w:rsidR="006F45B8" w:rsidRPr="00C3576F">
          <w:rPr>
            <w:rStyle w:val="Hyperlink"/>
            <w:noProof/>
          </w:rPr>
          <w:t>Windows Server</w:t>
        </w:r>
        <w:r w:rsidR="006F45B8">
          <w:rPr>
            <w:noProof/>
            <w:webHidden/>
          </w:rPr>
          <w:tab/>
        </w:r>
        <w:r w:rsidR="006F45B8">
          <w:rPr>
            <w:noProof/>
            <w:webHidden/>
          </w:rPr>
          <w:fldChar w:fldCharType="begin"/>
        </w:r>
        <w:r w:rsidR="006F45B8">
          <w:rPr>
            <w:noProof/>
            <w:webHidden/>
          </w:rPr>
          <w:instrText xml:space="preserve"> PAGEREF _Toc48203074 \h </w:instrText>
        </w:r>
        <w:r w:rsidR="006F45B8">
          <w:rPr>
            <w:noProof/>
            <w:webHidden/>
          </w:rPr>
        </w:r>
        <w:r w:rsidR="006F45B8">
          <w:rPr>
            <w:noProof/>
            <w:webHidden/>
          </w:rPr>
          <w:fldChar w:fldCharType="separate"/>
        </w:r>
        <w:r w:rsidR="006F45B8">
          <w:rPr>
            <w:noProof/>
            <w:webHidden/>
          </w:rPr>
          <w:t>30</w:t>
        </w:r>
        <w:r w:rsidR="006F45B8">
          <w:rPr>
            <w:noProof/>
            <w:webHidden/>
          </w:rPr>
          <w:fldChar w:fldCharType="end"/>
        </w:r>
      </w:hyperlink>
    </w:p>
    <w:p w14:paraId="43652481" w14:textId="43E78C5A" w:rsidR="006F45B8" w:rsidRDefault="00E74D2D">
      <w:pPr>
        <w:pStyle w:val="TOC1"/>
        <w:tabs>
          <w:tab w:val="right" w:leader="dot" w:pos="5030"/>
        </w:tabs>
        <w:rPr>
          <w:rFonts w:eastAsiaTheme="minorEastAsia"/>
          <w:b w:val="0"/>
          <w:caps w:val="0"/>
          <w:noProof/>
          <w:sz w:val="22"/>
          <w:lang w:val="en-US" w:eastAsia="en-US" w:bidi="ar-SA"/>
        </w:rPr>
      </w:pPr>
      <w:hyperlink w:anchor="_Toc48203075" w:history="1">
        <w:r w:rsidR="006F45B8" w:rsidRPr="00C3576F">
          <w:rPr>
            <w:rStyle w:val="Hyperlink"/>
            <w:noProof/>
          </w:rPr>
          <w:t>Glossaire</w:t>
        </w:r>
        <w:r w:rsidR="006F45B8">
          <w:rPr>
            <w:noProof/>
            <w:webHidden/>
          </w:rPr>
          <w:tab/>
        </w:r>
        <w:r w:rsidR="006F45B8">
          <w:rPr>
            <w:noProof/>
            <w:webHidden/>
          </w:rPr>
          <w:fldChar w:fldCharType="begin"/>
        </w:r>
        <w:r w:rsidR="006F45B8">
          <w:rPr>
            <w:noProof/>
            <w:webHidden/>
          </w:rPr>
          <w:instrText xml:space="preserve"> PAGEREF _Toc48203075 \h </w:instrText>
        </w:r>
        <w:r w:rsidR="006F45B8">
          <w:rPr>
            <w:noProof/>
            <w:webHidden/>
          </w:rPr>
        </w:r>
        <w:r w:rsidR="006F45B8">
          <w:rPr>
            <w:noProof/>
            <w:webHidden/>
          </w:rPr>
          <w:fldChar w:fldCharType="separate"/>
        </w:r>
        <w:r w:rsidR="006F45B8">
          <w:rPr>
            <w:noProof/>
            <w:webHidden/>
          </w:rPr>
          <w:t>32</w:t>
        </w:r>
        <w:r w:rsidR="006F45B8">
          <w:rPr>
            <w:noProof/>
            <w:webHidden/>
          </w:rPr>
          <w:fldChar w:fldCharType="end"/>
        </w:r>
      </w:hyperlink>
    </w:p>
    <w:p w14:paraId="1A364EFE" w14:textId="2D9D9F59" w:rsidR="006F45B8" w:rsidRDefault="00E74D2D">
      <w:pPr>
        <w:pStyle w:val="TOC3"/>
        <w:tabs>
          <w:tab w:val="right" w:leader="dot" w:pos="5030"/>
        </w:tabs>
        <w:rPr>
          <w:rFonts w:eastAsiaTheme="minorEastAsia"/>
          <w:smallCaps w:val="0"/>
          <w:noProof/>
          <w:sz w:val="22"/>
          <w:lang w:val="en-US" w:eastAsia="en-US" w:bidi="ar-SA"/>
        </w:rPr>
      </w:pPr>
      <w:hyperlink w:anchor="_Toc48203076" w:history="1">
        <w:r w:rsidR="006F45B8" w:rsidRPr="00C3576F">
          <w:rPr>
            <w:rStyle w:val="Hyperlink"/>
            <w:noProof/>
          </w:rPr>
          <w:t>Attributs</w:t>
        </w:r>
        <w:r w:rsidR="006F45B8">
          <w:rPr>
            <w:noProof/>
            <w:webHidden/>
          </w:rPr>
          <w:tab/>
        </w:r>
        <w:r w:rsidR="006F45B8">
          <w:rPr>
            <w:noProof/>
            <w:webHidden/>
          </w:rPr>
          <w:fldChar w:fldCharType="begin"/>
        </w:r>
        <w:r w:rsidR="006F45B8">
          <w:rPr>
            <w:noProof/>
            <w:webHidden/>
          </w:rPr>
          <w:instrText xml:space="preserve"> PAGEREF _Toc48203076 \h </w:instrText>
        </w:r>
        <w:r w:rsidR="006F45B8">
          <w:rPr>
            <w:noProof/>
            <w:webHidden/>
          </w:rPr>
        </w:r>
        <w:r w:rsidR="006F45B8">
          <w:rPr>
            <w:noProof/>
            <w:webHidden/>
          </w:rPr>
          <w:fldChar w:fldCharType="separate"/>
        </w:r>
        <w:r w:rsidR="006F45B8">
          <w:rPr>
            <w:noProof/>
            <w:webHidden/>
          </w:rPr>
          <w:t>32</w:t>
        </w:r>
        <w:r w:rsidR="006F45B8">
          <w:rPr>
            <w:noProof/>
            <w:webHidden/>
          </w:rPr>
          <w:fldChar w:fldCharType="end"/>
        </w:r>
      </w:hyperlink>
    </w:p>
    <w:p w14:paraId="30812FDB" w14:textId="3C87D967" w:rsidR="006F45B8" w:rsidRDefault="00E74D2D">
      <w:pPr>
        <w:pStyle w:val="TOC3"/>
        <w:tabs>
          <w:tab w:val="right" w:leader="dot" w:pos="5030"/>
        </w:tabs>
        <w:rPr>
          <w:rFonts w:eastAsiaTheme="minorEastAsia"/>
          <w:smallCaps w:val="0"/>
          <w:noProof/>
          <w:sz w:val="22"/>
          <w:lang w:val="en-US" w:eastAsia="en-US" w:bidi="ar-SA"/>
        </w:rPr>
      </w:pPr>
      <w:hyperlink w:anchor="_Toc48203077" w:history="1">
        <w:r w:rsidR="006F45B8" w:rsidRPr="00C3576F">
          <w:rPr>
            <w:rStyle w:val="Hyperlink"/>
            <w:noProof/>
          </w:rPr>
          <w:t>Définitions</w:t>
        </w:r>
        <w:r w:rsidR="006F45B8">
          <w:rPr>
            <w:noProof/>
            <w:webHidden/>
          </w:rPr>
          <w:tab/>
        </w:r>
        <w:r w:rsidR="006F45B8">
          <w:rPr>
            <w:noProof/>
            <w:webHidden/>
          </w:rPr>
          <w:fldChar w:fldCharType="begin"/>
        </w:r>
        <w:r w:rsidR="006F45B8">
          <w:rPr>
            <w:noProof/>
            <w:webHidden/>
          </w:rPr>
          <w:instrText xml:space="preserve"> PAGEREF _Toc48203077 \h </w:instrText>
        </w:r>
        <w:r w:rsidR="006F45B8">
          <w:rPr>
            <w:noProof/>
            <w:webHidden/>
          </w:rPr>
        </w:r>
        <w:r w:rsidR="006F45B8">
          <w:rPr>
            <w:noProof/>
            <w:webHidden/>
          </w:rPr>
          <w:fldChar w:fldCharType="separate"/>
        </w:r>
        <w:r w:rsidR="006F45B8">
          <w:rPr>
            <w:noProof/>
            <w:webHidden/>
          </w:rPr>
          <w:t>32</w:t>
        </w:r>
        <w:r w:rsidR="006F45B8">
          <w:rPr>
            <w:noProof/>
            <w:webHidden/>
          </w:rPr>
          <w:fldChar w:fldCharType="end"/>
        </w:r>
      </w:hyperlink>
    </w:p>
    <w:p w14:paraId="6715A645" w14:textId="76B5AC80" w:rsidR="006F45B8" w:rsidRDefault="00E74D2D">
      <w:pPr>
        <w:pStyle w:val="TOC1"/>
        <w:tabs>
          <w:tab w:val="right" w:leader="dot" w:pos="5030"/>
        </w:tabs>
        <w:rPr>
          <w:rFonts w:eastAsiaTheme="minorEastAsia"/>
          <w:b w:val="0"/>
          <w:caps w:val="0"/>
          <w:noProof/>
          <w:sz w:val="22"/>
          <w:lang w:val="en-US" w:eastAsia="en-US" w:bidi="ar-SA"/>
        </w:rPr>
      </w:pPr>
      <w:hyperlink w:anchor="_Toc48203078" w:history="1">
        <w:r w:rsidR="006F45B8" w:rsidRPr="00C3576F">
          <w:rPr>
            <w:rStyle w:val="Hyperlink"/>
            <w:noProof/>
            <w:lang w:val="en-US"/>
          </w:rPr>
          <w:t>Index</w:t>
        </w:r>
        <w:r w:rsidR="006F45B8">
          <w:rPr>
            <w:noProof/>
            <w:webHidden/>
          </w:rPr>
          <w:tab/>
        </w:r>
        <w:r w:rsidR="006F45B8">
          <w:rPr>
            <w:noProof/>
            <w:webHidden/>
          </w:rPr>
          <w:fldChar w:fldCharType="begin"/>
        </w:r>
        <w:r w:rsidR="006F45B8">
          <w:rPr>
            <w:noProof/>
            <w:webHidden/>
          </w:rPr>
          <w:instrText xml:space="preserve"> PAGEREF _Toc48203078 \h </w:instrText>
        </w:r>
        <w:r w:rsidR="006F45B8">
          <w:rPr>
            <w:noProof/>
            <w:webHidden/>
          </w:rPr>
        </w:r>
        <w:r w:rsidR="006F45B8">
          <w:rPr>
            <w:noProof/>
            <w:webHidden/>
          </w:rPr>
          <w:fldChar w:fldCharType="separate"/>
        </w:r>
        <w:r w:rsidR="006F45B8">
          <w:rPr>
            <w:noProof/>
            <w:webHidden/>
          </w:rPr>
          <w:t>34</w:t>
        </w:r>
        <w:r w:rsidR="006F45B8">
          <w:rPr>
            <w:noProof/>
            <w:webHidden/>
          </w:rPr>
          <w:fldChar w:fldCharType="end"/>
        </w:r>
      </w:hyperlink>
    </w:p>
    <w:p w14:paraId="255FE481" w14:textId="44988A5F" w:rsidR="00FA110B" w:rsidRPr="00B3420A" w:rsidRDefault="00AD5C31" w:rsidP="002024BF">
      <w:pPr>
        <w:pStyle w:val="ProductList-Body"/>
        <w:tabs>
          <w:tab w:val="clear" w:pos="360"/>
          <w:tab w:val="clear" w:pos="720"/>
          <w:tab w:val="clear" w:pos="1080"/>
        </w:tabs>
      </w:pPr>
      <w:r w:rsidRPr="00002AE2">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_Toc48203028"/>
      <w:bookmarkStart w:id="4" w:name="Introduction"/>
      <w:r>
        <w:lastRenderedPageBreak/>
        <w:t>Introduction</w:t>
      </w:r>
      <w:bookmarkEnd w:id="3"/>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48203029"/>
      <w:bookmarkEnd w:id="4"/>
      <w:r>
        <w:t>À propos de ce Document</w:t>
      </w:r>
      <w:bookmarkEnd w:id="5"/>
    </w:p>
    <w:p w14:paraId="019C13B3" w14:textId="7EC2D4FB" w:rsidR="00D3446A" w:rsidRPr="00B3420A" w:rsidRDefault="00AD6E7B" w:rsidP="001548B6">
      <w:pPr>
        <w:pStyle w:val="ProductList-Body"/>
      </w:pPr>
      <w:r>
        <w:t>Les Droits d’Utilisation pour le Prestataire de Services (SPUR) fournissent des informations sur les Produits Microsoft disponibles dans le cadre d’un Contrat de Licence Prestataire de Services et leurs conditions d’utilisation.</w:t>
      </w:r>
    </w:p>
    <w:p w14:paraId="1C6FF033" w14:textId="1A979D01" w:rsidR="00D3446A" w:rsidRPr="000237B7" w:rsidRDefault="00D3446A" w:rsidP="001548B6">
      <w:pPr>
        <w:pStyle w:val="ProductList-Body"/>
        <w:rPr>
          <w:sz w:val="12"/>
          <w:szCs w:val="14"/>
        </w:rPr>
      </w:pPr>
    </w:p>
    <w:p w14:paraId="3252E43E" w14:textId="64555CD0" w:rsidR="00D3446A" w:rsidRPr="00B3420A" w:rsidRDefault="00D3446A" w:rsidP="001548B6">
      <w:pPr>
        <w:pStyle w:val="ProductList-Body"/>
      </w:pPr>
      <w:r>
        <w:t xml:space="preserve">Les produits mentionnés dans les SPUR sont disponibles à compter de la date figurant sur la </w:t>
      </w:r>
      <w:hyperlink w:anchor="_Sec843">
        <w:r>
          <w:rPr>
            <w:color w:val="0563C1"/>
            <w:u w:val="single"/>
          </w:rPr>
          <w:t>Page de Couverture</w:t>
        </w:r>
      </w:hyperlink>
      <w:r>
        <w:t xml:space="preserve"> des SPUR. Les versions précédentes des SPUR sont disponibles sur la page </w:t>
      </w:r>
      <w:hyperlink r:id="rId14" w:history="1">
        <w:r>
          <w:rPr>
            <w:rStyle w:val="Hyperlink"/>
          </w:rPr>
          <w:t>http://go.microsoft.com/fwlink/?LinkId=690213</w:t>
        </w:r>
      </w:hyperlink>
      <w:r w:rsidRPr="00E43D24">
        <w:rPr>
          <w:rStyle w:val="Hyperlink"/>
          <w:u w:val="none"/>
        </w:rPr>
        <w:t xml:space="preserve">. </w:t>
      </w:r>
      <w:r>
        <w:t xml:space="preserve">Des informations sur les produits et services Microsoft supprimés sont disponibles sur la page </w:t>
      </w:r>
      <w:hyperlink r:id="rId15">
        <w:r>
          <w:rPr>
            <w:color w:val="0563C1"/>
            <w:u w:val="single"/>
          </w:rPr>
          <w:t>http://www.microsoftvolumelicensing.com</w:t>
        </w:r>
      </w:hyperlink>
      <w:r>
        <w:t>. Pour trouver la version requise, le Client peut contacter son revendeur ou son Responsable de Compte Microsoft.</w:t>
      </w:r>
    </w:p>
    <w:p w14:paraId="1DE35D21" w14:textId="77777777" w:rsidR="009963FB" w:rsidRPr="000237B7" w:rsidRDefault="009963FB" w:rsidP="004B4BEE">
      <w:pPr>
        <w:pStyle w:val="ProductList-Body"/>
        <w:tabs>
          <w:tab w:val="clear" w:pos="360"/>
          <w:tab w:val="clear" w:pos="720"/>
          <w:tab w:val="clear" w:pos="1080"/>
        </w:tabs>
        <w:rPr>
          <w:sz w:val="12"/>
          <w:szCs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48203030"/>
      <w:r>
        <w:t>Contenu de ce Document</w:t>
      </w:r>
      <w:bookmarkEnd w:id="6"/>
    </w:p>
    <w:p w14:paraId="2C614AB0" w14:textId="77777777" w:rsidR="00566B49" w:rsidRPr="00B3420A" w:rsidRDefault="00566B49" w:rsidP="00566B49">
      <w:pPr>
        <w:pStyle w:val="ProductList-Body"/>
      </w:pPr>
      <w:r>
        <w:t>Les SPUR contiennent les sections suivantes :</w:t>
      </w:r>
    </w:p>
    <w:p w14:paraId="2B7B1E67" w14:textId="77777777" w:rsidR="00566B49" w:rsidRPr="00B3420A" w:rsidRDefault="00E74D2D" w:rsidP="00566B49">
      <w:pPr>
        <w:pStyle w:val="ProductList-Bullet"/>
        <w:numPr>
          <w:ilvl w:val="0"/>
          <w:numId w:val="25"/>
        </w:numPr>
      </w:pPr>
      <w:hyperlink w:anchor="Introduction">
        <w:r w:rsidR="00AF73BC">
          <w:rPr>
            <w:color w:val="0563C1"/>
            <w:u w:val="single"/>
          </w:rPr>
          <w:t>Introduction</w:t>
        </w:r>
      </w:hyperlink>
      <w:r w:rsidR="00AF73BC">
        <w:t>, qui énumère les modifications récentes.</w:t>
      </w:r>
    </w:p>
    <w:p w14:paraId="2D4A0E71" w14:textId="328595E2" w:rsidR="00566B49" w:rsidRPr="00B3420A" w:rsidRDefault="00E74D2D" w:rsidP="00566B49">
      <w:pPr>
        <w:pStyle w:val="ProductList-Bullet"/>
        <w:numPr>
          <w:ilvl w:val="0"/>
          <w:numId w:val="25"/>
        </w:numPr>
      </w:pPr>
      <w:hyperlink w:anchor="LicenseTerms">
        <w:r w:rsidR="00AF73BC">
          <w:rPr>
            <w:color w:val="0563C1"/>
            <w:u w:val="single"/>
          </w:rPr>
          <w:t>Termes du Contrat de Licence</w:t>
        </w:r>
      </w:hyperlink>
      <w:r w:rsidR="00AF73BC">
        <w:t>, qui énumèrent les Conditions Universelles de Licence et les Conditions de Modèle de Licence qui s</w:t>
      </w:r>
      <w:r w:rsidR="00DF2C9D">
        <w:t>’</w:t>
      </w:r>
      <w:r w:rsidR="00AF73BC">
        <w:t>appliquent aux Produits.</w:t>
      </w:r>
    </w:p>
    <w:p w14:paraId="0D18C14C" w14:textId="540A17AE" w:rsidR="00566B49" w:rsidRPr="00B3420A" w:rsidRDefault="00E74D2D" w:rsidP="00566B49">
      <w:pPr>
        <w:pStyle w:val="ProductList-Bullet"/>
        <w:numPr>
          <w:ilvl w:val="0"/>
          <w:numId w:val="25"/>
        </w:numPr>
      </w:pPr>
      <w:hyperlink w:anchor="ProductLicensing" w:history="1">
        <w:r w:rsidR="00AF73BC">
          <w:rPr>
            <w:rStyle w:val="Hyperlink"/>
          </w:rPr>
          <w:t>Entrées Produit</w:t>
        </w:r>
      </w:hyperlink>
      <w:r w:rsidR="00AF73BC">
        <w:t xml:space="preserve">, qui énumèrent tous les Produits disponibles dans le cadre du SPLA à compter de la date figurant sur la </w:t>
      </w:r>
      <w:hyperlink w:anchor="CoverPage">
        <w:r w:rsidR="00AF73BC">
          <w:rPr>
            <w:color w:val="0563C1"/>
            <w:u w:val="single"/>
          </w:rPr>
          <w:t>Page de Couverture</w:t>
        </w:r>
      </w:hyperlink>
      <w:r w:rsidR="00AF73BC">
        <w:t xml:space="preserve"> des SPUR.</w:t>
      </w:r>
    </w:p>
    <w:p w14:paraId="09BC3596" w14:textId="063CEB11" w:rsidR="00566B49" w:rsidRPr="00B3420A" w:rsidRDefault="00E74D2D" w:rsidP="00566B49">
      <w:pPr>
        <w:pStyle w:val="ProductList-Bullet"/>
        <w:numPr>
          <w:ilvl w:val="0"/>
          <w:numId w:val="25"/>
        </w:numPr>
      </w:pPr>
      <w:hyperlink w:anchor="Glossary">
        <w:r w:rsidR="005B2B64">
          <w:rPr>
            <w:color w:val="0563C1"/>
            <w:u w:val="single"/>
          </w:rPr>
          <w:t>Glossaire</w:t>
        </w:r>
      </w:hyperlink>
      <w:r w:rsidR="00AF73BC">
        <w:t>, qui définit les Attributs et les autres termes commençant par une lettre majuscule qui sont utilisés dans les SPUR.</w:t>
      </w:r>
    </w:p>
    <w:p w14:paraId="14607F15" w14:textId="5031286D" w:rsidR="00566B49" w:rsidRPr="00B3420A" w:rsidRDefault="00AF73BC" w:rsidP="00566B49">
      <w:pPr>
        <w:pStyle w:val="ProductList-Bullet"/>
        <w:numPr>
          <w:ilvl w:val="0"/>
          <w:numId w:val="25"/>
        </w:numPr>
      </w:pPr>
      <w:r>
        <w:t>L</w:t>
      </w:r>
      <w:r w:rsidR="000A4798">
        <w:t>’</w:t>
      </w:r>
      <w:hyperlink w:anchor="Index">
        <w:r w:rsidR="00A225F0">
          <w:rPr>
            <w:color w:val="0563C1"/>
            <w:u w:val="single"/>
          </w:rPr>
          <w:t>Index</w:t>
        </w:r>
      </w:hyperlink>
      <w:r>
        <w:t>, qui reprend tous les Produits référencés dans les SPUR et leur emplacement.</w:t>
      </w:r>
    </w:p>
    <w:p w14:paraId="1B14C37F" w14:textId="77777777" w:rsidR="001548B6" w:rsidRPr="000237B7" w:rsidRDefault="001548B6" w:rsidP="005D7EF7">
      <w:pPr>
        <w:pStyle w:val="ProductList-Body"/>
        <w:rPr>
          <w:sz w:val="12"/>
          <w:szCs w:val="14"/>
        </w:rPr>
      </w:pPr>
    </w:p>
    <w:p w14:paraId="3B7EB618" w14:textId="3B6DBAD9" w:rsidR="00DA5C94" w:rsidRPr="00B3420A" w:rsidRDefault="00075291" w:rsidP="005D7EF7">
      <w:pPr>
        <w:pStyle w:val="ProductList-Offering1Heading"/>
        <w:outlineLvl w:val="1"/>
      </w:pPr>
      <w:bookmarkStart w:id="7" w:name="_Toc48203031"/>
      <w:r>
        <w:t>Entrée Produit</w:t>
      </w:r>
      <w:bookmarkEnd w:id="7"/>
    </w:p>
    <w:p w14:paraId="0FD40E26" w14:textId="5C75EAB3" w:rsidR="00823788" w:rsidRPr="00B3420A" w:rsidRDefault="00824812" w:rsidP="00823788">
      <w:pPr>
        <w:pStyle w:val="ProductList-Body"/>
      </w:pPr>
      <w:r>
        <w:rPr>
          <w:noProof/>
          <w:lang w:val="en-US" w:eastAsia="en-US" w:bidi="ar-SA"/>
        </w:rPr>
        <mc:AlternateContent>
          <mc:Choice Requires="wps">
            <w:drawing>
              <wp:anchor distT="0" distB="0" distL="114300" distR="114300" simplePos="0" relativeHeight="251645952" behindDoc="0" locked="0" layoutInCell="1" allowOverlap="1" wp14:anchorId="3BA36B85" wp14:editId="6EDEAC60">
                <wp:simplePos x="0" y="0"/>
                <wp:positionH relativeFrom="column">
                  <wp:posOffset>4090946</wp:posOffset>
                </wp:positionH>
                <wp:positionV relativeFrom="paragraph">
                  <wp:posOffset>647065</wp:posOffset>
                </wp:positionV>
                <wp:extent cx="2162175" cy="488067"/>
                <wp:effectExtent l="38100" t="38100" r="123825" b="121920"/>
                <wp:wrapNone/>
                <wp:docPr id="4" name="Rectangle 4"/>
                <wp:cNvGraphicFramePr/>
                <a:graphic xmlns:a="http://schemas.openxmlformats.org/drawingml/2006/main">
                  <a:graphicData uri="http://schemas.microsoft.com/office/word/2010/wordprocessingShape">
                    <wps:wsp>
                      <wps:cNvSpPr/>
                      <wps:spPr>
                        <a:xfrm>
                          <a:off x="0" y="0"/>
                          <a:ext cx="2162175" cy="488067"/>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2.1pt;margin-top:50.95pt;width:170.25pt;height:38.4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" fillcolor="white [3212]" strokecolor="#a5a5a5 [2092]" strokeweight=".5pt">
                <v:shadow on="t" color="black" opacity="26214f" origin="-.5,-.5" offset=".74836mm,.74836mm"/>
                <v:textbox>
                  <w:txbxContent>
                    <w:p w14:paraId="705A14AC" w14:textId="3A30E8B3" w:rsidR="00D11980" w:rsidRPr="002E0B45" w:rsidRDefault="00D11980" w:rsidP="004E6AE0">
                      <w:pPr>
                        <w:pStyle w:val="ProductList-Body"/>
                        <w:rPr>
                          <w:color w:val="404040" w:themeColor="text1" w:themeTint="BF"/>
                          <w:sz w:val="16"/>
                          <w:szCs w:val="16"/>
                        </w:rPr>
                      </w:pPr>
                      <w:r w:rsidRPr="002E0B45">
                        <w:rPr>
                          <w:color w:val="404040" w:themeColor="text1" w:themeTint="BF"/>
                          <w:sz w:val="16"/>
                          <w:szCs w:val="16"/>
                        </w:rPr>
                        <w:fldChar w:fldCharType="begin"/>
                      </w:r>
                      <w:r w:rsidRPr="002E0B45">
                        <w:rPr>
                          <w:color w:val="404040" w:themeColor="text1" w:themeTint="BF"/>
                          <w:sz w:val="16"/>
                          <w:szCs w:val="16"/>
                        </w:rPr>
                        <w:instrText>AutoTextList  \s NoStyle \t "</w:instrText>
                      </w:r>
                      <w:r w:rsidRPr="004E6AE0">
                        <w:rPr>
                          <w:color w:val="404040" w:themeColor="text1" w:themeTint="BF"/>
                          <w:sz w:val="16"/>
                          <w:szCs w:val="16"/>
                        </w:rPr>
                        <w:instrText>Conditions de Licence Spécifiques: indique des conditions générales spécifiques au Produit régissant son déploiement et son utilisation.</w:instrText>
                      </w:r>
                      <w:r w:rsidRPr="002E0B45">
                        <w:rPr>
                          <w:color w:val="404040" w:themeColor="text1" w:themeTint="BF"/>
                          <w:sz w:val="16"/>
                          <w:szCs w:val="16"/>
                        </w:rPr>
                        <w:instrText>"</w:instrText>
                      </w:r>
                      <w:r w:rsidRPr="002E0B45">
                        <w:rPr>
                          <w:color w:val="404040" w:themeColor="text1" w:themeTint="BF"/>
                          <w:sz w:val="16"/>
                          <w:szCs w:val="16"/>
                        </w:rPr>
                        <w:fldChar w:fldCharType="separate"/>
                      </w:r>
                      <w:r w:rsidRPr="004E6AE0">
                        <w:rPr>
                          <w:color w:val="404040" w:themeColor="text1" w:themeTint="BF"/>
                          <w:sz w:val="16"/>
                          <w:szCs w:val="16"/>
                        </w:rPr>
                        <w:t>Conditions de Licence Spécifiques</w:t>
                      </w:r>
                      <w:r w:rsidRPr="002E0B45">
                        <w:rPr>
                          <w:sz w:val="16"/>
                          <w:szCs w:val="16"/>
                        </w:rPr>
                        <w:fldChar w:fldCharType="end"/>
                      </w:r>
                      <w:r>
                        <w:rPr>
                          <w:sz w:val="16"/>
                          <w:szCs w:val="16"/>
                        </w:rPr>
                        <w:t xml:space="preserve"> </w:t>
                      </w:r>
                      <w:r w:rsidRPr="002E0B45">
                        <w:rPr>
                          <w:color w:val="404040" w:themeColor="text1" w:themeTint="BF"/>
                          <w:sz w:val="16"/>
                          <w:szCs w:val="16"/>
                        </w:rPr>
                        <w:t>: indique des conditions générales spécifiques au Produit régissant son déploiement et son utilisation.</w:t>
                      </w:r>
                    </w:p>
                  </w:txbxContent>
                </v:textbox>
              </v:rect>
            </w:pict>
          </mc:Fallback>
        </mc:AlternateContent>
      </w:r>
      <w:r w:rsidR="00823788">
        <w:t>Chaque Entrée Produit comprend une liste de Produits disponibles via SPLA, un tableau des attributs et les éventuelles Conditions de Licence Spécifiques. Le tableau des attributs identifie les informations générales sur les droits d</w:t>
      </w:r>
      <w:r w:rsidR="001956CA">
        <w:t>’</w:t>
      </w:r>
      <w:r w:rsidR="00823788">
        <w:t>utilisation de chaque Produit ; notamment la date de première disponibilité du Produit, les éventuels Logiciels Supplémentaires fournis avec le Produit, les éventuelles conditions supplémentaires pour l</w:t>
      </w:r>
      <w:r w:rsidR="001956CA">
        <w:t>’</w:t>
      </w:r>
      <w:r w:rsidR="00823788">
        <w:t>achat et l</w:t>
      </w:r>
      <w:r w:rsidR="001956CA">
        <w:t>’</w:t>
      </w:r>
      <w:r w:rsidR="00823788">
        <w:t>utilisation d</w:t>
      </w:r>
      <w:r w:rsidR="001956CA">
        <w:t>’</w:t>
      </w:r>
      <w:r w:rsidR="00823788">
        <w:t>un Produit et les Termes du Contrat de Licence de chaque Produit, y compris les Conditions Universelles de Licence et le Modèle de Licence applicable.</w:t>
      </w:r>
    </w:p>
    <w:p w14:paraId="2653698D" w14:textId="36E3CE81" w:rsidR="00FB73F0" w:rsidRPr="00A452DF" w:rsidRDefault="0064722A" w:rsidP="007E5CD7">
      <w:pPr>
        <w:pStyle w:val="ProductList-Body"/>
        <w:rPr>
          <w:sz w:val="16"/>
          <w:szCs w:val="16"/>
        </w:rPr>
      </w:pPr>
      <w:r>
        <w:rPr>
          <w:noProof/>
          <w:lang w:val="en-US" w:eastAsia="en-US" w:bidi="ar-SA"/>
        </w:rPr>
        <mc:AlternateContent>
          <mc:Choice Requires="wps">
            <w:drawing>
              <wp:anchor distT="0" distB="0" distL="114300" distR="114300" simplePos="0" relativeHeight="251658240" behindDoc="0" locked="0" layoutInCell="1" allowOverlap="1" wp14:anchorId="51C1AFAC" wp14:editId="517BB39A">
                <wp:simplePos x="0" y="0"/>
                <wp:positionH relativeFrom="margin">
                  <wp:posOffset>463550</wp:posOffset>
                </wp:positionH>
                <wp:positionV relativeFrom="paragraph">
                  <wp:posOffset>92710</wp:posOffset>
                </wp:positionV>
                <wp:extent cx="1637665" cy="373380"/>
                <wp:effectExtent l="0" t="0" r="1124585" b="83820"/>
                <wp:wrapNone/>
                <wp:docPr id="57" name="Line Callout 1 57"/>
                <wp:cNvGraphicFramePr/>
                <a:graphic xmlns:a="http://schemas.openxmlformats.org/drawingml/2006/main">
                  <a:graphicData uri="http://schemas.microsoft.com/office/word/2010/wordprocessingShape">
                    <wps:wsp>
                      <wps:cNvSpPr/>
                      <wps:spPr>
                        <a:xfrm>
                          <a:off x="0" y="0"/>
                          <a:ext cx="1637665" cy="373380"/>
                        </a:xfrm>
                        <a:prstGeom prst="borderCallout1">
                          <a:avLst>
                            <a:gd name="adj1" fmla="val 111597"/>
                            <a:gd name="adj2" fmla="val 167890"/>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36.5pt;margin-top:7.3pt;width:128.95pt;height:29.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" adj="21511,10981,36264,24105" fillcolor="#fff2cc [663]" strokecolor="#7f5f00 [1607]" strokeweight="1pt">
                <v:textbox>
                  <w:txbxContent>
                    <w:p w14:paraId="30EE68F3" w14:textId="068CE278" w:rsidR="00D11980" w:rsidRPr="000E4979" w:rsidRDefault="00D11980" w:rsidP="00823788">
                      <w:pPr>
                        <w:rPr>
                          <w:color w:val="806000" w:themeColor="accent4" w:themeShade="80"/>
                          <w:sz w:val="18"/>
                          <w:szCs w:val="18"/>
                        </w:rPr>
                      </w:pPr>
                      <w:r>
                        <w:rPr>
                          <w:color w:val="806000" w:themeColor="accent4" w:themeShade="80"/>
                          <w:sz w:val="16"/>
                          <w:szCs w:val="16"/>
                        </w:rPr>
                        <w:t>Le texte bleu souligné est un « lien hypertexte » vers plus de détails</w:t>
                      </w:r>
                    </w:p>
                  </w:txbxContent>
                </v:textbox>
                <w10:wrap anchorx="margin"/>
              </v:shape>
            </w:pict>
          </mc:Fallback>
        </mc:AlternateContent>
      </w:r>
    </w:p>
    <w:p w14:paraId="4F8E41A9" w14:textId="23627C0A" w:rsidR="00FB73F0" w:rsidRPr="00E1433B" w:rsidRDefault="00FB73F0" w:rsidP="007E5CD7">
      <w:pPr>
        <w:pStyle w:val="ProductList-Body"/>
        <w:rPr>
          <w:sz w:val="14"/>
          <w:szCs w:val="14"/>
        </w:rPr>
      </w:pPr>
    </w:p>
    <w:p w14:paraId="6CA72334" w14:textId="5F3FA55A" w:rsidR="00C73F09" w:rsidRPr="00E1433B" w:rsidRDefault="00C73F09" w:rsidP="007E5CD7">
      <w:pPr>
        <w:pStyle w:val="ProductList-Body"/>
        <w:rPr>
          <w:sz w:val="14"/>
          <w:szCs w:val="14"/>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14:paraId="419B63CC" w14:textId="77777777" w:rsidTr="001548B6">
        <w:tc>
          <w:tcPr>
            <w:tcW w:w="3598" w:type="dxa"/>
            <w:tcBorders>
              <w:top w:val="single" w:sz="24" w:space="0" w:color="00188F"/>
              <w:bottom w:val="single" w:sz="4" w:space="0" w:color="auto"/>
            </w:tcBorders>
            <w:shd w:val="clear" w:color="auto" w:fill="auto"/>
          </w:tcPr>
          <w:p w14:paraId="37FD4385" w14:textId="2081D047" w:rsidR="001548B6" w:rsidRPr="00AF1904" w:rsidRDefault="000F6C08" w:rsidP="00664635">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1548B6">
              <w:rPr>
                <w:color w:val="000000" w:themeColor="text1"/>
              </w:rPr>
              <w:t xml:space="preserve"> Juin 2014</w:t>
            </w:r>
          </w:p>
        </w:tc>
        <w:tc>
          <w:tcPr>
            <w:tcW w:w="3598" w:type="dxa"/>
            <w:tcBorders>
              <w:top w:val="single" w:sz="24" w:space="0" w:color="00188F"/>
              <w:bottom w:val="single" w:sz="4" w:space="0" w:color="auto"/>
            </w:tcBorders>
            <w:shd w:val="clear" w:color="auto" w:fill="auto"/>
          </w:tcPr>
          <w:p w14:paraId="0A140622" w14:textId="7728C607" w:rsidR="001548B6" w:rsidRPr="00292A60" w:rsidRDefault="00674263"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54144" behindDoc="0" locked="0" layoutInCell="1" allowOverlap="1" wp14:anchorId="46543A55" wp14:editId="25EC10D8">
                      <wp:simplePos x="0" y="0"/>
                      <wp:positionH relativeFrom="column">
                        <wp:posOffset>912191</wp:posOffset>
                      </wp:positionH>
                      <wp:positionV relativeFrom="paragraph">
                        <wp:posOffset>-13335</wp:posOffset>
                      </wp:positionV>
                      <wp:extent cx="579755" cy="217170"/>
                      <wp:effectExtent l="0" t="0" r="10795" b="11430"/>
                      <wp:wrapNone/>
                      <wp:docPr id="6" name="Oval 6"/>
                      <wp:cNvGraphicFramePr/>
                      <a:graphic xmlns:a="http://schemas.openxmlformats.org/drawingml/2006/main">
                        <a:graphicData uri="http://schemas.microsoft.com/office/word/2010/wordprocessingShape">
                          <wps:wsp>
                            <wps:cNvSpPr/>
                            <wps:spPr>
                              <a:xfrm>
                                <a:off x="0" y="0"/>
                                <a:ext cx="579755"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988100" id="Oval 6" o:spid="_x0000_s1026" style="position:absolute;margin-left:71.85pt;margin-top:-1.05pt;width:45.65pt;height:17.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" filled="f" strokecolor="#7f5f00 [1607]" strokeweight="1pt">
                      <v:stroke joinstyle="miter"/>
                    </v:oval>
                  </w:pict>
                </mc:Fallback>
              </mc:AlternateContent>
            </w:r>
            <w:r w:rsidR="005013B7" w:rsidRPr="005013B7">
              <w:rPr>
                <w:color w:val="0563C1"/>
              </w:rPr>
              <w:fldChar w:fldCharType="begin"/>
            </w:r>
            <w:r w:rsidR="005013B7" w:rsidRPr="005013B7">
              <w:rPr>
                <w:color w:val="0563C1"/>
              </w:rPr>
              <w:instrText>AutoTextList  \s NoStyle \t "Conditions de Licence: Conditions générales régissant le déploiement et l’utilisation d’un Produit."</w:instrText>
            </w:r>
            <w:r w:rsidR="005013B7" w:rsidRPr="005013B7">
              <w:rPr>
                <w:color w:val="0563C1"/>
              </w:rPr>
              <w:fldChar w:fldCharType="separate"/>
            </w:r>
            <w:r w:rsidR="005013B7" w:rsidRPr="005013B7">
              <w:rPr>
                <w:color w:val="0563C1"/>
              </w:rPr>
              <w:t>Conditions de Licence</w:t>
            </w:r>
            <w:r w:rsidR="005013B7" w:rsidRPr="005013B7">
              <w:rPr>
                <w:color w:val="0563C1"/>
              </w:rPr>
              <w:fldChar w:fldCharType="end"/>
            </w:r>
            <w:r w:rsidR="00664635">
              <w:rPr>
                <w:rFonts w:asciiTheme="minorHAnsi" w:hAnsiTheme="minorHAnsi"/>
                <w:color w:val="0563C1"/>
              </w:rPr>
              <w:t xml:space="preserve"> :</w:t>
            </w:r>
            <w:r w:rsidR="001548B6">
              <w:rPr>
                <w:color w:val="000000" w:themeColor="text1"/>
              </w:rPr>
              <w:t xml:space="preserve"> </w:t>
            </w:r>
            <w:hyperlink w:anchor="LicenseTerms_Universal" w:history="1">
              <w:r w:rsidR="001548B6">
                <w:rPr>
                  <w:rStyle w:val="Hyperlink"/>
                </w:rPr>
                <w:t>Universelles</w:t>
              </w:r>
            </w:hyperlink>
            <w:r w:rsidR="001548B6">
              <w:rPr>
                <w:color w:val="000000" w:themeColor="text1"/>
              </w:rPr>
              <w:t xml:space="preserve"> ; </w:t>
            </w:r>
            <w:hyperlink w:anchor="PerCore" w:history="1">
              <w:r w:rsidR="007051BD" w:rsidRPr="008C0C8E">
                <w:rPr>
                  <w:rStyle w:val="Hyperlink"/>
                </w:rPr>
                <w:t>Par Cœur</w:t>
              </w:r>
            </w:hyperlink>
          </w:p>
        </w:tc>
        <w:tc>
          <w:tcPr>
            <w:tcW w:w="3599" w:type="dxa"/>
            <w:tcBorders>
              <w:top w:val="single" w:sz="24" w:space="0" w:color="00188F"/>
              <w:bottom w:val="single" w:sz="4" w:space="0" w:color="auto"/>
            </w:tcBorders>
            <w:shd w:val="clear" w:color="auto" w:fill="auto"/>
          </w:tcPr>
          <w:p w14:paraId="3D3BFE66" w14:textId="65F2DD84" w:rsidR="001548B6" w:rsidRPr="00F92613" w:rsidRDefault="00DC1411" w:rsidP="008A5555">
            <w:pPr>
              <w:pStyle w:val="ProductList-Offering"/>
              <w:tabs>
                <w:tab w:val="clear" w:pos="360"/>
                <w:tab w:val="clear" w:pos="720"/>
                <w:tab w:val="clear" w:pos="1080"/>
              </w:tabs>
              <w:spacing w:before="40" w:after="40"/>
              <w:rPr>
                <w:color w:val="000000" w:themeColor="text1"/>
              </w:rPr>
            </w:pPr>
            <w:r w:rsidRPr="006D57F0">
              <w:rPr>
                <w:noProof/>
                <w:szCs w:val="16"/>
                <w:lang w:val="en-US" w:eastAsia="en-US" w:bidi="ar-SA"/>
              </w:rPr>
              <mc:AlternateContent>
                <mc:Choice Requires="wps">
                  <w:drawing>
                    <wp:anchor distT="0" distB="0" distL="114300" distR="114300" simplePos="0" relativeHeight="251650048" behindDoc="0" locked="0" layoutInCell="1" allowOverlap="1" wp14:anchorId="44BF4AA0" wp14:editId="5CBD8C7C">
                      <wp:simplePos x="0" y="0"/>
                      <wp:positionH relativeFrom="column">
                        <wp:posOffset>-51435</wp:posOffset>
                      </wp:positionH>
                      <wp:positionV relativeFrom="paragraph">
                        <wp:posOffset>-24291</wp:posOffset>
                      </wp:positionV>
                      <wp:extent cx="1463040" cy="223994"/>
                      <wp:effectExtent l="0" t="0" r="22860" b="24130"/>
                      <wp:wrapNone/>
                      <wp:docPr id="7" name="Oval 7"/>
                      <wp:cNvGraphicFramePr/>
                      <a:graphic xmlns:a="http://schemas.openxmlformats.org/drawingml/2006/main">
                        <a:graphicData uri="http://schemas.microsoft.com/office/word/2010/wordprocessingShape">
                          <wps:wsp>
                            <wps:cNvSpPr/>
                            <wps:spPr>
                              <a:xfrm>
                                <a:off x="0" y="0"/>
                                <a:ext cx="1463040" cy="223994"/>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7AF8868" id="Oval 7" o:spid="_x0000_s1026" style="position:absolute;margin-left:-4.05pt;margin-top:-1.9pt;width:115.2pt;height:17.6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" filled="f" strokecolor="#7f5f00 [1607]" strokeweight="1pt">
                      <v:stroke joinstyle="miter"/>
                    </v:oval>
                  </w:pict>
                </mc:Fallback>
              </mc:AlternateContent>
            </w:r>
            <w:r w:rsidR="00823788" w:rsidRPr="006D57F0">
              <w:rPr>
                <w:color w:val="0563C1"/>
                <w:szCs w:val="16"/>
              </w:rPr>
              <w:fldChar w:fldCharType="begin"/>
            </w:r>
            <w:r w:rsidR="001548B6" w:rsidRPr="006D57F0">
              <w:rPr>
                <w:rStyle w:val="ProductList-BodyChar"/>
                <w:color w:val="0563C1"/>
                <w:sz w:val="16"/>
                <w:szCs w:val="16"/>
              </w:rPr>
              <w:instrText>AutoTextList  \s NoStyle \t "</w:instrText>
            </w:r>
            <w:r w:rsidR="006D57F0" w:rsidRPr="006D57F0">
              <w:rPr>
                <w:rStyle w:val="ProductList-BodyChar"/>
                <w:color w:val="0563C1"/>
                <w:sz w:val="16"/>
                <w:szCs w:val="16"/>
              </w:rPr>
              <w:instrText>Conditions de Licence Spécifiques: Éditions Standard et Branch</w:instrText>
            </w:r>
            <w:r w:rsidR="001548B6" w:rsidRPr="006D57F0">
              <w:rPr>
                <w:color w:val="0563C1"/>
                <w:szCs w:val="16"/>
              </w:rPr>
              <w:instrText>.</w:instrText>
            </w:r>
            <w:r w:rsidR="00823788" w:rsidRPr="006D57F0">
              <w:rPr>
                <w:color w:val="0563C1"/>
                <w:szCs w:val="16"/>
              </w:rPr>
              <w:fldChar w:fldCharType="separate"/>
            </w:r>
            <w:r w:rsidR="008A5555" w:rsidRPr="006D57F0">
              <w:rPr>
                <w:color w:val="0563C1"/>
                <w:szCs w:val="16"/>
              </w:rPr>
              <w:t>Conditions de Licence Spécifiques</w:t>
            </w:r>
            <w:r w:rsidR="00823788" w:rsidRPr="006D57F0">
              <w:rPr>
                <w:szCs w:val="16"/>
              </w:rPr>
              <w:fldChar w:fldCharType="end"/>
            </w:r>
            <w:r w:rsidR="00664635">
              <w:rPr>
                <w:rFonts w:asciiTheme="minorHAnsi" w:hAnsiTheme="minorHAnsi"/>
                <w:color w:val="0563C1"/>
              </w:rPr>
              <w:t xml:space="preserve"> :</w:t>
            </w:r>
            <w:r w:rsidR="00823788">
              <w:rPr>
                <w:color w:val="000000" w:themeColor="text1"/>
              </w:rPr>
              <w:t xml:space="preserve"> Éditions Standard et 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0A42B9BB" w:rsidR="001548B6" w:rsidRPr="005A24A1" w:rsidRDefault="00EB3A69" w:rsidP="001548B6">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t xml:space="preserve"> :</w:t>
            </w:r>
            <w:r w:rsidR="001548B6">
              <w:t xml:space="preserve"> BizTalk Server 2013</w:t>
            </w:r>
          </w:p>
        </w:tc>
        <w:tc>
          <w:tcPr>
            <w:tcW w:w="3598" w:type="dxa"/>
            <w:tcBorders>
              <w:top w:val="single" w:sz="4" w:space="0" w:color="auto"/>
              <w:bottom w:val="single" w:sz="4" w:space="0" w:color="000000" w:themeColor="text1"/>
            </w:tcBorders>
            <w:shd w:val="clear" w:color="auto" w:fill="BFBFBF"/>
          </w:tcPr>
          <w:p w14:paraId="0671D91D" w14:textId="5DD7327C" w:rsidR="001548B6" w:rsidRPr="00D35F32" w:rsidRDefault="001548B6" w:rsidP="001548B6">
            <w:pPr>
              <w:pStyle w:val="ProductList-Offering"/>
              <w:tabs>
                <w:tab w:val="clear" w:pos="360"/>
                <w:tab w:val="clear" w:pos="720"/>
                <w:tab w:val="clear" w:pos="1080"/>
                <w:tab w:val="right" w:pos="2212"/>
              </w:tabs>
              <w:spacing w:before="40" w:after="40"/>
              <w:rPr>
                <w:color w:val="404040"/>
                <w:szCs w:val="16"/>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0047546B" w:rsidRPr="0047546B">
              <w:rPr>
                <w:color w:val="404040"/>
                <w:szCs w:val="16"/>
              </w:rPr>
              <w:fldChar w:fldCharType="begin"/>
            </w:r>
            <w:r w:rsidR="0047546B" w:rsidRPr="0047546B">
              <w:rPr>
                <w:color w:val="404040"/>
                <w:szCs w:val="16"/>
              </w:rPr>
              <w:instrText>AutoTextList  \s NoStyle \t "Condition préalable: Indique que certaines conditions supplémentaires doivent être remplies avant d’acquérir des Licences pour le Produit."</w:instrText>
            </w:r>
            <w:r w:rsidR="0047546B" w:rsidRPr="0047546B">
              <w:rPr>
                <w:color w:val="404040"/>
                <w:szCs w:val="16"/>
              </w:rPr>
              <w:fldChar w:fldCharType="separate"/>
            </w:r>
            <w:r w:rsidR="0047546B" w:rsidRPr="0047546B">
              <w:rPr>
                <w:color w:val="404040"/>
                <w:szCs w:val="16"/>
              </w:rPr>
              <w:t>Condition préalable</w:t>
            </w:r>
            <w:r w:rsidR="0047546B" w:rsidRPr="0047546B">
              <w:rPr>
                <w:color w:val="404040"/>
                <w:szCs w:val="16"/>
              </w:rPr>
              <w:fldChar w:fldCharType="end"/>
            </w:r>
            <w:r w:rsidRPr="0047546B">
              <w:rPr>
                <w:color w:val="404040"/>
                <w:szCs w:val="16"/>
              </w:rPr>
              <w:fldChar w:fldCharType="end"/>
            </w:r>
            <w:r w:rsidR="00664635">
              <w:rPr>
                <w:color w:val="404040"/>
                <w:szCs w:val="16"/>
              </w:rPr>
              <w:t xml:space="preserve"> :</w:t>
            </w:r>
            <w:r w:rsidRPr="00D35F32">
              <w:rPr>
                <w:color w:val="404040"/>
                <w:szCs w:val="16"/>
              </w:rPr>
              <w:t xml:space="preserve"> N/A</w:t>
            </w:r>
          </w:p>
        </w:tc>
        <w:tc>
          <w:tcPr>
            <w:tcW w:w="3599" w:type="dxa"/>
            <w:tcBorders>
              <w:top w:val="single" w:sz="4" w:space="0" w:color="auto"/>
              <w:bottom w:val="single" w:sz="4" w:space="0" w:color="auto"/>
            </w:tcBorders>
            <w:shd w:val="clear" w:color="auto" w:fill="BFBFBF"/>
          </w:tcPr>
          <w:p w14:paraId="58A2E249" w14:textId="7F37E6D1" w:rsidR="001548B6" w:rsidRPr="005B5E91" w:rsidRDefault="00C719C8" w:rsidP="001548B6">
            <w:pPr>
              <w:pStyle w:val="ProductList-Offering"/>
              <w:tabs>
                <w:tab w:val="clear" w:pos="360"/>
                <w:tab w:val="clear" w:pos="720"/>
                <w:tab w:val="clear" w:pos="1080"/>
              </w:tabs>
              <w:spacing w:before="40" w:after="40"/>
              <w:rPr>
                <w:color w:val="404040"/>
                <w:szCs w:val="16"/>
              </w:rPr>
            </w:pPr>
            <w:r w:rsidRPr="00C719C8">
              <w:rPr>
                <w:color w:val="404040"/>
              </w:rPr>
              <w:fldChar w:fldCharType="begin"/>
            </w:r>
            <w:r w:rsidRPr="00C719C8">
              <w:rPr>
                <w:color w:val="404040"/>
              </w:rPr>
              <w:instrText>AutoTextList  \s NoStyle \t "Condition de Licence d’Accès: Indique si un Produit Serveur ou une Application Bureautique nécessite des SALs pour l’accès par des utilisateurs et dispositifs ou des OSE Gérés."</w:instrText>
            </w:r>
            <w:r w:rsidRPr="00C719C8">
              <w:rPr>
                <w:color w:val="404040"/>
              </w:rPr>
              <w:fldChar w:fldCharType="separate"/>
            </w:r>
            <w:r w:rsidRPr="00C719C8">
              <w:rPr>
                <w:color w:val="404040"/>
              </w:rPr>
              <w:t>Condition de Licence d’Accès</w:t>
            </w:r>
            <w:r w:rsidRPr="00C719C8">
              <w:rPr>
                <w:color w:val="404040"/>
              </w:rPr>
              <w:fldChar w:fldCharType="end"/>
            </w:r>
            <w:r w:rsidR="00664635">
              <w:rPr>
                <w:color w:val="404040"/>
                <w:szCs w:val="16"/>
              </w:rPr>
              <w:t xml:space="preserve"> :</w:t>
            </w:r>
            <w:r w:rsidR="001548B6" w:rsidRPr="005B5E91">
              <w:rPr>
                <w:color w:val="404040"/>
                <w:szCs w:val="16"/>
              </w:rPr>
              <w:t xml:space="preserve"> N/A</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51F1CDC0" w:rsidR="001548B6" w:rsidRPr="0096201D" w:rsidRDefault="00DC1411"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2336" behindDoc="0" locked="0" layoutInCell="1" allowOverlap="1" wp14:anchorId="4BB22ED4" wp14:editId="09944237">
                      <wp:simplePos x="0" y="0"/>
                      <wp:positionH relativeFrom="column">
                        <wp:posOffset>2085814</wp:posOffset>
                      </wp:positionH>
                      <wp:positionV relativeFrom="paragraph">
                        <wp:posOffset>243840</wp:posOffset>
                      </wp:positionV>
                      <wp:extent cx="2428875" cy="286385"/>
                      <wp:effectExtent l="0" t="0" r="28575" b="18415"/>
                      <wp:wrapNone/>
                      <wp:docPr id="9" name="Oval 9"/>
                      <wp:cNvGraphicFramePr/>
                      <a:graphic xmlns:a="http://schemas.openxmlformats.org/drawingml/2006/main">
                        <a:graphicData uri="http://schemas.microsoft.com/office/word/2010/wordprocessingShape">
                          <wps:wsp>
                            <wps:cNvSpPr/>
                            <wps:spPr>
                              <a:xfrm>
                                <a:off x="0" y="0"/>
                                <a:ext cx="2428875" cy="286385"/>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8A2A3B" id="Oval 9" o:spid="_x0000_s1026" style="position:absolute;margin-left:164.25pt;margin-top:19.2pt;width:191.25pt;height:22.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" filled="f" strokecolor="#7f5f00 [1607]" strokeweight="1pt">
                      <v:stroke joinstyle="miter"/>
                    </v:oval>
                  </w:pict>
                </mc:Fallback>
              </mc:AlternateContent>
            </w:r>
            <w:r w:rsidR="001548B6" w:rsidRPr="00262E9C">
              <w:rPr>
                <w:color w:val="0563C1"/>
              </w:rPr>
              <w:fldChar w:fldCharType="begin"/>
            </w:r>
            <w:r w:rsidR="001548B6" w:rsidRPr="00262E9C">
              <w:instrText xml:space="preserve">AutoTextList  \s NoStyle \t "Additional Software: </w:instrText>
            </w:r>
            <w:r w:rsidR="001548B6" w:rsidRPr="00AF1904">
              <w:rPr>
                <w:color w:val="0563C1"/>
              </w:rPr>
              <w:instrText xml:space="preserve">Software that Customer is permitted to use in conjunction with its use of server software. </w:instrText>
            </w:r>
            <w:r w:rsidR="001548B6" w:rsidRPr="00262E9C">
              <w:rPr>
                <w:color w:val="0563C1"/>
              </w:rPr>
              <w:fldChar w:fldCharType="separate"/>
            </w:r>
            <w:r w:rsidR="00262E9C" w:rsidRPr="00262E9C">
              <w:rPr>
                <w:color w:val="0563C1"/>
              </w:rPr>
              <w:fldChar w:fldCharType="begin"/>
            </w:r>
            <w:r w:rsidR="00262E9C" w:rsidRPr="00262E9C">
              <w:rPr>
                <w:color w:val="0563C1"/>
              </w:rPr>
              <w:instrText xml:space="preserve">AutoTextList  \s NoStyle \t "Logiciels supplémentaires: Logiciel que le Client est autorisé à utiliser sur tout dispositif conjointement au logiciel serveur. </w:instrText>
            </w:r>
            <w:r w:rsidR="00262E9C" w:rsidRPr="00262E9C">
              <w:rPr>
                <w:color w:val="0563C1"/>
              </w:rPr>
              <w:fldChar w:fldCharType="separate"/>
            </w:r>
            <w:r w:rsidR="00262E9C" w:rsidRPr="00262E9C">
              <w:rPr>
                <w:color w:val="0563C1"/>
              </w:rPr>
              <w:t>Logiciels supplémentaires</w:t>
            </w:r>
            <w:r w:rsidR="00262E9C" w:rsidRPr="00262E9C">
              <w:rPr>
                <w:color w:val="0563C1"/>
              </w:rPr>
              <w:fldChar w:fldCharType="end"/>
            </w:r>
            <w:r w:rsidR="001548B6" w:rsidRPr="00262E9C">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3B0549AA" w14:textId="7488109A" w:rsidR="001548B6" w:rsidRPr="00F92613" w:rsidRDefault="00305646" w:rsidP="001548B6">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447AF">
              <w:rPr>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54E7D7B2" w14:textId="204AD7BC" w:rsidR="001548B6" w:rsidRPr="0019013F" w:rsidRDefault="001548B6" w:rsidP="00664635">
            <w:pPr>
              <w:pStyle w:val="ProductList-Offering"/>
              <w:tabs>
                <w:tab w:val="clear" w:pos="360"/>
                <w:tab w:val="clear" w:pos="720"/>
                <w:tab w:val="clear" w:pos="1080"/>
              </w:tabs>
              <w:spacing w:before="40" w:after="40"/>
              <w:rPr>
                <w:color w:val="404040"/>
              </w:rPr>
            </w:pPr>
            <w:r>
              <w:rPr>
                <w:color w:val="404040"/>
              </w:rPr>
              <w:t>Éligible DCP</w:t>
            </w:r>
            <w:r w:rsidR="00664635">
              <w:rPr>
                <w:color w:val="404040"/>
              </w:rPr>
              <w:t xml:space="preserve"> :</w:t>
            </w:r>
            <w:r>
              <w:rPr>
                <w:color w:val="404040"/>
              </w:rPr>
              <w:t xml:space="preserve"> N/A</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1FF32794" w:rsidR="001548B6" w:rsidRPr="00292A60" w:rsidRDefault="0004313E" w:rsidP="001548B6">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rFonts w:asciiTheme="minorHAnsi" w:hAnsiTheme="minorHAnsi"/>
                <w:color w:val="0563C1"/>
              </w:rPr>
              <w:t xml:space="preserve"> :</w:t>
            </w:r>
            <w:r w:rsidR="001548B6">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2A733C28" w14:textId="7509E58A" w:rsidR="001548B6" w:rsidRPr="009B489F" w:rsidRDefault="002A5EEF" w:rsidP="001548B6">
            <w:pPr>
              <w:pStyle w:val="ProductList-Offering"/>
              <w:tabs>
                <w:tab w:val="clear" w:pos="360"/>
                <w:tab w:val="clear" w:pos="720"/>
                <w:tab w:val="clear" w:pos="1080"/>
              </w:tabs>
              <w:spacing w:before="40" w:after="40"/>
              <w:rPr>
                <w:color w:val="000000" w:themeColor="text1"/>
                <w:szCs w:val="16"/>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 cell."</w:instrText>
            </w:r>
            <w:r w:rsidR="001548B6" w:rsidRPr="009B489F">
              <w:rPr>
                <w:color w:val="404040"/>
                <w:szCs w:val="16"/>
              </w:rPr>
              <w:fldChar w:fldCharType="separate"/>
            </w:r>
            <w:r w:rsidR="001548B6" w:rsidRPr="009B489F">
              <w:rPr>
                <w:color w:val="404040"/>
                <w:szCs w:val="16"/>
              </w:rPr>
              <w:fldChar w:fldCharType="begin"/>
            </w:r>
            <w:r w:rsidR="001548B6" w:rsidRPr="009B489F">
              <w:rPr>
                <w:color w:val="404040"/>
                <w:szCs w:val="16"/>
              </w:rPr>
              <w:instrText>AutoTextList  \s NoStyle \t “Down-Edition Rights:  Customer may use a permitted lower edition in place of the licensed edition. Permitted lower editions are identified in the Down-Edition Rights”</w:instrText>
            </w:r>
            <w:r w:rsidR="001548B6" w:rsidRPr="009B489F">
              <w:rPr>
                <w:color w:val="404040"/>
                <w:szCs w:val="16"/>
              </w:rPr>
              <w:fldChar w:fldCharType="end"/>
            </w:r>
            <w:r w:rsidR="001548B6" w:rsidRPr="009B489F">
              <w:rPr>
                <w:szCs w:val="16"/>
              </w:rPr>
              <w:fldChar w:fldCharType="end"/>
            </w:r>
            <w:r w:rsidR="00664635">
              <w:rPr>
                <w:color w:val="404040"/>
                <w:szCs w:val="16"/>
              </w:rPr>
              <w:t xml:space="preserve"> :</w:t>
            </w:r>
            <w:r w:rsidR="001548B6" w:rsidRPr="009B489F">
              <w:rPr>
                <w:color w:val="404040"/>
                <w:szCs w:val="16"/>
              </w:rPr>
              <w:t xml:space="preserve"> N/A</w:t>
            </w:r>
          </w:p>
        </w:tc>
        <w:tc>
          <w:tcPr>
            <w:tcW w:w="3599" w:type="dxa"/>
            <w:tcBorders>
              <w:top w:val="single" w:sz="4" w:space="0" w:color="auto"/>
              <w:bottom w:val="single" w:sz="4" w:space="0" w:color="auto"/>
            </w:tcBorders>
            <w:shd w:val="clear" w:color="auto" w:fill="BFBFBF"/>
          </w:tcPr>
          <w:p w14:paraId="21D79A2F" w14:textId="01C0D1DC" w:rsidR="001548B6" w:rsidRPr="005B5E91" w:rsidRDefault="00492695" w:rsidP="001548B6">
            <w:pPr>
              <w:pStyle w:val="ProductList-Offering"/>
              <w:tabs>
                <w:tab w:val="clear" w:pos="360"/>
                <w:tab w:val="clear" w:pos="720"/>
                <w:tab w:val="clear" w:pos="1080"/>
              </w:tabs>
              <w:spacing w:before="40" w:after="40"/>
              <w:rPr>
                <w:color w:val="404040"/>
                <w:szCs w:val="16"/>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szCs w:val="16"/>
              </w:rPr>
              <w:t xml:space="preserve"> :</w:t>
            </w:r>
            <w:r w:rsidR="001548B6" w:rsidRPr="005B5E91">
              <w:rPr>
                <w:color w:val="404040"/>
                <w:szCs w:val="16"/>
              </w:rPr>
              <w:t xml:space="preserve"> N/A</w:t>
            </w:r>
          </w:p>
        </w:tc>
      </w:tr>
      <w:tr w:rsidR="001548B6" w14:paraId="6FF359AD" w14:textId="77777777" w:rsidTr="001548B6">
        <w:tc>
          <w:tcPr>
            <w:tcW w:w="3598" w:type="dxa"/>
            <w:tcBorders>
              <w:top w:val="single" w:sz="4" w:space="0" w:color="auto"/>
            </w:tcBorders>
            <w:shd w:val="clear" w:color="auto" w:fill="auto"/>
          </w:tcPr>
          <w:p w14:paraId="04F77D56" w14:textId="69C9899E" w:rsidR="001548B6" w:rsidRPr="00F92613" w:rsidRDefault="00824812" w:rsidP="001548B6">
            <w:pPr>
              <w:pStyle w:val="ProductList-Offering"/>
              <w:tabs>
                <w:tab w:val="clear" w:pos="360"/>
                <w:tab w:val="clear" w:pos="720"/>
                <w:tab w:val="clear" w:pos="1080"/>
              </w:tabs>
              <w:spacing w:before="40" w:after="40"/>
              <w:rPr>
                <w:color w:val="000000" w:themeColor="text1"/>
              </w:rPr>
            </w:pPr>
            <w:r w:rsidRPr="00DC1411">
              <w:rPr>
                <w:noProof/>
                <w:lang w:val="en-US" w:eastAsia="en-US" w:bidi="ar-SA"/>
              </w:rPr>
              <mc:AlternateContent>
                <mc:Choice Requires="wps">
                  <w:drawing>
                    <wp:anchor distT="0" distB="0" distL="114300" distR="114300" simplePos="0" relativeHeight="251666432" behindDoc="0" locked="0" layoutInCell="1" allowOverlap="1" wp14:anchorId="651AF998" wp14:editId="4FAD8CD2">
                      <wp:simplePos x="0" y="0"/>
                      <wp:positionH relativeFrom="page">
                        <wp:posOffset>1217930</wp:posOffset>
                      </wp:positionH>
                      <wp:positionV relativeFrom="paragraph">
                        <wp:posOffset>161925</wp:posOffset>
                      </wp:positionV>
                      <wp:extent cx="1692910" cy="381635"/>
                      <wp:effectExtent l="0" t="304800" r="21590" b="18415"/>
                      <wp:wrapNone/>
                      <wp:docPr id="10" name="Line Callout 1 10"/>
                      <wp:cNvGraphicFramePr/>
                      <a:graphic xmlns:a="http://schemas.openxmlformats.org/drawingml/2006/main">
                        <a:graphicData uri="http://schemas.microsoft.com/office/word/2010/wordprocessingShape">
                          <wps:wsp>
                            <wps:cNvSpPr/>
                            <wps:spPr>
                              <a:xfrm>
                                <a:off x="0" y="0"/>
                                <a:ext cx="1692910" cy="381635"/>
                              </a:xfrm>
                              <a:prstGeom prst="borderCallout1">
                                <a:avLst>
                                  <a:gd name="adj1" fmla="val 406"/>
                                  <a:gd name="adj2" fmla="val 49127"/>
                                  <a:gd name="adj3" fmla="val -76539"/>
                                  <a:gd name="adj4" fmla="val 71444"/>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AF998" id="Line Callout 1 10" o:spid="_x0000_s1028" type="#_x0000_t47" style="position:absolute;left:0;text-align:left;margin-left:95.9pt;margin-top:12.75pt;width:133.3pt;height:30.0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" adj="15432,-16532,10611,88" fillcolor="#fff2cc [663]" strokecolor="#7f5f00 [1607]" strokeweight="1pt">
                      <v:textbox>
                        <w:txbxContent>
                          <w:p w14:paraId="44E36A73" w14:textId="77777777" w:rsidR="00D11980" w:rsidRPr="000E4979" w:rsidRDefault="00D11980" w:rsidP="00DC1411">
                            <w:pPr>
                              <w:rPr>
                                <w:color w:val="806000" w:themeColor="accent4" w:themeShade="80"/>
                                <w:sz w:val="16"/>
                                <w:szCs w:val="16"/>
                              </w:rPr>
                            </w:pPr>
                            <w:r>
                              <w:rPr>
                                <w:color w:val="806000" w:themeColor="accent4" w:themeShade="80"/>
                                <w:sz w:val="16"/>
                                <w:szCs w:val="16"/>
                              </w:rPr>
                              <w:t xml:space="preserve">Une case grise signifie que l'attribut ne s'applique pas au(x) Produit(s) </w:t>
                            </w:r>
                          </w:p>
                        </w:txbxContent>
                      </v:textbox>
                      <o:callout v:ext="edit" minusx="t"/>
                      <w10:wrap anchorx="page"/>
                    </v:shape>
                  </w:pict>
                </mc:Fallback>
              </mc:AlternateContent>
            </w:r>
            <w:r w:rsidR="00B413C2" w:rsidRPr="00B413C2">
              <w:rPr>
                <w:color w:val="0563C1"/>
              </w:rPr>
              <w:fldChar w:fldCharType="begin"/>
            </w:r>
            <w:r w:rsidR="00B413C2" w:rsidRPr="00B413C2">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00B413C2" w:rsidRPr="00B413C2">
              <w:rPr>
                <w:color w:val="0563C1"/>
              </w:rPr>
              <w:fldChar w:fldCharType="separate"/>
            </w:r>
            <w:r w:rsidR="00B413C2" w:rsidRPr="00B413C2">
              <w:rPr>
                <w:color w:val="0563C1"/>
              </w:rPr>
              <w:t>Technologies incluses</w:t>
            </w:r>
            <w:r w:rsidR="00B413C2" w:rsidRPr="00B413C2">
              <w:rPr>
                <w:color w:val="0563C1"/>
              </w:rPr>
              <w:fldChar w:fldCharType="end"/>
            </w:r>
            <w:r w:rsidR="00664635">
              <w:rPr>
                <w:rFonts w:asciiTheme="minorHAnsi" w:hAnsiTheme="minorHAnsi"/>
                <w:color w:val="0563C1"/>
              </w:rPr>
              <w:t xml:space="preserve"> :</w:t>
            </w:r>
            <w:r w:rsidR="00823788">
              <w:rPr>
                <w:color w:val="000000" w:themeColor="text1"/>
              </w:rPr>
              <w:t xml:space="preserve"> Office Web Apps</w:t>
            </w:r>
            <w:r w:rsidR="00823788">
              <w:fldChar w:fldCharType="begin"/>
            </w:r>
            <w:r w:rsidR="00823788">
              <w:instrText>XE "Office Web Apps"</w:instrText>
            </w:r>
            <w:r w:rsidR="00823788">
              <w:fldChar w:fldCharType="end"/>
            </w:r>
            <w:r w:rsidR="00823788">
              <w:rPr>
                <w:color w:val="000000" w:themeColor="text1"/>
              </w:rPr>
              <w:t xml:space="preserve"> ; </w:t>
            </w:r>
            <w:r w:rsidR="00823788">
              <w:rPr>
                <w:color w:val="0563C1"/>
              </w:rPr>
              <w:t>Composants Logiciels Windows</w:t>
            </w:r>
          </w:p>
        </w:tc>
        <w:tc>
          <w:tcPr>
            <w:tcW w:w="3598" w:type="dxa"/>
            <w:tcBorders>
              <w:top w:val="single" w:sz="4" w:space="0" w:color="auto"/>
            </w:tcBorders>
            <w:shd w:val="clear" w:color="auto" w:fill="auto"/>
          </w:tcPr>
          <w:p w14:paraId="25900DE2" w14:textId="773BE9FF" w:rsidR="001548B6" w:rsidRPr="00CF392E" w:rsidRDefault="00F64A2E" w:rsidP="001548B6">
            <w:pPr>
              <w:pStyle w:val="ProductList-Offering"/>
              <w:tabs>
                <w:tab w:val="clear" w:pos="360"/>
                <w:tab w:val="clear" w:pos="720"/>
                <w:tab w:val="clear" w:pos="1080"/>
              </w:tabs>
              <w:spacing w:before="40" w:after="40"/>
              <w:ind w:left="0"/>
            </w:pPr>
            <w:r w:rsidRPr="00F64A2E">
              <w:rPr>
                <w:color w:val="0563C1"/>
              </w:rPr>
              <w:fldChar w:fldCharType="begin"/>
            </w:r>
            <w:r w:rsidRPr="00F64A2E">
              <w:rPr>
                <w:color w:val="0563C1"/>
              </w:rPr>
              <w:instrText>AutoTextList  \s NoStyle \t "Mobilité de Licence: Permet de réattribuer une Licence d'un Serveurs du Client à un autre Serveurs du Client dans la même Batterie de Serveurs au cours du même mois calendaire."</w:instrText>
            </w:r>
            <w:r w:rsidRPr="00F64A2E">
              <w:rPr>
                <w:color w:val="0563C1"/>
              </w:rPr>
              <w:fldChar w:fldCharType="separate"/>
            </w:r>
            <w:r w:rsidRPr="00F64A2E">
              <w:rPr>
                <w:color w:val="0563C1"/>
              </w:rPr>
              <w:t>Mobilité de Licence</w:t>
            </w:r>
            <w:r w:rsidRPr="00F64A2E">
              <w:rPr>
                <w:color w:val="0563C1"/>
              </w:rPr>
              <w:fldChar w:fldCharType="end"/>
            </w:r>
            <w:r w:rsidR="00664635">
              <w:t xml:space="preserve"> :</w:t>
            </w:r>
            <w:r w:rsidR="001548B6">
              <w:t xml:space="preserve"> Oui</w:t>
            </w:r>
          </w:p>
        </w:tc>
        <w:tc>
          <w:tcPr>
            <w:tcW w:w="3599" w:type="dxa"/>
            <w:tcBorders>
              <w:top w:val="single" w:sz="4" w:space="0" w:color="auto"/>
            </w:tcBorders>
            <w:shd w:val="clear" w:color="auto" w:fill="BFBFBF"/>
          </w:tcPr>
          <w:p w14:paraId="22714F13" w14:textId="464ADF52" w:rsidR="001548B6" w:rsidRPr="005B5E91" w:rsidRDefault="00DC1411" w:rsidP="001548B6">
            <w:pPr>
              <w:pStyle w:val="ProductList-Offering"/>
              <w:tabs>
                <w:tab w:val="clear" w:pos="360"/>
                <w:tab w:val="clear" w:pos="720"/>
                <w:tab w:val="clear" w:pos="1080"/>
              </w:tabs>
              <w:spacing w:before="40" w:after="40"/>
              <w:rPr>
                <w:color w:val="404040"/>
                <w:szCs w:val="16"/>
              </w:rPr>
            </w:pPr>
            <w:r w:rsidRPr="00DC1411">
              <w:rPr>
                <w:noProof/>
                <w:lang w:val="en-US" w:eastAsia="en-US" w:bidi="ar-SA"/>
              </w:rPr>
              <mc:AlternateContent>
                <mc:Choice Requires="wps">
                  <w:drawing>
                    <wp:anchor distT="0" distB="0" distL="114300" distR="114300" simplePos="0" relativeHeight="251670528" behindDoc="0" locked="0" layoutInCell="1" allowOverlap="1" wp14:anchorId="554D7F15" wp14:editId="76B481BD">
                      <wp:simplePos x="0" y="0"/>
                      <wp:positionH relativeFrom="page">
                        <wp:posOffset>770805</wp:posOffset>
                      </wp:positionH>
                      <wp:positionV relativeFrom="paragraph">
                        <wp:posOffset>168465</wp:posOffset>
                      </wp:positionV>
                      <wp:extent cx="1583140" cy="504673"/>
                      <wp:effectExtent l="0" t="933450" r="17145" b="10160"/>
                      <wp:wrapNone/>
                      <wp:docPr id="3" name="Line Callout 1 3"/>
                      <wp:cNvGraphicFramePr/>
                      <a:graphic xmlns:a="http://schemas.openxmlformats.org/drawingml/2006/main">
                        <a:graphicData uri="http://schemas.microsoft.com/office/word/2010/wordprocessingShape">
                          <wps:wsp>
                            <wps:cNvSpPr/>
                            <wps:spPr>
                              <a:xfrm>
                                <a:off x="0" y="0"/>
                                <a:ext cx="1583140" cy="504673"/>
                              </a:xfrm>
                              <a:prstGeom prst="borderCallout1">
                                <a:avLst>
                                  <a:gd name="adj1" fmla="val -1950"/>
                                  <a:gd name="adj2" fmla="val 50133"/>
                                  <a:gd name="adj3" fmla="val -188742"/>
                                  <a:gd name="adj4" fmla="val 12013"/>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4D7F15" id="Line Callout 1 3" o:spid="_x0000_s1029" type="#_x0000_t47" style="position:absolute;left:0;text-align:left;margin-left:60.7pt;margin-top:13.25pt;width:124.65pt;height:39.7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" adj="2595,-40768,10829,-421" fillcolor="#fff2cc [663]" strokecolor="#7f5f00 [1607]" strokeweight="1pt">
                      <v:textbox>
                        <w:txbxContent>
                          <w:p w14:paraId="7D092530" w14:textId="77777777" w:rsidR="00D11980" w:rsidRPr="000E4979" w:rsidRDefault="00D11980" w:rsidP="00DC1411">
                            <w:pPr>
                              <w:rPr>
                                <w:color w:val="806000" w:themeColor="accent4" w:themeShade="80"/>
                                <w:sz w:val="18"/>
                                <w:szCs w:val="18"/>
                              </w:rPr>
                            </w:pPr>
                            <w:r>
                              <w:rPr>
                                <w:color w:val="806000" w:themeColor="accent4" w:themeShade="80"/>
                                <w:sz w:val="16"/>
                                <w:szCs w:val="16"/>
                              </w:rPr>
                              <w:t>Le positionnement du curseur sur le texte bleu affiche des informations complémentaires.</w:t>
                            </w:r>
                          </w:p>
                        </w:txbxContent>
                      </v:textbox>
                      <w10:wrap anchorx="page"/>
                    </v:shape>
                  </w:pict>
                </mc:Fallback>
              </mc:AlternateContent>
            </w:r>
            <w:r w:rsidR="00D168DD" w:rsidRPr="00D168DD">
              <w:rPr>
                <w:color w:val="404040"/>
                <w:szCs w:val="16"/>
              </w:rPr>
              <w:fldChar w:fldCharType="begin"/>
            </w:r>
            <w:r w:rsidR="00D168DD"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D168DD" w:rsidRPr="00D168DD">
              <w:rPr>
                <w:color w:val="404040"/>
                <w:szCs w:val="16"/>
              </w:rPr>
              <w:fldChar w:fldCharType="separate"/>
            </w:r>
            <w:r w:rsidR="00D168DD" w:rsidRPr="00D168DD">
              <w:rPr>
                <w:color w:val="404040"/>
                <w:szCs w:val="16"/>
              </w:rPr>
              <w:t>Notifications</w:t>
            </w:r>
            <w:r w:rsidR="00D168DD" w:rsidRPr="00D168DD">
              <w:rPr>
                <w:color w:val="404040"/>
                <w:szCs w:val="16"/>
              </w:rPr>
              <w:fldChar w:fldCharType="end"/>
            </w:r>
            <w:r w:rsidR="00664635">
              <w:rPr>
                <w:color w:val="404040"/>
                <w:szCs w:val="16"/>
              </w:rPr>
              <w:t xml:space="preserve"> :</w:t>
            </w:r>
            <w:r w:rsidR="00823788" w:rsidRPr="005B5E91">
              <w:rPr>
                <w:color w:val="404040"/>
                <w:szCs w:val="16"/>
              </w:rPr>
              <w:t xml:space="preserve"> N/A</w:t>
            </w:r>
          </w:p>
        </w:tc>
      </w:tr>
    </w:tbl>
    <w:p w14:paraId="65C43084" w14:textId="1538B9DD" w:rsidR="001548B6" w:rsidRPr="00E1433B" w:rsidRDefault="001548B6" w:rsidP="001548B6">
      <w:pPr>
        <w:pStyle w:val="ProductList-Body"/>
        <w:rPr>
          <w:sz w:val="14"/>
          <w:szCs w:val="14"/>
        </w:rPr>
      </w:pPr>
    </w:p>
    <w:p w14:paraId="678B4E23" w14:textId="77777777" w:rsidR="00AC2089" w:rsidRPr="00E1433B" w:rsidRDefault="00AC2089" w:rsidP="007E5CD7">
      <w:pPr>
        <w:pStyle w:val="ProductList-Body"/>
        <w:rPr>
          <w:sz w:val="14"/>
          <w:szCs w:val="14"/>
        </w:rPr>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_Toc48203032"/>
      <w:r>
        <w:t>Clarifications et synthèse des modifications apportées à ce Document</w:t>
      </w:r>
      <w:bookmarkEnd w:id="8"/>
    </w:p>
    <w:p w14:paraId="704A4ED6" w14:textId="77777777" w:rsidR="00234B2B" w:rsidRPr="000B6BAD" w:rsidRDefault="00234B2B" w:rsidP="00234B2B">
      <w:pPr>
        <w:pStyle w:val="ProductList-Body"/>
        <w:tabs>
          <w:tab w:val="clear" w:pos="360"/>
          <w:tab w:val="clear" w:pos="720"/>
          <w:tab w:val="clear" w:pos="1080"/>
        </w:tabs>
      </w:pPr>
      <w:r>
        <w:t>Sont identifiés ci-dessous les ajouts, suppressions et autres modifications apportées aux SPUR. Vous trouverez également ci-dessous les clarifications sur la politique de Microsoft demandées par les clients.</w:t>
      </w:r>
    </w:p>
    <w:p w14:paraId="6DBF5C67" w14:textId="0A89B7EA" w:rsidR="00234B2B" w:rsidRDefault="00234B2B" w:rsidP="00234B2B">
      <w:pPr>
        <w:pStyle w:val="ProductList-Body"/>
        <w:tabs>
          <w:tab w:val="clear" w:pos="360"/>
          <w:tab w:val="clear" w:pos="720"/>
          <w:tab w:val="clear" w:pos="1080"/>
        </w:tabs>
      </w:pPr>
    </w:p>
    <w:tbl>
      <w:tblPr>
        <w:tblStyle w:val="TableGrid"/>
        <w:tblpPr w:leftFromText="180" w:rightFromText="180" w:vertAnchor="text" w:horzAnchor="margin" w:tblpY="2"/>
        <w:tblW w:w="0" w:type="auto"/>
        <w:tblLook w:val="04A0" w:firstRow="1" w:lastRow="0" w:firstColumn="1" w:lastColumn="0" w:noHBand="0" w:noVBand="1"/>
      </w:tblPr>
      <w:tblGrid>
        <w:gridCol w:w="5341"/>
        <w:gridCol w:w="5341"/>
      </w:tblGrid>
      <w:tr w:rsidR="008A0A5A" w:rsidRPr="00E85087" w14:paraId="4D1E2E88" w14:textId="77777777" w:rsidTr="008A0A5A">
        <w:trPr>
          <w:cantSplit/>
        </w:trPr>
        <w:tc>
          <w:tcPr>
            <w:tcW w:w="5341" w:type="dxa"/>
            <w:shd w:val="clear" w:color="auto" w:fill="0072C6"/>
          </w:tcPr>
          <w:p w14:paraId="75732D8B" w14:textId="77777777" w:rsidR="008A0A5A" w:rsidRPr="00E85087" w:rsidRDefault="008A0A5A" w:rsidP="008A0A5A">
            <w:pPr>
              <w:pStyle w:val="ProductList-OfferingBody"/>
              <w:rPr>
                <w:color w:val="FFFFFF" w:themeColor="background1"/>
              </w:rPr>
            </w:pPr>
            <w:r w:rsidRPr="00E85087">
              <w:rPr>
                <w:color w:val="FFFFFF" w:themeColor="background1"/>
              </w:rPr>
              <w:t>Ajouts</w:t>
            </w:r>
          </w:p>
        </w:tc>
        <w:tc>
          <w:tcPr>
            <w:tcW w:w="5341" w:type="dxa"/>
            <w:shd w:val="clear" w:color="auto" w:fill="0072C6"/>
          </w:tcPr>
          <w:p w14:paraId="5EA72408" w14:textId="77777777" w:rsidR="008A0A5A" w:rsidRPr="00E85087" w:rsidRDefault="008A0A5A" w:rsidP="008A0A5A">
            <w:pPr>
              <w:pStyle w:val="ProductList-OfferingBody"/>
              <w:rPr>
                <w:color w:val="FFFFFF" w:themeColor="background1"/>
              </w:rPr>
            </w:pPr>
            <w:r w:rsidRPr="00E85087">
              <w:rPr>
                <w:color w:val="FFFFFF" w:themeColor="background1"/>
              </w:rPr>
              <w:t>Suppressions</w:t>
            </w:r>
          </w:p>
        </w:tc>
      </w:tr>
      <w:tr w:rsidR="006F45B8" w:rsidRPr="00E85087" w14:paraId="11735C9A" w14:textId="77777777" w:rsidTr="008A0A5A">
        <w:trPr>
          <w:cantSplit/>
        </w:trPr>
        <w:tc>
          <w:tcPr>
            <w:tcW w:w="5341" w:type="dxa"/>
            <w:shd w:val="clear" w:color="auto" w:fill="auto"/>
          </w:tcPr>
          <w:p w14:paraId="74BC320E" w14:textId="73E1DC4C" w:rsidR="006F45B8" w:rsidRPr="00E85087" w:rsidRDefault="006F45B8" w:rsidP="006F45B8">
            <w:pPr>
              <w:pStyle w:val="ProductList-Body"/>
            </w:pPr>
            <w:r w:rsidRPr="00E27636">
              <w:rPr>
                <w:sz w:val="16"/>
                <w:szCs w:val="16"/>
              </w:rPr>
              <w:t>Azure DevOps Server 20</w:t>
            </w:r>
            <w:r>
              <w:rPr>
                <w:sz w:val="16"/>
                <w:szCs w:val="16"/>
              </w:rPr>
              <w:t>20</w:t>
            </w:r>
            <w:r w:rsidRPr="00E27636">
              <w:rPr>
                <w:sz w:val="16"/>
                <w:szCs w:val="16"/>
              </w:rPr>
              <w:t xml:space="preserve"> (SAL)</w:t>
            </w:r>
          </w:p>
        </w:tc>
        <w:tc>
          <w:tcPr>
            <w:tcW w:w="5341" w:type="dxa"/>
            <w:shd w:val="clear" w:color="auto" w:fill="auto"/>
          </w:tcPr>
          <w:p w14:paraId="72D93280" w14:textId="6D234248" w:rsidR="006F45B8" w:rsidRPr="00E85087" w:rsidRDefault="006F45B8" w:rsidP="006F45B8">
            <w:pPr>
              <w:pStyle w:val="ProductList-Body"/>
            </w:pPr>
            <w:r w:rsidRPr="00E27636">
              <w:rPr>
                <w:sz w:val="16"/>
                <w:szCs w:val="16"/>
              </w:rPr>
              <w:t>Azure DevOps Server 2019 (SAL)</w:t>
            </w:r>
          </w:p>
        </w:tc>
      </w:tr>
      <w:tr w:rsidR="006F45B8" w:rsidRPr="00E85087" w14:paraId="0329F61C" w14:textId="77777777" w:rsidTr="008A0A5A">
        <w:trPr>
          <w:cantSplit/>
        </w:trPr>
        <w:tc>
          <w:tcPr>
            <w:tcW w:w="5341" w:type="dxa"/>
            <w:shd w:val="clear" w:color="auto" w:fill="auto"/>
          </w:tcPr>
          <w:p w14:paraId="0ED01DBF" w14:textId="6E9D0C57" w:rsidR="006F45B8" w:rsidRDefault="006F45B8" w:rsidP="006F45B8">
            <w:pPr>
              <w:pStyle w:val="ProductList-Body"/>
            </w:pPr>
            <w:r w:rsidRPr="00E27636">
              <w:rPr>
                <w:sz w:val="16"/>
                <w:szCs w:val="16"/>
              </w:rPr>
              <w:t>Azure DevOps Server 20</w:t>
            </w:r>
            <w:r>
              <w:rPr>
                <w:sz w:val="16"/>
                <w:szCs w:val="16"/>
              </w:rPr>
              <w:t>20</w:t>
            </w:r>
            <w:r w:rsidRPr="00E27636">
              <w:rPr>
                <w:sz w:val="16"/>
                <w:szCs w:val="16"/>
              </w:rPr>
              <w:t xml:space="preserve"> Basic (SAL)</w:t>
            </w:r>
          </w:p>
        </w:tc>
        <w:tc>
          <w:tcPr>
            <w:tcW w:w="5341" w:type="dxa"/>
            <w:shd w:val="clear" w:color="auto" w:fill="auto"/>
          </w:tcPr>
          <w:p w14:paraId="6111CE73" w14:textId="0D642781" w:rsidR="006F45B8" w:rsidRDefault="006F45B8" w:rsidP="006F45B8">
            <w:pPr>
              <w:pStyle w:val="ProductList-Body"/>
            </w:pPr>
            <w:r w:rsidRPr="00E27636">
              <w:rPr>
                <w:sz w:val="16"/>
                <w:szCs w:val="16"/>
              </w:rPr>
              <w:t>Azure DevOps Server 2019 Basic (SAL)</w:t>
            </w:r>
          </w:p>
        </w:tc>
      </w:tr>
    </w:tbl>
    <w:p w14:paraId="72BDEFC5" w14:textId="77777777" w:rsidR="00FD04C1" w:rsidRPr="00E85087" w:rsidRDefault="00FD04C1" w:rsidP="00FD04C1">
      <w:pPr>
        <w:pStyle w:val="ProductList-Body"/>
      </w:pPr>
    </w:p>
    <w:p w14:paraId="4D5F7169" w14:textId="57E76889" w:rsidR="00022974" w:rsidRPr="00C3797C" w:rsidRDefault="00E74D2D" w:rsidP="003416EB">
      <w:pPr>
        <w:pStyle w:val="ProductList-Body"/>
        <w:shd w:val="clear" w:color="auto" w:fill="A6A6A6"/>
        <w:spacing w:before="120" w:after="240"/>
        <w:jc w:val="right"/>
        <w:rPr>
          <w:rFonts w:cs="Arial"/>
          <w:sz w:val="16"/>
          <w:szCs w:val="16"/>
        </w:rPr>
        <w:sectPr w:rsidR="00022974" w:rsidRPr="00C3797C" w:rsidSect="00022974">
          <w:footerReference w:type="first" r:id="rId16"/>
          <w:pgSz w:w="12240" w:h="15840"/>
          <w:pgMar w:top="1166" w:right="720" w:bottom="720" w:left="720" w:header="720" w:footer="720" w:gutter="0"/>
          <w:cols w:space="720"/>
          <w:titlePg/>
          <w:docGrid w:linePitch="360"/>
        </w:sectPr>
      </w:pPr>
      <w:hyperlink w:anchor="TableofContents" w:tooltip="Table des matières" w:history="1">
        <w:r w:rsidR="00022974" w:rsidRPr="00C3797C">
          <w:rPr>
            <w:rStyle w:val="Hyperlink"/>
            <w:sz w:val="16"/>
            <w:szCs w:val="16"/>
          </w:rPr>
          <w:t>Table des matières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LicenseTerms_Universal" w:tooltip="Conditions Universelles" w:history="1">
        <w:r w:rsidR="00022974" w:rsidRPr="00C3797C">
          <w:rPr>
            <w:rStyle w:val="Hyperlink"/>
            <w:sz w:val="16"/>
            <w:szCs w:val="16"/>
          </w:rPr>
          <w:t>Conditions Universelles</w:t>
        </w:r>
      </w:hyperlink>
      <w:r w:rsidR="00D43E7A">
        <w:rPr>
          <w:rStyle w:val="Hyperlink"/>
          <w:sz w:val="16"/>
          <w:szCs w:val="16"/>
        </w:rPr>
        <w:t xml:space="preserve"> </w:t>
      </w:r>
      <w:r w:rsidR="00022974" w:rsidRPr="00C3797C">
        <w:rPr>
          <w:rFonts w:cs="Calibri"/>
          <w:sz w:val="16"/>
          <w:szCs w:val="16"/>
        </w:rPr>
        <w:t>/</w:t>
      </w:r>
      <w:r w:rsidR="00D43E7A">
        <w:rPr>
          <w:rFonts w:cs="Calibri"/>
          <w:sz w:val="16"/>
          <w:szCs w:val="16"/>
        </w:rPr>
        <w:t xml:space="preserve"> </w:t>
      </w:r>
      <w:hyperlink w:anchor="Index" w:tooltip="Index" w:history="1">
        <w:r w:rsidR="00022974">
          <w:rPr>
            <w:rStyle w:val="Hyperlink"/>
            <w:rFonts w:ascii="Calibri" w:hAnsi="Calibri" w:cs="Calibri"/>
            <w:sz w:val="16"/>
            <w:szCs w:val="16"/>
          </w:rPr>
          <w:t>Index</w:t>
        </w:r>
      </w:hyperlink>
    </w:p>
    <w:p w14:paraId="1CD722AD" w14:textId="77777777" w:rsidR="00842965" w:rsidRDefault="00842965" w:rsidP="0035123C">
      <w:pPr>
        <w:sectPr w:rsidR="00842965" w:rsidSect="00383BC7">
          <w:footerReference w:type="default" r:id="rId17"/>
          <w:footerReference w:type="first" r:id="rId18"/>
          <w:type w:val="continuous"/>
          <w:pgSz w:w="12240" w:h="15840"/>
          <w:pgMar w:top="1166" w:right="720" w:bottom="720" w:left="720" w:header="720" w:footer="720" w:gutter="0"/>
          <w:cols w:space="720"/>
          <w:titlePg/>
          <w:docGrid w:linePitch="360"/>
        </w:sectPr>
      </w:pPr>
    </w:p>
    <w:p w14:paraId="41F91676" w14:textId="707DEB0A" w:rsidR="00045C64" w:rsidRPr="00B3420A" w:rsidRDefault="00045C64" w:rsidP="002024BF">
      <w:pPr>
        <w:pStyle w:val="ProductList-SectionHeading"/>
        <w:tabs>
          <w:tab w:val="clear" w:pos="360"/>
          <w:tab w:val="clear" w:pos="720"/>
          <w:tab w:val="clear" w:pos="1080"/>
        </w:tabs>
        <w:outlineLvl w:val="0"/>
      </w:pPr>
      <w:bookmarkStart w:id="9" w:name="_Toc48203033"/>
      <w:bookmarkStart w:id="10" w:name="LicenseTerms"/>
      <w:bookmarkStart w:id="11" w:name="OnlineServices"/>
      <w:bookmarkStart w:id="12" w:name="Software"/>
      <w:r>
        <w:lastRenderedPageBreak/>
        <w:t>Conditions de Licence</w:t>
      </w:r>
      <w:bookmarkEnd w:id="9"/>
    </w:p>
    <w:bookmarkEnd w:id="10"/>
    <w:p w14:paraId="1F46C085" w14:textId="24311F12" w:rsidR="00383705" w:rsidRPr="00B3420A" w:rsidRDefault="007E5CD7" w:rsidP="00383705">
      <w:pPr>
        <w:pStyle w:val="ProductList-Body"/>
        <w:tabs>
          <w:tab w:val="clear" w:pos="360"/>
          <w:tab w:val="clear" w:pos="720"/>
          <w:tab w:val="clear" w:pos="1080"/>
        </w:tabs>
      </w:pPr>
      <w:r>
        <w:t>Les conditions de licence applicables à l’utilisation de chaque Produit concédé sous licence sont les Conditions Universelles de Licence, les Conditions de Modèle de Licence applicables et les éventuelles Conditions de Licence Spécifiques de l</w:t>
      </w:r>
      <w:r w:rsidR="001956CA">
        <w:t>’</w:t>
      </w:r>
      <w:r>
        <w:t>Entrée Produit.</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3" w:name="_Toc48203034"/>
      <w:bookmarkStart w:id="14" w:name="LicenseTerms_Universal"/>
      <w:r>
        <w:t>Conditions Universelles de Licence</w:t>
      </w:r>
      <w:bookmarkEnd w:id="13"/>
    </w:p>
    <w:bookmarkEnd w:id="14"/>
    <w:p w14:paraId="638B5B4C" w14:textId="0C4001F6" w:rsidR="003631EE" w:rsidRPr="00B3420A" w:rsidRDefault="007E5CD7" w:rsidP="00C83475">
      <w:pPr>
        <w:pStyle w:val="ProductList-Body"/>
      </w:pPr>
      <w:r>
        <w:t>Les présentes conditions de licence s</w:t>
      </w:r>
      <w:r w:rsidR="001956CA">
        <w:t>’</w:t>
      </w:r>
      <w:r>
        <w:t>appliquent à l’utilisation par le Client de tous les logiciels Microsoft concédés sous licence dans le cadre du SPLA du Client.</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Définitions</w:t>
      </w:r>
    </w:p>
    <w:p w14:paraId="5C7037D5" w14:textId="118EA9D3" w:rsidR="003631EE" w:rsidRPr="00B3420A" w:rsidRDefault="007E5CD7" w:rsidP="00CD7F23">
      <w:pPr>
        <w:pStyle w:val="ProductList-Body"/>
        <w:tabs>
          <w:tab w:val="clear" w:pos="360"/>
          <w:tab w:val="clear" w:pos="720"/>
          <w:tab w:val="clear" w:pos="1080"/>
        </w:tabs>
      </w:pPr>
      <w:r>
        <w:t>Les termes utilisés mais non définis dans le présent document ont la signification qui leur est attribuée dans le SPLA du Client.</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Droits d’Utilisation du Client</w:t>
      </w:r>
    </w:p>
    <w:p w14:paraId="16106D39" w14:textId="632D3D57" w:rsidR="003631EE" w:rsidRPr="00B3420A" w:rsidRDefault="007E5CD7" w:rsidP="0002485A">
      <w:pPr>
        <w:pStyle w:val="ProductList-Body"/>
        <w:tabs>
          <w:tab w:val="clear" w:pos="360"/>
          <w:tab w:val="clear" w:pos="720"/>
          <w:tab w:val="clear" w:pos="1080"/>
        </w:tabs>
      </w:pPr>
      <w:r>
        <w:t xml:space="preserve">Sous réserve du respect de son SPLA, y compris des SPUR, le Client peut utiliser les logiciels comme expressément autorisé dans les SPUR. Le Client doit disposer d’une </w:t>
      </w:r>
      <w:r w:rsidR="0002485A" w:rsidRPr="0002485A">
        <w:rPr>
          <w:color w:val="0563C1"/>
        </w:rPr>
        <w:fldChar w:fldCharType="begin"/>
      </w:r>
      <w:r w:rsidR="0002485A" w:rsidRPr="0002485A">
        <w:rPr>
          <w:color w:val="0563C1"/>
        </w:rPr>
        <w:instrText>AutoTextList  \s NoStyle \t "Licence désigne le droit de télécharger, d’installer, d’accéder à et d’utiliser un Produit."</w:instrText>
      </w:r>
      <w:r w:rsidR="0002485A" w:rsidRPr="0002485A">
        <w:rPr>
          <w:color w:val="0563C1"/>
        </w:rPr>
        <w:fldChar w:fldCharType="separate"/>
      </w:r>
      <w:r w:rsidR="0002485A" w:rsidRPr="0002485A">
        <w:rPr>
          <w:color w:val="0563C1"/>
        </w:rPr>
        <w:t>Licence</w:t>
      </w:r>
      <w:r w:rsidR="0002485A" w:rsidRPr="0002485A">
        <w:rPr>
          <w:color w:val="0563C1"/>
        </w:rPr>
        <w:fldChar w:fldCharType="end"/>
      </w:r>
      <w:r>
        <w:t xml:space="preserve"> pour chaque Produit et chaque fonctionnalité concédé sous licence distincte utilisé sur un dispositif ou par un utilisateur.</w:t>
      </w:r>
    </w:p>
    <w:p w14:paraId="19670B01" w14:textId="77777777" w:rsidR="003631EE" w:rsidRPr="00B3420A" w:rsidRDefault="003631EE" w:rsidP="002024BF">
      <w:pPr>
        <w:pStyle w:val="ProductList-Body"/>
        <w:tabs>
          <w:tab w:val="clear" w:pos="360"/>
          <w:tab w:val="clear" w:pos="720"/>
          <w:tab w:val="clear" w:pos="1080"/>
        </w:tabs>
      </w:pPr>
    </w:p>
    <w:p w14:paraId="0F3AF169" w14:textId="5E731F5D" w:rsidR="003631EE" w:rsidRPr="00B3420A" w:rsidRDefault="00594D2C" w:rsidP="002024BF">
      <w:pPr>
        <w:pStyle w:val="ProductList-Body"/>
        <w:tabs>
          <w:tab w:val="clear" w:pos="360"/>
          <w:tab w:val="clear" w:pos="720"/>
          <w:tab w:val="clear" w:pos="1080"/>
        </w:tabs>
      </w:pPr>
      <w:r>
        <w:rPr>
          <w:b/>
          <w:color w:val="00188F"/>
        </w:rPr>
        <w:t xml:space="preserve">3. </w:t>
      </w:r>
      <w:r w:rsidR="00656CEF" w:rsidRPr="00656CEF">
        <w:rPr>
          <w:b/>
          <w:color w:val="00188F"/>
        </w:rPr>
        <w:t>Droits d’Utilisation d’Autres Versions</w:t>
      </w:r>
    </w:p>
    <w:p w14:paraId="634C0A7B" w14:textId="219A4C28" w:rsidR="003631EE" w:rsidRPr="00B3420A" w:rsidRDefault="007E5CD7" w:rsidP="002A1A56">
      <w:pPr>
        <w:pStyle w:val="ProductList-Body"/>
        <w:tabs>
          <w:tab w:val="clear" w:pos="360"/>
          <w:tab w:val="clear" w:pos="720"/>
          <w:tab w:val="clear" w:pos="1080"/>
        </w:tabs>
      </w:pPr>
      <w:r>
        <w:t xml:space="preserve">Pour chaque copie ou </w:t>
      </w:r>
      <w:r w:rsidR="00F95707" w:rsidRPr="00F95707">
        <w:rPr>
          <w:color w:val="0563C1"/>
        </w:rPr>
        <w:fldChar w:fldCharType="begin"/>
      </w:r>
      <w:r w:rsidR="00F95707" w:rsidRPr="00F95707">
        <w:rPr>
          <w:color w:val="0563C1"/>
        </w:rPr>
        <w:instrText>AutoTextList  \s NoStyle \t "Instance désigne l’image d’un logiciel créée lors de l’exécution de la procédure ou du programme d’installation dudit logiciel, ou par duplication d’une Instance existante."</w:instrText>
      </w:r>
      <w:r w:rsidR="00F95707" w:rsidRPr="00F95707">
        <w:rPr>
          <w:color w:val="0563C1"/>
        </w:rPr>
        <w:fldChar w:fldCharType="separate"/>
      </w:r>
      <w:r w:rsidR="00F95707" w:rsidRPr="00F95707">
        <w:rPr>
          <w:color w:val="0563C1"/>
        </w:rPr>
        <w:t>Instance</w:t>
      </w:r>
      <w:r w:rsidR="00F95707" w:rsidRPr="00F95707">
        <w:rPr>
          <w:color w:val="0563C1"/>
        </w:rPr>
        <w:fldChar w:fldCharType="end"/>
      </w:r>
      <w:r>
        <w:t xml:space="preserve"> autorisée, le Client peut créer, stocker, installer, exécuter ou accéder à une copie ou </w:t>
      </w:r>
      <w:r w:rsidR="00662948" w:rsidRPr="00F95707">
        <w:rPr>
          <w:color w:val="0563C1"/>
        </w:rPr>
        <w:fldChar w:fldCharType="begin"/>
      </w:r>
      <w:r w:rsidR="00662948" w:rsidRPr="00F95707">
        <w:rPr>
          <w:color w:val="0563C1"/>
        </w:rPr>
        <w:instrText>AutoTextList  \s NoStyle \t "Instance désigne l’image d’un logiciel créée lors de l’exécution de la procédure ou du programme d’installation dudit logiciel, ou par duplication d’une Instance existante."</w:instrText>
      </w:r>
      <w:r w:rsidR="00662948" w:rsidRPr="00F95707">
        <w:rPr>
          <w:color w:val="0563C1"/>
        </w:rPr>
        <w:fldChar w:fldCharType="separate"/>
      </w:r>
      <w:r w:rsidR="00662948" w:rsidRPr="00F95707">
        <w:rPr>
          <w:color w:val="0563C1"/>
        </w:rPr>
        <w:t>Instance</w:t>
      </w:r>
      <w:r w:rsidR="00662948" w:rsidRPr="00F95707">
        <w:rPr>
          <w:color w:val="0563C1"/>
        </w:rPr>
        <w:fldChar w:fldCharType="end"/>
      </w:r>
      <w:r>
        <w:t xml:space="preserve"> d’une version précédente, d’une version linguistique autorisée différente ou d’une version de plateforme disponible différente (par exemple, 32 bits ou 64 bits) ou d’une édition antérieure autorisée. Les droits d</w:t>
      </w:r>
      <w:r w:rsidR="001956CA">
        <w:t>’</w:t>
      </w:r>
      <w:r>
        <w:t xml:space="preserve">utilisation de la version concédée sous licence demeurent applicables. Les </w:t>
      </w:r>
      <w:r w:rsidR="002A1A56" w:rsidRPr="002A1A56">
        <w:rPr>
          <w:color w:val="0563C1"/>
        </w:rPr>
        <w:fldChar w:fldCharType="begin"/>
      </w:r>
      <w:r w:rsidR="002A1A56" w:rsidRPr="002A1A56">
        <w:rPr>
          <w:color w:val="0563C1"/>
        </w:rPr>
        <w:instrText>AutoTextList  \s NoStyle \t "Licence désigne le droit de télécharger, d’installer, d’accéder à et d’utiliser un Produit."</w:instrText>
      </w:r>
      <w:r w:rsidR="002A1A56" w:rsidRPr="002A1A56">
        <w:rPr>
          <w:color w:val="0563C1"/>
        </w:rPr>
        <w:fldChar w:fldCharType="separate"/>
      </w:r>
      <w:r w:rsidR="002A1A56" w:rsidRPr="002A1A56">
        <w:rPr>
          <w:color w:val="0563C1"/>
        </w:rPr>
        <w:t>Licence</w:t>
      </w:r>
      <w:r w:rsidR="002A1A56" w:rsidRPr="002A1A56">
        <w:rPr>
          <w:color w:val="0563C1"/>
        </w:rPr>
        <w:fldChar w:fldCharType="end"/>
      </w:r>
      <w:r>
        <w:rPr>
          <w:color w:val="0563C1"/>
        </w:rPr>
        <w:t>s</w:t>
      </w:r>
      <w:r>
        <w:t xml:space="preserve"> de versions et d</w:t>
      </w:r>
      <w:r w:rsidR="001956CA">
        <w:t>’</w:t>
      </w:r>
      <w:r>
        <w:t>éditions antérieures ne répondent pas aux exigences de licence d</w:t>
      </w:r>
      <w:r w:rsidR="001956CA">
        <w:t>’</w:t>
      </w:r>
      <w:r>
        <w:t>un Produit.</w:t>
      </w:r>
    </w:p>
    <w:p w14:paraId="211DDF5C" w14:textId="77777777" w:rsidR="003631EE" w:rsidRPr="00B3420A" w:rsidRDefault="003631EE" w:rsidP="002024BF">
      <w:pPr>
        <w:pStyle w:val="ProductList-Body"/>
        <w:tabs>
          <w:tab w:val="clear" w:pos="360"/>
          <w:tab w:val="clear" w:pos="720"/>
          <w:tab w:val="clear" w:pos="1080"/>
        </w:tabs>
      </w:pPr>
    </w:p>
    <w:p w14:paraId="773AF981" w14:textId="49BADA58" w:rsidR="003631EE" w:rsidRPr="00B3420A" w:rsidRDefault="00594D2C" w:rsidP="007E5CD7">
      <w:pPr>
        <w:pStyle w:val="ProductList-ClauseHeading"/>
      </w:pPr>
      <w:r>
        <w:t xml:space="preserve">4. </w:t>
      </w:r>
      <w:r w:rsidR="00656CEF" w:rsidRPr="00656CEF">
        <w:t>Droits d’Utilisation Applicables</w:t>
      </w:r>
    </w:p>
    <w:p w14:paraId="2C82CE7D" w14:textId="025B64CD" w:rsidR="003631EE" w:rsidRPr="00B3420A" w:rsidRDefault="007E5CD7" w:rsidP="000B365B">
      <w:pPr>
        <w:pStyle w:val="ProductList-Body"/>
        <w:tabs>
          <w:tab w:val="clear" w:pos="360"/>
          <w:tab w:val="clear" w:pos="720"/>
          <w:tab w:val="clear" w:pos="1080"/>
        </w:tabs>
      </w:pPr>
      <w:r>
        <w:t>Les conditions de licence stipulées dans les SPUR et applicables au moment où le Client fournit pour la première fois des Services Logiciels avec une version d’un Produit restent applicables pendant toute la durée du SPLA du Client, sous réserve des conditions suivantes : (1) si Microsoft introduit une nouvelle version d</w:t>
      </w:r>
      <w:r w:rsidR="001956CA">
        <w:t>’</w:t>
      </w:r>
      <w:r>
        <w:t>un Produit et si le Client utilise cette nouvelle version, le Client est tenu de se conformer aux conditions de licence de la nouvelle version ; et (2) si le Client fournit des Services Logiciels avec une version précédente d</w:t>
      </w:r>
      <w:r w:rsidR="001956CA">
        <w:t>’</w:t>
      </w:r>
      <w:r>
        <w:t xml:space="preserve">un Produit (une « Version Antérieure ») et si la Version Antérieure contient des composants ne faisant pas partie de la version du Produit identifiée dans les SPUR applicables, les </w:t>
      </w:r>
      <w:r w:rsidR="000B365B" w:rsidRPr="000B365B">
        <w:rPr>
          <w:color w:val="0563C1"/>
          <w:szCs w:val="18"/>
        </w:rPr>
        <w:fldChar w:fldCharType="begin"/>
      </w:r>
      <w:r w:rsidR="000B365B" w:rsidRPr="000B365B">
        <w:rPr>
          <w:color w:val="0563C1"/>
          <w:szCs w:val="18"/>
        </w:rPr>
        <w:instrText>AutoTextList  \s NoStyle \t "Conditions de Licence: Conditions générales régissant le déploiement et l’utilisation d’un Produit."</w:instrText>
      </w:r>
      <w:r w:rsidR="000B365B" w:rsidRPr="000B365B">
        <w:rPr>
          <w:color w:val="0563C1"/>
          <w:szCs w:val="18"/>
        </w:rPr>
        <w:fldChar w:fldCharType="separate"/>
      </w:r>
      <w:r w:rsidR="000B365B" w:rsidRPr="000B365B">
        <w:rPr>
          <w:color w:val="0563C1"/>
          <w:szCs w:val="18"/>
        </w:rPr>
        <w:t>Conditions de Licence</w:t>
      </w:r>
      <w:r w:rsidR="000B365B" w:rsidRPr="000B365B">
        <w:rPr>
          <w:color w:val="0563C1"/>
          <w:szCs w:val="18"/>
        </w:rPr>
        <w:fldChar w:fldCharType="end"/>
      </w:r>
      <w:r>
        <w:t xml:space="preserve"> spécifiques à ces composants des derniers SPUR associés à la Version Antérieure s</w:t>
      </w:r>
      <w:r w:rsidR="001956CA">
        <w:t>’</w:t>
      </w:r>
      <w:r>
        <w:t>appliqueront à ces composants.</w:t>
      </w:r>
    </w:p>
    <w:p w14:paraId="120E9687" w14:textId="3EB54613" w:rsidR="003631EE" w:rsidRPr="00B3420A" w:rsidRDefault="003631EE" w:rsidP="002024BF">
      <w:pPr>
        <w:pStyle w:val="ProductList-Body"/>
        <w:tabs>
          <w:tab w:val="clear" w:pos="360"/>
          <w:tab w:val="clear" w:pos="720"/>
          <w:tab w:val="clear" w:pos="1080"/>
        </w:tabs>
      </w:pPr>
    </w:p>
    <w:p w14:paraId="13D0DDF4" w14:textId="77777777" w:rsidR="00F86729" w:rsidRPr="00960306" w:rsidRDefault="00F86729" w:rsidP="00F86729">
      <w:pPr>
        <w:pStyle w:val="ProductList-ClauseHeading"/>
      </w:pPr>
      <w:r>
        <w:t xml:space="preserve">5. </w:t>
      </w:r>
      <w:bookmarkStart w:id="15" w:name="LicenseTerms_Universal_DisasterRecovery"/>
      <w:r>
        <w:t>Droits de récupération en cas de sinistre</w:t>
      </w:r>
      <w:bookmarkEnd w:id="15"/>
    </w:p>
    <w:p w14:paraId="4EDF9283" w14:textId="77777777" w:rsidR="00F86729" w:rsidRDefault="00F86729" w:rsidP="00F86729">
      <w:pPr>
        <w:pStyle w:val="ProductList-Body"/>
        <w:tabs>
          <w:tab w:val="clear" w:pos="360"/>
          <w:tab w:val="clear" w:pos="720"/>
          <w:tab w:val="clear" w:pos="1080"/>
        </w:tabs>
      </w:pPr>
      <w:r>
        <w:t xml:space="preserve">Pour chaque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du logiciel serveur concerné, octroyée sous licence selon les modèles de licence Par Processeur, Par Cœur (Applications), Par Cœur (OS) ou Par Cœur (Gestion) que le Client exécute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412F34">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le Client est autorisé à exécuter de façon temporaire une </w:t>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instrText xml:space="preserve">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Pr>
          <w:color w:val="0563C1"/>
        </w:rPr>
        <w:fldChar w:fldCharType="begin"/>
      </w:r>
      <w:r w:rsidRPr="00935B6C">
        <w:rPr>
          <w:rStyle w:val="ProductList-BodyChar"/>
          <w:color w:val="0563C1"/>
        </w:rPr>
        <w:instrText>AutoTextList  \s NoStyle \t "</w:instrText>
      </w:r>
      <w:r w:rsidRPr="00FC7827">
        <w:rPr>
          <w:rStyle w:val="ProductList-BodyChar"/>
          <w:color w:val="0563C1"/>
        </w:rPr>
        <w:instrText>Instance désigne l’image d’un logiciel créée lors de l’exécution de la procédure ou du programme d’installation dudit logiciel, ou par duplication d’une Instance existante.</w:instrText>
      </w:r>
      <w:r w:rsidRPr="00935B6C">
        <w:rPr>
          <w:color w:val="0563C1"/>
        </w:rPr>
        <w:instrText>"</w:instrText>
      </w:r>
      <w:r>
        <w:rPr>
          <w:color w:val="0563C1"/>
        </w:rPr>
        <w:fldChar w:fldCharType="separate"/>
      </w:r>
      <w:r w:rsidRPr="00935B6C">
        <w:rPr>
          <w:color w:val="0563C1"/>
        </w:rPr>
        <w:t>Instance</w:t>
      </w:r>
      <w:r>
        <w:fldChar w:fldCharType="end"/>
      </w:r>
      <w:r>
        <w:fldChar w:fldCharType="end"/>
      </w:r>
      <w:r>
        <w:fldChar w:fldCharType="end"/>
      </w:r>
      <w:r>
        <w:fldChar w:fldCharType="end"/>
      </w:r>
      <w:r>
        <w:t xml:space="preserve"> de sauvegarde dans un </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E748D3">
        <w:t>ou 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dédié à la récupération en cas de sinistre. Les conditions de licence de logiciel et les restrictions ci-après s’appliquent à l’utilisation du logiciel par le Client sur un serveur de récupération en cas de sinistre.</w:t>
      </w:r>
    </w:p>
    <w:p w14:paraId="44B3AD6E" w14:textId="77777777" w:rsidR="007E5CD7" w:rsidRPr="00B3420A" w:rsidRDefault="007E5CD7" w:rsidP="007E5CD7">
      <w:pPr>
        <w:pStyle w:val="ProductList-Body"/>
        <w:tabs>
          <w:tab w:val="clear" w:pos="360"/>
          <w:tab w:val="clear" w:pos="720"/>
          <w:tab w:val="clear" w:pos="1080"/>
        </w:tabs>
      </w:pPr>
    </w:p>
    <w:p w14:paraId="3C112D01" w14:textId="0ABBDAA9" w:rsidR="007E5CD7" w:rsidRPr="00B3420A" w:rsidRDefault="007E5CD7" w:rsidP="007E5CD7">
      <w:pPr>
        <w:pStyle w:val="ProductList-SubClauseHeading"/>
      </w:pPr>
      <w:r>
        <w:t>5.1 Durées d</w:t>
      </w:r>
      <w:r w:rsidR="005B0E3B">
        <w:t>’</w:t>
      </w:r>
      <w:r>
        <w:t>Utilisation Autorisées</w:t>
      </w:r>
    </w:p>
    <w:p w14:paraId="79F8433F" w14:textId="77777777" w:rsidR="007E5CD7" w:rsidRPr="00B3420A" w:rsidRDefault="007E5CD7" w:rsidP="007E5CD7">
      <w:pPr>
        <w:pStyle w:val="ProductList-BodyIndented"/>
      </w:pPr>
      <w:r>
        <w:t>Le serveur de récupération en cas de sinistre peut fonctionner uniquement pendant les périodes exceptionnelles suivantes :</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Pour des tests de récupération en cas de sinistre de courte durée, pendant une semaine tous les quatre-vingt-dix (90) jours.</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Pendant un sinistre, lorsque le serveur de production à récupérer est hors service.</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Pendant la période entourant un sinistre, pour une courte durée, pour aider au transfert entre le serveur de production principal et le serveur de récupération après sinistre.</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628BBB13" w:rsidR="007E5CD7" w:rsidRPr="00B3420A" w:rsidRDefault="007E5CD7" w:rsidP="007E5CD7">
      <w:pPr>
        <w:pStyle w:val="ProductList-SubClauseHeading"/>
      </w:pPr>
      <w:r>
        <w:t>5.2 Conditions d</w:t>
      </w:r>
      <w:r w:rsidR="005B0E3B">
        <w:t>’</w:t>
      </w:r>
      <w:r>
        <w:t>Utilisation</w:t>
      </w:r>
    </w:p>
    <w:p w14:paraId="4D75C84F" w14:textId="77777777" w:rsidR="007E5CD7" w:rsidRPr="00B3420A" w:rsidRDefault="007E5CD7" w:rsidP="007E5CD7">
      <w:pPr>
        <w:pStyle w:val="ProductList-BodyIndented"/>
      </w:pPr>
      <w:r>
        <w:t>Pour utiliser le logiciel dans le cadre des droits de récupération en cas de sinistre, le Client doit respecter les conditions suivantes :</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fonctionner en dehors des périodes exceptionnelles exposées ci-dessus.</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ne doit pas se trouver dans le même cluster que le serveur de production.</w:t>
      </w:r>
    </w:p>
    <w:p w14:paraId="48B44010" w14:textId="6827C118" w:rsidR="007E5CD7" w:rsidRPr="00B3420A" w:rsidRDefault="007E5CD7" w:rsidP="008C3BED">
      <w:pPr>
        <w:pStyle w:val="ProductList-Body"/>
        <w:numPr>
          <w:ilvl w:val="0"/>
          <w:numId w:val="5"/>
        </w:numPr>
        <w:tabs>
          <w:tab w:val="clear" w:pos="360"/>
          <w:tab w:val="clear" w:pos="720"/>
          <w:tab w:val="clear" w:pos="1080"/>
        </w:tabs>
      </w:pPr>
      <w:r>
        <w:t>L</w:t>
      </w:r>
      <w:r w:rsidR="000A4798">
        <w:t>’</w:t>
      </w:r>
      <w:r>
        <w:t>utilisation du logiciel du serveur de récupération en cas de sinistre doit respecter les conditions générales de licence du logiciel.</w:t>
      </w:r>
    </w:p>
    <w:p w14:paraId="460A8712" w14:textId="0384128D" w:rsidR="007E5CD7" w:rsidRPr="00B3420A" w:rsidRDefault="007E5CD7" w:rsidP="008C3BED">
      <w:pPr>
        <w:pStyle w:val="ProductList-Body"/>
        <w:numPr>
          <w:ilvl w:val="0"/>
          <w:numId w:val="5"/>
        </w:numPr>
        <w:tabs>
          <w:tab w:val="clear" w:pos="360"/>
          <w:tab w:val="clear" w:pos="720"/>
          <w:tab w:val="clear" w:pos="1080"/>
        </w:tabs>
      </w:pPr>
      <w:r>
        <w:t>Une fois le processus de récupération en cas de sinistre terminé et lorsque le serveur de production a été récupéré, le serveur de récupération en cas de sinistre ne doit pas fonctionner à d</w:t>
      </w:r>
      <w:r w:rsidR="000A4798">
        <w:t>’</w:t>
      </w:r>
      <w:r>
        <w:t>autres moments que ceux autorisés ici.</w:t>
      </w:r>
    </w:p>
    <w:p w14:paraId="1CEC8E8A" w14:textId="77777777" w:rsidR="007E5CD7" w:rsidRPr="00B3420A"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t>5.3 Utilisation de Windows Server</w:t>
      </w:r>
    </w:p>
    <w:p w14:paraId="394435F0" w14:textId="2FE573AE" w:rsidR="007E5CD7" w:rsidRPr="00B3420A" w:rsidRDefault="007E5CD7" w:rsidP="00C618A3">
      <w:pPr>
        <w:pStyle w:val="ProductList-BodyIndented"/>
      </w:pPr>
      <w:r>
        <w:t xml:space="preserve">Aucune </w:t>
      </w:r>
      <w:r w:rsidR="00C618A3" w:rsidRPr="002A1A56">
        <w:rPr>
          <w:color w:val="0563C1"/>
          <w:szCs w:val="22"/>
        </w:rPr>
        <w:fldChar w:fldCharType="begin"/>
      </w:r>
      <w:r w:rsidR="00C618A3" w:rsidRPr="002A1A56">
        <w:rPr>
          <w:color w:val="0563C1"/>
          <w:szCs w:val="22"/>
        </w:rPr>
        <w:instrText>AutoTextList  \s NoStyle \t "Licence désigne le droit de télécharger, d’installer, d’accéder à et d’utiliser un Produit."</w:instrText>
      </w:r>
      <w:r w:rsidR="00C618A3" w:rsidRPr="002A1A56">
        <w:rPr>
          <w:color w:val="0563C1"/>
          <w:szCs w:val="22"/>
        </w:rPr>
        <w:fldChar w:fldCharType="separate"/>
      </w:r>
      <w:r w:rsidR="00C618A3" w:rsidRPr="002A1A56">
        <w:rPr>
          <w:color w:val="0563C1"/>
          <w:szCs w:val="22"/>
        </w:rPr>
        <w:t>Licence</w:t>
      </w:r>
      <w:r w:rsidR="00C618A3" w:rsidRPr="002A1A56">
        <w:rPr>
          <w:color w:val="0563C1"/>
          <w:szCs w:val="22"/>
        </w:rPr>
        <w:fldChar w:fldCharType="end"/>
      </w:r>
      <w:r>
        <w:t xml:space="preserve"> Windows Server n</w:t>
      </w:r>
      <w:r w:rsidR="000A4798">
        <w:t>’</w:t>
      </w:r>
      <w:r>
        <w:t>est nécessaire pour le serveur de récupération en cas de sinistre sous réserve que :</w:t>
      </w:r>
    </w:p>
    <w:p w14:paraId="08D60092" w14:textId="3AEC901F" w:rsidR="007E5CD7" w:rsidRPr="00B3420A" w:rsidRDefault="007E5CD7" w:rsidP="00183FD4">
      <w:pPr>
        <w:pStyle w:val="ProductList-Body"/>
        <w:numPr>
          <w:ilvl w:val="0"/>
          <w:numId w:val="5"/>
        </w:numPr>
        <w:tabs>
          <w:tab w:val="clear" w:pos="360"/>
          <w:tab w:val="clear" w:pos="720"/>
          <w:tab w:val="clear" w:pos="1080"/>
        </w:tabs>
      </w:pPr>
      <w:r>
        <w:t xml:space="preserve">Le rôle Hyper-V dans Windows Server est utilisé pour répliquer des </w:t>
      </w:r>
      <w:r w:rsidR="00183FD4" w:rsidRPr="00DD0EFA">
        <w:rPr>
          <w:color w:val="0563C1"/>
          <w:szCs w:val="18"/>
        </w:rPr>
        <w:fldChar w:fldCharType="begin"/>
      </w:r>
      <w:r w:rsidR="00183FD4" w:rsidRPr="00DD0EFA">
        <w:rPr>
          <w:color w:val="0563C1"/>
        </w:rPr>
        <w:instrText>AutoTextList  \s NoStyle \t "OSE virtuel désigne un OSE configuré pour s’exécuter directement sur un système matériel virtuel.</w:instrText>
      </w:r>
      <w:r w:rsidR="00183FD4" w:rsidRPr="00DD0EFA">
        <w:rPr>
          <w:color w:val="0563C1"/>
          <w:szCs w:val="18"/>
        </w:rPr>
        <w:instrText>"</w:instrText>
      </w:r>
      <w:r w:rsidR="00183FD4" w:rsidRPr="00DD0EFA">
        <w:rPr>
          <w:color w:val="0563C1"/>
          <w:szCs w:val="18"/>
        </w:rPr>
        <w:fldChar w:fldCharType="separate"/>
      </w:r>
      <w:r w:rsidR="00183FD4" w:rsidRPr="00DD0EFA">
        <w:rPr>
          <w:color w:val="0563C1"/>
          <w:szCs w:val="18"/>
        </w:rPr>
        <w:t>OSE virtuel</w:t>
      </w:r>
      <w:r w:rsidR="00183FD4" w:rsidRPr="00DD0EFA">
        <w:rPr>
          <w:color w:val="0563C1"/>
          <w:szCs w:val="18"/>
        </w:rPr>
        <w:fldChar w:fldCharType="end"/>
      </w:r>
      <w:r w:rsidR="00656CEF">
        <w:rPr>
          <w:color w:val="0563C1"/>
          <w:szCs w:val="18"/>
        </w:rPr>
        <w:t>s</w:t>
      </w:r>
      <w:r>
        <w:t xml:space="preserve"> du serveur de production d’un site principal vers un serveur de récupération en cas de sinistre.</w:t>
      </w:r>
    </w:p>
    <w:p w14:paraId="14E0A65A" w14:textId="562F981A" w:rsidR="007E5CD7" w:rsidRPr="00B3420A" w:rsidRDefault="007E5CD7" w:rsidP="008C3BED">
      <w:pPr>
        <w:pStyle w:val="ProductList-Body"/>
        <w:numPr>
          <w:ilvl w:val="0"/>
          <w:numId w:val="5"/>
        </w:numPr>
        <w:tabs>
          <w:tab w:val="clear" w:pos="360"/>
          <w:tab w:val="clear" w:pos="720"/>
          <w:tab w:val="clear" w:pos="1080"/>
        </w:tabs>
      </w:pPr>
      <w:r>
        <w:t>Le serveur de récupération en cas de sinistre n</w:t>
      </w:r>
      <w:r w:rsidR="005B0E3B">
        <w:t>’</w:t>
      </w:r>
      <w:r>
        <w:t>est utilisé que pour :</w:t>
      </w:r>
    </w:p>
    <w:p w14:paraId="095A7ED9" w14:textId="2061DA91" w:rsidR="007E5CD7" w:rsidRPr="00B3420A" w:rsidRDefault="007E5CD7" w:rsidP="008C3BED">
      <w:pPr>
        <w:pStyle w:val="ProductList-Body"/>
        <w:numPr>
          <w:ilvl w:val="1"/>
          <w:numId w:val="5"/>
        </w:numPr>
        <w:tabs>
          <w:tab w:val="clear" w:pos="360"/>
          <w:tab w:val="clear" w:pos="720"/>
          <w:tab w:val="clear" w:pos="1080"/>
        </w:tabs>
      </w:pPr>
      <w:r>
        <w:lastRenderedPageBreak/>
        <w:t>exécuter le logiciel de virtualisation matérielle,</w:t>
      </w:r>
      <w:r w:rsidR="00656CEF">
        <w:t xml:space="preserve"> </w:t>
      </w:r>
      <w:r>
        <w:t xml:space="preserve">comme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fournir des services de virtualisation matérielle,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exécuter des agents logiciels pour gérer le logiciel de virtualisation matérielle,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servir de destination pour la réplication,</w:t>
      </w:r>
    </w:p>
    <w:p w14:paraId="632656AE" w14:textId="1E136C03" w:rsidR="007E5CD7" w:rsidRPr="00B3420A" w:rsidRDefault="007E5CD7" w:rsidP="00EF0843">
      <w:pPr>
        <w:pStyle w:val="ProductList-Body"/>
        <w:numPr>
          <w:ilvl w:val="1"/>
          <w:numId w:val="5"/>
        </w:numPr>
        <w:tabs>
          <w:tab w:val="clear" w:pos="360"/>
          <w:tab w:val="clear" w:pos="720"/>
          <w:tab w:val="clear" w:pos="1080"/>
        </w:tabs>
      </w:pPr>
      <w:r>
        <w:t xml:space="preserve">recevoir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872578">
        <w:rPr>
          <w:color w:val="0563C1"/>
          <w:szCs w:val="18"/>
        </w:rPr>
        <w:t>s</w:t>
      </w:r>
      <w:r>
        <w:t xml:space="preserve"> répliqués, tester le basculement et attendre le basculement des </w:t>
      </w:r>
      <w:r w:rsidR="00EF0843" w:rsidRPr="00DD0EFA">
        <w:rPr>
          <w:color w:val="0563C1"/>
          <w:szCs w:val="18"/>
        </w:rPr>
        <w:fldChar w:fldCharType="begin"/>
      </w:r>
      <w:r w:rsidR="00EF0843" w:rsidRPr="00DD0EFA">
        <w:rPr>
          <w:color w:val="0563C1"/>
        </w:rPr>
        <w:instrText>AutoTextList  \s NoStyle \t "OSE virtuel désigne un OSE configuré pour s’exécuter directement sur un système matériel virtuel.</w:instrText>
      </w:r>
      <w:r w:rsidR="00EF0843" w:rsidRPr="00DD0EFA">
        <w:rPr>
          <w:color w:val="0563C1"/>
          <w:szCs w:val="18"/>
        </w:rPr>
        <w:instrText>"</w:instrText>
      </w:r>
      <w:r w:rsidR="00EF0843" w:rsidRPr="00DD0EFA">
        <w:rPr>
          <w:color w:val="0563C1"/>
          <w:szCs w:val="18"/>
        </w:rPr>
        <w:fldChar w:fldCharType="separate"/>
      </w:r>
      <w:r w:rsidR="00EF0843" w:rsidRPr="00DD0EFA">
        <w:rPr>
          <w:color w:val="0563C1"/>
          <w:szCs w:val="18"/>
        </w:rPr>
        <w:t>OSE virtuel</w:t>
      </w:r>
      <w:r w:rsidR="00EF0843" w:rsidRPr="00DD0EFA">
        <w:rPr>
          <w:color w:val="0563C1"/>
          <w:szCs w:val="18"/>
        </w:rPr>
        <w:fldChar w:fldCharType="end"/>
      </w:r>
      <w:r w:rsidR="000C5C77">
        <w:rPr>
          <w:color w:val="0563C1"/>
          <w:szCs w:val="18"/>
        </w:rPr>
        <w:t>s</w:t>
      </w:r>
      <w:r>
        <w:t>, et ;</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exécuter les charges de travail de récupération en cas de sinistre décrites ci-dessus.</w:t>
      </w:r>
    </w:p>
    <w:p w14:paraId="54B1852B" w14:textId="77777777" w:rsidR="003631EE" w:rsidRPr="00B3420A" w:rsidRDefault="003631EE" w:rsidP="002024BF">
      <w:pPr>
        <w:pStyle w:val="ProductList-Body"/>
        <w:tabs>
          <w:tab w:val="clear" w:pos="360"/>
          <w:tab w:val="clear" w:pos="720"/>
          <w:tab w:val="clear" w:pos="1080"/>
        </w:tabs>
      </w:pPr>
    </w:p>
    <w:p w14:paraId="04369CF7" w14:textId="580C3FF9" w:rsidR="003631EE" w:rsidRPr="00B3420A" w:rsidRDefault="00F82C75" w:rsidP="00730DDA">
      <w:pPr>
        <w:pStyle w:val="ProductList-ClauseHeading"/>
      </w:pPr>
      <w:r>
        <w:t xml:space="preserve">6. </w:t>
      </w:r>
      <w:r w:rsidR="00872578" w:rsidRPr="00872578">
        <w:t>Logiciel Tiers</w:t>
      </w:r>
    </w:p>
    <w:p w14:paraId="79AEEFE5" w14:textId="04C8BB9B" w:rsidR="00730DDA" w:rsidRPr="00B3420A" w:rsidRDefault="00730DDA" w:rsidP="00730DDA">
      <w:pPr>
        <w:pStyle w:val="ProductList-Body"/>
        <w:tabs>
          <w:tab w:val="clear" w:pos="360"/>
          <w:tab w:val="clear" w:pos="720"/>
          <w:tab w:val="clear" w:pos="1080"/>
        </w:tabs>
      </w:pPr>
      <w:r>
        <w:t>Le logiciel peut contenir des programmes ou composants de tiers concédés sous licence selon des conditions distinctes, qui seront exposées au Client durant l’installation ou sont incluses dans le fichier « ThirdPartyNotices » qui accompagne le logiciel. Le logiciel peut également contenir des programmes open source tiers qui sont concédés sous licence au Client par Microsoft, et non par le tiers, en vertu des conditions de licence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Code en Version Précommerciale, Mises à Jour ou Suppléments, Fonctionnalité Supplémentaire</w:t>
      </w:r>
    </w:p>
    <w:p w14:paraId="493B8109" w14:textId="1318EC7A" w:rsidR="003631EE" w:rsidRPr="00B3420A" w:rsidRDefault="00730DDA" w:rsidP="002024BF">
      <w:pPr>
        <w:pStyle w:val="ProductList-Body"/>
        <w:tabs>
          <w:tab w:val="clear" w:pos="360"/>
          <w:tab w:val="clear" w:pos="720"/>
          <w:tab w:val="clear" w:pos="1080"/>
        </w:tabs>
      </w:pPr>
      <w:r>
        <w:t>Microsoft peut offrir des mises à jour ou des suppléments aux Produits. L’utilisation de ces mises à jour et suppléments, ainsi que des codes précommerciaux, fonctionnalités supplémentaires et services supplémentaires en option est régie par les conditions spécifiques (le cas échéant) qui les accompagnent. Certains Produits nécessitent des mises à jour automatiques, comme indiqué dans les Conditions de Licence Spécifiques.</w:t>
      </w:r>
    </w:p>
    <w:p w14:paraId="2421145B" w14:textId="77777777" w:rsidR="003631EE" w:rsidRPr="00B3420A" w:rsidRDefault="003631EE" w:rsidP="002024BF">
      <w:pPr>
        <w:pStyle w:val="ProductList-Body"/>
        <w:tabs>
          <w:tab w:val="clear" w:pos="360"/>
          <w:tab w:val="clear" w:pos="720"/>
          <w:tab w:val="clear" w:pos="1080"/>
        </w:tabs>
      </w:pPr>
    </w:p>
    <w:p w14:paraId="48019F19" w14:textId="77777777" w:rsidR="00F86729" w:rsidRPr="00960306" w:rsidRDefault="00F86729" w:rsidP="00F86729">
      <w:pPr>
        <w:pStyle w:val="ProductList-ClauseHeading"/>
      </w:pPr>
      <w:r>
        <w:t>8. Restrictions</w:t>
      </w:r>
    </w:p>
    <w:p w14:paraId="0141613F" w14:textId="77777777" w:rsidR="00F86729" w:rsidRDefault="00F86729" w:rsidP="00F86729">
      <w:pPr>
        <w:pStyle w:val="ProductList-Body"/>
        <w:tabs>
          <w:tab w:val="clear" w:pos="360"/>
          <w:tab w:val="clear" w:pos="720"/>
          <w:tab w:val="clear" w:pos="1080"/>
        </w:tabs>
      </w:pPr>
      <w:r>
        <w:t xml:space="preserve">Les Clients ne sont pas autorisés à (et ne disposent de la licence pour) louer le logiciel, contourner des restrictions techniques des Produits ou de la documentation correspondante, ou dissocier le logiciel afin de l’utiliser dans plusieurs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sous une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t xml:space="preserve"> unique </w:t>
      </w:r>
      <w:r w:rsidRPr="0025536F">
        <w:t>ou sur un même</w:t>
      </w:r>
      <w:r>
        <w:t xml:space="preserv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Pr>
          <w:color w:val="0563C1"/>
        </w:rPr>
        <w:t xml:space="preserve"> </w:t>
      </w:r>
      <w:r>
        <w:t xml:space="preserve">(même si 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sont sur le même dispositif matériel), sauf autorisation expresse de Microsoft. Les droits d’accès aux logiciels sur un dispositif donné ne donnent aux Clients aucun droit de transposer les brevets Microsoft ou autres droits de propriété intellectuelle appartenant à Microsoft audit dispositif ou à tout autre logiciel ou dispositif.</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Attribution et Réattribution de Licences</w:t>
      </w:r>
    </w:p>
    <w:p w14:paraId="6EE39682" w14:textId="68FF2246" w:rsidR="00730DDA" w:rsidRPr="00B3420A" w:rsidRDefault="00730DDA" w:rsidP="00462C6C">
      <w:pPr>
        <w:pStyle w:val="ProductList-Body"/>
      </w:pPr>
      <w:r>
        <w:t xml:space="preserve">Avant d’exécuter un logiciel en vertu d’une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le Client doit attribuer ladite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dispositif ou à un utilisateur, selon le type de licence. Le Client est autorisé à réattribuer une </w:t>
      </w:r>
      <w:r w:rsidR="00A4074E" w:rsidRPr="00E34F30">
        <w:rPr>
          <w:color w:val="0563C1"/>
        </w:rPr>
        <w:fldChar w:fldCharType="begin"/>
      </w:r>
      <w:r w:rsidR="00A4074E" w:rsidRPr="00E34F30">
        <w:rPr>
          <w:color w:val="0563C1"/>
        </w:rPr>
        <w:instrText>AutoTextList  \s NoStyle \t "Licence désigne le droit de télécharger, d’installer, d’accéder à et d’utiliser un Produit."</w:instrText>
      </w:r>
      <w:r w:rsidR="00A4074E" w:rsidRPr="00E34F30">
        <w:rPr>
          <w:color w:val="0563C1"/>
        </w:rPr>
        <w:fldChar w:fldCharType="separate"/>
      </w:r>
      <w:r w:rsidR="00A4074E" w:rsidRPr="00E34F30">
        <w:rPr>
          <w:color w:val="0563C1"/>
        </w:rPr>
        <w:t>Licence</w:t>
      </w:r>
      <w:r w:rsidR="00A4074E" w:rsidRPr="00E34F30">
        <w:rPr>
          <w:color w:val="0563C1"/>
        </w:rPr>
        <w:fldChar w:fldCharType="end"/>
      </w:r>
      <w:r>
        <w:t xml:space="preserve"> à un autre dispositif ou utilisateur, mais pas pendant le même mois calendaire, sauf si la réattribution est due à (i) une perte ou une erreur matérielle permanente, ou (ii) une réattribution temporaire de </w:t>
      </w:r>
      <w:r w:rsidR="00462C6C" w:rsidRPr="00462C6C">
        <w:rPr>
          <w:color w:val="0563C1"/>
        </w:rPr>
        <w:fldChar w:fldCharType="begin"/>
      </w:r>
      <w:r w:rsidR="00462C6C" w:rsidRPr="00462C6C">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62C6C" w:rsidRPr="00462C6C">
        <w:rPr>
          <w:color w:val="0563C1"/>
        </w:rPr>
        <w:fldChar w:fldCharType="separate"/>
      </w:r>
      <w:r w:rsidR="00462C6C" w:rsidRPr="00462C6C">
        <w:rPr>
          <w:color w:val="0563C1"/>
        </w:rPr>
        <w:t>SAL</w:t>
      </w:r>
      <w:r w:rsidR="00462C6C" w:rsidRPr="00462C6C">
        <w:rPr>
          <w:color w:val="0563C1"/>
        </w:rPr>
        <w:fldChar w:fldCharType="end"/>
      </w:r>
      <w:r>
        <w:t xml:space="preserve"> visant à remplacer l’utilisateur absent ou le dispositif en panne. Le cas échéant, ils doivent désinstaller le logiciel du dispositif d’origine ou bloquer l’accès de l’utilisateur d’origine au logiciel.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Mesures Techniques</w:t>
      </w:r>
    </w:p>
    <w:p w14:paraId="41650E70" w14:textId="0EE1677A" w:rsidR="003631EE" w:rsidRPr="00B3420A" w:rsidRDefault="00730DDA" w:rsidP="002024BF">
      <w:pPr>
        <w:pStyle w:val="ProductList-Body"/>
        <w:tabs>
          <w:tab w:val="clear" w:pos="360"/>
          <w:tab w:val="clear" w:pos="720"/>
          <w:tab w:val="clear" w:pos="1080"/>
        </w:tabs>
      </w:pPr>
      <w:r>
        <w:t>Certains Produits sont protégés par des technologies spécifiques et nécessitent une activation ou une validation ainsi qu</w:t>
      </w:r>
      <w:r w:rsidR="005B0E3B">
        <w:t>’</w:t>
      </w:r>
      <w:r>
        <w:t>une clé de produit en vue de leur installation ou accès.</w:t>
      </w:r>
    </w:p>
    <w:p w14:paraId="62F8109C" w14:textId="77777777" w:rsidR="001613A3" w:rsidRPr="00B3420A" w:rsidRDefault="001613A3" w:rsidP="002024BF">
      <w:pPr>
        <w:pStyle w:val="ProductList-Body"/>
        <w:tabs>
          <w:tab w:val="clear" w:pos="360"/>
          <w:tab w:val="clear" w:pos="720"/>
          <w:tab w:val="clear" w:pos="1080"/>
        </w:tabs>
      </w:pPr>
    </w:p>
    <w:p w14:paraId="6226ED6E" w14:textId="42AE942C" w:rsidR="00330838" w:rsidRPr="00B3420A" w:rsidRDefault="00330838" w:rsidP="00330838">
      <w:pPr>
        <w:pStyle w:val="ProductList-Body"/>
        <w:tabs>
          <w:tab w:val="clear" w:pos="360"/>
          <w:tab w:val="clear" w:pos="720"/>
          <w:tab w:val="clear" w:pos="1080"/>
        </w:tabs>
        <w:ind w:left="360"/>
      </w:pPr>
      <w:r>
        <w:rPr>
          <w:b/>
          <w:color w:val="0563C1"/>
        </w:rPr>
        <w:t xml:space="preserve">10.1 </w:t>
      </w:r>
      <w:r w:rsidR="00872578" w:rsidRPr="00872578">
        <w:rPr>
          <w:b/>
          <w:color w:val="0563C1"/>
        </w:rPr>
        <w:t>Activation et Validation</w:t>
      </w:r>
    </w:p>
    <w:p w14:paraId="5CE7BAEC" w14:textId="647DC1D4" w:rsidR="003631EE" w:rsidRPr="00B3420A" w:rsidRDefault="00730DDA" w:rsidP="00330838">
      <w:pPr>
        <w:pStyle w:val="ProductList-Body"/>
        <w:tabs>
          <w:tab w:val="clear" w:pos="360"/>
          <w:tab w:val="clear" w:pos="720"/>
          <w:tab w:val="clear" w:pos="1080"/>
        </w:tabs>
        <w:ind w:left="360"/>
      </w:pPr>
      <w:r>
        <w:t>La réussite de l</w:t>
      </w:r>
      <w:r w:rsidR="005B0E3B">
        <w:t>’</w:t>
      </w:r>
      <w:r>
        <w:t>activation ou de la validation confirme qu</w:t>
      </w:r>
      <w:r w:rsidR="005B0E3B">
        <w:t>’</w:t>
      </w:r>
      <w:r>
        <w:t>un Produit logiciel a été correctement installé, que la clé de produit n</w:t>
      </w:r>
      <w:r w:rsidR="005B0E3B">
        <w:t>’</w:t>
      </w:r>
      <w:r>
        <w:t>est pas volée et qu’aucune modification n’a été apportée aux fonctions de validation, de concession de licence ou d’activation du logiciel. Les droits d’utilisation du logiciel peuvent être limités passé le délai spécifié dans les Produits Logiciels si le Client n’active pas le logiciel. Le Client n’est pas autorisé à continuer à utiliser le logiciel s</w:t>
      </w:r>
      <w:r w:rsidR="00315921">
        <w:t>’</w:t>
      </w:r>
      <w:r>
        <w:t>il a échoué dans ses tentatives d</w:t>
      </w:r>
      <w:r w:rsidR="00315921">
        <w:t>’</w:t>
      </w:r>
      <w:r>
        <w:t>activation. Chaque dispositif qui n</w:t>
      </w:r>
      <w:r w:rsidR="00315921">
        <w:t>’</w:t>
      </w:r>
      <w:r>
        <w:t>a pas été activé par un Service de Gestion des Clés (KMS) doit utiliser une Clé d’Activation Multiple (MAK). Le Client n</w:t>
      </w:r>
      <w:r w:rsidR="00315921">
        <w:t>’</w:t>
      </w:r>
      <w:r>
        <w:t>est pas autorisé à contourner l</w:t>
      </w:r>
      <w:r w:rsidR="00315921">
        <w:t>’</w:t>
      </w:r>
      <w:r>
        <w:t>activation ou la validation.</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Clés de Produit</w:t>
      </w:r>
    </w:p>
    <w:p w14:paraId="1E9A7CE0" w14:textId="22081A1E" w:rsidR="00330838" w:rsidRPr="00B3420A" w:rsidRDefault="00137052" w:rsidP="00330838">
      <w:pPr>
        <w:pStyle w:val="ProductList-Body"/>
        <w:tabs>
          <w:tab w:val="clear" w:pos="360"/>
          <w:tab w:val="clear" w:pos="720"/>
          <w:tab w:val="clear" w:pos="1080"/>
        </w:tabs>
        <w:ind w:left="360"/>
      </w:pPr>
      <w:r>
        <w:t>Une clé de produit attribuée est obligatoire pour une utilisation sous licence du logiciel. Toutes les clés de produit sont des Informations Confidentielles de Microsoft. Nonobstant toute stipulation contraire du contrat de licence en volume du Client, le Client n</w:t>
      </w:r>
      <w:r w:rsidR="00315921">
        <w:t>’</w:t>
      </w:r>
      <w:r>
        <w:t>est pas autorisé à divulguer des clés de produit à des tiers. Le Client n’est pas autorisé à fournir un accès non sécurisé à ses ordinateurs KMS sur un réseau dépourvu de contrôle. En cas d</w:t>
      </w:r>
      <w:r w:rsidR="00315921">
        <w:t>’</w:t>
      </w:r>
      <w:r>
        <w:t>utilisation non autorisée ou de divulgation de clés de produit ou de clés KMS, Microsoft peut empêcher les activations ultérieures, désactiver ou bloquer l</w:t>
      </w:r>
      <w:r w:rsidR="00315921">
        <w:t>’</w:t>
      </w:r>
      <w:r>
        <w:t>activation ou la validation de clés de produit et prendre une autre mesure appropriée.</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6" w:name="LicenseTerms_Universal_Notices"/>
      <w:r>
        <w:t>11. Notifications</w:t>
      </w:r>
    </w:p>
    <w:p w14:paraId="0F2E85D5" w14:textId="1BD294D2" w:rsidR="00DD2400" w:rsidRPr="00B3420A" w:rsidRDefault="00DD2400" w:rsidP="00DD2400">
      <w:pPr>
        <w:pStyle w:val="ProductList-Body"/>
      </w:pPr>
      <w:r>
        <w:t>Comme indiqué dans chaque Entrée Produit, les notifications suivantes s</w:t>
      </w:r>
      <w:r w:rsidR="00315921">
        <w:t>’</w:t>
      </w:r>
      <w:r>
        <w:t>appliquent :</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Fonctionnalités Internet </w:t>
      </w:r>
    </w:p>
    <w:p w14:paraId="0A375EE5" w14:textId="02759EA0" w:rsidR="00587A3E" w:rsidRPr="00B3420A" w:rsidRDefault="00730DDA" w:rsidP="00587A3E">
      <w:pPr>
        <w:pStyle w:val="ProductList-Body"/>
        <w:tabs>
          <w:tab w:val="clear" w:pos="360"/>
          <w:tab w:val="clear" w:pos="720"/>
          <w:tab w:val="clear" w:pos="1080"/>
        </w:tabs>
        <w:ind w:left="360"/>
      </w:pPr>
      <w:r>
        <w:t>Les Produits logiciels sont susceptibles de contenir des fonctionnalités qui se connectent et envoient, sans autre notification au Client, des informations via Internet aux systèmes de Microsoft et à ceux des ses Affiliés et prestataires de services. Les dispositions applicables à l’utilisation de ces informations sont décrites dans la déclaration de confidentialité associée à chaque Produit logiciel.</w:t>
      </w:r>
    </w:p>
    <w:p w14:paraId="3CE2B39B" w14:textId="77777777" w:rsidR="00587A3E" w:rsidRDefault="00587A3E" w:rsidP="00587A3E">
      <w:pPr>
        <w:pStyle w:val="ProductList-Body"/>
      </w:pPr>
    </w:p>
    <w:bookmarkEnd w:id="16"/>
    <w:p w14:paraId="63298B62" w14:textId="1983411D" w:rsidR="00A34521" w:rsidRPr="00B3420A" w:rsidRDefault="00594D2C" w:rsidP="009052E7">
      <w:pPr>
        <w:pStyle w:val="ProductList-ClauseHeading"/>
        <w:keepNext/>
        <w:tabs>
          <w:tab w:val="clear" w:pos="360"/>
          <w:tab w:val="clear" w:pos="720"/>
          <w:tab w:val="clear" w:pos="1080"/>
        </w:tabs>
        <w:ind w:left="360"/>
      </w:pPr>
      <w:r>
        <w:rPr>
          <w:color w:val="0072C6"/>
        </w:rPr>
        <w:lastRenderedPageBreak/>
        <w:t xml:space="preserve">11.2 </w:t>
      </w:r>
      <w:r>
        <w:rPr>
          <w:color w:val="0563C1"/>
        </w:rPr>
        <w:t>Bing</w:t>
      </w:r>
      <w:r>
        <w:rPr>
          <w:color w:val="0072C6"/>
        </w:rPr>
        <w:t xml:space="preserve"> Maps</w:t>
      </w:r>
    </w:p>
    <w:p w14:paraId="4BD518ED" w14:textId="006B7A87" w:rsidR="00A34521" w:rsidRPr="00B3420A" w:rsidRDefault="00730DDA" w:rsidP="00A34521">
      <w:pPr>
        <w:pStyle w:val="ProductList-Body"/>
        <w:tabs>
          <w:tab w:val="clear" w:pos="360"/>
          <w:tab w:val="clear" w:pos="720"/>
          <w:tab w:val="clear" w:pos="1080"/>
        </w:tabs>
        <w:ind w:left="360"/>
      </w:pPr>
      <w:r>
        <w:t>Le Produit permet d’utiliser Bing Maps. Vous n’êtes autorisé à utiliser les contenus fournis via Bing Maps, y compris les géocodes, qu’avec le produit via lequel les contenus sont fournis. L</w:t>
      </w:r>
      <w:r w:rsidR="00315921">
        <w:t>’</w:t>
      </w:r>
      <w:r>
        <w:t>utilisation de Bing Maps par le client est régie par les Conditions d’Utilisation de Bing Maps disponibles à l</w:t>
      </w:r>
      <w:r w:rsidR="00315921">
        <w:t>’</w:t>
      </w:r>
      <w:r>
        <w:t xml:space="preserve">adresse </w:t>
      </w:r>
      <w:hyperlink r:id="rId19">
        <w:r>
          <w:rPr>
            <w:color w:val="00467F"/>
            <w:u w:val="single"/>
          </w:rPr>
          <w:t>http://go.microsoft.com/?linkid=9710837</w:t>
        </w:r>
      </w:hyperlink>
      <w:r>
        <w:t xml:space="preserve"> et la Déclaration de Confidentialité de Bing Maps disponible à l</w:t>
      </w:r>
      <w:r w:rsidR="00315921">
        <w:t>’</w:t>
      </w:r>
      <w:r>
        <w:t xml:space="preserve">adresse </w:t>
      </w:r>
      <w:hyperlink r:id="rId20">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Norme Visuelle H.264/AVC, Norme Vidéo VC-1 et Norme Visuelle MPEG-4 Part 2</w:t>
      </w:r>
    </w:p>
    <w:p w14:paraId="56A69A6A" w14:textId="66B16097" w:rsidR="00A34521" w:rsidRDefault="00730DDA" w:rsidP="00A34521">
      <w:pPr>
        <w:pStyle w:val="ProductList-Body"/>
        <w:tabs>
          <w:tab w:val="clear" w:pos="360"/>
          <w:tab w:val="clear" w:pos="720"/>
          <w:tab w:val="clear" w:pos="1080"/>
        </w:tabs>
        <w:ind w:left="360"/>
      </w:pPr>
      <w:r>
        <w:t xml:space="preserve">Le présent logiciel peut inclure les technologies de décodage visuelle H.264/AVC, VC-1 et MPEG-4 Part 2. MPEG LA, L.L.C. exige la diffusion de l’avis suivant : CE PRODUIT VOUS EST CONCÉDÉ SOUS LICENCE D’APRÈS LES TERMES DE LA LICENCE DU PORTEFEUILLE DE BREVETS DES NORMES AVC, VC-1, MPEG-4 PART 2 VISUAL DANS LE CADRE D’UNE UTILISATION PRIVÉE À BUT NON COMMERCIAL PAR UN CONSOMMATEUR POUR (i) L’ENCODAGE DE VIDÉO SELON CE QUI PRÉCÈDE (« NORMES VIDÉO ») OU (ii) LE DÉCODAGE DE VIDÉO AVC, VC-1 OU MPEG-4 PART 2 ENCODÉE PAR UN CONSOMMATEUR ENGAGÉ DANS UNE ACTIVITÉ PRIVÉE À BUT NON COMMERCIAL ET/OU OBTENUE AUPRÈS D’UN FOURNISSEUR DE VIDÉO AUTORISÉ À FOURNIR LADITE VIDÉO. AUCUNE LICENCE N’EST OCTROYÉE OU IMPLICITE POUR TOUTE AUTRE UTILISATION. DES INFORMATIONS SUPPLÉMENTAIRES PEUVENT ÊTRE OBTENUES AUPRÈS DE MPEG LA, L.L.C. VOIR </w:t>
      </w:r>
      <w:hyperlink r:id="rId21">
        <w:r>
          <w:rPr>
            <w:color w:val="00467F"/>
            <w:u w:val="single"/>
          </w:rPr>
          <w:t>www.mpegla.com</w:t>
        </w:r>
      </w:hyperlink>
      <w:r>
        <w:t>. Pour plus de clarté, l’avertissement ci-dessus n’impose aucune limite ou interdiction à l’utilisation du logiciel par une entreprise en faisant un usage normal et personnalisé, et il ne couvre pas (i) la redistribution du logiciel à des tiers ou (ii) la création de contenu avec les technologies conformes aux NORMES VIDÉO pour une distribution à des tiers.</w:t>
      </w:r>
    </w:p>
    <w:p w14:paraId="3DD3645C" w14:textId="71BDFFA6" w:rsidR="003416EB" w:rsidRDefault="003416EB" w:rsidP="00A34521">
      <w:pPr>
        <w:pStyle w:val="ProductList-Body"/>
        <w:tabs>
          <w:tab w:val="clear" w:pos="360"/>
          <w:tab w:val="clear" w:pos="720"/>
          <w:tab w:val="clear" w:pos="1080"/>
        </w:tabs>
        <w:ind w:left="360"/>
      </w:pPr>
    </w:p>
    <w:p w14:paraId="5B0E399E" w14:textId="77777777" w:rsidR="003416EB" w:rsidRDefault="003416EB" w:rsidP="003416EB">
      <w:pPr>
        <w:pStyle w:val="ProductList-BodyIndented"/>
      </w:pPr>
      <w:r>
        <w:rPr>
          <w:b/>
          <w:color w:val="0072C6"/>
        </w:rPr>
        <w:t>11.4 Protection contre les logiciels malveillants</w:t>
      </w:r>
    </w:p>
    <w:p w14:paraId="4BC53797" w14:textId="77777777" w:rsidR="003416EB" w:rsidRDefault="003416EB" w:rsidP="003416EB">
      <w:pPr>
        <w:pStyle w:val="ProductList-BodyIndented"/>
      </w:pPr>
      <w:r>
        <w:t>Microsoft se préoccupe de la protection de ses clients contre les logiciels malveillants. Le logiciel activera la protection contre les logiciels malveillants si aucune autre protection n'est installée ou si la protection a expiré. Pour ce faire, les autres logiciels de protection contre les logiciels malveillants devront être désactivés, voire supprimés.</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Polices, Images et Sons</w:t>
      </w:r>
    </w:p>
    <w:p w14:paraId="053B31B9" w14:textId="5B9F448D" w:rsidR="003631EE" w:rsidRPr="00B3420A" w:rsidRDefault="00730DDA" w:rsidP="00767C05">
      <w:pPr>
        <w:pStyle w:val="ProductList-Body"/>
        <w:tabs>
          <w:tab w:val="clear" w:pos="360"/>
          <w:tab w:val="clear" w:pos="720"/>
          <w:tab w:val="clear" w:pos="1080"/>
        </w:tabs>
      </w:pPr>
      <w:r>
        <w:t xml:space="preserve">Les Clients peuvent accéder aux icônes, images, sons et éléments multimédias inclus dans le logiciel qu’ils exécutent et les utiliser uniquement sur un </w:t>
      </w:r>
      <w:r w:rsidR="00767C05" w:rsidRPr="00767C05">
        <w:rPr>
          <w:color w:val="0563C1"/>
        </w:rPr>
        <w:fldChar w:fldCharType="begin"/>
      </w:r>
      <w:r w:rsidR="00767C05" w:rsidRPr="00767C05">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767C05" w:rsidRPr="00767C05">
        <w:rPr>
          <w:color w:val="0563C1"/>
        </w:rPr>
        <w:fldChar w:fldCharType="separate"/>
      </w:r>
      <w:r w:rsidR="00767C05" w:rsidRPr="00767C05">
        <w:rPr>
          <w:color w:val="0563C1"/>
        </w:rPr>
        <w:t>Dispositif Sous Licence</w:t>
      </w:r>
      <w:r w:rsidR="00767C05" w:rsidRPr="00767C05">
        <w:rPr>
          <w:color w:val="0563C1"/>
        </w:rPr>
        <w:fldChar w:fldCharType="end"/>
      </w:r>
      <w:r w:rsidRPr="00370758">
        <w:rPr>
          <w:bCs/>
          <w:color w:val="00188F"/>
        </w:rPr>
        <w:t>.</w:t>
      </w:r>
      <w:r>
        <w:rPr>
          <w:b/>
          <w:color w:val="00188F"/>
        </w:rPr>
        <w:t xml:space="preserve"> </w:t>
      </w:r>
      <w:r>
        <w:t>Ils peuvent également utiliser les polices incluses avec le logiciel ou installées par le logiciel pour afficher et imprimer du contenu. Le Client est autorisé à incorporer des polices au contenu uniquement selon les autorisations accordées par les restrictions d’incorporation des polices et à les télécharger temporairement vers une imprimante ou un autre dispositif de sortie en vue d’en imprimer le contenu.</w:t>
      </w:r>
    </w:p>
    <w:p w14:paraId="420BBB2D" w14:textId="77777777" w:rsidR="001613A3" w:rsidRPr="00B3420A" w:rsidRDefault="001613A3" w:rsidP="002024BF">
      <w:pPr>
        <w:pStyle w:val="ProductList-Body"/>
        <w:tabs>
          <w:tab w:val="clear" w:pos="360"/>
          <w:tab w:val="clear" w:pos="720"/>
          <w:tab w:val="clear" w:pos="1080"/>
        </w:tabs>
      </w:pPr>
    </w:p>
    <w:p w14:paraId="4AEF4AFE" w14:textId="772020B6" w:rsidR="003631EE" w:rsidRPr="00B3420A" w:rsidRDefault="00594D2C" w:rsidP="002024BF">
      <w:pPr>
        <w:pStyle w:val="ProductList-Body"/>
        <w:tabs>
          <w:tab w:val="clear" w:pos="360"/>
          <w:tab w:val="clear" w:pos="720"/>
          <w:tab w:val="clear" w:pos="1080"/>
        </w:tabs>
      </w:pPr>
      <w:bookmarkStart w:id="17" w:name="LicenseTerms_Universal_IncludedTech"/>
      <w:r>
        <w:rPr>
          <w:b/>
          <w:color w:val="00188F"/>
        </w:rPr>
        <w:t xml:space="preserve">13. </w:t>
      </w:r>
      <w:r w:rsidR="00872578" w:rsidRPr="00872578">
        <w:rPr>
          <w:b/>
          <w:color w:val="00188F"/>
        </w:rPr>
        <w:t>Technologies Incluses</w:t>
      </w:r>
    </w:p>
    <w:bookmarkEnd w:id="17"/>
    <w:p w14:paraId="591CC25F" w14:textId="304BF6FC" w:rsidR="003631EE" w:rsidRPr="00B3420A" w:rsidRDefault="00730DDA" w:rsidP="002024BF">
      <w:pPr>
        <w:pStyle w:val="ProductList-Body"/>
        <w:tabs>
          <w:tab w:val="clear" w:pos="360"/>
          <w:tab w:val="clear" w:pos="720"/>
          <w:tab w:val="clear" w:pos="1080"/>
        </w:tabs>
      </w:pPr>
      <w:r>
        <w:t>Les Produits peuvent inclure d</w:t>
      </w:r>
      <w:r w:rsidR="00315921">
        <w:t>’</w:t>
      </w:r>
      <w:r>
        <w:t>autres composants technologiques Microsoft soumis à leurs propres conditions de licence, comme indiqué dans l</w:t>
      </w:r>
      <w:r w:rsidR="00315921">
        <w:t>’</w:t>
      </w:r>
      <w:r>
        <w:t>Entrée Produit. Si les Conditions de Licence Spécifiques n</w:t>
      </w:r>
      <w:r w:rsidR="00315921">
        <w:t>’</w:t>
      </w:r>
      <w:r>
        <w:t>abordent pas lesdits composants, des conditions distinctes sont susceptibles de se trouver dans un dossier séparé dans le répertoire d</w:t>
      </w:r>
      <w:r w:rsidR="00315921">
        <w:t>’</w:t>
      </w:r>
      <w:r>
        <w:t>installation du Produit ou via le programme d</w:t>
      </w:r>
      <w:r w:rsidR="00315921">
        <w:t>’</w:t>
      </w:r>
      <w:r>
        <w:t>installation unifié du Produit.</w:t>
      </w:r>
    </w:p>
    <w:p w14:paraId="648B1CA6" w14:textId="77777777" w:rsidR="001613A3" w:rsidRPr="00B3420A" w:rsidRDefault="001613A3" w:rsidP="002024BF">
      <w:pPr>
        <w:pStyle w:val="ProductList-Body"/>
        <w:tabs>
          <w:tab w:val="clear" w:pos="360"/>
          <w:tab w:val="clear" w:pos="720"/>
          <w:tab w:val="clear" w:pos="1080"/>
        </w:tabs>
      </w:pPr>
    </w:p>
    <w:p w14:paraId="3F599705" w14:textId="6EE9D346" w:rsidR="003631EE" w:rsidRPr="00B3420A" w:rsidRDefault="00594D2C" w:rsidP="002024BF">
      <w:pPr>
        <w:pStyle w:val="ProductList-Body"/>
        <w:tabs>
          <w:tab w:val="clear" w:pos="360"/>
          <w:tab w:val="clear" w:pos="720"/>
          <w:tab w:val="clear" w:pos="1080"/>
        </w:tabs>
      </w:pPr>
      <w:bookmarkStart w:id="18" w:name="LicenseTerms_Universal_BenchmarkTesting"/>
      <w:r>
        <w:rPr>
          <w:b/>
          <w:color w:val="00188F"/>
        </w:rPr>
        <w:t xml:space="preserve">14. </w:t>
      </w:r>
      <w:r w:rsidR="00872578" w:rsidRPr="00872578">
        <w:rPr>
          <w:b/>
          <w:color w:val="00188F"/>
        </w:rPr>
        <w:t>Tests d’Évaluation</w:t>
      </w:r>
    </w:p>
    <w:bookmarkEnd w:id="18"/>
    <w:p w14:paraId="6D9E7778" w14:textId="77777777" w:rsidR="003416EB" w:rsidRDefault="003416EB" w:rsidP="003416EB">
      <w:pPr>
        <w:pStyle w:val="ProductList-Body"/>
        <w:tabs>
          <w:tab w:val="clear" w:pos="360"/>
        </w:tabs>
      </w:pPr>
      <w:r>
        <w:t xml:space="preserve">Les Clients doivent obtenir l’accord écrit préalable de Microsoft pour pouvoir divulguer à des tiers les résultats des tests d’évaluation de tout Produit </w:t>
      </w:r>
      <w:r>
        <w:fldChar w:fldCharType="begin"/>
      </w:r>
      <w:r>
        <w:instrText>AutoTextList  \s NoStyle \t "Serveur désigne un système matériel physique capable d’exécuter un logiciel serveur."</w:instrText>
      </w:r>
      <w:r>
        <w:fldChar w:fldCharType="separate"/>
      </w:r>
      <w:r>
        <w:t>Serveur</w:t>
      </w:r>
      <w:r>
        <w:fldChar w:fldCharType="end"/>
      </w:r>
      <w:r>
        <w:t>. Cela ne s’applique pas à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Software Plus Services</w:t>
      </w:r>
    </w:p>
    <w:p w14:paraId="2983D2BF" w14:textId="081D8D04" w:rsidR="00673E9E" w:rsidRPr="00B3420A" w:rsidRDefault="00673E9E" w:rsidP="00673E9E">
      <w:pPr>
        <w:pStyle w:val="ProductList-Body"/>
      </w:pPr>
      <w:r>
        <w:t>Les Produits Microsoft peuvent inclure des services accessibles par l</w:t>
      </w:r>
      <w:r w:rsidR="00315921">
        <w:t>’</w:t>
      </w:r>
      <w:r>
        <w:t>intermédiaire de fonctions logicielles qui se connectent aux systèmes informatiques en ligne de Microsoft ou d’un prestataire de services. Ces services peuvent être modifiés ou interrompus à tout moment. Le Client n’est pas autorisé à utiliser ces services de quelque manière que ce soit qui pourrait leur porter atteinte ou perturber leur utilisation par un autre utilisateur. Le client n’est pas autorisé à utiliser les services pour tenter d’accéder de façon non autorisée aux services, données, comptes ou réseaux de toute autre manière.</w:t>
      </w:r>
    </w:p>
    <w:p w14:paraId="4138BA62" w14:textId="77777777" w:rsidR="00673E9E" w:rsidRPr="00B3420A" w:rsidRDefault="00673E9E" w:rsidP="00673E9E">
      <w:pPr>
        <w:pStyle w:val="ProductList-Body"/>
      </w:pPr>
    </w:p>
    <w:p w14:paraId="7A9072BD" w14:textId="70915DBF" w:rsidR="00673E9E" w:rsidRPr="00B3420A" w:rsidRDefault="00673E9E" w:rsidP="00673E9E">
      <w:pPr>
        <w:pStyle w:val="ProductList-Body"/>
        <w:tabs>
          <w:tab w:val="clear" w:pos="360"/>
          <w:tab w:val="clear" w:pos="720"/>
          <w:tab w:val="clear" w:pos="1080"/>
        </w:tabs>
      </w:pPr>
      <w:r>
        <w:rPr>
          <w:b/>
          <w:color w:val="00188F"/>
        </w:rPr>
        <w:t xml:space="preserve">16. </w:t>
      </w:r>
      <w:r w:rsidR="00872578" w:rsidRPr="00872578">
        <w:rPr>
          <w:b/>
          <w:color w:val="00188F"/>
        </w:rPr>
        <w:t>Sites Internet Tiers</w:t>
      </w:r>
    </w:p>
    <w:p w14:paraId="128EA6B0" w14:textId="77777777" w:rsidR="00673E9E" w:rsidRPr="00B3420A" w:rsidRDefault="00673E9E" w:rsidP="00673E9E">
      <w:pPr>
        <w:pStyle w:val="ProductList-Body"/>
      </w:pPr>
      <w:r>
        <w:rPr>
          <w:rStyle w:val="Strong"/>
          <w:b w:val="0"/>
        </w:rPr>
        <w:t>Le Client et ses clients peuvent être en lien avec des sites Internet tiers, dans le cadre de l’utilisation des Produits. Microsoft ne contrôle en aucun cas les sites tiers. Microsoft ne porte aucune responsabilité concernant le contenu desdits sites tiers, les liens proposés sur ces sites ou toute modification apportées à ces sites tiers. Microsoft propose des liens vers des sites tiers à des fins de commodité uniquement. L’inclusion desdits liens n’implique, de la part de Microsoft, aucune approbation des sites tiers auxquels ces liens se rapportent.</w:t>
      </w:r>
    </w:p>
    <w:p w14:paraId="1C54C183" w14:textId="77777777" w:rsidR="00673E9E" w:rsidRPr="00B3420A" w:rsidRDefault="00673E9E" w:rsidP="00673E9E">
      <w:pPr>
        <w:pStyle w:val="ProductList-Body"/>
      </w:pPr>
    </w:p>
    <w:p w14:paraId="4891A6A6" w14:textId="03127DB7" w:rsidR="003631EE" w:rsidRPr="00B3420A" w:rsidRDefault="00594D2C" w:rsidP="002024BF">
      <w:pPr>
        <w:pStyle w:val="ProductList-Body"/>
        <w:tabs>
          <w:tab w:val="clear" w:pos="360"/>
          <w:tab w:val="clear" w:pos="720"/>
          <w:tab w:val="clear" w:pos="1080"/>
        </w:tabs>
      </w:pPr>
      <w:r>
        <w:rPr>
          <w:b/>
          <w:color w:val="00188F"/>
        </w:rPr>
        <w:t>17. Multiplexage</w:t>
      </w:r>
    </w:p>
    <w:p w14:paraId="16B31915" w14:textId="5DFD25D5" w:rsidR="003631EE" w:rsidRPr="00B3420A" w:rsidRDefault="00673E9E" w:rsidP="00720CA1">
      <w:pPr>
        <w:pStyle w:val="ProductList-Body"/>
        <w:tabs>
          <w:tab w:val="clear" w:pos="360"/>
          <w:tab w:val="clear" w:pos="720"/>
          <w:tab w:val="clear" w:pos="1080"/>
        </w:tabs>
      </w:pPr>
      <w:r>
        <w:t xml:space="preserve">Les opérations de multiplexage et de concentration visant à réduire les connexions directes aux logiciels ne réduisent pas le nombre requis de </w:t>
      </w:r>
      <w:r w:rsidR="00720CA1" w:rsidRPr="00E34F30">
        <w:rPr>
          <w:color w:val="0563C1"/>
        </w:rPr>
        <w:fldChar w:fldCharType="begin"/>
      </w:r>
      <w:r w:rsidR="00720CA1" w:rsidRPr="00E34F30">
        <w:rPr>
          <w:color w:val="0563C1"/>
        </w:rPr>
        <w:instrText>AutoTextList  \s NoStyle \t "Licence désigne le droit de télécharger, d’installer, d’accéder à et d’utiliser un Produit."</w:instrText>
      </w:r>
      <w:r w:rsidR="00720CA1" w:rsidRPr="00E34F30">
        <w:rPr>
          <w:color w:val="0563C1"/>
        </w:rPr>
        <w:fldChar w:fldCharType="separate"/>
      </w:r>
      <w:r w:rsidR="00720CA1" w:rsidRPr="00E34F30">
        <w:rPr>
          <w:color w:val="0563C1"/>
        </w:rPr>
        <w:t>Licence</w:t>
      </w:r>
      <w:r w:rsidR="00720CA1" w:rsidRPr="00E34F30">
        <w:rPr>
          <w:color w:val="0563C1"/>
        </w:rPr>
        <w:fldChar w:fldCharType="end"/>
      </w:r>
      <w:r>
        <w:rPr>
          <w:color w:val="0563C1"/>
        </w:rPr>
        <w:t>s</w:t>
      </w:r>
      <w:r>
        <w:t>.</w:t>
      </w:r>
    </w:p>
    <w:p w14:paraId="1FD2077A" w14:textId="77777777" w:rsidR="001613A3" w:rsidRPr="00B3420A" w:rsidRDefault="001613A3" w:rsidP="002024BF">
      <w:pPr>
        <w:pStyle w:val="ProductList-Body"/>
        <w:tabs>
          <w:tab w:val="clear" w:pos="360"/>
          <w:tab w:val="clear" w:pos="720"/>
          <w:tab w:val="clear" w:pos="1080"/>
        </w:tabs>
      </w:pPr>
    </w:p>
    <w:p w14:paraId="5760A15A" w14:textId="71A5E382" w:rsidR="006A333F" w:rsidRPr="00B3420A" w:rsidRDefault="00594D2C" w:rsidP="002024BF">
      <w:pPr>
        <w:pStyle w:val="ProductList-Body"/>
        <w:tabs>
          <w:tab w:val="clear" w:pos="360"/>
          <w:tab w:val="clear" w:pos="720"/>
          <w:tab w:val="clear" w:pos="1080"/>
        </w:tabs>
      </w:pPr>
      <w:r>
        <w:rPr>
          <w:b/>
          <w:color w:val="00188F"/>
        </w:rPr>
        <w:t>18. Création et Stockage d’Instances de Serveurs ou de Supports de Stockage</w:t>
      </w:r>
    </w:p>
    <w:p w14:paraId="210E33CF" w14:textId="0AFD5AA1" w:rsidR="006A333F" w:rsidRPr="00B3420A" w:rsidRDefault="006A333F" w:rsidP="004979A1">
      <w:pPr>
        <w:pStyle w:val="ProductList-Body"/>
      </w:pPr>
      <w:r>
        <w:t>Pour toute Licence qu</w:t>
      </w:r>
      <w:r w:rsidR="00315921">
        <w:t>’</w:t>
      </w:r>
      <w:r>
        <w:t xml:space="preserve">il achète, le Client peut créer et </w:t>
      </w:r>
      <w:r w:rsidR="00872578" w:rsidRPr="00872578">
        <w:t>stocker une</w:t>
      </w:r>
      <w:r>
        <w:t xml:space="preserve"> </w:t>
      </w:r>
      <w:r w:rsidR="008649AE" w:rsidRPr="008649AE">
        <w:rPr>
          <w:color w:val="0563C1"/>
        </w:rPr>
        <w:fldChar w:fldCharType="begin"/>
      </w:r>
      <w:r w:rsidR="008649AE" w:rsidRPr="008649AE">
        <w:rPr>
          <w:color w:val="0563C1"/>
        </w:rPr>
        <w:instrText>AutoTextList  \s NoStyle \t "Instance désigne l’image d’un logiciel créée lors de l’exécution de la procédure ou du programme d’installation dudit logiciel, ou par duplication d’une Instance existante."</w:instrText>
      </w:r>
      <w:r w:rsidR="008649AE" w:rsidRPr="008649AE">
        <w:rPr>
          <w:color w:val="0563C1"/>
        </w:rPr>
        <w:fldChar w:fldCharType="separate"/>
      </w:r>
      <w:r w:rsidR="008649AE" w:rsidRPr="008649AE">
        <w:rPr>
          <w:color w:val="0563C1"/>
        </w:rPr>
        <w:t>Instance</w:t>
      </w:r>
      <w:r w:rsidR="008649AE" w:rsidRPr="008649AE">
        <w:rPr>
          <w:color w:val="0563C1"/>
        </w:rPr>
        <w:fldChar w:fldCharType="end"/>
      </w:r>
      <w:r>
        <w:t xml:space="preserve"> du logiciel correspondant uniquement pour exercer son droit d</w:t>
      </w:r>
      <w:r w:rsidR="00315921">
        <w:t>’</w:t>
      </w:r>
      <w:r>
        <w:t xml:space="preserve">utiliser des </w:t>
      </w:r>
      <w:r w:rsidR="004979A1" w:rsidRPr="004979A1">
        <w:rPr>
          <w:color w:val="0563C1"/>
        </w:rPr>
        <w:fldChar w:fldCharType="begin"/>
      </w:r>
      <w:r w:rsidR="004979A1" w:rsidRPr="004979A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4979A1" w:rsidRPr="004979A1">
        <w:rPr>
          <w:color w:val="0563C1"/>
        </w:rPr>
        <w:fldChar w:fldCharType="separate"/>
      </w:r>
      <w:r w:rsidR="004979A1" w:rsidRPr="004979A1">
        <w:rPr>
          <w:color w:val="0563C1"/>
        </w:rPr>
        <w:t>Instance</w:t>
      </w:r>
      <w:r w:rsidR="00872578">
        <w:rPr>
          <w:color w:val="0563C1"/>
        </w:rPr>
        <w:t>s</w:t>
      </w:r>
      <w:r w:rsidR="004979A1" w:rsidRPr="004979A1">
        <w:rPr>
          <w:color w:val="0563C1"/>
        </w:rPr>
        <w:t xml:space="preserve"> Exécutée</w:t>
      </w:r>
      <w:r w:rsidR="004979A1" w:rsidRPr="004979A1">
        <w:rPr>
          <w:color w:val="0563C1"/>
        </w:rPr>
        <w:fldChar w:fldCharType="end"/>
      </w:r>
      <w:r>
        <w:rPr>
          <w:color w:val="0563C1"/>
        </w:rPr>
        <w:t>s</w:t>
      </w:r>
      <w:r>
        <w:t xml:space="preserve"> du logiciel dans le cadre de cette </w:t>
      </w:r>
      <w:r w:rsidR="00A57716" w:rsidRPr="00E34F30">
        <w:rPr>
          <w:color w:val="0563C1"/>
        </w:rPr>
        <w:fldChar w:fldCharType="begin"/>
      </w:r>
      <w:r w:rsidR="00A57716" w:rsidRPr="00E34F30">
        <w:rPr>
          <w:color w:val="0563C1"/>
        </w:rPr>
        <w:instrText>AutoTextList  \s NoStyle \t "Licence désigne le droit de télécharger, d’installer, d’accéder à et d’utiliser un Produit."</w:instrText>
      </w:r>
      <w:r w:rsidR="00A57716" w:rsidRPr="00E34F30">
        <w:rPr>
          <w:color w:val="0563C1"/>
        </w:rPr>
        <w:fldChar w:fldCharType="separate"/>
      </w:r>
      <w:r w:rsidR="00A57716" w:rsidRPr="00E34F30">
        <w:rPr>
          <w:color w:val="0563C1"/>
        </w:rPr>
        <w:t>Licence</w:t>
      </w:r>
      <w:r w:rsidR="00A57716" w:rsidRPr="00E34F30">
        <w:rPr>
          <w:color w:val="0563C1"/>
        </w:rPr>
        <w:fldChar w:fldCharType="end"/>
      </w:r>
      <w:r>
        <w:t xml:space="preserve"> </w:t>
      </w:r>
      <w:r w:rsidRPr="00191D96">
        <w:t>comme</w:t>
      </w:r>
      <w:r>
        <w:t xml:space="preserve"> l</w:t>
      </w:r>
      <w:r w:rsidR="00315921">
        <w:t>’</w:t>
      </w:r>
      <w:r>
        <w:t>autorise le présent document.</w:t>
      </w:r>
    </w:p>
    <w:p w14:paraId="4FF19426" w14:textId="77777777" w:rsidR="006A333F" w:rsidRPr="00B3420A" w:rsidRDefault="006A333F" w:rsidP="006A333F">
      <w:pPr>
        <w:pStyle w:val="ProductList-Body"/>
      </w:pPr>
    </w:p>
    <w:p w14:paraId="01E71A3A" w14:textId="0B56D275" w:rsidR="003631EE" w:rsidRPr="00B3420A" w:rsidRDefault="00F82C75" w:rsidP="007B1CEB">
      <w:pPr>
        <w:pStyle w:val="ProductList-Body"/>
        <w:keepNext/>
        <w:tabs>
          <w:tab w:val="clear" w:pos="360"/>
          <w:tab w:val="clear" w:pos="720"/>
          <w:tab w:val="clear" w:pos="1080"/>
        </w:tabs>
      </w:pPr>
      <w:r>
        <w:rPr>
          <w:b/>
          <w:color w:val="00188F"/>
        </w:rPr>
        <w:lastRenderedPageBreak/>
        <w:t>19. Code Distribuable</w:t>
      </w:r>
    </w:p>
    <w:p w14:paraId="19E5D93F" w14:textId="214D3ED1" w:rsidR="003631EE" w:rsidRPr="00B3420A" w:rsidRDefault="00673E9E" w:rsidP="002024BF">
      <w:pPr>
        <w:pStyle w:val="ProductList-Body"/>
        <w:tabs>
          <w:tab w:val="clear" w:pos="360"/>
          <w:tab w:val="clear" w:pos="720"/>
          <w:tab w:val="clear" w:pos="1080"/>
        </w:tabs>
      </w:pPr>
      <w:r>
        <w:t>Le logiciel peut contenir du code que le Client est autorisé à distribuer dans des programmes qu’il développe, sous réserve qu</w:t>
      </w:r>
      <w:r w:rsidR="00EA2FAC">
        <w:t>’</w:t>
      </w:r>
      <w:r>
        <w:t>il respecte les conditions ci-après. Pour les besoins du présent paragraphe, le terme « Client » englobe également les Utilisateurs Finaux du Client.</w:t>
      </w:r>
    </w:p>
    <w:p w14:paraId="15E9354A" w14:textId="77777777" w:rsidR="001613A3"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Droit d’Utilisation et de Distribution</w:t>
      </w:r>
    </w:p>
    <w:p w14:paraId="2B0A57DD" w14:textId="47D7B38E" w:rsidR="003631EE" w:rsidRPr="00B3420A" w:rsidRDefault="003631EE" w:rsidP="002024BF">
      <w:pPr>
        <w:pStyle w:val="ProductList-Body"/>
        <w:tabs>
          <w:tab w:val="clear" w:pos="360"/>
          <w:tab w:val="clear" w:pos="720"/>
          <w:tab w:val="clear" w:pos="1080"/>
        </w:tabs>
        <w:ind w:left="360"/>
      </w:pPr>
      <w:r>
        <w:t xml:space="preserve">Le code et les fichiers texte répertoriés ci-après constituent le « Code distribuable ».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Fichiers REDIST.TXT</w:t>
      </w:r>
      <w:r>
        <w:t> </w:t>
      </w:r>
      <w:r w:rsidRPr="00DD2D17">
        <w:rPr>
          <w:b/>
          <w:bCs/>
        </w:rPr>
        <w:t>:</w:t>
      </w:r>
      <w:r>
        <w:t xml:space="preserve"> le Client est autorisé à copier et distribuer les versions en code objet du code repris dans les fichiers REDIST.TXT et OTHER-DIST.TXT ainsi que le code marqué en tant que « Bibliothèques Silverlight », « Bibliothèques clientes » Silverlight et « Bibliothèques serveur » Silverlight.</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Code Échantillon, Modèles et Styles</w:t>
      </w:r>
      <w:r>
        <w:rPr>
          <w:rFonts w:ascii="Calibri" w:hAnsi="Calibri"/>
          <w:color w:val="000000" w:themeColor="text1"/>
          <w:szCs w:val="18"/>
        </w:rPr>
        <w:t> </w:t>
      </w:r>
      <w:r w:rsidRPr="00DD2D17">
        <w:rPr>
          <w:rFonts w:ascii="Calibri" w:hAnsi="Calibri"/>
          <w:b/>
          <w:bCs/>
          <w:color w:val="000000" w:themeColor="text1"/>
          <w:szCs w:val="18"/>
        </w:rPr>
        <w:t>:</w:t>
      </w:r>
      <w:r>
        <w:t xml:space="preserve"> le Client est autorisé à modifier, à copier et à distribuer les versions en code source et objet des codes marqués en tant que « code échantillon », « modèle », « styles simples » et « styles croquis ».</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Distribution par des Tiers</w:t>
      </w:r>
      <w:r>
        <w:rPr>
          <w:rFonts w:ascii="Calibri" w:hAnsi="Calibri"/>
          <w:color w:val="000000" w:themeColor="text1"/>
          <w:szCs w:val="18"/>
        </w:rPr>
        <w:t> </w:t>
      </w:r>
      <w:r w:rsidRPr="00DD2D17">
        <w:rPr>
          <w:rFonts w:ascii="Calibri" w:hAnsi="Calibri"/>
          <w:b/>
          <w:bCs/>
          <w:color w:val="000000" w:themeColor="text1"/>
          <w:szCs w:val="18"/>
        </w:rPr>
        <w:t>:</w:t>
      </w:r>
      <w:r>
        <w:t xml:space="preserve"> le Client peut autoriser les distributeurs de ses programmes à copier et à distribuer le Code Distribuable en tant que partie intégrante de ces programmes.</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Bibliothèque d’Images </w:t>
      </w:r>
      <w:r w:rsidRPr="00DD2D17">
        <w:rPr>
          <w:rFonts w:ascii="Calibri" w:hAnsi="Calibri"/>
          <w:b/>
          <w:bCs/>
          <w:color w:val="000000" w:themeColor="text1"/>
          <w:szCs w:val="18"/>
        </w:rPr>
        <w:t>:</w:t>
      </w:r>
      <w:r w:rsidRPr="00DD2D17">
        <w:rPr>
          <w:b/>
          <w:bCs/>
        </w:rPr>
        <w:t xml:space="preserve"> </w:t>
      </w:r>
      <w:r>
        <w:t>les Clients peuvent copier et distribuer les images, graphismes et animations de la Bibliothèque d’images de la façon décrite dans la documentation du logiciel.</w:t>
      </w:r>
    </w:p>
    <w:p w14:paraId="58550627" w14:textId="77777777" w:rsidR="003631EE" w:rsidRPr="00B3420A" w:rsidRDefault="003631EE" w:rsidP="002024BF">
      <w:pPr>
        <w:pStyle w:val="ProductList-Body"/>
        <w:tabs>
          <w:tab w:val="clear" w:pos="360"/>
          <w:tab w:val="clear" w:pos="720"/>
          <w:tab w:val="clear" w:pos="1080"/>
        </w:tabs>
      </w:pPr>
    </w:p>
    <w:p w14:paraId="72D4ABD0" w14:textId="77777777" w:rsidR="00F86729" w:rsidRPr="001613A3" w:rsidRDefault="00F86729" w:rsidP="00F86729">
      <w:pPr>
        <w:pStyle w:val="ProductList-Body"/>
        <w:tabs>
          <w:tab w:val="clear" w:pos="360"/>
          <w:tab w:val="clear" w:pos="720"/>
          <w:tab w:val="clear" w:pos="1080"/>
        </w:tabs>
        <w:ind w:left="360"/>
        <w:rPr>
          <w:b/>
          <w:color w:val="0072C6"/>
        </w:rPr>
      </w:pPr>
      <w:r>
        <w:rPr>
          <w:b/>
          <w:color w:val="0072C6"/>
        </w:rPr>
        <w:t>19.2 Conditions de distribution</w:t>
      </w:r>
    </w:p>
    <w:p w14:paraId="63D02F57" w14:textId="77777777" w:rsidR="00F86729" w:rsidRPr="00835866" w:rsidRDefault="00F86729" w:rsidP="00F86729">
      <w:pPr>
        <w:pStyle w:val="ProductList-Body"/>
        <w:tabs>
          <w:tab w:val="clear" w:pos="360"/>
          <w:tab w:val="clear" w:pos="720"/>
          <w:tab w:val="clear" w:pos="1080"/>
        </w:tabs>
        <w:ind w:left="360"/>
      </w:pPr>
      <w:r>
        <w:t>Pour distribuer tout Code Distribuable, les Clients doivent respecter les conditions suivantes :</w:t>
      </w:r>
    </w:p>
    <w:p w14:paraId="44B50248" w14:textId="77777777" w:rsidR="00F86729" w:rsidRPr="00835866" w:rsidRDefault="00F86729" w:rsidP="00F86729">
      <w:pPr>
        <w:pStyle w:val="ProductList-Body"/>
        <w:numPr>
          <w:ilvl w:val="0"/>
          <w:numId w:val="2"/>
        </w:numPr>
        <w:tabs>
          <w:tab w:val="clear" w:pos="360"/>
          <w:tab w:val="clear" w:pos="720"/>
          <w:tab w:val="clear" w:pos="1080"/>
        </w:tabs>
      </w:pPr>
      <w:r>
        <w:rPr>
          <w:szCs w:val="18"/>
        </w:rPr>
        <w:t>distribuer le Code Distribuable uniquement avec ceux de leurs programmes qui incluent les fonctionnalités essentielles au Code Distribuable ;</w:t>
      </w:r>
    </w:p>
    <w:p w14:paraId="6F2570A6" w14:textId="77777777" w:rsidR="00F86729" w:rsidRPr="00835866" w:rsidRDefault="00F86729" w:rsidP="00F86729">
      <w:pPr>
        <w:pStyle w:val="ProductList-Body"/>
        <w:numPr>
          <w:ilvl w:val="0"/>
          <w:numId w:val="2"/>
        </w:numPr>
        <w:tabs>
          <w:tab w:val="clear" w:pos="360"/>
          <w:tab w:val="clear" w:pos="720"/>
          <w:tab w:val="clear" w:pos="1080"/>
        </w:tabs>
      </w:pPr>
      <w:r>
        <w:rPr>
          <w:szCs w:val="18"/>
        </w:rPr>
        <w:t>exiger que les distributeurs et les utilisateurs finaux externes acceptent des conditions qui protègent le Code Distribuable au moins autant que le contrat de licence en volume et les SPUR ;</w:t>
      </w:r>
      <w:r>
        <w:t xml:space="preserve"> </w:t>
      </w:r>
    </w:p>
    <w:p w14:paraId="0A5F911C" w14:textId="77777777" w:rsidR="00F86729" w:rsidRDefault="00F86729" w:rsidP="00F86729">
      <w:pPr>
        <w:pStyle w:val="ProductList-Body"/>
        <w:numPr>
          <w:ilvl w:val="0"/>
          <w:numId w:val="2"/>
        </w:numPr>
        <w:tabs>
          <w:tab w:val="clear" w:pos="360"/>
          <w:tab w:val="clear" w:pos="720"/>
          <w:tab w:val="clear" w:pos="1080"/>
        </w:tabs>
      </w:pPr>
      <w:r>
        <w:rPr>
          <w:szCs w:val="18"/>
        </w:rPr>
        <w:t>garantir et défendre Microsoft contre toute réclamation, y compris pour les honoraires d’avocats, liée à la distribution ou à l’utilisation de leurs programmes, à l’exception des réclamations liées uniquement au Code Distribuable inclus dans leurs programmes.</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Restrictions de Distribution</w:t>
      </w:r>
    </w:p>
    <w:p w14:paraId="583F0A58" w14:textId="77777777" w:rsidR="003631EE" w:rsidRPr="00B3420A" w:rsidRDefault="003631EE" w:rsidP="002024BF">
      <w:pPr>
        <w:pStyle w:val="ProductList-Body"/>
        <w:tabs>
          <w:tab w:val="clear" w:pos="360"/>
          <w:tab w:val="clear" w:pos="720"/>
          <w:tab w:val="clear" w:pos="1080"/>
        </w:tabs>
        <w:ind w:left="360"/>
      </w:pPr>
      <w:r>
        <w:t>Le Client n’est pas autorisé à :</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modifier toute mention de droits d’auteur, de marques ou de droits de propriété industrielle pouvant figurer dans le Code Distribuable ;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utiliser les marques de Microsoft dans les noms de programmes du Client ou d’une façon qui suggère que ses programmes sont fournis ou recommandés par Microsoft ; </w:t>
      </w:r>
    </w:p>
    <w:p w14:paraId="7A5C22F4" w14:textId="765FA53E" w:rsidR="003631EE" w:rsidRPr="00B3420A" w:rsidRDefault="00192095" w:rsidP="008C3BED">
      <w:pPr>
        <w:pStyle w:val="ProductList-Body"/>
        <w:numPr>
          <w:ilvl w:val="0"/>
          <w:numId w:val="3"/>
        </w:numPr>
        <w:tabs>
          <w:tab w:val="clear" w:pos="360"/>
          <w:tab w:val="clear" w:pos="720"/>
          <w:tab w:val="clear" w:pos="1080"/>
        </w:tabs>
      </w:pPr>
      <w:r>
        <w:t>distribuer du Code Distribuable dans ou avec des programmes malveillants ou trompeurs, ou d</w:t>
      </w:r>
      <w:r w:rsidR="00EA2FAC">
        <w:t>’</w:t>
      </w:r>
      <w:r>
        <w:t>une manière interdite par la loi ; ou</w:t>
      </w:r>
    </w:p>
    <w:p w14:paraId="3BB5E8E5" w14:textId="4EA34C38" w:rsidR="003631EE" w:rsidRDefault="003631EE" w:rsidP="008C3BED">
      <w:pPr>
        <w:pStyle w:val="ProductList-Body"/>
        <w:numPr>
          <w:ilvl w:val="0"/>
          <w:numId w:val="3"/>
        </w:numPr>
        <w:tabs>
          <w:tab w:val="clear" w:pos="360"/>
          <w:tab w:val="clear" w:pos="720"/>
          <w:tab w:val="clear" w:pos="1080"/>
        </w:tabs>
      </w:pPr>
      <w:r>
        <w:t>modifier ou distribuer le code source de tout Code distribuable de manière à ce qu’il fasse l’objet, en tout ou partie, d’une Licence Exclue. Une Licence Exclue implique comme condition d’utilisation, de modification ou de distribution, que le code soit divulgué ou distribué sous forme de code source ou que d’autres personnes aient le droit de le modifier.</w:t>
      </w:r>
    </w:p>
    <w:bookmarkStart w:id="19" w:name="LicenseTerms_LicenseModel"/>
    <w:p w14:paraId="33B2F00E"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C772792" w14:textId="5E2B471C" w:rsidR="00045C64" w:rsidRPr="00B3420A" w:rsidRDefault="00045C64" w:rsidP="00E6055C">
      <w:pPr>
        <w:pStyle w:val="ProductList-OfferingGroupHeading"/>
        <w:spacing w:after="0"/>
        <w:outlineLvl w:val="1"/>
      </w:pPr>
      <w:bookmarkStart w:id="20" w:name="_Toc48203035"/>
      <w:r>
        <w:t>Conditions de Modèle de Licence</w:t>
      </w:r>
      <w:bookmarkEnd w:id="20"/>
    </w:p>
    <w:bookmarkEnd w:id="19"/>
    <w:p w14:paraId="0845C71D" w14:textId="651C9B9E" w:rsidR="00873545" w:rsidRPr="00B3420A" w:rsidRDefault="00006F3F" w:rsidP="002024BF">
      <w:pPr>
        <w:pStyle w:val="ProductList-Body"/>
        <w:tabs>
          <w:tab w:val="clear" w:pos="360"/>
          <w:tab w:val="clear" w:pos="720"/>
          <w:tab w:val="clear" w:pos="1080"/>
        </w:tabs>
      </w:pPr>
      <w:r>
        <w:t>Le Modèle de Licence correspondant à chaque Produit est identifié dans l</w:t>
      </w:r>
      <w:r w:rsidR="00EA2FAC">
        <w:t>’</w:t>
      </w:r>
      <w:r>
        <w:t>Entrée Produit. Les Conditions de Modèle de Licence s’appliquent à tous les Produits logiciels concédés sous licence dans le cadre de ce Modèle de Licence, comme spécifié dans l’Entrée Produit, et sous réserve de toute exception et des autres conditions définies dans les Conditions de Licence Spécifiques.</w:t>
      </w:r>
    </w:p>
    <w:p w14:paraId="3235F5B0" w14:textId="77777777" w:rsidR="00045C64" w:rsidRPr="00B3420A" w:rsidRDefault="00045C64" w:rsidP="002024BF">
      <w:pPr>
        <w:pStyle w:val="ProductList-Body"/>
        <w:tabs>
          <w:tab w:val="clear" w:pos="360"/>
          <w:tab w:val="clear" w:pos="720"/>
          <w:tab w:val="clear" w:pos="1080"/>
        </w:tabs>
      </w:pPr>
    </w:p>
    <w:p w14:paraId="184D8202" w14:textId="77777777" w:rsidR="00F86729" w:rsidRDefault="00F86729" w:rsidP="00F86729">
      <w:pPr>
        <w:pStyle w:val="ProductList-Offering2Heading"/>
        <w:outlineLvl w:val="2"/>
      </w:pPr>
      <w:bookmarkStart w:id="21" w:name="_Toc451950540"/>
      <w:bookmarkStart w:id="22" w:name="_Toc48203036"/>
      <w:r>
        <w:t>Par Cœur</w:t>
      </w:r>
      <w:bookmarkEnd w:id="21"/>
      <w:r>
        <w:t xml:space="preserve"> (Applications)</w:t>
      </w:r>
      <w:bookmarkEnd w:id="22"/>
    </w:p>
    <w:p w14:paraId="70813627" w14:textId="77777777" w:rsidR="00F86729" w:rsidRDefault="00F86729" w:rsidP="00F86729">
      <w:pPr>
        <w:pStyle w:val="ProductList-Body"/>
      </w:pPr>
      <w:r>
        <w:t xml:space="preserve">Pour les Produits concédés sous licence dans le cadre du Modèle de Licence Par Cœur (Applications), le Client doit choisir entre une licence par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t xml:space="preserve"> sur un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ou une licence par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xml:space="preserve"> Individuel. Les conditions applicables à ces licences figurent ci-dessous.</w:t>
      </w:r>
    </w:p>
    <w:p w14:paraId="2807758C" w14:textId="77777777" w:rsidR="00F86729" w:rsidRDefault="00F86729" w:rsidP="00F86729">
      <w:pPr>
        <w:pStyle w:val="ProductList-Body"/>
      </w:pPr>
    </w:p>
    <w:p w14:paraId="41354D9B" w14:textId="77777777" w:rsidR="00F86729" w:rsidRDefault="00F86729" w:rsidP="00F86729">
      <w:pPr>
        <w:pStyle w:val="ProductList-ClauseHeading"/>
      </w:pPr>
      <w:r>
        <w:t>Licences Serveur (par cœur) – Licence par Cœur Physique sur un Serveur</w:t>
      </w:r>
    </w:p>
    <w:p w14:paraId="34EF13AB" w14:textId="77777777" w:rsidR="00F86729" w:rsidRDefault="00F86729" w:rsidP="00F86729">
      <w:pPr>
        <w:pStyle w:val="ProductList-Bullet"/>
        <w:numPr>
          <w:ilvl w:val="0"/>
          <w:numId w:val="8"/>
        </w:numPr>
      </w:pPr>
      <w:r>
        <w:t xml:space="preserve">Le Client est autorisé à utiliser le logiciel serveur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acquis un nombre suffisant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comme décrit ci-dessous.</w:t>
      </w:r>
    </w:p>
    <w:p w14:paraId="52D25139" w14:textId="77777777" w:rsidR="00F86729" w:rsidRDefault="00F86729" w:rsidP="00F86729">
      <w:pPr>
        <w:pStyle w:val="ProductList-Bullet"/>
        <w:numPr>
          <w:ilvl w:val="0"/>
          <w:numId w:val="8"/>
        </w:numPr>
      </w:pPr>
      <w:r>
        <w:t xml:space="preserve">Le nombre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avec un minimum de quatre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par cœur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w:t>
      </w:r>
    </w:p>
    <w:p w14:paraId="6982EA32" w14:textId="77777777" w:rsidR="00F86729" w:rsidRDefault="00F86729" w:rsidP="00F86729">
      <w:pPr>
        <w:pStyle w:val="ProductList-Bullet"/>
        <w:numPr>
          <w:ilvl w:val="0"/>
          <w:numId w:val="8"/>
        </w:numPr>
      </w:pPr>
      <w:r>
        <w:t xml:space="preserve">Pour les autres éditions Entreprise, le Client est autorisé à utiliser un nombre quelconque </w:t>
      </w:r>
      <w:r w:rsidRPr="009F6852">
        <w:t>d</w:t>
      </w:r>
      <w:r>
        <w:t>’</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rPr>
          <w:color w:val="0563C1"/>
        </w:rPr>
        <w:t xml:space="preserve">s </w:t>
      </w:r>
      <w:r>
        <w:t xml:space="preserve">du logiciel serveur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dans </w:t>
      </w:r>
      <w:r w:rsidRPr="00054AEA">
        <w:t>l</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et/ou dans un nombre illimité </w:t>
      </w:r>
      <w:r w:rsidRPr="00E65666">
        <w:t>d</w:t>
      </w:r>
      <w:r>
        <w:t>’</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Pr>
          <w:color w:val="0563C1"/>
        </w:rPr>
        <w:t>s</w:t>
      </w:r>
      <w:r>
        <w:t>.</w:t>
      </w:r>
    </w:p>
    <w:p w14:paraId="5E5F6EFB" w14:textId="388B7F32" w:rsidR="00F86729" w:rsidRPr="00F86729" w:rsidRDefault="00F86729" w:rsidP="00F86729">
      <w:pPr>
        <w:pStyle w:val="ProductList-Bullet"/>
        <w:numPr>
          <w:ilvl w:val="0"/>
          <w:numId w:val="8"/>
        </w:numPr>
      </w:pPr>
      <w:r w:rsidRPr="00A76E38">
        <w:t>Pour les autres éditions, le Client est autorisé à utiliser un nombre quelconque d’</w:t>
      </w:r>
      <w:r w:rsidRPr="00A76E38">
        <w:rPr>
          <w:color w:val="0563C1"/>
        </w:rPr>
        <w:fldChar w:fldCharType="begin"/>
      </w:r>
      <w:r w:rsidRPr="00A76E38">
        <w:rPr>
          <w:rStyle w:val="ProductList-BodyChar"/>
          <w:color w:val="0563C1"/>
          <w:sz w:val="22"/>
        </w:rPr>
        <w:instrText>AutoTextList  \s NoStyle \t "Instance Exécutée désigne une Instance de logiciel chargée en mémoire, pour laquelle une ou plusieurs instructions ont été exécutées. (Reportez-vous au Glossaire pour une définition complète)</w:instrText>
      </w:r>
      <w:r w:rsidRPr="00A76E38">
        <w:rPr>
          <w:color w:val="0563C1"/>
        </w:rPr>
        <w:instrText>"</w:instrText>
      </w:r>
      <w:r w:rsidRPr="00A76E38">
        <w:rPr>
          <w:color w:val="0563C1"/>
        </w:rPr>
        <w:fldChar w:fldCharType="separate"/>
      </w:r>
      <w:r w:rsidRPr="00A76E38">
        <w:rPr>
          <w:color w:val="0563C1"/>
        </w:rPr>
        <w:t>Instance Exécutée</w:t>
      </w:r>
      <w:r w:rsidRPr="00A76E38">
        <w:fldChar w:fldCharType="end"/>
      </w:r>
      <w:r w:rsidRPr="00A76E38">
        <w:rPr>
          <w:color w:val="0563C1"/>
        </w:rPr>
        <w:t>s</w:t>
      </w:r>
      <w:r w:rsidRPr="00A76E38">
        <w:t xml:space="preserve"> du logiciel serveur uniquement dans l’</w:t>
      </w:r>
      <w:r w:rsidRPr="00A76E38">
        <w:rPr>
          <w:color w:val="0563C1"/>
        </w:rPr>
        <w:fldChar w:fldCharType="begin"/>
      </w:r>
      <w:r w:rsidRPr="00A76E38">
        <w:rPr>
          <w:rStyle w:val="ProductList-BodyChar"/>
          <w:color w:val="0563C1"/>
          <w:sz w:val="22"/>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A76E38">
        <w:rPr>
          <w:color w:val="0563C1"/>
        </w:rPr>
        <w:instrText>"</w:instrText>
      </w:r>
      <w:r w:rsidRPr="00A76E38">
        <w:rPr>
          <w:color w:val="0563C1"/>
        </w:rPr>
        <w:fldChar w:fldCharType="separate"/>
      </w:r>
      <w:r w:rsidRPr="00A76E38">
        <w:rPr>
          <w:color w:val="0563C1"/>
        </w:rPr>
        <w:t>OSE physique</w:t>
      </w:r>
      <w:r w:rsidRPr="00A76E38">
        <w:fldChar w:fldCharType="end"/>
      </w:r>
      <w:r w:rsidRPr="00A76E38">
        <w:t xml:space="preserve"> sur le </w:t>
      </w:r>
      <w:r w:rsidRPr="00A76E38">
        <w:rPr>
          <w:color w:val="0563C1"/>
        </w:rPr>
        <w:fldChar w:fldCharType="begin"/>
      </w:r>
      <w:r w:rsidRPr="00A76E38">
        <w:rPr>
          <w:rStyle w:val="ProductList-BodyChar"/>
          <w:color w:val="0563C1"/>
          <w:sz w:val="22"/>
        </w:rPr>
        <w:instrText>AutoTextList  \s NoStyle \t "« Serveur concédé sous licence » désigne un Serveur unique auquel une Licence a été attribuée. Dans cette définition, une partition matérielle ou une lame est considérée comme un Serveur distinct.</w:instrText>
      </w:r>
      <w:r w:rsidRPr="00A76E38">
        <w:rPr>
          <w:color w:val="0563C1"/>
        </w:rPr>
        <w:instrText>"</w:instrText>
      </w:r>
      <w:r w:rsidRPr="00A76E38">
        <w:rPr>
          <w:color w:val="0563C1"/>
        </w:rPr>
        <w:fldChar w:fldCharType="separate"/>
      </w:r>
      <w:r w:rsidRPr="00A76E38">
        <w:rPr>
          <w:color w:val="0563C1"/>
        </w:rPr>
        <w:t>Serveur Sous Licence</w:t>
      </w:r>
      <w:r w:rsidRPr="00A76E38">
        <w:fldChar w:fldCharType="end"/>
      </w:r>
      <w:r>
        <w:t>.</w:t>
      </w:r>
    </w:p>
    <w:p w14:paraId="78825206" w14:textId="171E5A71" w:rsidR="00006F3F" w:rsidRPr="00B3420A" w:rsidRDefault="00006F3F" w:rsidP="00006F3F">
      <w:pPr>
        <w:pStyle w:val="ProductList-Body"/>
      </w:pPr>
    </w:p>
    <w:p w14:paraId="3A91976E" w14:textId="77777777" w:rsidR="00006F3F" w:rsidRPr="00B3420A" w:rsidRDefault="00006F3F" w:rsidP="00832CE9">
      <w:pPr>
        <w:pStyle w:val="ProductList-ClauseHeading"/>
        <w:keepNext/>
      </w:pPr>
      <w:r>
        <w:lastRenderedPageBreak/>
        <w:t>Licences Serveur (par cœur) – Licence par OSE Virtuel Individuel</w:t>
      </w:r>
    </w:p>
    <w:p w14:paraId="7E6B3C7C" w14:textId="1EB235E4" w:rsidR="00006F3F" w:rsidRPr="00B3420A" w:rsidRDefault="00006F3F" w:rsidP="009B72D6">
      <w:pPr>
        <w:pStyle w:val="ProductList-Bullet"/>
        <w:numPr>
          <w:ilvl w:val="0"/>
          <w:numId w:val="7"/>
        </w:numPr>
      </w:pPr>
      <w:r>
        <w:t>Le Client est autorisé à utiliser un nombre quelconque d</w:t>
      </w:r>
      <w:r w:rsidR="00EA2FAC">
        <w:t>’</w:t>
      </w:r>
      <w:r w:rsidR="0092235C" w:rsidRPr="008169FE">
        <w:rPr>
          <w:color w:val="0563C1"/>
        </w:rPr>
        <w:fldChar w:fldCharType="begin"/>
      </w:r>
      <w:r w:rsidR="0092235C"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2235C" w:rsidRPr="008169FE">
        <w:rPr>
          <w:color w:val="0563C1"/>
        </w:rPr>
        <w:fldChar w:fldCharType="separate"/>
      </w:r>
      <w:r w:rsidR="0092235C" w:rsidRPr="008169FE">
        <w:rPr>
          <w:color w:val="0563C1"/>
        </w:rPr>
        <w:t>Instance</w:t>
      </w:r>
      <w:r w:rsidR="008571DF">
        <w:rPr>
          <w:color w:val="0563C1"/>
        </w:rPr>
        <w:t>s</w:t>
      </w:r>
      <w:r w:rsidR="0092235C" w:rsidRPr="008169FE">
        <w:rPr>
          <w:color w:val="0563C1"/>
        </w:rPr>
        <w:t xml:space="preserve"> Exécutée</w:t>
      </w:r>
      <w:r w:rsidR="0092235C" w:rsidRPr="008169FE">
        <w:rPr>
          <w:color w:val="0563C1"/>
        </w:rPr>
        <w:fldChar w:fldCharType="end"/>
      </w:r>
      <w:r>
        <w:rPr>
          <w:color w:val="0563C1"/>
        </w:rPr>
        <w:t>s</w:t>
      </w:r>
      <w:r>
        <w:t xml:space="preserve"> du logiciel serveur dans tout </w:t>
      </w:r>
      <w:r w:rsidR="004A0F9A" w:rsidRPr="00DD0EFA">
        <w:rPr>
          <w:color w:val="0563C1"/>
          <w:szCs w:val="18"/>
        </w:rPr>
        <w:fldChar w:fldCharType="begin"/>
      </w:r>
      <w:r w:rsidR="004A0F9A" w:rsidRPr="00DD0EFA">
        <w:rPr>
          <w:color w:val="0563C1"/>
        </w:rPr>
        <w:instrText>AutoTextList  \s NoStyle \t "OSE virtuel désigne un OSE configuré pour s’exécuter directement sur un système matériel virtuel.</w:instrText>
      </w:r>
      <w:r w:rsidR="004A0F9A" w:rsidRPr="00DD0EFA">
        <w:rPr>
          <w:color w:val="0563C1"/>
          <w:szCs w:val="18"/>
        </w:rPr>
        <w:instrText>"</w:instrText>
      </w:r>
      <w:r w:rsidR="004A0F9A" w:rsidRPr="00DD0EFA">
        <w:rPr>
          <w:color w:val="0563C1"/>
          <w:szCs w:val="18"/>
        </w:rPr>
        <w:fldChar w:fldCharType="separate"/>
      </w:r>
      <w:r w:rsidR="004A0F9A" w:rsidRPr="00DD0EFA">
        <w:rPr>
          <w:color w:val="0563C1"/>
          <w:szCs w:val="18"/>
        </w:rPr>
        <w:t>OSE virtuel</w:t>
      </w:r>
      <w:r w:rsidR="004A0F9A" w:rsidRPr="00DD0EFA">
        <w:rPr>
          <w:color w:val="0563C1"/>
          <w:szCs w:val="18"/>
        </w:rPr>
        <w:fldChar w:fldCharType="end"/>
      </w:r>
      <w:r>
        <w:t xml:space="preserve"> sur le </w:t>
      </w:r>
      <w:r w:rsidR="00AC3BCD" w:rsidRPr="00C95CC7">
        <w:rPr>
          <w:color w:val="0563C1"/>
        </w:rPr>
        <w:fldChar w:fldCharType="begin"/>
      </w:r>
      <w:r w:rsidR="00AC3BCD"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00AC3BCD" w:rsidRPr="00C95CC7">
        <w:rPr>
          <w:color w:val="0563C1"/>
        </w:rPr>
        <w:fldChar w:fldCharType="separate"/>
      </w:r>
      <w:r w:rsidR="00AC3BCD" w:rsidRPr="00C95CC7">
        <w:rPr>
          <w:color w:val="0563C1"/>
        </w:rPr>
        <w:t>Serveur Sous Licence</w:t>
      </w:r>
      <w:r w:rsidR="00AC3BCD" w:rsidRPr="00C95CC7">
        <w:rPr>
          <w:color w:val="0563C1"/>
        </w:rPr>
        <w:fldChar w:fldCharType="end"/>
      </w:r>
      <w:r>
        <w:t xml:space="preserve">, sous réserve d’avoir acquis un nombre suffisant de </w:t>
      </w:r>
      <w:r w:rsidR="009B72D6" w:rsidRPr="00E34F30">
        <w:rPr>
          <w:color w:val="0563C1"/>
        </w:rPr>
        <w:fldChar w:fldCharType="begin"/>
      </w:r>
      <w:r w:rsidR="009B72D6" w:rsidRPr="00E34F30">
        <w:rPr>
          <w:color w:val="0563C1"/>
        </w:rPr>
        <w:instrText>AutoTextList  \s NoStyle \t "Licence désigne le droit de télécharger, d’installer, d’accéder à et d’utiliser un Produit."</w:instrText>
      </w:r>
      <w:r w:rsidR="009B72D6" w:rsidRPr="00E34F30">
        <w:rPr>
          <w:color w:val="0563C1"/>
        </w:rPr>
        <w:fldChar w:fldCharType="separate"/>
      </w:r>
      <w:r w:rsidR="009B72D6" w:rsidRPr="00E34F30">
        <w:rPr>
          <w:color w:val="0563C1"/>
        </w:rPr>
        <w:t>Licence</w:t>
      </w:r>
      <w:r w:rsidR="009B72D6" w:rsidRPr="00E34F30">
        <w:rPr>
          <w:color w:val="0563C1"/>
        </w:rPr>
        <w:fldChar w:fldCharType="end"/>
      </w:r>
      <w:r>
        <w:rPr>
          <w:color w:val="0563C1"/>
        </w:rPr>
        <w:t>s</w:t>
      </w:r>
      <w:r>
        <w:t xml:space="preserve"> comme décrit ci-dessous.</w:t>
      </w:r>
    </w:p>
    <w:p w14:paraId="72FC65F8" w14:textId="02BFB3F4" w:rsidR="00006F3F" w:rsidRPr="00B3420A" w:rsidRDefault="00006F3F" w:rsidP="008571DF">
      <w:pPr>
        <w:pStyle w:val="ProductList-Bullet"/>
        <w:numPr>
          <w:ilvl w:val="0"/>
          <w:numId w:val="7"/>
        </w:numPr>
      </w:pPr>
      <w:r>
        <w:t xml:space="preserve">Le nombre de </w:t>
      </w:r>
      <w:r w:rsidR="00AA261A" w:rsidRPr="00E34F30">
        <w:rPr>
          <w:color w:val="0563C1"/>
        </w:rPr>
        <w:fldChar w:fldCharType="begin"/>
      </w:r>
      <w:r w:rsidR="00AA261A" w:rsidRPr="00E34F30">
        <w:rPr>
          <w:color w:val="0563C1"/>
        </w:rPr>
        <w:instrText>AutoTextList  \s NoStyle \t "Licence désigne le droit de télécharger, d’installer, d’accéder à et d’utiliser un Produit."</w:instrText>
      </w:r>
      <w:r w:rsidR="00AA261A" w:rsidRPr="00E34F30">
        <w:rPr>
          <w:color w:val="0563C1"/>
        </w:rPr>
        <w:fldChar w:fldCharType="separate"/>
      </w:r>
      <w:r w:rsidR="00AA261A" w:rsidRPr="00E34F30">
        <w:rPr>
          <w:color w:val="0563C1"/>
        </w:rPr>
        <w:t>Licence</w:t>
      </w:r>
      <w:r w:rsidR="00AA261A" w:rsidRPr="00E34F30">
        <w:rPr>
          <w:color w:val="0563C1"/>
        </w:rPr>
        <w:fldChar w:fldCharType="end"/>
      </w:r>
      <w:r>
        <w:rPr>
          <w:color w:val="0563C1"/>
        </w:rPr>
        <w:t>s</w:t>
      </w:r>
      <w:r>
        <w:t xml:space="preserve"> requis est égal au nombre de </w:t>
      </w:r>
      <w:r w:rsidR="00AA261A" w:rsidRPr="00AA261A">
        <w:rPr>
          <w:color w:val="0563C1"/>
        </w:rPr>
        <w:fldChar w:fldCharType="begin"/>
      </w:r>
      <w:r w:rsidR="00AA261A" w:rsidRPr="00AA261A">
        <w:rPr>
          <w:color w:val="0563C1"/>
        </w:rPr>
        <w:instrText>AutoTextList  \s NoStyle \t "Cœur Virtuel désigne l’unité de traitement d’un système matériel virtuel. Un Cœur Virtuel est la représentation virtuelle d’une ou de plusieurs Thread Matérielles."</w:instrText>
      </w:r>
      <w:r w:rsidR="00AA261A" w:rsidRPr="00AA261A">
        <w:rPr>
          <w:color w:val="0563C1"/>
        </w:rPr>
        <w:fldChar w:fldCharType="separate"/>
      </w:r>
      <w:r w:rsidR="008571DF" w:rsidRPr="008571DF">
        <w:rPr>
          <w:color w:val="0563C1"/>
        </w:rPr>
        <w:t>Cœurs</w:t>
      </w:r>
      <w:r w:rsidR="00AA261A" w:rsidRPr="00AA261A">
        <w:rPr>
          <w:color w:val="0563C1"/>
        </w:rPr>
        <w:t xml:space="preserve"> Virtuel</w:t>
      </w:r>
      <w:r w:rsidR="00AA261A" w:rsidRPr="00AA261A">
        <w:rPr>
          <w:color w:val="0563C1"/>
        </w:rPr>
        <w:fldChar w:fldCharType="end"/>
      </w:r>
      <w:r>
        <w:rPr>
          <w:color w:val="0563C1"/>
        </w:rPr>
        <w:t>s</w:t>
      </w:r>
      <w:r>
        <w:t xml:space="preserve"> dans l’</w:t>
      </w:r>
      <w:r w:rsidR="00091139" w:rsidRPr="00DD0EFA">
        <w:rPr>
          <w:color w:val="0563C1"/>
          <w:szCs w:val="18"/>
        </w:rPr>
        <w:fldChar w:fldCharType="begin"/>
      </w:r>
      <w:r w:rsidR="00091139" w:rsidRPr="00DD0EFA">
        <w:rPr>
          <w:color w:val="0563C1"/>
        </w:rPr>
        <w:instrText>AutoTextList  \s NoStyle \t "OSE virtuel désigne un OSE configuré pour s’exécuter directement sur un système matériel virtuel.</w:instrText>
      </w:r>
      <w:r w:rsidR="00091139" w:rsidRPr="00DD0EFA">
        <w:rPr>
          <w:color w:val="0563C1"/>
          <w:szCs w:val="18"/>
        </w:rPr>
        <w:instrText>"</w:instrText>
      </w:r>
      <w:r w:rsidR="00091139" w:rsidRPr="00DD0EFA">
        <w:rPr>
          <w:color w:val="0563C1"/>
          <w:szCs w:val="18"/>
        </w:rPr>
        <w:fldChar w:fldCharType="separate"/>
      </w:r>
      <w:r w:rsidR="00091139" w:rsidRPr="00DD0EFA">
        <w:rPr>
          <w:color w:val="0563C1"/>
          <w:szCs w:val="18"/>
        </w:rPr>
        <w:t>OSE virtuel</w:t>
      </w:r>
      <w:r w:rsidR="00091139" w:rsidRPr="00DD0EFA">
        <w:rPr>
          <w:color w:val="0563C1"/>
          <w:szCs w:val="18"/>
        </w:rPr>
        <w:fldChar w:fldCharType="end"/>
      </w:r>
      <w:r>
        <w:t xml:space="preserve">, avec un minimum de quatre </w:t>
      </w:r>
      <w:r w:rsidR="008704A3" w:rsidRPr="00E34F30">
        <w:rPr>
          <w:color w:val="0563C1"/>
        </w:rPr>
        <w:fldChar w:fldCharType="begin"/>
      </w:r>
      <w:r w:rsidR="008704A3" w:rsidRPr="00E34F30">
        <w:rPr>
          <w:color w:val="0563C1"/>
        </w:rPr>
        <w:instrText>AutoTextList  \s NoStyle \t "Licence désigne le droit de télécharger, d’installer, d’accéder à et d’utiliser un Produit."</w:instrText>
      </w:r>
      <w:r w:rsidR="008704A3" w:rsidRPr="00E34F30">
        <w:rPr>
          <w:color w:val="0563C1"/>
        </w:rPr>
        <w:fldChar w:fldCharType="separate"/>
      </w:r>
      <w:r w:rsidR="008704A3" w:rsidRPr="00E34F30">
        <w:rPr>
          <w:color w:val="0563C1"/>
        </w:rPr>
        <w:t>Licence</w:t>
      </w:r>
      <w:r w:rsidR="008704A3" w:rsidRPr="00E34F30">
        <w:rPr>
          <w:color w:val="0563C1"/>
        </w:rPr>
        <w:fldChar w:fldCharType="end"/>
      </w:r>
      <w:r w:rsidR="005D1DDE">
        <w:rPr>
          <w:color w:val="0563C1"/>
        </w:rPr>
        <w:t>s</w:t>
      </w:r>
      <w:r>
        <w:t xml:space="preserve"> par </w:t>
      </w:r>
      <w:r w:rsidR="008704A3" w:rsidRPr="00DD0EFA">
        <w:rPr>
          <w:color w:val="0563C1"/>
          <w:szCs w:val="18"/>
        </w:rPr>
        <w:fldChar w:fldCharType="begin"/>
      </w:r>
      <w:r w:rsidR="008704A3" w:rsidRPr="00DD0EFA">
        <w:rPr>
          <w:color w:val="0563C1"/>
        </w:rPr>
        <w:instrText>AutoTextList  \s NoStyle \t "OSE virtuel désigne un OSE configuré pour s’exécuter directement sur un système matériel virtuel.</w:instrText>
      </w:r>
      <w:r w:rsidR="008704A3" w:rsidRPr="00DD0EFA">
        <w:rPr>
          <w:color w:val="0563C1"/>
          <w:szCs w:val="18"/>
        </w:rPr>
        <w:instrText>"</w:instrText>
      </w:r>
      <w:r w:rsidR="008704A3" w:rsidRPr="00DD0EFA">
        <w:rPr>
          <w:color w:val="0563C1"/>
          <w:szCs w:val="18"/>
        </w:rPr>
        <w:fldChar w:fldCharType="separate"/>
      </w:r>
      <w:r w:rsidR="008704A3" w:rsidRPr="00DD0EFA">
        <w:rPr>
          <w:color w:val="0563C1"/>
          <w:szCs w:val="18"/>
        </w:rPr>
        <w:t>OSE virtuel</w:t>
      </w:r>
      <w:r w:rsidR="008704A3" w:rsidRPr="00DD0EFA">
        <w:rPr>
          <w:color w:val="0563C1"/>
          <w:szCs w:val="18"/>
        </w:rPr>
        <w:fldChar w:fldCharType="end"/>
      </w:r>
      <w:r>
        <w:t>.</w:t>
      </w:r>
    </w:p>
    <w:p w14:paraId="57E0BDEC" w14:textId="4E0F2B4C" w:rsidR="00006F3F" w:rsidRDefault="00006F3F" w:rsidP="005D1DDE">
      <w:pPr>
        <w:pStyle w:val="ProductList-Bullet"/>
        <w:numPr>
          <w:ilvl w:val="0"/>
          <w:numId w:val="7"/>
        </w:numPr>
      </w:pPr>
      <w:r>
        <w:t xml:space="preserve">Si un </w:t>
      </w:r>
      <w:r w:rsidR="00194AD2" w:rsidRPr="00AA261A">
        <w:rPr>
          <w:color w:val="0563C1"/>
        </w:rPr>
        <w:fldChar w:fldCharType="begin"/>
      </w:r>
      <w:r w:rsidR="00194AD2" w:rsidRPr="00AA261A">
        <w:rPr>
          <w:color w:val="0563C1"/>
        </w:rPr>
        <w:instrText>AutoTextList  \s NoStyle \t "Cœur Virtuel désigne l’unité de traitement d’un système matériel virtuel. Un Cœur Virtuel est la représentation virtuelle d’une ou de plusieurs Thread Matérielles."</w:instrText>
      </w:r>
      <w:r w:rsidR="00194AD2" w:rsidRPr="00AA261A">
        <w:rPr>
          <w:color w:val="0563C1"/>
        </w:rPr>
        <w:fldChar w:fldCharType="separate"/>
      </w:r>
      <w:r w:rsidR="00194AD2" w:rsidRPr="00AA261A">
        <w:rPr>
          <w:color w:val="0563C1"/>
        </w:rPr>
        <w:t>Cœur Virtuel</w:t>
      </w:r>
      <w:r w:rsidR="00194AD2" w:rsidRPr="00AA261A">
        <w:rPr>
          <w:color w:val="0563C1"/>
        </w:rPr>
        <w:fldChar w:fldCharType="end"/>
      </w:r>
      <w:r>
        <w:t xml:space="preserve"> est associé, à tout moment, à plus d’une </w:t>
      </w:r>
      <w:r w:rsidR="00ED4715" w:rsidRPr="00ED4715">
        <w:rPr>
          <w:color w:val="0563C1"/>
        </w:rPr>
        <w:fldChar w:fldCharType="begin"/>
      </w:r>
      <w:r w:rsidR="00ED4715" w:rsidRPr="00ED4715">
        <w:rPr>
          <w:color w:val="0563C1"/>
        </w:rPr>
        <w:instrText>AutoTextList  \s NoStyle \t "Thread Matérielle désigne soit un Cœur Physiques, soit une hyper-thread de Processeur Physique.</w:instrText>
      </w:r>
      <w:r w:rsidR="00ED4715" w:rsidRPr="00ED4715">
        <w:rPr>
          <w:color w:val="0563C1"/>
        </w:rPr>
        <w:fldChar w:fldCharType="separate"/>
      </w:r>
      <w:r w:rsidR="00ED4715" w:rsidRPr="00ED4715">
        <w:rPr>
          <w:color w:val="0563C1"/>
        </w:rPr>
        <w:t>Thread Matérielle</w:t>
      </w:r>
      <w:r w:rsidR="00ED4715" w:rsidRPr="00ED4715">
        <w:rPr>
          <w:color w:val="0563C1"/>
        </w:rPr>
        <w:fldChar w:fldCharType="end"/>
      </w:r>
      <w:r>
        <w:t xml:space="preserve">, le Client doit disposer d’une </w:t>
      </w:r>
      <w:r w:rsidR="00A36C94" w:rsidRPr="00E34F30">
        <w:rPr>
          <w:color w:val="0563C1"/>
        </w:rPr>
        <w:fldChar w:fldCharType="begin"/>
      </w:r>
      <w:r w:rsidR="00A36C94" w:rsidRPr="00E34F30">
        <w:rPr>
          <w:color w:val="0563C1"/>
        </w:rPr>
        <w:instrText>AutoTextList  \s NoStyle \t "Licence désigne le droit de télécharger, d’installer, d’accéder à et d’utiliser un Produit."</w:instrText>
      </w:r>
      <w:r w:rsidR="00A36C94" w:rsidRPr="00E34F30">
        <w:rPr>
          <w:color w:val="0563C1"/>
        </w:rPr>
        <w:fldChar w:fldCharType="separate"/>
      </w:r>
      <w:r w:rsidR="00A36C94" w:rsidRPr="00E34F30">
        <w:rPr>
          <w:color w:val="0563C1"/>
        </w:rPr>
        <w:t>Licence</w:t>
      </w:r>
      <w:r w:rsidR="00A36C94" w:rsidRPr="00E34F30">
        <w:rPr>
          <w:color w:val="0563C1"/>
        </w:rPr>
        <w:fldChar w:fldCharType="end"/>
      </w:r>
      <w:r>
        <w:t xml:space="preserve"> pour chaque </w:t>
      </w:r>
      <w:r w:rsidR="00101499" w:rsidRPr="00ED4715">
        <w:rPr>
          <w:color w:val="0563C1"/>
        </w:rPr>
        <w:fldChar w:fldCharType="begin"/>
      </w:r>
      <w:r w:rsidR="00101499" w:rsidRPr="00ED4715">
        <w:rPr>
          <w:color w:val="0563C1"/>
        </w:rPr>
        <w:instrText>AutoTextList  \s NoStyle \t "Thread Matérielle désigne soit un Cœur Physiques, soit une hyper-thread de Processeur Physique.</w:instrText>
      </w:r>
      <w:r w:rsidR="00101499" w:rsidRPr="00ED4715">
        <w:rPr>
          <w:color w:val="0563C1"/>
        </w:rPr>
        <w:fldChar w:fldCharType="separate"/>
      </w:r>
      <w:r w:rsidR="00101499" w:rsidRPr="00ED4715">
        <w:rPr>
          <w:color w:val="0563C1"/>
        </w:rPr>
        <w:t>Thread Matérielle</w:t>
      </w:r>
      <w:r w:rsidR="00101499" w:rsidRPr="00ED4715">
        <w:rPr>
          <w:color w:val="0563C1"/>
        </w:rPr>
        <w:fldChar w:fldCharType="end"/>
      </w:r>
      <w:r>
        <w:t xml:space="preserve"> </w:t>
      </w:r>
      <w:r w:rsidR="005D1DDE" w:rsidRPr="005D1DDE">
        <w:t>à laquelle</w:t>
      </w:r>
      <w:r>
        <w:t xml:space="preserve"> il est associé. </w:t>
      </w:r>
    </w:p>
    <w:p w14:paraId="36FCEE6F" w14:textId="02AE01F8" w:rsidR="00F86729" w:rsidRDefault="00F86729" w:rsidP="00F86729">
      <w:pPr>
        <w:pStyle w:val="ProductList-Bullet"/>
      </w:pPr>
    </w:p>
    <w:p w14:paraId="1BC6CCC1" w14:textId="77777777" w:rsidR="00F86729" w:rsidRDefault="00F86729" w:rsidP="00F86729">
      <w:pPr>
        <w:pStyle w:val="ProductList-Offering2Heading"/>
        <w:outlineLvl w:val="2"/>
      </w:pPr>
      <w:bookmarkStart w:id="23" w:name="LicenseTerms_LicenseModel_PerCore_Man"/>
      <w:bookmarkStart w:id="24" w:name="_Toc460924282"/>
      <w:bookmarkStart w:id="25" w:name="_Toc48203037"/>
      <w:bookmarkStart w:id="26" w:name="PerProcessor"/>
      <w:r>
        <w:t>Par Cœur (Gestion)</w:t>
      </w:r>
      <w:bookmarkEnd w:id="23"/>
      <w:bookmarkEnd w:id="24"/>
      <w:bookmarkEnd w:id="25"/>
    </w:p>
    <w:p w14:paraId="34A9D058" w14:textId="77777777" w:rsidR="00F86729" w:rsidRDefault="00F86729" w:rsidP="00F86729">
      <w:pPr>
        <w:pStyle w:val="ProductList-ClauseHeading"/>
      </w:pPr>
      <w:r>
        <w:t>Licences de Gestion Serveur (par cœur)</w:t>
      </w:r>
    </w:p>
    <w:p w14:paraId="71AA9DB4" w14:textId="77777777" w:rsidR="00F86729" w:rsidRDefault="00F86729" w:rsidP="00F86729">
      <w:pPr>
        <w:pStyle w:val="ProductList-Body"/>
        <w:numPr>
          <w:ilvl w:val="0"/>
          <w:numId w:val="27"/>
        </w:numPr>
      </w:pPr>
      <w:r>
        <w:t xml:space="preserve">Le Client est autorisé à utiliser le logiciel sur tout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w:t>
      </w:r>
      <w:r w:rsidRPr="00FE6489">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t xml:space="preserve"> sur un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sous réserve d’avoir </w:t>
      </w:r>
      <w:r w:rsidRPr="008E5A4E">
        <w:t>suffisamment de licences</w:t>
      </w:r>
      <w:r>
        <w:t xml:space="preserve">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rsidRPr="008E5A4E">
        <w:t xml:space="preserve"> </w:t>
      </w:r>
      <w:r>
        <w:t>comme décrit ci-dessous.</w:t>
      </w:r>
    </w:p>
    <w:p w14:paraId="3970E526" w14:textId="77777777" w:rsidR="00F86729" w:rsidRDefault="00F86729" w:rsidP="00F86729">
      <w:pPr>
        <w:pStyle w:val="ProductList-Body"/>
        <w:numPr>
          <w:ilvl w:val="0"/>
          <w:numId w:val="27"/>
        </w:numPr>
      </w:pPr>
      <w:r>
        <w:t xml:space="preserve">Le nombre de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requis est égal au nombre de </w:t>
      </w:r>
      <w:r>
        <w:rPr>
          <w:color w:val="0563C1"/>
        </w:rPr>
        <w:fldChar w:fldCharType="begin"/>
      </w:r>
      <w:r w:rsidRPr="00540004">
        <w:rPr>
          <w:rStyle w:val="ProductList-BodyChar"/>
          <w:color w:val="0563C1"/>
        </w:rPr>
        <w:instrText>AutoTextList  \s NoStyle \t "</w:instrText>
      </w:r>
      <w:r w:rsidRPr="000845AF">
        <w:rPr>
          <w:rStyle w:val="ProductList-BodyChar"/>
          <w:color w:val="0563C1"/>
        </w:rPr>
        <w:instrText>Un Cœur Physique désigne le cœur d’un Processeur Physique.</w:instrText>
      </w:r>
      <w:r w:rsidRPr="00540004">
        <w:rPr>
          <w:color w:val="0563C1"/>
        </w:rPr>
        <w:instrText>"</w:instrText>
      </w:r>
      <w:r>
        <w:rPr>
          <w:color w:val="0563C1"/>
        </w:rPr>
        <w:fldChar w:fldCharType="separate"/>
      </w:r>
      <w:r w:rsidRPr="00977CFB">
        <w:rPr>
          <w:color w:val="0563C1"/>
        </w:rPr>
        <w:t>Cœur Physique</w:t>
      </w:r>
      <w:r>
        <w:fldChar w:fldCharType="end"/>
      </w:r>
      <w:r>
        <w:rPr>
          <w:color w:val="0563C1"/>
        </w:rPr>
        <w:t>s</w:t>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rsidRPr="00892D16">
        <w:t>,</w:t>
      </w:r>
      <w:r>
        <w:t xml:space="preserve"> avec un minimum de 8 Licences par </w:t>
      </w:r>
      <w:r>
        <w:rPr>
          <w:color w:val="0563C1"/>
        </w:rPr>
        <w:fldChar w:fldCharType="begin"/>
      </w:r>
      <w:r w:rsidRPr="003871B9">
        <w:rPr>
          <w:rStyle w:val="ProductList-BodyChar"/>
          <w:color w:val="0563C1"/>
        </w:rPr>
        <w:instrText>AutoTextList  \s NoStyle \t "</w:instrText>
      </w:r>
      <w:r w:rsidRPr="00FF76DC">
        <w:rPr>
          <w:rStyle w:val="ProductList-BodyChar"/>
          <w:color w:val="0563C1"/>
        </w:rPr>
        <w:instrText>Processeur Physique désigne un processeur de système matériel physique.</w:instrText>
      </w:r>
      <w:r w:rsidRPr="003871B9">
        <w:rPr>
          <w:rStyle w:val="ProductList-BodyChar"/>
          <w:color w:val="0563C1"/>
        </w:rPr>
        <w:instrText>"</w:instrText>
      </w:r>
      <w:r>
        <w:rPr>
          <w:color w:val="0563C1"/>
        </w:rPr>
        <w:fldChar w:fldCharType="separate"/>
      </w:r>
      <w:r w:rsidRPr="005F4D40">
        <w:rPr>
          <w:color w:val="0563C1"/>
        </w:rPr>
        <w:t>Processeur Physique</w:t>
      </w:r>
      <w:r>
        <w:fldChar w:fldCharType="end"/>
      </w:r>
      <w:r>
        <w:t xml:space="preserve">. </w:t>
      </w:r>
    </w:p>
    <w:p w14:paraId="3B13A5DE" w14:textId="77777777" w:rsidR="00F86729" w:rsidRDefault="00F86729" w:rsidP="00F86729">
      <w:pPr>
        <w:pStyle w:val="ProductList-Body"/>
        <w:numPr>
          <w:ilvl w:val="0"/>
          <w:numId w:val="27"/>
        </w:numPr>
      </w:pPr>
      <w:r>
        <w:t>Édition Standard</w:t>
      </w:r>
    </w:p>
    <w:p w14:paraId="7BCEFEED" w14:textId="77777777" w:rsidR="00F86729" w:rsidRDefault="00F86729" w:rsidP="00F86729">
      <w:pPr>
        <w:pStyle w:val="ProductList-Body"/>
        <w:numPr>
          <w:ilvl w:val="0"/>
          <w:numId w:val="28"/>
        </w:numPr>
      </w:pPr>
      <w:r>
        <w:t xml:space="preserve">L’édition Standard autorise l’utilisation du logiciel </w:t>
      </w:r>
      <w:r w:rsidRPr="00612E37">
        <w:t>pour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sur un maximum </w:t>
      </w:r>
      <w:r w:rsidRPr="00B86BD8">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F16BCAA" w14:textId="77777777" w:rsidR="00F86729" w:rsidRDefault="00F86729" w:rsidP="00F86729">
      <w:pPr>
        <w:pStyle w:val="ProductList-Body"/>
        <w:numPr>
          <w:ilvl w:val="0"/>
          <w:numId w:val="28"/>
        </w:numPr>
      </w:pPr>
      <w:r>
        <w:t xml:space="preserve">L’édition Standard autorise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(en plus </w:t>
      </w:r>
      <w:r w:rsidRPr="00CD2B12">
        <w:t>d</w:t>
      </w:r>
      <w:r>
        <w:t>’</w:t>
      </w:r>
      <w:r w:rsidRPr="00CD2B12">
        <w:t>un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si l’</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rPr>
          <w:color w:val="0563C1"/>
        </w:rPr>
        <w:t xml:space="preserve"> </w:t>
      </w:r>
      <w:r>
        <w:t xml:space="preserve">est utilisé uniquement pour </w:t>
      </w:r>
      <w:r w:rsidRPr="00ED289C">
        <w:t>l</w:t>
      </w:r>
      <w:r>
        <w:t>’</w:t>
      </w:r>
      <w:r w:rsidRPr="00ED289C">
        <w:t>hébergement et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des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rsidRPr="00A32320">
        <w:rPr>
          <w:color w:val="0563C1"/>
        </w:rPr>
        <w:t>s</w:t>
      </w:r>
      <w:r w:rsidRPr="008742DE">
        <w:t>.</w:t>
      </w:r>
      <w:r>
        <w:t xml:space="preserve"> </w:t>
      </w:r>
    </w:p>
    <w:p w14:paraId="36509542" w14:textId="77777777" w:rsidR="00F86729" w:rsidRDefault="00F86729" w:rsidP="00F86729">
      <w:pPr>
        <w:pStyle w:val="ProductList-Body"/>
        <w:numPr>
          <w:ilvl w:val="0"/>
          <w:numId w:val="28"/>
        </w:numPr>
      </w:pPr>
      <w:r>
        <w:t xml:space="preserve">Le Client est autorisé à attribuer des </w:t>
      </w:r>
      <w:r>
        <w:rPr>
          <w:color w:val="0563C1"/>
        </w:rPr>
        <w:fldChar w:fldCharType="begin"/>
      </w:r>
      <w:r>
        <w:rPr>
          <w:color w:val="0563C1"/>
        </w:rPr>
        <w:instrText>AutoTextList  \s NoStyle \t "License means the right to download, install, access and use a Product. "</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Standard supplémentaires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équivalentes au nombre spécifié au point 2 ci-dessus </w:t>
      </w:r>
      <w:r w:rsidRPr="00147605">
        <w:t>et à assurer la</w:t>
      </w:r>
      <w:r>
        <w:t xml:space="preserve">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727491">
        <w:t>d</w:t>
      </w:r>
      <w:r>
        <w:t>’</w:t>
      </w:r>
      <w:r w:rsidRPr="00727491">
        <w:t>un</w:t>
      </w:r>
      <w:r>
        <w:t xml:space="preserve">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sidRPr="00727491">
        <w:t xml:space="preserve"> supplémentaire </w:t>
      </w:r>
      <w:r>
        <w:t xml:space="preserve">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w:t>
      </w:r>
    </w:p>
    <w:p w14:paraId="4C7AD41A" w14:textId="77777777" w:rsidR="00F86729" w:rsidRDefault="00F86729" w:rsidP="00F86729">
      <w:pPr>
        <w:pStyle w:val="ProductList-Body"/>
        <w:numPr>
          <w:ilvl w:val="0"/>
          <w:numId w:val="27"/>
        </w:numPr>
      </w:pPr>
      <w:r>
        <w:t xml:space="preserve">L’édition Datacenter permet d’utiliser le logiciel serveur pour la </w:t>
      </w:r>
      <w:r>
        <w:rPr>
          <w:color w:val="0563C1"/>
        </w:rPr>
        <w:fldChar w:fldCharType="begin"/>
      </w:r>
      <w:r w:rsidRPr="003871B9">
        <w:rPr>
          <w:color w:val="0563C1"/>
        </w:rPr>
        <w:instrText>AutoTextList  \s NoStyle \t "</w:instrText>
      </w:r>
      <w:r w:rsidRPr="00D93A00">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D93A00">
        <w:rPr>
          <w:color w:val="0563C1"/>
        </w:rPr>
        <w:t>Gestion</w:t>
      </w:r>
      <w:r>
        <w:fldChar w:fldCharType="end"/>
      </w:r>
      <w:r>
        <w:t xml:space="preserve"> </w:t>
      </w:r>
      <w:r w:rsidRPr="00B03B6F">
        <w:t>d</w:t>
      </w:r>
      <w:r>
        <w:t>’</w:t>
      </w:r>
      <w:r w:rsidRPr="00B03B6F">
        <w:t>un</w:t>
      </w:r>
      <w:r>
        <w:t xml:space="preserve"> nombre illimité d’</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sur le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w:t>
      </w:r>
    </w:p>
    <w:p w14:paraId="1F27BC18" w14:textId="77777777" w:rsidR="00F86729" w:rsidRDefault="00F86729" w:rsidP="00F86729">
      <w:pPr>
        <w:pStyle w:val="ProductList-Body"/>
        <w:numPr>
          <w:ilvl w:val="0"/>
          <w:numId w:val="27"/>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exécutant des systèmes d’exploitation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 xml:space="preserve"> nécessitent des Licences de Gestion Serveur.</w:t>
      </w:r>
    </w:p>
    <w:p w14:paraId="5267A59B" w14:textId="77777777" w:rsidR="00F86729" w:rsidRDefault="00F86729" w:rsidP="00F86729">
      <w:pPr>
        <w:pStyle w:val="ProductList-Body"/>
        <w:numPr>
          <w:ilvl w:val="0"/>
          <w:numId w:val="27"/>
        </w:numPr>
      </w:pPr>
      <w:r>
        <w:t xml:space="preserve">Le Client est autorisé à utiliser le logiciel </w:t>
      </w:r>
      <w:r w:rsidRPr="00BD340D">
        <w:t>pour la</w:t>
      </w:r>
      <w:r>
        <w:t xml:space="preserve"> </w:t>
      </w:r>
      <w:r>
        <w:rPr>
          <w:color w:val="0563C1"/>
        </w:rPr>
        <w:fldChar w:fldCharType="begin"/>
      </w:r>
      <w:r w:rsidRPr="003871B9">
        <w:rPr>
          <w:color w:val="0563C1"/>
        </w:rPr>
        <w:instrText>AutoTextList  \s NoStyle \t "</w:instrText>
      </w:r>
      <w:r w:rsidRPr="0051770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Pr>
          <w:color w:val="0563C1"/>
        </w:rPr>
        <w:fldChar w:fldCharType="separate"/>
      </w:r>
      <w:r w:rsidRPr="00517707">
        <w:rPr>
          <w:color w:val="0563C1"/>
        </w:rPr>
        <w:t>Gestion des OSE</w:t>
      </w:r>
      <w:r>
        <w:fldChar w:fldCharType="end"/>
      </w:r>
      <w:r>
        <w:rPr>
          <w:color w:val="0563C1"/>
        </w:rPr>
        <w:t xml:space="preserve"> </w:t>
      </w:r>
      <w:r>
        <w:t>exécutant des système d’exploitation serveur uniquement.</w:t>
      </w:r>
    </w:p>
    <w:p w14:paraId="09DB3A3A" w14:textId="6D39BD52" w:rsidR="00F86729" w:rsidRDefault="00F86729" w:rsidP="00F86729">
      <w:pPr>
        <w:pStyle w:val="ProductList-Body"/>
      </w:pPr>
    </w:p>
    <w:p w14:paraId="78CFDB38" w14:textId="77777777" w:rsidR="00B36636" w:rsidRPr="00B36636" w:rsidRDefault="00B36636" w:rsidP="00B36636">
      <w:pPr>
        <w:pStyle w:val="ProductList-Offering2Heading"/>
        <w:outlineLvl w:val="2"/>
      </w:pPr>
      <w:bookmarkStart w:id="27" w:name="_Toc48203038"/>
      <w:r w:rsidRPr="00B36636">
        <w:t>Par Cœur (SE)</w:t>
      </w:r>
      <w:bookmarkEnd w:id="27"/>
    </w:p>
    <w:p w14:paraId="5919FA5D" w14:textId="77777777" w:rsidR="00B36636" w:rsidRPr="009056F6" w:rsidRDefault="00B36636" w:rsidP="00B36636">
      <w:pPr>
        <w:pStyle w:val="ProductList-ClauseHeading"/>
        <w:rPr>
          <w:szCs w:val="18"/>
        </w:rPr>
      </w:pPr>
      <w:r w:rsidRPr="009056F6">
        <w:rPr>
          <w:szCs w:val="18"/>
        </w:rPr>
        <w:t>Licences Serveur (par Cœur)</w:t>
      </w:r>
    </w:p>
    <w:p w14:paraId="54A6A7E9" w14:textId="77777777" w:rsidR="00B36636" w:rsidRPr="009056F6" w:rsidRDefault="00B36636" w:rsidP="00B36636">
      <w:pPr>
        <w:pStyle w:val="ProductList-Body"/>
        <w:numPr>
          <w:ilvl w:val="0"/>
          <w:numId w:val="31"/>
        </w:numPr>
        <w:ind w:left="720"/>
        <w:rPr>
          <w:szCs w:val="18"/>
        </w:rPr>
      </w:pPr>
      <w:r w:rsidRPr="009056F6">
        <w:rPr>
          <w:szCs w:val="18"/>
        </w:rPr>
        <w:t xml:space="preserve">Le Client est autorisé à utiliser le logiciel serveur sur un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sous réserve d’avoir acquis un nombre suffisant de licences </w:t>
      </w:r>
      <w:r w:rsidRPr="009056F6">
        <w:rPr>
          <w:color w:val="0563C1"/>
          <w:szCs w:val="18"/>
        </w:rPr>
        <w:fldChar w:fldCharType="begin"/>
      </w:r>
      <w:r w:rsidRPr="009056F6">
        <w:rPr>
          <w:rStyle w:val="ProductList-BodyChar"/>
          <w:color w:val="0563C1"/>
          <w:szCs w:val="18"/>
        </w:rPr>
        <w:instrText>AutoTextList  \s NoStyle \t "Serveur désigne un système matériel physique capable d’exécuter un logiciel serveur.</w:instrText>
      </w:r>
      <w:r w:rsidRPr="009056F6">
        <w:rPr>
          <w:color w:val="0563C1"/>
          <w:szCs w:val="18"/>
        </w:rPr>
        <w:instrText>"</w:instrText>
      </w:r>
      <w:r w:rsidRPr="009056F6">
        <w:rPr>
          <w:color w:val="0563C1"/>
          <w:szCs w:val="18"/>
        </w:rPr>
        <w:fldChar w:fldCharType="separate"/>
      </w:r>
      <w:r w:rsidRPr="009056F6">
        <w:rPr>
          <w:color w:val="0563C1"/>
          <w:szCs w:val="18"/>
        </w:rPr>
        <w:t xml:space="preserve">Serveur </w:t>
      </w:r>
      <w:r w:rsidRPr="009056F6">
        <w:rPr>
          <w:color w:val="0563C1"/>
          <w:szCs w:val="18"/>
        </w:rPr>
        <w:fldChar w:fldCharType="end"/>
      </w:r>
      <w:r w:rsidRPr="009056F6">
        <w:rPr>
          <w:szCs w:val="18"/>
        </w:rPr>
        <w:t>comme décrit ci-dessous.</w:t>
      </w:r>
    </w:p>
    <w:p w14:paraId="18848597" w14:textId="77777777" w:rsidR="00B36636" w:rsidRPr="009056F6" w:rsidRDefault="00B36636" w:rsidP="00B36636">
      <w:pPr>
        <w:pStyle w:val="ProductList-Body"/>
        <w:numPr>
          <w:ilvl w:val="0"/>
          <w:numId w:val="31"/>
        </w:numPr>
        <w:ind w:left="720"/>
        <w:rPr>
          <w:szCs w:val="18"/>
        </w:rPr>
      </w:pPr>
      <w:r w:rsidRPr="009056F6">
        <w:rPr>
          <w:szCs w:val="18"/>
        </w:rPr>
        <w:t xml:space="preserve">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requises est égal au nombre total de </w:t>
      </w:r>
      <w:r w:rsidRPr="009056F6">
        <w:rPr>
          <w:color w:val="0563C1"/>
          <w:szCs w:val="18"/>
        </w:rPr>
        <w:fldChar w:fldCharType="begin"/>
      </w:r>
      <w:r w:rsidRPr="009056F6">
        <w:rPr>
          <w:rStyle w:val="ProductList-BodyChar"/>
          <w:color w:val="0563C1"/>
          <w:szCs w:val="18"/>
        </w:rPr>
        <w:instrText>AutoTextList  \s NoStyle \t "Un Cœur Physique désigne le cœur d’un Processeur Physique.</w:instrText>
      </w:r>
      <w:r w:rsidRPr="009056F6">
        <w:rPr>
          <w:color w:val="0563C1"/>
          <w:szCs w:val="18"/>
        </w:rPr>
        <w:instrText>"</w:instrText>
      </w:r>
      <w:r w:rsidRPr="009056F6">
        <w:rPr>
          <w:color w:val="0563C1"/>
          <w:szCs w:val="18"/>
        </w:rPr>
        <w:fldChar w:fldCharType="separate"/>
      </w:r>
      <w:r w:rsidRPr="009056F6">
        <w:rPr>
          <w:color w:val="0563C1"/>
          <w:szCs w:val="18"/>
        </w:rPr>
        <w:t>Cœurs Physiques</w:t>
      </w:r>
      <w:r w:rsidRPr="009056F6">
        <w:rPr>
          <w:color w:val="0563C1"/>
          <w:szCs w:val="18"/>
        </w:rPr>
        <w:fldChar w:fldCharType="end"/>
      </w:r>
      <w:r w:rsidRPr="009056F6">
        <w:rPr>
          <w:color w:val="0563C1"/>
          <w:szCs w:val="18"/>
        </w:rPr>
        <w:t xml:space="preserve"> </w:t>
      </w:r>
      <w:r w:rsidRPr="009056F6">
        <w:rPr>
          <w:szCs w:val="18"/>
        </w:rPr>
        <w:t xml:space="preserve">que compte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avec un minimum obligatoire de huit (8)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par </w:t>
      </w:r>
      <w:r w:rsidRPr="009056F6">
        <w:rPr>
          <w:color w:val="0563C1"/>
          <w:szCs w:val="18"/>
        </w:rPr>
        <w:fldChar w:fldCharType="begin"/>
      </w:r>
      <w:r w:rsidRPr="009056F6">
        <w:rPr>
          <w:rStyle w:val="ProductList-BodyChar"/>
          <w:color w:val="0563C1"/>
          <w:szCs w:val="18"/>
        </w:rPr>
        <w:instrText>AutoTextList  \s NoStyle \t "Processeur Physique désigne un processeur de système matériel physique."</w:instrText>
      </w:r>
      <w:r w:rsidRPr="009056F6">
        <w:rPr>
          <w:color w:val="0563C1"/>
          <w:szCs w:val="18"/>
        </w:rPr>
        <w:fldChar w:fldCharType="separate"/>
      </w:r>
      <w:r w:rsidRPr="009056F6">
        <w:rPr>
          <w:color w:val="0563C1"/>
          <w:szCs w:val="18"/>
        </w:rPr>
        <w:t>Processeur Physique</w:t>
      </w:r>
      <w:r w:rsidRPr="009056F6">
        <w:rPr>
          <w:color w:val="0563C1"/>
          <w:szCs w:val="18"/>
        </w:rPr>
        <w:fldChar w:fldCharType="end"/>
      </w:r>
      <w:r w:rsidRPr="009056F6">
        <w:rPr>
          <w:szCs w:val="18"/>
        </w:rPr>
        <w:t xml:space="preserve">. </w:t>
      </w:r>
    </w:p>
    <w:p w14:paraId="2F05B392" w14:textId="77777777" w:rsidR="00B36636" w:rsidRPr="009056F6" w:rsidRDefault="00B36636" w:rsidP="00B36636">
      <w:pPr>
        <w:pStyle w:val="ProductList-Body"/>
        <w:numPr>
          <w:ilvl w:val="0"/>
          <w:numId w:val="31"/>
        </w:numPr>
        <w:ind w:left="720"/>
        <w:rPr>
          <w:szCs w:val="18"/>
        </w:rPr>
      </w:pPr>
      <w:r w:rsidRPr="009056F6">
        <w:rPr>
          <w:szCs w:val="18"/>
        </w:rPr>
        <w:t>Édition Standard</w:t>
      </w:r>
    </w:p>
    <w:p w14:paraId="08C6A6FC" w14:textId="77777777" w:rsidR="00B36636" w:rsidRPr="009056F6" w:rsidRDefault="00B36636" w:rsidP="00B36636">
      <w:pPr>
        <w:pStyle w:val="ProductList-Body"/>
        <w:numPr>
          <w:ilvl w:val="1"/>
          <w:numId w:val="32"/>
        </w:numPr>
        <w:ind w:left="1080"/>
        <w:rPr>
          <w:szCs w:val="18"/>
        </w:rPr>
      </w:pPr>
      <w:r w:rsidRPr="009056F6">
        <w:rPr>
          <w:szCs w:val="18"/>
        </w:rPr>
        <w:t>L’édition Standard permet d’utiliser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4800B4D7" w14:textId="77777777" w:rsidR="00B36636" w:rsidRPr="009056F6" w:rsidRDefault="00B36636" w:rsidP="00B36636">
      <w:pPr>
        <w:pStyle w:val="ProductList-Body"/>
        <w:numPr>
          <w:ilvl w:val="1"/>
          <w:numId w:val="32"/>
        </w:numPr>
        <w:ind w:left="1080"/>
        <w:rPr>
          <w:szCs w:val="18"/>
        </w:rPr>
      </w:pPr>
      <w:r w:rsidRPr="009056F6">
        <w:rPr>
          <w:szCs w:val="18"/>
        </w:rPr>
        <w:t xml:space="preserve">L’édition Standard permet d’utiliser une </w:t>
      </w:r>
      <w:r w:rsidRPr="009056F6">
        <w:rPr>
          <w:color w:val="0563C1"/>
          <w:szCs w:val="18"/>
        </w:rPr>
        <w:fldChar w:fldCharType="begin"/>
      </w:r>
      <w:r w:rsidRPr="009056F6">
        <w:rPr>
          <w:rStyle w:val="ProductList-BodyChar"/>
          <w:color w:val="0563C1"/>
          <w:szCs w:val="18"/>
        </w:rPr>
        <w:instrText>AutoTextList  \s NoStyle \t "Instance Exécutée désigne une Instance de logiciel chargée en mémoire, pour laquelle une ou plusieurs instructions ont été exécutées.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Instance Exécutée</w:t>
      </w:r>
      <w:r w:rsidRPr="009056F6">
        <w:rPr>
          <w:color w:val="0563C1"/>
          <w:szCs w:val="18"/>
        </w:rPr>
        <w:fldChar w:fldCharType="end"/>
      </w:r>
      <w:r w:rsidRPr="009056F6">
        <w:rPr>
          <w:color w:val="0563C1"/>
          <w:szCs w:val="18"/>
        </w:rPr>
        <w:t xml:space="preserve"> </w:t>
      </w:r>
      <w:r w:rsidRPr="009056F6">
        <w:rPr>
          <w:szCs w:val="18"/>
        </w:rPr>
        <w:t>du logiciel serveur dans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color w:val="0563C1"/>
          <w:szCs w:val="18"/>
        </w:rPr>
        <w:t xml:space="preserve"> </w:t>
      </w:r>
      <w:r w:rsidRPr="009056F6">
        <w:rPr>
          <w:szCs w:val="18"/>
        </w:rPr>
        <w:t xml:space="preserve">du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(en plus d'un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szCs w:val="18"/>
        </w:rPr>
        <w:t>) si l’</w:t>
      </w:r>
      <w:r w:rsidRPr="009056F6">
        <w:rPr>
          <w:color w:val="0563C1"/>
          <w:szCs w:val="18"/>
        </w:rPr>
        <w:fldChar w:fldCharType="begin"/>
      </w:r>
      <w:r w:rsidRPr="009056F6">
        <w:rPr>
          <w:rStyle w:val="ProductList-BodyChar"/>
          <w:color w:val="0563C1"/>
          <w:szCs w:val="18"/>
        </w:rPr>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9056F6">
        <w:rPr>
          <w:color w:val="0563C1"/>
          <w:szCs w:val="18"/>
        </w:rPr>
        <w:instrText>"</w:instrText>
      </w:r>
      <w:r w:rsidRPr="009056F6">
        <w:rPr>
          <w:color w:val="0563C1"/>
          <w:szCs w:val="18"/>
        </w:rPr>
        <w:fldChar w:fldCharType="separate"/>
      </w:r>
      <w:r w:rsidRPr="009056F6">
        <w:rPr>
          <w:color w:val="0563C1"/>
          <w:szCs w:val="18"/>
        </w:rPr>
        <w:t>OSE Physique</w:t>
      </w:r>
      <w:r w:rsidRPr="009056F6">
        <w:rPr>
          <w:color w:val="0563C1"/>
          <w:szCs w:val="18"/>
        </w:rPr>
        <w:fldChar w:fldCharType="end"/>
      </w:r>
      <w:r w:rsidRPr="009056F6">
        <w:rPr>
          <w:szCs w:val="18"/>
        </w:rPr>
        <w:t xml:space="preserve"> sert uniquement à héberger et </w:t>
      </w:r>
      <w:r w:rsidRPr="009056F6">
        <w:rPr>
          <w:color w:val="0563C1"/>
          <w:szCs w:val="18"/>
        </w:rPr>
        <w:fldChar w:fldCharType="begin"/>
      </w:r>
      <w:r w:rsidRPr="009056F6">
        <w:rPr>
          <w:color w:val="0563C1"/>
          <w:szCs w:val="18"/>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9056F6">
        <w:rPr>
          <w:color w:val="0563C1"/>
          <w:szCs w:val="18"/>
        </w:rPr>
        <w:fldChar w:fldCharType="separate"/>
      </w:r>
      <w:r w:rsidRPr="009056F6">
        <w:rPr>
          <w:color w:val="0563C1"/>
          <w:szCs w:val="18"/>
        </w:rPr>
        <w:t xml:space="preserve">Gérer </w:t>
      </w:r>
      <w:r w:rsidRPr="009056F6">
        <w:rPr>
          <w:color w:val="0563C1"/>
          <w:szCs w:val="18"/>
        </w:rPr>
        <w:fldChar w:fldCharType="end"/>
      </w:r>
      <w:r w:rsidRPr="009056F6">
        <w:rPr>
          <w:szCs w:val="18"/>
        </w:rPr>
        <w:t xml:space="preserve">les </w:t>
      </w:r>
      <w:r w:rsidRPr="009056F6">
        <w:rPr>
          <w:color w:val="0563C1"/>
          <w:szCs w:val="18"/>
        </w:rPr>
        <w:fldChar w:fldCharType="begin"/>
      </w:r>
      <w:r w:rsidRPr="009056F6">
        <w:rPr>
          <w:rStyle w:val="ProductList-BodyChar"/>
          <w:color w:val="0563C1"/>
          <w:szCs w:val="18"/>
        </w:rPr>
        <w:instrText>AutoTextList  \s NoStyle \t "OSE Virtuel désigne un OSE configuré pour s’exécuter directement sur un système matériel virtuel.</w:instrText>
      </w:r>
      <w:r w:rsidRPr="009056F6">
        <w:rPr>
          <w:color w:val="0563C1"/>
          <w:szCs w:val="18"/>
        </w:rPr>
        <w:instrText>"</w:instrText>
      </w:r>
      <w:r w:rsidRPr="009056F6">
        <w:rPr>
          <w:color w:val="0563C1"/>
          <w:szCs w:val="18"/>
        </w:rPr>
        <w:fldChar w:fldCharType="separate"/>
      </w:r>
      <w:r w:rsidRPr="009056F6">
        <w:rPr>
          <w:color w:val="0563C1"/>
          <w:szCs w:val="18"/>
        </w:rPr>
        <w:t>OSE Virtuel</w:t>
      </w:r>
      <w:r w:rsidRPr="009056F6">
        <w:rPr>
          <w:color w:val="0563C1"/>
          <w:szCs w:val="18"/>
        </w:rPr>
        <w:fldChar w:fldCharType="end"/>
      </w:r>
      <w:r w:rsidRPr="009056F6">
        <w:rPr>
          <w:color w:val="0563C1"/>
          <w:szCs w:val="18"/>
        </w:rPr>
        <w:t>s</w:t>
      </w:r>
      <w:r w:rsidRPr="009056F6">
        <w:rPr>
          <w:szCs w:val="18"/>
        </w:rPr>
        <w:t xml:space="preserve">. </w:t>
      </w:r>
    </w:p>
    <w:p w14:paraId="5E2664C9" w14:textId="77777777" w:rsidR="00B36636" w:rsidRPr="009056F6" w:rsidRDefault="00B36636" w:rsidP="00B36636">
      <w:pPr>
        <w:pStyle w:val="ProductList-Body"/>
        <w:numPr>
          <w:ilvl w:val="1"/>
          <w:numId w:val="32"/>
        </w:numPr>
        <w:ind w:left="1080"/>
        <w:rPr>
          <w:szCs w:val="18"/>
        </w:rPr>
      </w:pPr>
      <w:r w:rsidRPr="009056F6">
        <w:rPr>
          <w:szCs w:val="18"/>
        </w:rPr>
        <w:t xml:space="preserve">Le Client est autorisé à attribuer le nombre de </w:t>
      </w:r>
      <w:r w:rsidRPr="009056F6">
        <w:rPr>
          <w:color w:val="0563C1"/>
          <w:szCs w:val="18"/>
        </w:rPr>
        <w:fldChar w:fldCharType="begin"/>
      </w:r>
      <w:r w:rsidRPr="009056F6">
        <w:rPr>
          <w:rStyle w:val="ProductList-BodyChar"/>
          <w:color w:val="0563C1"/>
          <w:szCs w:val="18"/>
        </w:rPr>
        <w:instrText>AutoTextList  \s NoStyle \t "Licence désigne le droit de télécharger, d’installer, d’accéder à et d’utiliser un Produit.</w:instrText>
      </w:r>
      <w:r w:rsidRPr="009056F6">
        <w:rPr>
          <w:color w:val="0563C1"/>
          <w:szCs w:val="18"/>
        </w:rPr>
        <w:instrText>"</w:instrText>
      </w:r>
      <w:r w:rsidRPr="009056F6">
        <w:rPr>
          <w:color w:val="0563C1"/>
          <w:szCs w:val="18"/>
        </w:rPr>
        <w:fldChar w:fldCharType="separate"/>
      </w:r>
      <w:r w:rsidRPr="00E070CC">
        <w:rPr>
          <w:color w:val="0563C1"/>
          <w:szCs w:val="18"/>
        </w:rPr>
        <w:t>Licence</w:t>
      </w:r>
      <w:r w:rsidRPr="009056F6">
        <w:rPr>
          <w:color w:val="0563C1"/>
          <w:szCs w:val="18"/>
        </w:rPr>
        <w:fldChar w:fldCharType="end"/>
      </w:r>
      <w:r w:rsidRPr="009056F6">
        <w:rPr>
          <w:color w:val="0563C1"/>
          <w:szCs w:val="18"/>
        </w:rPr>
        <w:t>s</w:t>
      </w:r>
      <w:r w:rsidRPr="009056F6">
        <w:rPr>
          <w:szCs w:val="18"/>
        </w:rPr>
        <w:t xml:space="preserve"> Standard supplémentaires spécifié au point 2 ci-dessus au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et à exécuter le logiciel serveur dans un </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supplémentaire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w:t>
      </w:r>
    </w:p>
    <w:p w14:paraId="01F55435" w14:textId="77777777" w:rsidR="00B36636" w:rsidRPr="009056F6" w:rsidRDefault="00B36636" w:rsidP="00B36636">
      <w:pPr>
        <w:pStyle w:val="ProductList-Body"/>
        <w:numPr>
          <w:ilvl w:val="0"/>
          <w:numId w:val="31"/>
        </w:numPr>
        <w:ind w:left="720"/>
        <w:rPr>
          <w:szCs w:val="18"/>
        </w:rPr>
      </w:pPr>
      <w:r w:rsidRPr="009056F6">
        <w:rPr>
          <w:szCs w:val="18"/>
        </w:rPr>
        <w:t>L’édition Datacenter permet d’utiliser le logiciel serveur dans un nombre illimité d’</w:t>
      </w:r>
      <w:r w:rsidRPr="009056F6">
        <w:rPr>
          <w:color w:val="0563C1"/>
          <w:szCs w:val="18"/>
        </w:rPr>
        <w:fldChar w:fldCharType="begin"/>
      </w:r>
      <w:r w:rsidRPr="009056F6">
        <w:rPr>
          <w:rStyle w:val="ProductList-BodyChar"/>
          <w:color w:val="0563C1"/>
          <w:szCs w:val="18"/>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9056F6">
        <w:rPr>
          <w:color w:val="0563C1"/>
          <w:szCs w:val="18"/>
        </w:rPr>
        <w:instrText>"</w:instrText>
      </w:r>
      <w:r w:rsidRPr="009056F6">
        <w:rPr>
          <w:color w:val="0563C1"/>
          <w:szCs w:val="18"/>
        </w:rPr>
        <w:fldChar w:fldCharType="separate"/>
      </w:r>
      <w:r w:rsidRPr="009056F6">
        <w:rPr>
          <w:color w:val="0563C1"/>
          <w:szCs w:val="18"/>
        </w:rPr>
        <w:t>OSE</w:t>
      </w:r>
      <w:r w:rsidRPr="009056F6">
        <w:rPr>
          <w:color w:val="0563C1"/>
          <w:szCs w:val="18"/>
        </w:rPr>
        <w:fldChar w:fldCharType="end"/>
      </w:r>
      <w:r w:rsidRPr="009056F6">
        <w:rPr>
          <w:szCs w:val="18"/>
        </w:rPr>
        <w:t xml:space="preserve"> sur le </w:t>
      </w:r>
      <w:r w:rsidRPr="009056F6">
        <w:rPr>
          <w:color w:val="0563C1"/>
          <w:szCs w:val="18"/>
        </w:rPr>
        <w:fldChar w:fldCharType="begin"/>
      </w:r>
      <w:r w:rsidRPr="009056F6">
        <w:rPr>
          <w:rStyle w:val="ProductList-BodyChar"/>
          <w:color w:val="0563C1"/>
          <w:szCs w:val="18"/>
        </w:rPr>
        <w:instrText>AutoTextList  \s NoStyle \t "Serveur Sous Licence  désigne un Serveur unique auquel une Licence a été attribuée. Dans cette définition, une partition matérielle ou une lame est considérée comme un Serveur distinct.</w:instrText>
      </w:r>
      <w:r w:rsidRPr="009056F6">
        <w:rPr>
          <w:color w:val="0563C1"/>
          <w:szCs w:val="18"/>
        </w:rPr>
        <w:instrText>"</w:instrText>
      </w:r>
      <w:r w:rsidRPr="009056F6">
        <w:rPr>
          <w:color w:val="0563C1"/>
          <w:szCs w:val="18"/>
        </w:rPr>
        <w:fldChar w:fldCharType="separate"/>
      </w:r>
      <w:r w:rsidRPr="009056F6">
        <w:rPr>
          <w:color w:val="0563C1"/>
          <w:szCs w:val="18"/>
        </w:rPr>
        <w:t>Serveur Sous Licence</w:t>
      </w:r>
      <w:r w:rsidRPr="009056F6">
        <w:rPr>
          <w:color w:val="0563C1"/>
          <w:szCs w:val="18"/>
        </w:rPr>
        <w:fldChar w:fldCharType="end"/>
      </w:r>
      <w:r w:rsidRPr="009056F6">
        <w:rPr>
          <w:szCs w:val="18"/>
        </w:rPr>
        <w:t xml:space="preserve">. </w:t>
      </w:r>
    </w:p>
    <w:p w14:paraId="7E2AF46C" w14:textId="77777777" w:rsidR="00B36636" w:rsidRDefault="00B36636" w:rsidP="00F86729">
      <w:pPr>
        <w:pStyle w:val="ProductList-Body"/>
      </w:pPr>
    </w:p>
    <w:p w14:paraId="721A1EDD" w14:textId="607BD65B" w:rsidR="00F86729" w:rsidRPr="00B3420A" w:rsidRDefault="00F86729" w:rsidP="00F86729">
      <w:pPr>
        <w:pStyle w:val="ProductList-Offering2Heading"/>
        <w:outlineLvl w:val="2"/>
      </w:pPr>
      <w:bookmarkStart w:id="28" w:name="_Toc48203039"/>
      <w:r>
        <w:t>Par processeur</w:t>
      </w:r>
      <w:bookmarkEnd w:id="26"/>
      <w:bookmarkEnd w:id="28"/>
    </w:p>
    <w:p w14:paraId="6F1EFD11" w14:textId="77777777" w:rsidR="00F86729" w:rsidRPr="00B3420A" w:rsidRDefault="00F86729" w:rsidP="00F86729">
      <w:pPr>
        <w:pStyle w:val="ProductList-ClauseHeading"/>
        <w:keepNext/>
      </w:pPr>
      <w:r>
        <w:rPr>
          <w:szCs w:val="20"/>
        </w:rPr>
        <w:t>Licences Serveur (par processeur)</w:t>
      </w:r>
    </w:p>
    <w:p w14:paraId="12DF6DE3" w14:textId="77777777" w:rsidR="00F86729" w:rsidRPr="00B3420A" w:rsidRDefault="00F86729" w:rsidP="00F86729">
      <w:pPr>
        <w:pStyle w:val="ProductList-Bullet"/>
        <w:numPr>
          <w:ilvl w:val="0"/>
          <w:numId w:val="6"/>
        </w:numPr>
      </w:pPr>
      <w:r w:rsidRPr="00B4478E">
        <w:rPr>
          <w:color w:val="000000"/>
        </w:rPr>
        <w:t>Le Client est autorisé à utiliser le logiciel serveur sur un</w:t>
      </w:r>
      <w:r w:rsidRPr="00B4478E">
        <w:rPr>
          <w:color w:val="800080"/>
        </w:rPr>
        <w:t xml:space="preserve"> </w:t>
      </w:r>
      <w:r w:rsidRPr="000C2555">
        <w:rPr>
          <w:color w:val="0563C1"/>
        </w:rPr>
        <w:fldChar w:fldCharType="begin"/>
      </w:r>
      <w:r w:rsidRPr="000C2555">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0C2555">
        <w:rPr>
          <w:color w:val="0563C1"/>
        </w:rPr>
        <w:fldChar w:fldCharType="separate"/>
      </w:r>
      <w:r w:rsidRPr="00A83B57">
        <w:rPr>
          <w:color w:val="0563C1"/>
        </w:rPr>
        <w:t xml:space="preserve">Serveur concédé sous licence </w:t>
      </w:r>
      <w:r w:rsidRPr="000C2555">
        <w:rPr>
          <w:color w:val="0563C1"/>
        </w:rPr>
        <w:fldChar w:fldCharType="end"/>
      </w:r>
      <w:r w:rsidRPr="00B4478E">
        <w:rPr>
          <w:color w:val="000000"/>
        </w:rPr>
        <w:t>tel que décrit dans les Conditions de Licence Spécifiques, pour autant qu’il achète suffisamment de</w:t>
      </w:r>
      <w:r w:rsidRPr="00B4478E">
        <w:rPr>
          <w:color w:val="800080"/>
        </w:rPr>
        <w:t xml:space="preserv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sidRPr="00B4478E">
        <w:rPr>
          <w:color w:val="0563C1"/>
        </w:rPr>
        <w:t>s</w:t>
      </w:r>
      <w:r w:rsidRPr="005F12AB">
        <w:rPr>
          <w:color w:val="000000"/>
        </w:rPr>
        <w:t xml:space="preserve"> </w:t>
      </w:r>
      <w:r w:rsidRPr="00B4478E">
        <w:rPr>
          <w:color w:val="000000"/>
        </w:rPr>
        <w:t>comme indiqué ci-dessous</w:t>
      </w:r>
      <w:r>
        <w:t>.</w:t>
      </w:r>
    </w:p>
    <w:p w14:paraId="208768EB" w14:textId="77777777" w:rsidR="00F86729" w:rsidRPr="00B3420A" w:rsidRDefault="00F86729" w:rsidP="00F86729">
      <w:pPr>
        <w:pStyle w:val="ProductList-Bullet"/>
        <w:numPr>
          <w:ilvl w:val="0"/>
          <w:numId w:val="6"/>
        </w:numPr>
      </w:pPr>
      <w:r>
        <w:t xml:space="preserve">Une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t xml:space="preserve"> est requise pour chaque </w:t>
      </w:r>
      <w:r w:rsidRPr="00901042">
        <w:rPr>
          <w:color w:val="0563C1"/>
        </w:rPr>
        <w:fldChar w:fldCharType="begin"/>
      </w:r>
      <w:r w:rsidRPr="00901042">
        <w:rPr>
          <w:color w:val="0563C1"/>
        </w:rPr>
        <w:instrText>AutoTextList  \s NoStyle \t "Processeur Physique désigne un processeur de système matériel physique."</w:instrText>
      </w:r>
      <w:r w:rsidRPr="00901042">
        <w:rPr>
          <w:color w:val="0563C1"/>
        </w:rPr>
        <w:fldChar w:fldCharType="separate"/>
      </w:r>
      <w:r w:rsidRPr="00901042">
        <w:rPr>
          <w:color w:val="0563C1"/>
        </w:rPr>
        <w:t>Processeur Physique</w:t>
      </w:r>
      <w:r w:rsidRPr="00901042">
        <w:rPr>
          <w:color w:val="0563C1"/>
        </w:rPr>
        <w:fldChar w:fldCharType="end"/>
      </w:r>
      <w:r>
        <w:t xml:space="preserve"> sur un </w:t>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t>.</w:t>
      </w:r>
    </w:p>
    <w:p w14:paraId="05D0D5D8" w14:textId="77777777" w:rsidR="00F86729" w:rsidRPr="00B3420A" w:rsidRDefault="00F86729" w:rsidP="00F86729">
      <w:pPr>
        <w:pStyle w:val="ProductList-Bullet"/>
        <w:numPr>
          <w:ilvl w:val="0"/>
          <w:numId w:val="6"/>
        </w:numPr>
      </w:pPr>
      <w:r>
        <w:t xml:space="preserve">Chaque </w:t>
      </w:r>
      <w:r w:rsidRPr="00E34F30">
        <w:rPr>
          <w:color w:val="0563C1"/>
        </w:rPr>
        <w:fldChar w:fldCharType="begin"/>
      </w:r>
      <w:r w:rsidRPr="00E34F30">
        <w:rPr>
          <w:color w:val="0563C1"/>
        </w:rPr>
        <w:instrText>AutoTextList  \s NoStyle \t "Licence désigne le droit de télécharger, d’installer, d’accéder à et d’utiliser un Produit."</w:instrText>
      </w:r>
      <w:r w:rsidRPr="00E34F30">
        <w:rPr>
          <w:color w:val="0563C1"/>
        </w:rPr>
        <w:fldChar w:fldCharType="separate"/>
      </w:r>
      <w:r w:rsidRPr="00E34F30">
        <w:rPr>
          <w:color w:val="0563C1"/>
        </w:rPr>
        <w:t>Licence</w:t>
      </w:r>
      <w:r w:rsidRPr="00E34F30">
        <w:rPr>
          <w:color w:val="0563C1"/>
        </w:rPr>
        <w:fldChar w:fldCharType="end"/>
      </w:r>
      <w:r>
        <w:rPr>
          <w:color w:val="0563C1"/>
        </w:rPr>
        <w:t xml:space="preserve"> </w:t>
      </w:r>
      <w:r>
        <w:t xml:space="preserve">autorise l’utilisation d’une </w:t>
      </w:r>
      <w:r w:rsidRPr="008169FE">
        <w:rPr>
          <w:color w:val="0563C1"/>
        </w:rPr>
        <w:fldChar w:fldCharType="begin"/>
      </w:r>
      <w:r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8169FE">
        <w:rPr>
          <w:color w:val="0563C1"/>
        </w:rPr>
        <w:fldChar w:fldCharType="separate"/>
      </w:r>
      <w:r w:rsidRPr="008169FE">
        <w:rPr>
          <w:color w:val="0563C1"/>
        </w:rPr>
        <w:t>Instance Exécutée</w:t>
      </w:r>
      <w:r w:rsidRPr="008169FE">
        <w:rPr>
          <w:color w:val="0563C1"/>
        </w:rPr>
        <w:fldChar w:fldCharType="end"/>
      </w:r>
      <w:r>
        <w:t xml:space="preserve"> du logiciel serveur dans un</w:t>
      </w:r>
      <w:r>
        <w:rPr>
          <w:color w:val="0563C1"/>
        </w:rPr>
        <w:t xml:space="preserve"> </w:t>
      </w:r>
      <w:r w:rsidRPr="0068155A">
        <w:rPr>
          <w:color w:val="0563C1"/>
          <w:szCs w:val="18"/>
        </w:rPr>
        <w:fldChar w:fldCharType="begin"/>
      </w:r>
      <w:r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Pr="0068155A">
        <w:rPr>
          <w:color w:val="0563C1"/>
          <w:szCs w:val="18"/>
        </w:rPr>
        <w:instrText>"</w:instrText>
      </w:r>
      <w:r w:rsidRPr="0068155A">
        <w:rPr>
          <w:color w:val="0563C1"/>
          <w:szCs w:val="18"/>
        </w:rPr>
        <w:fldChar w:fldCharType="separate"/>
      </w:r>
      <w:r w:rsidRPr="0068155A">
        <w:rPr>
          <w:color w:val="0563C1"/>
          <w:szCs w:val="18"/>
        </w:rPr>
        <w:t>OSE</w:t>
      </w:r>
      <w:r w:rsidRPr="0068155A">
        <w:rPr>
          <w:color w:val="0563C1"/>
          <w:szCs w:val="18"/>
        </w:rPr>
        <w:fldChar w:fldCharType="end"/>
      </w:r>
      <w:r>
        <w:t>.</w:t>
      </w:r>
    </w:p>
    <w:p w14:paraId="3F2AA918" w14:textId="77777777" w:rsidR="00873545" w:rsidRPr="00B3420A" w:rsidRDefault="00873545" w:rsidP="00BF0916">
      <w:pPr>
        <w:pStyle w:val="ProductList-Body"/>
      </w:pPr>
    </w:p>
    <w:p w14:paraId="5D452E68" w14:textId="77777777" w:rsidR="00006F3F" w:rsidRPr="00B3420A" w:rsidRDefault="00006F3F" w:rsidP="00006F3F">
      <w:pPr>
        <w:pStyle w:val="ProductList-Offering2Heading"/>
        <w:outlineLvl w:val="2"/>
      </w:pPr>
      <w:bookmarkStart w:id="29" w:name="_Toc429483348"/>
      <w:bookmarkStart w:id="30" w:name="LicenseTerms_LicenseModel_SAL_Server"/>
      <w:bookmarkStart w:id="31" w:name="_Toc48203040"/>
      <w:r>
        <w:t>Licences d’Accès SAL (Subscriber Access License) pour Logiciel Serveur</w:t>
      </w:r>
      <w:bookmarkEnd w:id="29"/>
      <w:bookmarkEnd w:id="30"/>
      <w:bookmarkEnd w:id="31"/>
    </w:p>
    <w:p w14:paraId="42123907" w14:textId="77777777" w:rsidR="00006F3F" w:rsidRPr="00B3420A" w:rsidRDefault="00006F3F" w:rsidP="00006F3F">
      <w:pPr>
        <w:pStyle w:val="ProductList-ClauseHeading"/>
      </w:pPr>
      <w:r>
        <w:t>Licence d’Accès</w:t>
      </w:r>
    </w:p>
    <w:p w14:paraId="502294F0" w14:textId="45B5D87C" w:rsidR="00006F3F" w:rsidRPr="00B3420A" w:rsidRDefault="00006F3F" w:rsidP="00250078">
      <w:pPr>
        <w:pStyle w:val="ProductList-Bullet"/>
        <w:numPr>
          <w:ilvl w:val="0"/>
          <w:numId w:val="9"/>
        </w:numPr>
      </w:pPr>
      <w:r>
        <w:t xml:space="preserve">Sous réserve d’avoir acquis une ou plusieurs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le Logiciel, le Client est autorisé à utiliser un nombre quelconque d</w:t>
      </w:r>
      <w:r w:rsidR="00EA2FAC">
        <w:t>’</w:t>
      </w:r>
      <w:r w:rsidR="00D43263" w:rsidRPr="008169FE">
        <w:rPr>
          <w:color w:val="0563C1"/>
        </w:rPr>
        <w:fldChar w:fldCharType="begin"/>
      </w:r>
      <w:r w:rsidR="00D43263"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D43263" w:rsidRPr="008169FE">
        <w:rPr>
          <w:color w:val="0563C1"/>
        </w:rPr>
        <w:fldChar w:fldCharType="separate"/>
      </w:r>
      <w:r w:rsidR="00D43263" w:rsidRPr="008169FE">
        <w:rPr>
          <w:color w:val="0563C1"/>
        </w:rPr>
        <w:t>Instance</w:t>
      </w:r>
      <w:r w:rsidR="005D1DDE">
        <w:rPr>
          <w:color w:val="0563C1"/>
        </w:rPr>
        <w:t>s</w:t>
      </w:r>
      <w:r w:rsidR="00D43263" w:rsidRPr="008169FE">
        <w:rPr>
          <w:color w:val="0563C1"/>
        </w:rPr>
        <w:t xml:space="preserve"> Exécutée</w:t>
      </w:r>
      <w:r w:rsidR="00D43263" w:rsidRPr="008169FE">
        <w:rPr>
          <w:color w:val="0563C1"/>
        </w:rPr>
        <w:fldChar w:fldCharType="end"/>
      </w:r>
      <w:r>
        <w:rPr>
          <w:color w:val="0563C1"/>
        </w:rPr>
        <w:t>s</w:t>
      </w:r>
      <w:r>
        <w:t xml:space="preserve"> du logiciel serveur.</w:t>
      </w:r>
    </w:p>
    <w:p w14:paraId="59B89B65" w14:textId="7A71F71B" w:rsidR="00006F3F" w:rsidRPr="00B3420A" w:rsidRDefault="00DA7521" w:rsidP="00250078">
      <w:pPr>
        <w:pStyle w:val="ProductList-Bullet"/>
        <w:numPr>
          <w:ilvl w:val="0"/>
          <w:numId w:val="9"/>
        </w:numPr>
      </w:pPr>
      <w:r>
        <w:t xml:space="preserve">Le Client peut acheter une </w:t>
      </w:r>
      <w:r w:rsidR="00250078" w:rsidRPr="00250078">
        <w:rPr>
          <w:color w:val="0563C1"/>
        </w:rPr>
        <w:fldChar w:fldCharType="begin"/>
      </w:r>
      <w:r w:rsidR="0025007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50078" w:rsidRPr="00250078">
        <w:rPr>
          <w:color w:val="0563C1"/>
        </w:rPr>
        <w:fldChar w:fldCharType="separate"/>
      </w:r>
      <w:r w:rsidR="00250078" w:rsidRPr="00250078">
        <w:rPr>
          <w:color w:val="0563C1"/>
        </w:rPr>
        <w:t>SAL</w:t>
      </w:r>
      <w:r w:rsidR="00250078" w:rsidRPr="00250078">
        <w:rPr>
          <w:color w:val="0563C1"/>
        </w:rPr>
        <w:fldChar w:fldCharType="end"/>
      </w:r>
      <w:r>
        <w:t xml:space="preserve"> pour chaque utilisateur ou dispositif autorisé par le Client à accéder au logiciel serveur, quel que soit l</w:t>
      </w:r>
      <w:r w:rsidR="002F47EE">
        <w:t>’</w:t>
      </w:r>
      <w:r>
        <w:t xml:space="preserve">accès réel.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7B1CEB">
      <w:pPr>
        <w:pStyle w:val="ProductList-Offering2Heading"/>
        <w:keepNext/>
        <w:outlineLvl w:val="2"/>
      </w:pPr>
      <w:bookmarkStart w:id="32" w:name="_Toc429483349"/>
      <w:bookmarkStart w:id="33" w:name="LicenseTerms_LicenseModel_SAL_ManSrv"/>
      <w:bookmarkStart w:id="34" w:name="_Toc48203041"/>
      <w:r>
        <w:lastRenderedPageBreak/>
        <w:t>Licences d’Accès SAL (Subscriber Access License) pour Serveurs de Gestion</w:t>
      </w:r>
      <w:bookmarkEnd w:id="32"/>
      <w:bookmarkEnd w:id="33"/>
      <w:bookmarkEnd w:id="34"/>
    </w:p>
    <w:p w14:paraId="3E124AA6" w14:textId="77777777" w:rsidR="00006F3F" w:rsidRPr="00B3420A" w:rsidRDefault="00006F3F" w:rsidP="007B1CEB">
      <w:pPr>
        <w:pStyle w:val="ProductList-ClauseHeading"/>
        <w:keepNext/>
      </w:pPr>
      <w:r>
        <w:t>Licence d’Accès</w:t>
      </w:r>
    </w:p>
    <w:p w14:paraId="5EC68A02" w14:textId="28F97011" w:rsidR="00006F3F" w:rsidRPr="00B3420A" w:rsidRDefault="00006F3F" w:rsidP="00684C9F">
      <w:pPr>
        <w:pStyle w:val="ProductList-Bullet"/>
        <w:numPr>
          <w:ilvl w:val="0"/>
          <w:numId w:val="10"/>
        </w:numPr>
      </w:pPr>
      <w:r>
        <w:t xml:space="preserve">Sous réserve d’avoir acquis une ou plusieurs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le Client est autorisé à utiliser un nombre quelconque d</w:t>
      </w:r>
      <w:r w:rsidR="002F47EE">
        <w:t>’</w:t>
      </w:r>
      <w:r w:rsidR="009D5BE6" w:rsidRPr="008169FE">
        <w:rPr>
          <w:color w:val="0563C1"/>
        </w:rPr>
        <w:fldChar w:fldCharType="begin"/>
      </w:r>
      <w:r w:rsidR="009D5BE6"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9D5BE6" w:rsidRPr="008169FE">
        <w:rPr>
          <w:color w:val="0563C1"/>
        </w:rPr>
        <w:fldChar w:fldCharType="separate"/>
      </w:r>
      <w:r w:rsidR="009D5BE6" w:rsidRPr="008169FE">
        <w:rPr>
          <w:color w:val="0563C1"/>
        </w:rPr>
        <w:t>Instance</w:t>
      </w:r>
      <w:r w:rsidR="005D1DDE">
        <w:rPr>
          <w:color w:val="0563C1"/>
        </w:rPr>
        <w:t>s</w:t>
      </w:r>
      <w:r w:rsidR="009D5BE6" w:rsidRPr="008169FE">
        <w:rPr>
          <w:color w:val="0563C1"/>
        </w:rPr>
        <w:t xml:space="preserve"> Exécutée</w:t>
      </w:r>
      <w:r w:rsidR="009D5BE6" w:rsidRPr="008169FE">
        <w:rPr>
          <w:color w:val="0563C1"/>
        </w:rPr>
        <w:fldChar w:fldCharType="end"/>
      </w:r>
      <w:r>
        <w:rPr>
          <w:color w:val="0563C1"/>
        </w:rPr>
        <w:t>s</w:t>
      </w:r>
      <w:r>
        <w:t xml:space="preserve"> du logiciel pour </w:t>
      </w:r>
      <w:r w:rsidR="001E2650" w:rsidRPr="001E2650">
        <w:rPr>
          <w:color w:val="0563C1"/>
        </w:rPr>
        <w:fldChar w:fldCharType="begin"/>
      </w:r>
      <w:r w:rsidR="001E2650" w:rsidRPr="001E2650">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001E2650" w:rsidRPr="001E2650">
        <w:rPr>
          <w:color w:val="0563C1"/>
        </w:rPr>
        <w:fldChar w:fldCharType="separate"/>
      </w:r>
      <w:r w:rsidR="001E2650" w:rsidRPr="001E2650">
        <w:rPr>
          <w:color w:val="0563C1"/>
        </w:rPr>
        <w:t>Gérer un OSE</w:t>
      </w:r>
      <w:r w:rsidR="001E2650" w:rsidRPr="001E2650">
        <w:rPr>
          <w:color w:val="0563C1"/>
        </w:rPr>
        <w:fldChar w:fldCharType="end"/>
      </w:r>
      <w:r>
        <w:rPr>
          <w:color w:val="0563C1"/>
        </w:rPr>
        <w:t xml:space="preserve"> </w:t>
      </w:r>
      <w:r>
        <w:t xml:space="preserve">sur des </w:t>
      </w:r>
      <w:r w:rsidR="008A47D4" w:rsidRPr="008A47D4">
        <w:rPr>
          <w:color w:val="0563C1"/>
        </w:rPr>
        <w:fldChar w:fldCharType="begin"/>
      </w:r>
      <w:r w:rsidR="008A47D4" w:rsidRPr="008A47D4">
        <w:rPr>
          <w:color w:val="0563C1"/>
        </w:rPr>
        <w:instrText>AutoTextList  \s NoStyle \t "Dispositif Sous Licence désigne un système matériel physique auquel une Licence a été attribuée. Dans cette définition, une partition matérielle ou une lame est considérée comme un dispositif distinct."</w:instrText>
      </w:r>
      <w:r w:rsidR="008A47D4" w:rsidRPr="008A47D4">
        <w:rPr>
          <w:color w:val="0563C1"/>
        </w:rPr>
        <w:fldChar w:fldCharType="separate"/>
      </w:r>
      <w:r w:rsidR="008A47D4" w:rsidRPr="008A47D4">
        <w:rPr>
          <w:color w:val="0563C1"/>
        </w:rPr>
        <w:t>Dispositif</w:t>
      </w:r>
      <w:r w:rsidR="005D1DDE">
        <w:rPr>
          <w:color w:val="0563C1"/>
        </w:rPr>
        <w:t>s</w:t>
      </w:r>
      <w:r w:rsidR="008A47D4" w:rsidRPr="008A47D4">
        <w:rPr>
          <w:color w:val="0563C1"/>
        </w:rPr>
        <w:t xml:space="preserve"> Sous Licence</w:t>
      </w:r>
      <w:r w:rsidR="008A47D4" w:rsidRPr="008A47D4">
        <w:rPr>
          <w:color w:val="0563C1"/>
        </w:rPr>
        <w:fldChar w:fldCharType="end"/>
      </w:r>
      <w:r>
        <w:t xml:space="preserve"> ou des dispositifs utilisés par </w:t>
      </w:r>
      <w:r w:rsidR="00684C9F" w:rsidRPr="00684C9F">
        <w:rPr>
          <w:color w:val="0563C1"/>
        </w:rPr>
        <w:fldChar w:fldCharType="begin"/>
      </w:r>
      <w:r w:rsidR="00684C9F" w:rsidRPr="00684C9F">
        <w:rPr>
          <w:color w:val="0563C1"/>
        </w:rPr>
        <w:instrText xml:space="preserve">AutoTextList  \s NoStyle \t "Licence Utilisateur désigne une personne à laquelle une Licence a été attribuée." </w:instrText>
      </w:r>
      <w:r w:rsidR="00684C9F" w:rsidRPr="00684C9F">
        <w:rPr>
          <w:color w:val="0563C1"/>
        </w:rPr>
        <w:fldChar w:fldCharType="separate"/>
      </w:r>
      <w:r w:rsidR="00684C9F" w:rsidRPr="00684C9F">
        <w:rPr>
          <w:color w:val="0563C1"/>
        </w:rPr>
        <w:t>Licence Utilisateur</w:t>
      </w:r>
      <w:r w:rsidR="00684C9F" w:rsidRPr="00684C9F">
        <w:rPr>
          <w:color w:val="0563C1"/>
        </w:rPr>
        <w:fldChar w:fldCharType="end"/>
      </w:r>
      <w:r>
        <w:t>.</w:t>
      </w:r>
    </w:p>
    <w:p w14:paraId="01A9686A" w14:textId="6747B15D" w:rsidR="00006F3F" w:rsidRPr="00B3420A" w:rsidRDefault="000C6619" w:rsidP="005D1DDE">
      <w:pPr>
        <w:pStyle w:val="ProductList-Bullet"/>
        <w:numPr>
          <w:ilvl w:val="0"/>
          <w:numId w:val="10"/>
        </w:numPr>
      </w:pPr>
      <w:r>
        <w:t xml:space="preserve">Le Client peut acheter une </w:t>
      </w:r>
      <w:r w:rsidR="009D5BE6" w:rsidRPr="00250078">
        <w:rPr>
          <w:color w:val="0563C1"/>
        </w:rPr>
        <w:fldChar w:fldCharType="begin"/>
      </w:r>
      <w:r w:rsidR="009D5BE6"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D5BE6" w:rsidRPr="00250078">
        <w:rPr>
          <w:color w:val="0563C1"/>
        </w:rPr>
        <w:fldChar w:fldCharType="separate"/>
      </w:r>
      <w:r w:rsidR="009D5BE6" w:rsidRPr="00250078">
        <w:rPr>
          <w:color w:val="0563C1"/>
        </w:rPr>
        <w:t>SAL</w:t>
      </w:r>
      <w:r w:rsidR="009D5BE6" w:rsidRPr="00250078">
        <w:rPr>
          <w:color w:val="0563C1"/>
        </w:rPr>
        <w:fldChar w:fldCharType="end"/>
      </w:r>
      <w:r>
        <w:t xml:space="preserve"> pour chaque </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rsidR="007D5046">
        <w:rPr>
          <w:color w:val="0563C1"/>
        </w:rPr>
        <w:t xml:space="preserve"> </w:t>
      </w:r>
      <w:r>
        <w:t xml:space="preserve">ou chaque utilisateur </w:t>
      </w:r>
      <w:r w:rsidR="005D1DDE" w:rsidRPr="005D1DDE">
        <w:t>d'</w:t>
      </w:r>
      <w:r w:rsidR="00236A11" w:rsidRPr="0068155A">
        <w:rPr>
          <w:color w:val="0563C1"/>
          <w:szCs w:val="18"/>
        </w:rPr>
        <w:fldChar w:fldCharType="begin"/>
      </w:r>
      <w:r w:rsidR="00236A11"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36A11" w:rsidRPr="0068155A">
        <w:rPr>
          <w:color w:val="0563C1"/>
          <w:szCs w:val="18"/>
        </w:rPr>
        <w:instrText>"</w:instrText>
      </w:r>
      <w:r w:rsidR="00236A11" w:rsidRPr="0068155A">
        <w:rPr>
          <w:color w:val="0563C1"/>
          <w:szCs w:val="18"/>
        </w:rPr>
        <w:fldChar w:fldCharType="separate"/>
      </w:r>
      <w:r w:rsidR="00236A11" w:rsidRPr="0068155A">
        <w:rPr>
          <w:color w:val="0563C1"/>
          <w:szCs w:val="18"/>
        </w:rPr>
        <w:t>OSE</w:t>
      </w:r>
      <w:r w:rsidR="00236A11" w:rsidRPr="0068155A">
        <w:rPr>
          <w:color w:val="0563C1"/>
          <w:szCs w:val="18"/>
        </w:rPr>
        <w:fldChar w:fldCharType="end"/>
      </w:r>
      <w:r>
        <w:t xml:space="preserve"> que le Client utilise pour gérer. </w:t>
      </w:r>
    </w:p>
    <w:p w14:paraId="5B175D62" w14:textId="2EC22C76" w:rsidR="00006F3F" w:rsidRPr="00B3420A" w:rsidRDefault="009D077A" w:rsidP="00E74D90">
      <w:pPr>
        <w:pStyle w:val="ProductList-Bullet"/>
        <w:numPr>
          <w:ilvl w:val="0"/>
          <w:numId w:val="10"/>
        </w:numPr>
      </w:pPr>
      <w:r w:rsidRPr="009D077A">
        <w:t>Les licences d</w:t>
      </w:r>
      <w:r w:rsidR="00EA3EC1">
        <w:t>’</w:t>
      </w:r>
      <w:r w:rsidRPr="009D077A">
        <w:t xml:space="preserve">accès </w:t>
      </w:r>
      <w:r w:rsidRPr="00250078">
        <w:rPr>
          <w:color w:val="0563C1"/>
        </w:rPr>
        <w:fldChar w:fldCharType="begin"/>
      </w:r>
      <w:r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250078">
        <w:rPr>
          <w:color w:val="0563C1"/>
        </w:rPr>
        <w:fldChar w:fldCharType="separate"/>
      </w:r>
      <w:r w:rsidRPr="00250078">
        <w:rPr>
          <w:color w:val="0563C1"/>
        </w:rPr>
        <w:t>SAL</w:t>
      </w:r>
      <w:r w:rsidRPr="00250078">
        <w:rPr>
          <w:color w:val="0563C1"/>
        </w:rPr>
        <w:fldChar w:fldCharType="end"/>
      </w:r>
      <w:r w:rsidRPr="009D077A">
        <w:t xml:space="preserve"> ne permettent pas </w:t>
      </w:r>
      <w:r w:rsidR="00E202EB">
        <w:rPr>
          <w:color w:val="0563C1"/>
        </w:rPr>
        <w:fldChar w:fldCharType="begin"/>
      </w:r>
      <w:r w:rsidR="00333070" w:rsidRPr="00333070">
        <w:rPr>
          <w:color w:val="0563C1"/>
        </w:rPr>
        <w:instrText>AutoTextList  \s NoStyle \t "</w:instrText>
      </w:r>
      <w:r w:rsidR="00E41267" w:rsidRPr="00E41267">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00333070" w:rsidRPr="00333070">
        <w:rPr>
          <w:color w:val="0563C1"/>
        </w:rPr>
        <w:instrText xml:space="preserve">." </w:instrText>
      </w:r>
      <w:r w:rsidR="00E202EB">
        <w:rPr>
          <w:color w:val="0563C1"/>
        </w:rPr>
        <w:fldChar w:fldCharType="separate"/>
      </w:r>
      <w:r w:rsidR="009706BB">
        <w:rPr>
          <w:color w:val="0563C1"/>
        </w:rPr>
        <w:t>l</w:t>
      </w:r>
      <w:r w:rsidR="009706BB" w:rsidRPr="009706BB">
        <w:rPr>
          <w:color w:val="0563C1"/>
        </w:rPr>
        <w:t>a gestion d</w:t>
      </w:r>
      <w:r w:rsidR="009706BB">
        <w:rPr>
          <w:color w:val="0563C1"/>
        </w:rPr>
        <w:t>’</w:t>
      </w:r>
      <w:r w:rsidR="009706BB" w:rsidRPr="009706BB">
        <w:rPr>
          <w:color w:val="0563C1"/>
        </w:rPr>
        <w:t>un environnement OSE</w:t>
      </w:r>
      <w:r w:rsidR="00E202EB">
        <w:fldChar w:fldCharType="end"/>
      </w:r>
      <w:r w:rsidR="00E202EB">
        <w:t xml:space="preserve"> </w:t>
      </w:r>
      <w:r w:rsidRPr="009D077A">
        <w:t>exécutant un système d</w:t>
      </w:r>
      <w:r w:rsidR="00E74D90">
        <w:t>’</w:t>
      </w:r>
      <w:r w:rsidRPr="009D077A">
        <w:t>exploitation serveur</w:t>
      </w:r>
      <w:r w:rsidR="00E202EB">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E36FEE">
      <w:pPr>
        <w:pStyle w:val="ProductList-Offering2Heading"/>
        <w:keepNext/>
        <w:outlineLvl w:val="2"/>
      </w:pPr>
      <w:bookmarkStart w:id="35" w:name="_Toc429483350"/>
      <w:bookmarkStart w:id="36" w:name="LicenseTerms_LicenseModel_SAL_DesktopApp"/>
      <w:bookmarkStart w:id="37" w:name="SALsforDesktopApplications"/>
      <w:bookmarkStart w:id="38" w:name="_Toc48203042"/>
      <w:bookmarkStart w:id="39" w:name="SALTerms_Desktop"/>
      <w:bookmarkStart w:id="40" w:name="LicenseTerms_LicenseModel_ManagementServ"/>
      <w:r>
        <w:t>Licence d’Accès SAL (Subscriber Access License) pour Applications Bureautiques</w:t>
      </w:r>
      <w:bookmarkEnd w:id="35"/>
      <w:bookmarkEnd w:id="36"/>
      <w:bookmarkEnd w:id="37"/>
      <w:bookmarkEnd w:id="38"/>
    </w:p>
    <w:p w14:paraId="4C8901FD" w14:textId="77777777" w:rsidR="00006F3F" w:rsidRPr="00B3420A" w:rsidRDefault="00006F3F" w:rsidP="00006F3F">
      <w:pPr>
        <w:pStyle w:val="ProductList-ClauseHeading"/>
      </w:pPr>
      <w:r>
        <w:t>Licence d’Accès</w:t>
      </w:r>
    </w:p>
    <w:p w14:paraId="3F1E27B8" w14:textId="06A070C5" w:rsidR="00006F3F" w:rsidRPr="00B3420A" w:rsidRDefault="00006F3F" w:rsidP="006224B4">
      <w:pPr>
        <w:pStyle w:val="ProductList-Bullet"/>
        <w:numPr>
          <w:ilvl w:val="0"/>
          <w:numId w:val="11"/>
        </w:numPr>
      </w:pPr>
      <w:r>
        <w:t xml:space="preserve">Sous réserve d’avoir acquis une ou plusieurs </w:t>
      </w:r>
      <w:r w:rsidR="00F67388" w:rsidRPr="00250078">
        <w:rPr>
          <w:color w:val="0563C1"/>
        </w:rPr>
        <w:fldChar w:fldCharType="begin"/>
      </w:r>
      <w:r w:rsidR="00F67388"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F67388" w:rsidRPr="00250078">
        <w:rPr>
          <w:color w:val="0563C1"/>
        </w:rPr>
        <w:fldChar w:fldCharType="separate"/>
      </w:r>
      <w:r w:rsidR="00F67388" w:rsidRPr="00250078">
        <w:rPr>
          <w:color w:val="0563C1"/>
        </w:rPr>
        <w:t>SAL</w:t>
      </w:r>
      <w:r w:rsidR="00F67388" w:rsidRPr="00250078">
        <w:rPr>
          <w:color w:val="0563C1"/>
        </w:rPr>
        <w:fldChar w:fldCharType="end"/>
      </w:r>
      <w:r>
        <w:t>, Le Client est autorisé à utiliser un nombre quelconque d</w:t>
      </w:r>
      <w:r w:rsidR="002F47EE">
        <w:t>’</w:t>
      </w:r>
      <w:r w:rsidR="006224B4" w:rsidRPr="008169FE">
        <w:rPr>
          <w:color w:val="0563C1"/>
        </w:rPr>
        <w:fldChar w:fldCharType="begin"/>
      </w:r>
      <w:r w:rsidR="006224B4" w:rsidRPr="008169FE">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6224B4" w:rsidRPr="008169FE">
        <w:rPr>
          <w:color w:val="0563C1"/>
        </w:rPr>
        <w:fldChar w:fldCharType="separate"/>
      </w:r>
      <w:r w:rsidR="006224B4" w:rsidRPr="008169FE">
        <w:rPr>
          <w:color w:val="0563C1"/>
        </w:rPr>
        <w:t>Instance</w:t>
      </w:r>
      <w:r w:rsidR="005D1DDE">
        <w:rPr>
          <w:color w:val="0563C1"/>
        </w:rPr>
        <w:t>s</w:t>
      </w:r>
      <w:r w:rsidR="006224B4" w:rsidRPr="008169FE">
        <w:rPr>
          <w:color w:val="0563C1"/>
        </w:rPr>
        <w:t xml:space="preserve"> Exécutée</w:t>
      </w:r>
      <w:r w:rsidR="006224B4" w:rsidRPr="008169FE">
        <w:rPr>
          <w:color w:val="0563C1"/>
        </w:rPr>
        <w:fldChar w:fldCharType="end"/>
      </w:r>
      <w:r>
        <w:rPr>
          <w:color w:val="0563C1"/>
        </w:rPr>
        <w:t>s</w:t>
      </w:r>
      <w:r>
        <w:t xml:space="preserve"> du logiciel.</w:t>
      </w:r>
    </w:p>
    <w:p w14:paraId="02E68B66" w14:textId="355FC53B" w:rsidR="00006F3F" w:rsidRPr="00B3420A" w:rsidRDefault="000C6619" w:rsidP="008D7584">
      <w:pPr>
        <w:pStyle w:val="ProductList-Bullet"/>
        <w:numPr>
          <w:ilvl w:val="0"/>
          <w:numId w:val="11"/>
        </w:numPr>
      </w:pPr>
      <w:r>
        <w:t xml:space="preserve">Le Client peut acheter une </w:t>
      </w:r>
      <w:r w:rsidR="008D7584" w:rsidRPr="00250078">
        <w:rPr>
          <w:color w:val="0563C1"/>
        </w:rPr>
        <w:fldChar w:fldCharType="begin"/>
      </w:r>
      <w:r w:rsidR="008D7584" w:rsidRPr="00250078">
        <w:rPr>
          <w:color w:val="0563C1"/>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8D7584" w:rsidRPr="00250078">
        <w:rPr>
          <w:color w:val="0563C1"/>
        </w:rPr>
        <w:fldChar w:fldCharType="separate"/>
      </w:r>
      <w:r w:rsidR="008D7584" w:rsidRPr="00250078">
        <w:rPr>
          <w:color w:val="0563C1"/>
        </w:rPr>
        <w:t>SAL</w:t>
      </w:r>
      <w:r w:rsidR="008D7584" w:rsidRPr="00250078">
        <w:rPr>
          <w:color w:val="0563C1"/>
        </w:rPr>
        <w:fldChar w:fldCharType="end"/>
      </w:r>
      <w:r>
        <w:t xml:space="preserve"> pour chaque utilisateur ou dispositif autorisé par le Client à accéder à l</w:t>
      </w:r>
      <w:r w:rsidR="002F47EE">
        <w:t>’</w:t>
      </w:r>
      <w:r>
        <w:t>application bureautique, quel que soit l</w:t>
      </w:r>
      <w:r w:rsidR="002F47EE">
        <w:t>’</w:t>
      </w:r>
      <w:r>
        <w:t xml:space="preserve">accès réel. </w:t>
      </w:r>
    </w:p>
    <w:p w14:paraId="617E7B74" w14:textId="77777777" w:rsidR="00006F3F" w:rsidRPr="00B3420A" w:rsidRDefault="00006F3F" w:rsidP="00006F3F">
      <w:pPr>
        <w:pStyle w:val="ProductList-Bullet"/>
        <w:ind w:firstLine="0"/>
      </w:pPr>
      <w:r>
        <w:t xml:space="preserve"> </w:t>
      </w:r>
      <w:bookmarkEnd w:id="39"/>
    </w:p>
    <w:p w14:paraId="4C530236" w14:textId="77777777" w:rsidR="00006F3F" w:rsidRPr="00B3420A" w:rsidRDefault="00006F3F" w:rsidP="00006F3F">
      <w:pPr>
        <w:pStyle w:val="ProductList-Body"/>
      </w:pPr>
      <w:r>
        <w:rPr>
          <w:b/>
          <w:color w:val="00188F"/>
        </w:rPr>
        <w:t>Connexions simultanées pour les licences d’accès SAL Utilisateur</w:t>
      </w:r>
    </w:p>
    <w:p w14:paraId="27889FC5" w14:textId="6708B799" w:rsidR="00006F3F" w:rsidRPr="00B3420A" w:rsidRDefault="00006F3F" w:rsidP="006238F6">
      <w:pPr>
        <w:pStyle w:val="ProductList-Body"/>
      </w:pPr>
      <w:r>
        <w:t xml:space="preserve">Le Client doit faire l’acquisition d’une </w:t>
      </w:r>
      <w:r w:rsidR="00BB5256" w:rsidRPr="00250078">
        <w:rPr>
          <w:color w:val="0563C1"/>
          <w:szCs w:val="20"/>
        </w:rPr>
        <w:fldChar w:fldCharType="begin"/>
      </w:r>
      <w:r w:rsidR="00BB5256"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B5256" w:rsidRPr="00250078">
        <w:rPr>
          <w:color w:val="0563C1"/>
          <w:szCs w:val="20"/>
        </w:rPr>
        <w:fldChar w:fldCharType="separate"/>
      </w:r>
      <w:r w:rsidR="00BB5256" w:rsidRPr="00250078">
        <w:rPr>
          <w:color w:val="0563C1"/>
          <w:szCs w:val="20"/>
        </w:rPr>
        <w:t>SAL</w:t>
      </w:r>
      <w:r w:rsidR="00BB5256" w:rsidRPr="00250078">
        <w:rPr>
          <w:color w:val="0563C1"/>
          <w:szCs w:val="20"/>
        </w:rPr>
        <w:fldChar w:fldCharType="end"/>
      </w:r>
      <w:r>
        <w:t xml:space="preserve"> pour chaque connexion simultanée à un </w:t>
      </w:r>
      <w:r w:rsidR="006238F6" w:rsidRPr="00F61630">
        <w:rPr>
          <w:color w:val="0563C1"/>
        </w:rPr>
        <w:fldChar w:fldCharType="begin"/>
      </w:r>
      <w:r w:rsidR="006238F6" w:rsidRPr="00F61630">
        <w:rPr>
          <w:color w:val="0563C1"/>
        </w:rPr>
        <w:instrText>AutoTextList  \s NoStyle \t "Serveur désigne un système matériel physique capable d’exécuter un logiciel serveur."</w:instrText>
      </w:r>
      <w:r w:rsidR="006238F6" w:rsidRPr="00F61630">
        <w:rPr>
          <w:color w:val="0563C1"/>
        </w:rPr>
        <w:fldChar w:fldCharType="separate"/>
      </w:r>
      <w:r w:rsidR="006238F6" w:rsidRPr="00F61630">
        <w:rPr>
          <w:color w:val="0563C1"/>
        </w:rPr>
        <w:t>Serveur</w:t>
      </w:r>
      <w:r w:rsidR="006238F6" w:rsidRPr="00F61630">
        <w:rPr>
          <w:color w:val="0563C1"/>
        </w:rPr>
        <w:fldChar w:fldCharType="end"/>
      </w:r>
      <w:r>
        <w:t xml:space="preserve"> exécutant le logiciel (y compris par le même utilisateurs depuis plusieurs dispositifs).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Utilisation des Services Bureau à Distance Windows Server</w:t>
      </w:r>
    </w:p>
    <w:p w14:paraId="2CBA1D41" w14:textId="77777777" w:rsidR="00006F3F" w:rsidRPr="00B3420A" w:rsidRDefault="00006F3F" w:rsidP="00006F3F">
      <w:pPr>
        <w:pStyle w:val="ProductList-Body"/>
      </w:pPr>
      <w:r>
        <w:t xml:space="preserve">Vous devez faire l’acquisition d’une licence d’accès SAL Services Bureau à Distance pour Windows Server pour pouvoir utiliser une Application Bureautique, telle qu’Office, afin d’accéder, directement ou indirectement, au logiciel serveur qui héberge l’interface utilisateur graphique, comme Windows Server (à l’aide de la fonction Services Bureau à Distance pour Windows Server ou d’une autre technologie). </w:t>
      </w:r>
    </w:p>
    <w:p w14:paraId="7B011EA7" w14:textId="77777777" w:rsidR="00006F3F" w:rsidRPr="000B1BD4" w:rsidRDefault="00006F3F" w:rsidP="00006F3F">
      <w:pPr>
        <w:pStyle w:val="ProductList-Body"/>
        <w:rPr>
          <w:sz w:val="16"/>
          <w:szCs w:val="21"/>
        </w:rPr>
      </w:pPr>
    </w:p>
    <w:p w14:paraId="519315F9" w14:textId="526CAC9A" w:rsidR="00006F3F" w:rsidRPr="00B3420A" w:rsidRDefault="00006F3F" w:rsidP="009052E7">
      <w:pPr>
        <w:pStyle w:val="ProductList-Offering2Heading"/>
        <w:keepNext/>
        <w:outlineLvl w:val="2"/>
      </w:pPr>
      <w:bookmarkStart w:id="41" w:name="_Toc429483351"/>
      <w:bookmarkStart w:id="42" w:name="LicenseTerms_LicenseModel_HostGuest"/>
      <w:bookmarkStart w:id="43" w:name="_Toc48203043"/>
      <w:bookmarkEnd w:id="40"/>
      <w:r>
        <w:t>Hôte/invité</w:t>
      </w:r>
      <w:bookmarkEnd w:id="41"/>
      <w:bookmarkEnd w:id="42"/>
      <w:bookmarkEnd w:id="43"/>
    </w:p>
    <w:p w14:paraId="12BEDEC8" w14:textId="5412DA48" w:rsidR="00006F3F" w:rsidRPr="00B3420A" w:rsidRDefault="00006F3F" w:rsidP="00C80F0F">
      <w:pPr>
        <w:pStyle w:val="ProductList-Body"/>
      </w:pPr>
      <w:r>
        <w:t xml:space="preserve">Le modèle de licence par hôte/invité exige à la fois des licences par hôte et des licences par invité, ainsi que des </w:t>
      </w:r>
      <w:r w:rsidR="00E07EE2" w:rsidRPr="00250078">
        <w:rPr>
          <w:color w:val="0563C1"/>
          <w:szCs w:val="20"/>
        </w:rPr>
        <w:fldChar w:fldCharType="begin"/>
      </w:r>
      <w:r w:rsidR="00E07EE2" w:rsidRPr="00250078">
        <w:rPr>
          <w:color w:val="0563C1"/>
          <w:szCs w:val="20"/>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E07EE2" w:rsidRPr="00250078">
        <w:rPr>
          <w:color w:val="0563C1"/>
          <w:szCs w:val="20"/>
        </w:rPr>
        <w:fldChar w:fldCharType="separate"/>
      </w:r>
      <w:r w:rsidR="00E07EE2" w:rsidRPr="00250078">
        <w:rPr>
          <w:color w:val="0563C1"/>
          <w:szCs w:val="20"/>
        </w:rPr>
        <w:t>SAL</w:t>
      </w:r>
      <w:r w:rsidR="00E07EE2" w:rsidRPr="00250078">
        <w:rPr>
          <w:color w:val="0563C1"/>
          <w:szCs w:val="20"/>
        </w:rPr>
        <w:fldChar w:fldCharType="end"/>
      </w:r>
      <w:r>
        <w:t xml:space="preserve"> pour les utilisateurs qui souhaitent accéder à certaines fonctionnalités du logiciel invité.</w:t>
      </w:r>
      <w:r>
        <w:rPr>
          <w:rFonts w:ascii="Tahoma" w:hAnsi="Tahoma" w:cs="Tahoma"/>
          <w:sz w:val="20"/>
        </w:rPr>
        <w:t xml:space="preserve"> </w:t>
      </w:r>
      <w:r>
        <w:t xml:space="preserve">Des licences par hôte sont requises pour la </w:t>
      </w:r>
      <w:r w:rsidR="009C1B9E" w:rsidRPr="009C1B9E">
        <w:rPr>
          <w:color w:val="0563C1"/>
          <w:szCs w:val="20"/>
        </w:rPr>
        <w:fldChar w:fldCharType="begin"/>
      </w:r>
      <w:r w:rsidR="009C1B9E"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9C1B9E" w:rsidRPr="009C1B9E">
        <w:rPr>
          <w:color w:val="0563C1"/>
          <w:szCs w:val="20"/>
        </w:rPr>
        <w:fldChar w:fldCharType="separate"/>
      </w:r>
      <w:r w:rsidR="009C1B9E" w:rsidRPr="009C1B9E">
        <w:rPr>
          <w:color w:val="0563C1"/>
          <w:szCs w:val="20"/>
        </w:rPr>
        <w:t>Structure Hôte</w:t>
      </w:r>
      <w:r w:rsidR="009C1B9E" w:rsidRPr="009C1B9E">
        <w:rPr>
          <w:color w:val="0563C1"/>
          <w:szCs w:val="20"/>
        </w:rPr>
        <w:fldChar w:fldCharType="end"/>
      </w:r>
      <w:r>
        <w:t xml:space="preserve"> du Client. Des licences par invité sont requises pour les </w:t>
      </w:r>
      <w:r w:rsidR="00C80F0F" w:rsidRPr="00C80F0F">
        <w:rPr>
          <w:color w:val="0563C1"/>
          <w:szCs w:val="20"/>
        </w:rPr>
        <w:fldChar w:fldCharType="begin"/>
      </w:r>
      <w:r w:rsidR="00C80F0F" w:rsidRPr="00C80F0F">
        <w:rPr>
          <w:color w:val="0563C1"/>
          <w:szCs w:val="20"/>
        </w:rPr>
        <w:instrText>AutoTextList  \s NoStyle \t "OSE virtuel désigne un OSE configuré pour s’exécuter directement sur un système matériel virtuel."</w:instrText>
      </w:r>
      <w:r w:rsidR="00C80F0F" w:rsidRPr="00C80F0F">
        <w:rPr>
          <w:color w:val="0563C1"/>
          <w:szCs w:val="20"/>
        </w:rPr>
        <w:fldChar w:fldCharType="separate"/>
      </w:r>
      <w:r w:rsidR="00C80F0F" w:rsidRPr="00C80F0F">
        <w:rPr>
          <w:color w:val="0563C1"/>
          <w:szCs w:val="20"/>
        </w:rPr>
        <w:t>OSE virtuel</w:t>
      </w:r>
      <w:r w:rsidR="00C80F0F" w:rsidRPr="00C80F0F">
        <w:rPr>
          <w:color w:val="0563C1"/>
          <w:szCs w:val="20"/>
        </w:rPr>
        <w:fldChar w:fldCharType="end"/>
      </w:r>
      <w:r w:rsidRPr="00C80F0F">
        <w:rPr>
          <w:color w:val="0563C1"/>
          <w:szCs w:val="20"/>
        </w:rPr>
        <w:t>s</w:t>
      </w:r>
      <w:r>
        <w:t xml:space="preserve"> invités du Client. </w:t>
      </w:r>
    </w:p>
    <w:p w14:paraId="3F7552A8" w14:textId="77777777" w:rsidR="00006F3F" w:rsidRPr="000B1BD4" w:rsidRDefault="00006F3F" w:rsidP="00006F3F">
      <w:pPr>
        <w:pStyle w:val="ProductList-Body"/>
        <w:rPr>
          <w:sz w:val="16"/>
          <w:szCs w:val="21"/>
        </w:rPr>
      </w:pPr>
    </w:p>
    <w:p w14:paraId="12F0D31F" w14:textId="1C7D1259" w:rsidR="00006F3F" w:rsidRPr="00B3420A" w:rsidRDefault="00006F3F" w:rsidP="00006F3F">
      <w:pPr>
        <w:pStyle w:val="ProductList-Body"/>
      </w:pPr>
      <w:r>
        <w:rPr>
          <w:b/>
          <w:color w:val="00188F"/>
        </w:rPr>
        <w:t xml:space="preserve">Attribution de </w:t>
      </w:r>
      <w:r w:rsidR="005D1DDE" w:rsidRPr="005D1DDE">
        <w:rPr>
          <w:b/>
          <w:color w:val="00188F"/>
        </w:rPr>
        <w:t>Licences</w:t>
      </w:r>
    </w:p>
    <w:p w14:paraId="3BE008CE" w14:textId="40CA75A5" w:rsidR="00006F3F" w:rsidRPr="00B3420A" w:rsidRDefault="00006F3F" w:rsidP="008672BF">
      <w:pPr>
        <w:pStyle w:val="ProductList-Body"/>
      </w:pPr>
      <w:r>
        <w:t>Avant d</w:t>
      </w:r>
      <w:r w:rsidR="002F47EE">
        <w:t>’</w:t>
      </w:r>
      <w:r>
        <w:t xml:space="preserve">utiliser le logiciel pour la </w:t>
      </w:r>
      <w:r w:rsidR="0075686A" w:rsidRPr="009C1B9E">
        <w:rPr>
          <w:color w:val="0563C1"/>
          <w:szCs w:val="20"/>
        </w:rPr>
        <w:fldChar w:fldCharType="begin"/>
      </w:r>
      <w:r w:rsidR="0075686A"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75686A" w:rsidRPr="009C1B9E">
        <w:rPr>
          <w:color w:val="0563C1"/>
          <w:szCs w:val="20"/>
        </w:rPr>
        <w:fldChar w:fldCharType="separate"/>
      </w:r>
      <w:r w:rsidR="0075686A" w:rsidRPr="009C1B9E">
        <w:rPr>
          <w:color w:val="0563C1"/>
          <w:szCs w:val="20"/>
        </w:rPr>
        <w:t>Structure Hôte</w:t>
      </w:r>
      <w:r w:rsidR="0075686A" w:rsidRPr="009C1B9E">
        <w:rPr>
          <w:color w:val="0563C1"/>
          <w:szCs w:val="20"/>
        </w:rPr>
        <w:fldChar w:fldCharType="end"/>
      </w:r>
      <w:r>
        <w:t xml:space="preserve">, le Client doit attribuer à chaque </w:t>
      </w:r>
      <w:r w:rsidR="00463A86" w:rsidRPr="00F61630">
        <w:rPr>
          <w:color w:val="0563C1"/>
        </w:rPr>
        <w:fldChar w:fldCharType="begin"/>
      </w:r>
      <w:r w:rsidR="00463A86" w:rsidRPr="00F61630">
        <w:rPr>
          <w:color w:val="0563C1"/>
        </w:rPr>
        <w:instrText>AutoTextList  \s NoStyle \t "Serveur désigne un système matériel physique capable d’exécuter un logiciel serveur."</w:instrText>
      </w:r>
      <w:r w:rsidR="00463A86" w:rsidRPr="00F61630">
        <w:rPr>
          <w:color w:val="0563C1"/>
        </w:rPr>
        <w:fldChar w:fldCharType="separate"/>
      </w:r>
      <w:r w:rsidR="00463A86" w:rsidRPr="00F61630">
        <w:rPr>
          <w:color w:val="0563C1"/>
        </w:rPr>
        <w:t>Serveur</w:t>
      </w:r>
      <w:r w:rsidR="00463A86" w:rsidRPr="00F61630">
        <w:rPr>
          <w:color w:val="0563C1"/>
        </w:rPr>
        <w:fldChar w:fldCharType="end"/>
      </w:r>
      <w:r>
        <w:t xml:space="preserve"> de sa </w:t>
      </w:r>
      <w:r w:rsidR="00EC765F" w:rsidRPr="009C1B9E">
        <w:rPr>
          <w:color w:val="0563C1"/>
          <w:szCs w:val="20"/>
        </w:rPr>
        <w:fldChar w:fldCharType="begin"/>
      </w:r>
      <w:r w:rsidR="00EC765F"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EC765F" w:rsidRPr="009C1B9E">
        <w:rPr>
          <w:color w:val="0563C1"/>
          <w:szCs w:val="20"/>
        </w:rPr>
        <w:fldChar w:fldCharType="separate"/>
      </w:r>
      <w:r w:rsidR="00EC765F" w:rsidRPr="009C1B9E">
        <w:rPr>
          <w:color w:val="0563C1"/>
          <w:szCs w:val="20"/>
        </w:rPr>
        <w:t>Structure Hôte</w:t>
      </w:r>
      <w:r w:rsidR="00EC765F" w:rsidRPr="009C1B9E">
        <w:rPr>
          <w:color w:val="0563C1"/>
          <w:szCs w:val="20"/>
        </w:rPr>
        <w:fldChar w:fldCharType="end"/>
      </w:r>
      <w:r>
        <w:rPr>
          <w:color w:val="0563C1"/>
          <w:szCs w:val="20"/>
        </w:rPr>
        <w:t xml:space="preserve"> </w:t>
      </w:r>
      <w:r>
        <w:t xml:space="preserve">une licence pour hôte pour chaque </w:t>
      </w:r>
      <w:r w:rsidR="008672BF" w:rsidRPr="008672BF">
        <w:rPr>
          <w:color w:val="0563C1"/>
        </w:rPr>
        <w:fldChar w:fldCharType="begin"/>
      </w:r>
      <w:r w:rsidR="008672BF" w:rsidRPr="008672BF">
        <w:rPr>
          <w:color w:val="0563C1"/>
        </w:rPr>
        <w:instrText>AutoTextList  \s NoStyle \t "Processeur Physique désigne un processeur de système matériel physique."</w:instrText>
      </w:r>
      <w:r w:rsidR="008672BF" w:rsidRPr="008672BF">
        <w:rPr>
          <w:color w:val="0563C1"/>
        </w:rPr>
        <w:fldChar w:fldCharType="separate"/>
      </w:r>
      <w:r w:rsidR="008672BF" w:rsidRPr="008672BF">
        <w:rPr>
          <w:color w:val="0563C1"/>
        </w:rPr>
        <w:t>Processeur Physique</w:t>
      </w:r>
      <w:r w:rsidR="008672BF" w:rsidRPr="008672BF">
        <w:rPr>
          <w:color w:val="0563C1"/>
        </w:rPr>
        <w:fldChar w:fldCharType="end"/>
      </w:r>
      <w:r>
        <w:t xml:space="preserve"> du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Chaque </w:t>
      </w:r>
      <w:r w:rsidR="008672BF" w:rsidRPr="00F61630">
        <w:rPr>
          <w:color w:val="0563C1"/>
        </w:rPr>
        <w:fldChar w:fldCharType="begin"/>
      </w:r>
      <w:r w:rsidR="008672BF" w:rsidRPr="00F61630">
        <w:rPr>
          <w:color w:val="0563C1"/>
        </w:rPr>
        <w:instrText>AutoTextList  \s NoStyle \t "Serveur désigne un système matériel physique capable d’exécuter un logiciel serveur."</w:instrText>
      </w:r>
      <w:r w:rsidR="008672BF" w:rsidRPr="00F61630">
        <w:rPr>
          <w:color w:val="0563C1"/>
        </w:rPr>
        <w:fldChar w:fldCharType="separate"/>
      </w:r>
      <w:r w:rsidR="008672BF" w:rsidRPr="00F61630">
        <w:rPr>
          <w:color w:val="0563C1"/>
        </w:rPr>
        <w:t>Serveur</w:t>
      </w:r>
      <w:r w:rsidR="008672BF" w:rsidRPr="00F61630">
        <w:rPr>
          <w:color w:val="0563C1"/>
        </w:rPr>
        <w:fldChar w:fldCharType="end"/>
      </w:r>
      <w:r>
        <w:t xml:space="preserve"> auquel le Client attribue le nombre requis de </w:t>
      </w:r>
      <w:r w:rsidR="008672BF" w:rsidRPr="00E34F30">
        <w:rPr>
          <w:color w:val="0563C1"/>
        </w:rPr>
        <w:fldChar w:fldCharType="begin"/>
      </w:r>
      <w:r w:rsidR="008672BF" w:rsidRPr="00E34F30">
        <w:rPr>
          <w:color w:val="0563C1"/>
        </w:rPr>
        <w:instrText>AutoTextList  \s NoStyle \t "Licence désigne le droit de télécharger, d’installer, d’accéder à et d’utiliser un Produit."</w:instrText>
      </w:r>
      <w:r w:rsidR="008672BF" w:rsidRPr="00E34F30">
        <w:rPr>
          <w:color w:val="0563C1"/>
        </w:rPr>
        <w:fldChar w:fldCharType="separate"/>
      </w:r>
      <w:r w:rsidR="008672BF" w:rsidRPr="00E34F30">
        <w:rPr>
          <w:color w:val="0563C1"/>
        </w:rPr>
        <w:t>Licence</w:t>
      </w:r>
      <w:r w:rsidR="008672BF" w:rsidRPr="00E34F30">
        <w:rPr>
          <w:color w:val="0563C1"/>
        </w:rPr>
        <w:fldChar w:fldCharType="end"/>
      </w:r>
      <w:r>
        <w:rPr>
          <w:color w:val="0563C1"/>
        </w:rPr>
        <w:t>s</w:t>
      </w:r>
      <w:r>
        <w:t xml:space="preserve"> constitue un « serveur hôte sous licence ». </w:t>
      </w:r>
    </w:p>
    <w:p w14:paraId="1CBE97B0" w14:textId="77777777" w:rsidR="00006F3F" w:rsidRPr="000B1BD4" w:rsidRDefault="00006F3F" w:rsidP="00006F3F">
      <w:pPr>
        <w:pStyle w:val="ProductList-Body"/>
        <w:rPr>
          <w:sz w:val="16"/>
          <w:szCs w:val="21"/>
        </w:rPr>
      </w:pPr>
    </w:p>
    <w:p w14:paraId="56CDEE0A" w14:textId="77777777" w:rsidR="00006F3F" w:rsidRPr="00B3420A" w:rsidRDefault="00006F3F" w:rsidP="00006F3F">
      <w:pPr>
        <w:pStyle w:val="ProductList-Body"/>
      </w:pPr>
      <w:r>
        <w:rPr>
          <w:b/>
          <w:color w:val="00188F"/>
        </w:rPr>
        <w:t>Utilisation du logiciel</w:t>
      </w:r>
    </w:p>
    <w:p w14:paraId="523EEEA5" w14:textId="53B6FD2A" w:rsidR="00006F3F" w:rsidRPr="00B3420A" w:rsidRDefault="00006F3F" w:rsidP="00006F3F">
      <w:pPr>
        <w:pStyle w:val="ProductList-Body"/>
        <w:ind w:left="270"/>
      </w:pPr>
      <w:r>
        <w:rPr>
          <w:b/>
          <w:color w:val="0072C6"/>
          <w:szCs w:val="18"/>
        </w:rPr>
        <w:t>Logiciel Hôte</w:t>
      </w:r>
    </w:p>
    <w:p w14:paraId="535622A8" w14:textId="3052D34D" w:rsidR="00006F3F" w:rsidRPr="00B3420A" w:rsidRDefault="00006F3F" w:rsidP="00B327EA">
      <w:pPr>
        <w:pStyle w:val="ProductList-Body"/>
        <w:ind w:left="270"/>
      </w:pPr>
      <w:r>
        <w:t>Les logiciels que le Client concède sous licence par hôte constituent des « logiciels hôtes ». En attribuant le nombre requis de licences par hôte, le Client pourra exécuter un nombre illimité d’</w:t>
      </w:r>
      <w:r w:rsidR="00B327EA" w:rsidRPr="00B327EA">
        <w:rPr>
          <w:color w:val="0563C1"/>
          <w:szCs w:val="20"/>
        </w:rPr>
        <w:fldChar w:fldCharType="begin"/>
      </w:r>
      <w:r w:rsidR="00B327EA"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327EA" w:rsidRPr="00B327EA">
        <w:rPr>
          <w:color w:val="0563C1"/>
          <w:szCs w:val="20"/>
        </w:rPr>
        <w:fldChar w:fldCharType="separate"/>
      </w:r>
      <w:r w:rsidR="00B327EA" w:rsidRPr="00B327EA">
        <w:rPr>
          <w:color w:val="0563C1"/>
          <w:szCs w:val="20"/>
        </w:rPr>
        <w:t>Instance</w:t>
      </w:r>
      <w:r w:rsidR="00B327EA" w:rsidRPr="00B327EA">
        <w:rPr>
          <w:color w:val="0563C1"/>
          <w:szCs w:val="20"/>
        </w:rPr>
        <w:fldChar w:fldCharType="end"/>
      </w:r>
      <w:r>
        <w:rPr>
          <w:color w:val="0563C1"/>
        </w:rPr>
        <w:t>s</w:t>
      </w:r>
      <w:r>
        <w:t xml:space="preserve"> du logiciel hôte pour déployer, configurer, gérer et exploiter sa </w:t>
      </w:r>
      <w:r w:rsidR="0081409C" w:rsidRPr="009C1B9E">
        <w:rPr>
          <w:color w:val="0563C1"/>
          <w:szCs w:val="20"/>
        </w:rPr>
        <w:fldChar w:fldCharType="begin"/>
      </w:r>
      <w:r w:rsidR="0081409C" w:rsidRPr="009C1B9E">
        <w:rPr>
          <w:color w:val="0563C1"/>
          <w:szCs w:val="20"/>
        </w:rPr>
        <w:instrText>AutoTextList  \s NoStyle \t "Structure Hôte désigne un ensemble d’OSE physique et d'OSE virtuels configurés et exploités telle une même unité pour fournir des services réseau, de virtualisation, d’administration et de fichiers."</w:instrText>
      </w:r>
      <w:r w:rsidR="0081409C" w:rsidRPr="009C1B9E">
        <w:rPr>
          <w:color w:val="0563C1"/>
          <w:szCs w:val="20"/>
        </w:rPr>
        <w:fldChar w:fldCharType="separate"/>
      </w:r>
      <w:r w:rsidR="0081409C" w:rsidRPr="009C1B9E">
        <w:rPr>
          <w:color w:val="0563C1"/>
          <w:szCs w:val="20"/>
        </w:rPr>
        <w:t>Structure Hôte</w:t>
      </w:r>
      <w:r w:rsidR="0081409C" w:rsidRPr="009C1B9E">
        <w:rPr>
          <w:color w:val="0563C1"/>
          <w:szCs w:val="20"/>
        </w:rPr>
        <w:fldChar w:fldCharType="end"/>
      </w:r>
      <w:r>
        <w:t>. L</w:t>
      </w:r>
      <w:r w:rsidR="002F47EE">
        <w:t>’</w:t>
      </w:r>
      <w:r>
        <w:t>utilisation des logiciels hôtes est soumise aux limitations stipulées dans les conditions de licence spécifiques au produit.</w:t>
      </w:r>
    </w:p>
    <w:p w14:paraId="2A7C6465" w14:textId="77777777" w:rsidR="00006F3F" w:rsidRPr="000B1BD4" w:rsidRDefault="00006F3F" w:rsidP="00006F3F">
      <w:pPr>
        <w:pStyle w:val="ProductList-Body"/>
        <w:ind w:left="270"/>
        <w:rPr>
          <w:sz w:val="16"/>
          <w:szCs w:val="21"/>
        </w:rPr>
      </w:pPr>
    </w:p>
    <w:p w14:paraId="0124369C" w14:textId="77777777" w:rsidR="00006F3F" w:rsidRPr="00B3420A" w:rsidRDefault="00006F3F" w:rsidP="00006F3F">
      <w:pPr>
        <w:pStyle w:val="ProductList-Body"/>
        <w:ind w:left="270"/>
      </w:pPr>
      <w:r>
        <w:rPr>
          <w:b/>
          <w:color w:val="0072C6"/>
          <w:szCs w:val="18"/>
        </w:rPr>
        <w:t>Logiciel Invité</w:t>
      </w:r>
    </w:p>
    <w:p w14:paraId="654FAFD3" w14:textId="581AFD21" w:rsidR="00006F3F" w:rsidRPr="00B3420A" w:rsidRDefault="00006F3F" w:rsidP="00B72810">
      <w:pPr>
        <w:pStyle w:val="ProductList-Body"/>
        <w:ind w:left="270"/>
      </w:pPr>
      <w:r>
        <w:t xml:space="preserve">Les logiciels que le Client concède sous licence par hôte constituent des « logiciels invités ». Ils incluent des logiciels serveurs et des logiciels supplémentaires. Le Client est autorisé à exécuter les logiciels serveurs invités uniquement dans un </w:t>
      </w:r>
      <w:r w:rsidR="00DB123E" w:rsidRPr="00DB123E">
        <w:rPr>
          <w:color w:val="0563C1"/>
        </w:rPr>
        <w:fldChar w:fldCharType="begin"/>
      </w:r>
      <w:r w:rsidR="00DB123E" w:rsidRPr="00DB123E">
        <w:rPr>
          <w:color w:val="0563C1"/>
        </w:rPr>
        <w:instrText>AutoTextList  \s NoStyle \t "OSE virtuel désigne un OSE configuré pour s’exécuter directement sur un système matériel virtuel."</w:instrText>
      </w:r>
      <w:r w:rsidR="00DB123E" w:rsidRPr="00DB123E">
        <w:rPr>
          <w:color w:val="0563C1"/>
        </w:rPr>
        <w:fldChar w:fldCharType="separate"/>
      </w:r>
      <w:r w:rsidR="00DB123E" w:rsidRPr="00DB123E">
        <w:rPr>
          <w:color w:val="0563C1"/>
        </w:rPr>
        <w:t>OSE virtuel</w:t>
      </w:r>
      <w:r w:rsidR="00DB123E" w:rsidRPr="00DB123E">
        <w:rPr>
          <w:color w:val="0563C1"/>
        </w:rPr>
        <w:fldChar w:fldCharType="end"/>
      </w:r>
      <w:r>
        <w:t xml:space="preserve"> hébergé qui utilise les fonctionnalités de virtualisation Hyper-V de Microsoft Cloud Platform Suite</w:t>
      </w:r>
      <w:r>
        <w:fldChar w:fldCharType="begin"/>
      </w:r>
      <w:r>
        <w:instrText>XE "Cloud Platform Suite"</w:instrText>
      </w:r>
      <w:r>
        <w:fldChar w:fldCharType="end"/>
      </w:r>
      <w:r>
        <w:t xml:space="preserve"> sur un serveur hôte sous licence. Pour chaque licence de logiciel invité acquise par le Client, ce dernier est autorisé à exécuter une seule </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t xml:space="preserve"> du logiciel serveur invité et un nombre illimité d’</w:t>
      </w:r>
      <w:r w:rsidR="00B72810" w:rsidRPr="00B327EA">
        <w:rPr>
          <w:color w:val="0563C1"/>
          <w:szCs w:val="20"/>
        </w:rPr>
        <w:fldChar w:fldCharType="begin"/>
      </w:r>
      <w:r w:rsidR="00B72810" w:rsidRPr="00B327EA">
        <w:rPr>
          <w:color w:val="0563C1"/>
          <w:szCs w:val="20"/>
        </w:rPr>
        <w:instrText>AutoTextList  \s NoStyle \t "Instance désigne l’image d’un logiciel créée lors de l’exécution de la procédure ou du programme d’installation dudit logiciel, ou par duplication d’une Instance existante."</w:instrText>
      </w:r>
      <w:r w:rsidR="00B72810" w:rsidRPr="00B327EA">
        <w:rPr>
          <w:color w:val="0563C1"/>
          <w:szCs w:val="20"/>
        </w:rPr>
        <w:fldChar w:fldCharType="separate"/>
      </w:r>
      <w:r w:rsidR="00B72810" w:rsidRPr="00B327EA">
        <w:rPr>
          <w:color w:val="0563C1"/>
          <w:szCs w:val="20"/>
        </w:rPr>
        <w:t>Instance</w:t>
      </w:r>
      <w:r w:rsidR="00B72810" w:rsidRPr="00B327EA">
        <w:rPr>
          <w:color w:val="0563C1"/>
          <w:szCs w:val="20"/>
        </w:rPr>
        <w:fldChar w:fldCharType="end"/>
      </w:r>
      <w:r>
        <w:rPr>
          <w:color w:val="0563C1"/>
        </w:rPr>
        <w:t>s</w:t>
      </w:r>
      <w:r>
        <w:t xml:space="preserve"> des logiciels supplémentaires. Vous êtes autorisé à exécuter les logiciels supplémentaires dans des </w:t>
      </w:r>
      <w:r w:rsidR="00B72810" w:rsidRPr="00B72810">
        <w:rPr>
          <w:color w:val="0563C1"/>
        </w:rPr>
        <w:fldChar w:fldCharType="begin"/>
      </w:r>
      <w:r w:rsidR="00B72810" w:rsidRPr="00B72810">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B72810" w:rsidRPr="00B72810">
        <w:rPr>
          <w:color w:val="0563C1"/>
        </w:rPr>
        <w:fldChar w:fldCharType="separate"/>
      </w:r>
      <w:r w:rsidR="00B72810" w:rsidRPr="00B72810">
        <w:rPr>
          <w:color w:val="0563C1"/>
        </w:rPr>
        <w:t>OSE physique</w:t>
      </w:r>
      <w:r w:rsidR="00B72810" w:rsidRPr="00B72810">
        <w:rPr>
          <w:color w:val="0563C1"/>
        </w:rPr>
        <w:fldChar w:fldCharType="end"/>
      </w:r>
      <w:r>
        <w:rPr>
          <w:color w:val="0563C1"/>
        </w:rPr>
        <w:t>s</w:t>
      </w:r>
      <w:r>
        <w:t xml:space="preserve"> et des </w:t>
      </w:r>
      <w:r w:rsidR="00B72810" w:rsidRPr="00533596">
        <w:rPr>
          <w:b/>
          <w:color w:val="00188F"/>
          <w:szCs w:val="18"/>
        </w:rPr>
        <w:fldChar w:fldCharType="begin"/>
      </w:r>
      <w:r w:rsidR="00B72810" w:rsidRPr="00533596">
        <w:rPr>
          <w:rStyle w:val="ProductList-BodyChar"/>
          <w:szCs w:val="18"/>
        </w:rPr>
        <w:instrText>AutoTextList  \s NoStyle \t "</w:instrText>
      </w:r>
      <w:r w:rsidR="00B72810" w:rsidRPr="00CB7F5E">
        <w:rPr>
          <w:rStyle w:val="ProductList-BodyChar"/>
          <w:szCs w:val="18"/>
        </w:rPr>
        <w:instrText>OSE virtuel désigne un OSE configuré pour s’exécuter directement sur un système matériel virtuel.</w:instrText>
      </w:r>
      <w:r w:rsidR="00B72810" w:rsidRPr="00533596">
        <w:rPr>
          <w:szCs w:val="18"/>
        </w:rPr>
        <w:instrText>"</w:instrText>
      </w:r>
      <w:r w:rsidR="00B72810" w:rsidRPr="00533596">
        <w:rPr>
          <w:b/>
          <w:color w:val="00188F"/>
          <w:szCs w:val="18"/>
        </w:rPr>
        <w:fldChar w:fldCharType="separate"/>
      </w:r>
      <w:r w:rsidR="00B72810" w:rsidRPr="00B72810">
        <w:rPr>
          <w:color w:val="0563C1"/>
        </w:rPr>
        <w:t>OSE virtue</w:t>
      </w:r>
      <w:r w:rsidR="00B72810" w:rsidRPr="005D1DDE">
        <w:rPr>
          <w:color w:val="0563C1"/>
        </w:rPr>
        <w:t>l</w:t>
      </w:r>
      <w:r w:rsidR="00B72810" w:rsidRPr="00533596">
        <w:rPr>
          <w:szCs w:val="18"/>
        </w:rPr>
        <w:fldChar w:fldCharType="end"/>
      </w:r>
      <w:r>
        <w:rPr>
          <w:color w:val="0563C1"/>
        </w:rPr>
        <w:t>s</w:t>
      </w:r>
      <w:r>
        <w:t xml:space="preserve"> sur un nombre quelconque de dispositifs mais uniquement avec le logiciel serveur invité.</w:t>
      </w:r>
    </w:p>
    <w:bookmarkStart w:id="44" w:name="ProductLicensing"/>
    <w:p w14:paraId="1FFB5FB0"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2C6EE147" w14:textId="77777777" w:rsidR="00832CE9" w:rsidRDefault="00832CE9" w:rsidP="002024BF">
      <w:pPr>
        <w:pStyle w:val="ProductList-SectionHeading"/>
        <w:tabs>
          <w:tab w:val="clear" w:pos="360"/>
          <w:tab w:val="clear" w:pos="720"/>
          <w:tab w:val="clear" w:pos="1080"/>
        </w:tabs>
        <w:outlineLvl w:val="0"/>
      </w:pPr>
    </w:p>
    <w:p w14:paraId="00965204" w14:textId="77777777" w:rsidR="00832CE9" w:rsidRDefault="00832CE9" w:rsidP="002024BF">
      <w:pPr>
        <w:pStyle w:val="ProductList-SectionHeading"/>
        <w:tabs>
          <w:tab w:val="clear" w:pos="360"/>
          <w:tab w:val="clear" w:pos="720"/>
          <w:tab w:val="clear" w:pos="1080"/>
        </w:tabs>
        <w:outlineLvl w:val="0"/>
        <w:sectPr w:rsidR="00832CE9" w:rsidSect="00383BC7">
          <w:footerReference w:type="first" r:id="rId22"/>
          <w:pgSz w:w="12240" w:h="15840"/>
          <w:pgMar w:top="1166" w:right="720" w:bottom="720" w:left="720" w:header="720" w:footer="720" w:gutter="0"/>
          <w:cols w:space="720"/>
          <w:titlePg/>
          <w:docGrid w:linePitch="360"/>
        </w:sectPr>
      </w:pPr>
    </w:p>
    <w:p w14:paraId="65749516" w14:textId="29825C8E" w:rsidR="00045C64" w:rsidRPr="008A0A5A" w:rsidRDefault="00006F3F" w:rsidP="002024BF">
      <w:pPr>
        <w:pStyle w:val="ProductList-SectionHeading"/>
        <w:tabs>
          <w:tab w:val="clear" w:pos="360"/>
          <w:tab w:val="clear" w:pos="720"/>
          <w:tab w:val="clear" w:pos="1080"/>
        </w:tabs>
        <w:outlineLvl w:val="0"/>
        <w:rPr>
          <w:lang w:val="en-US"/>
        </w:rPr>
      </w:pPr>
      <w:bookmarkStart w:id="45" w:name="_Toc48203044"/>
      <w:r w:rsidRPr="008A0A5A">
        <w:rPr>
          <w:lang w:val="en-US"/>
        </w:rPr>
        <w:lastRenderedPageBreak/>
        <w:t>Entrées Produit</w:t>
      </w:r>
      <w:bookmarkEnd w:id="44"/>
      <w:bookmarkEnd w:id="45"/>
    </w:p>
    <w:p w14:paraId="671C69EF" w14:textId="1A125C91" w:rsidR="00474818" w:rsidRPr="0038264A" w:rsidRDefault="00474818" w:rsidP="00474818">
      <w:pPr>
        <w:pStyle w:val="ProductList-Offering1Heading"/>
        <w:tabs>
          <w:tab w:val="clear" w:pos="187"/>
          <w:tab w:val="clear" w:pos="360"/>
          <w:tab w:val="clear" w:pos="720"/>
          <w:tab w:val="clear" w:pos="1080"/>
        </w:tabs>
        <w:outlineLvl w:val="1"/>
        <w:rPr>
          <w:lang w:val="en-US"/>
        </w:rPr>
      </w:pPr>
      <w:bookmarkStart w:id="46" w:name="_Toc48203045"/>
      <w:bookmarkStart w:id="47" w:name="_Toc429483353"/>
      <w:r w:rsidRPr="0038264A">
        <w:rPr>
          <w:lang w:val="en-US"/>
        </w:rPr>
        <w:t>Advanced Threat Analytics</w:t>
      </w:r>
      <w:bookmarkEnd w:id="46"/>
    </w:p>
    <w:p w14:paraId="4818D642" w14:textId="77777777" w:rsidR="00474818" w:rsidRPr="0038264A" w:rsidRDefault="00474818" w:rsidP="00474818">
      <w:pPr>
        <w:spacing w:after="0" w:line="240" w:lineRule="auto"/>
        <w:rPr>
          <w:sz w:val="18"/>
          <w:szCs w:val="18"/>
          <w:lang w:val="en-US"/>
        </w:rPr>
        <w:sectPr w:rsidR="00474818" w:rsidRPr="0038264A" w:rsidSect="00383BC7">
          <w:footerReference w:type="first" r:id="rId23"/>
          <w:pgSz w:w="12240" w:h="15840"/>
          <w:pgMar w:top="1166" w:right="720" w:bottom="720" w:left="720" w:header="720" w:footer="720" w:gutter="0"/>
          <w:cols w:space="720"/>
          <w:titlePg/>
          <w:docGrid w:linePitch="360"/>
        </w:sectPr>
      </w:pPr>
    </w:p>
    <w:p w14:paraId="7BE0730C" w14:textId="0D4C91C5" w:rsidR="00474818" w:rsidRPr="0038264A" w:rsidRDefault="00474818" w:rsidP="00474818">
      <w:pPr>
        <w:pStyle w:val="ProductList-Body"/>
        <w:rPr>
          <w:lang w:val="en-US"/>
        </w:rPr>
      </w:pPr>
      <w:r w:rsidRPr="0038264A">
        <w:rPr>
          <w:lang w:val="en-US"/>
        </w:rPr>
        <w:t>(SAL) Client Advanced Threat Analytics 2016</w:t>
      </w:r>
      <w:r>
        <w:fldChar w:fldCharType="begin"/>
      </w:r>
      <w:r w:rsidRPr="0038264A">
        <w:rPr>
          <w:lang w:val="en-US"/>
        </w:rPr>
        <w:instrText>XE "Advanced Threat Analytics 2016"</w:instrText>
      </w:r>
      <w:r>
        <w:fldChar w:fldCharType="end"/>
      </w:r>
    </w:p>
    <w:p w14:paraId="643FABD6" w14:textId="3507CC13" w:rsidR="00474818" w:rsidRPr="0038264A" w:rsidRDefault="00474818" w:rsidP="00474818">
      <w:pPr>
        <w:pStyle w:val="ProductList-Body"/>
        <w:rPr>
          <w:lang w:val="en-US"/>
        </w:rPr>
        <w:sectPr w:rsidR="00474818" w:rsidRPr="0038264A" w:rsidSect="00383BC7">
          <w:type w:val="continuous"/>
          <w:pgSz w:w="12240" w:h="15840"/>
          <w:pgMar w:top="1166" w:right="720" w:bottom="720" w:left="720" w:header="720" w:footer="720" w:gutter="0"/>
          <w:cols w:num="2" w:space="720"/>
          <w:titlePg/>
          <w:docGrid w:linePitch="360"/>
        </w:sectPr>
      </w:pPr>
    </w:p>
    <w:p w14:paraId="79B026E7" w14:textId="77777777" w:rsidR="00474818" w:rsidRPr="0038264A"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14:paraId="2A6A00D1" w14:textId="77777777" w:rsidTr="00EE434D">
        <w:tc>
          <w:tcPr>
            <w:tcW w:w="3598" w:type="dxa"/>
            <w:tcBorders>
              <w:top w:val="single" w:sz="24" w:space="0" w:color="00188F"/>
              <w:bottom w:val="single" w:sz="4" w:space="0" w:color="auto"/>
            </w:tcBorders>
            <w:shd w:val="clear" w:color="auto" w:fill="auto"/>
          </w:tcPr>
          <w:p w14:paraId="306B5395" w14:textId="04413E8E" w:rsidR="00474818" w:rsidRPr="00803EE0" w:rsidRDefault="000F6C08" w:rsidP="00EE434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rPr>
              <w:t xml:space="preserve"> :</w:t>
            </w:r>
            <w:r w:rsidR="00474818" w:rsidRPr="00803EE0">
              <w:rPr>
                <w:rFonts w:asciiTheme="majorHAnsi" w:hAnsiTheme="majorHAnsi"/>
              </w:rPr>
              <w:t xml:space="preserve"> Août 2015</w:t>
            </w:r>
          </w:p>
        </w:tc>
        <w:tc>
          <w:tcPr>
            <w:tcW w:w="3598" w:type="dxa"/>
            <w:tcBorders>
              <w:top w:val="single" w:sz="24" w:space="0" w:color="00188F"/>
              <w:bottom w:val="single" w:sz="4" w:space="0" w:color="auto"/>
            </w:tcBorders>
            <w:shd w:val="clear" w:color="auto" w:fill="auto"/>
          </w:tcPr>
          <w:p w14:paraId="2072599E" w14:textId="46FF2518" w:rsidR="00474818" w:rsidRPr="00803EE0" w:rsidRDefault="008865A6" w:rsidP="00EE434D">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sidR="00664635">
              <w:t xml:space="preserve"> :</w:t>
            </w:r>
            <w:r w:rsidR="00474818" w:rsidRPr="00803EE0">
              <w:t xml:space="preserve"> </w:t>
            </w:r>
            <w:hyperlink w:anchor="LicenseTerms_Universal" w:history="1">
              <w:r w:rsidR="00474818" w:rsidRPr="00803EE0">
                <w:rPr>
                  <w:rStyle w:val="Hyperlink"/>
                </w:rPr>
                <w:t>Universelle</w:t>
              </w:r>
            </w:hyperlink>
            <w:r w:rsidR="00474818" w:rsidRPr="00803EE0">
              <w:t xml:space="preserve"> ; </w:t>
            </w:r>
            <w:hyperlink w:anchor="LicenseTerms_LicenseModel_SAL_ManSrv" w:history="1">
              <w:r w:rsidR="00474818" w:rsidRPr="00803EE0">
                <w:rPr>
                  <w:rStyle w:val="Hyperlink"/>
                </w:rPr>
                <w:t>Licences d’Accès SAL (Subscriber Access License) pour Serveurs de Gestion</w:t>
              </w:r>
            </w:hyperlink>
          </w:p>
        </w:tc>
        <w:tc>
          <w:tcPr>
            <w:tcW w:w="3599" w:type="dxa"/>
            <w:tcBorders>
              <w:top w:val="single" w:sz="24" w:space="0" w:color="00188F"/>
              <w:bottom w:val="single" w:sz="4" w:space="0" w:color="auto"/>
            </w:tcBorders>
            <w:shd w:val="clear" w:color="auto" w:fill="auto"/>
          </w:tcPr>
          <w:p w14:paraId="5DE4B7BF" w14:textId="19DA890B" w:rsidR="00474818" w:rsidRPr="00803EE0" w:rsidRDefault="00DF24B3"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00664635">
              <w:t xml:space="preserve"> :</w:t>
            </w:r>
            <w:r w:rsidR="00474818" w:rsidRPr="00803EE0">
              <w:t xml:space="preserve"> Oui</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6F594AAE" w:rsidR="00474818" w:rsidRPr="00803EE0" w:rsidRDefault="009C4CBE" w:rsidP="00EE434D">
            <w:pPr>
              <w:pStyle w:val="ProductList-Offering"/>
              <w:tabs>
                <w:tab w:val="clear" w:pos="360"/>
                <w:tab w:val="clear" w:pos="720"/>
                <w:tab w:val="clear" w:pos="1080"/>
              </w:tabs>
              <w:spacing w:before="40" w:after="40"/>
              <w:rPr>
                <w:color w:val="404040"/>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auto"/>
              <w:bottom w:val="single" w:sz="4" w:space="0" w:color="000000" w:themeColor="text1"/>
            </w:tcBorders>
            <w:shd w:val="clear" w:color="auto" w:fill="BFBFBF"/>
          </w:tcPr>
          <w:p w14:paraId="13CF9E0C" w14:textId="53D7F583" w:rsidR="00474818" w:rsidRPr="00803EE0" w:rsidRDefault="00474818" w:rsidP="00EE434D">
            <w:pPr>
              <w:pStyle w:val="ProductList-Offering"/>
              <w:tabs>
                <w:tab w:val="clear" w:pos="360"/>
                <w:tab w:val="clear" w:pos="720"/>
                <w:tab w:val="clear" w:pos="1080"/>
                <w:tab w:val="right" w:pos="2212"/>
              </w:tabs>
              <w:spacing w:before="40" w:after="40"/>
              <w:rPr>
                <w:color w:val="404040"/>
              </w:rPr>
            </w:pPr>
            <w:r w:rsidRPr="00803EE0">
              <w:rPr>
                <w:color w:val="404040"/>
              </w:rPr>
              <w:fldChar w:fldCharType="begin"/>
            </w:r>
            <w:r w:rsidRPr="00803EE0">
              <w:rPr>
                <w:rStyle w:val="ProductList-BodyChar"/>
                <w:color w:val="404040"/>
              </w:rPr>
              <w:instrText>AutoTextList  \s NoStyle \t "Prerequisite: Ind</w:instrText>
            </w:r>
            <w:r w:rsidRPr="00803EE0">
              <w:rPr>
                <w:color w:val="404040"/>
              </w:rPr>
              <w:instrText>icates that certain additional conditions must be met in order to purchase Licenses for the Product."</w:instrText>
            </w:r>
            <w:r w:rsidRPr="00803EE0">
              <w:rPr>
                <w:color w:val="404040"/>
              </w:rPr>
              <w:fldChar w:fldCharType="separate"/>
            </w:r>
            <w:r w:rsidR="00121106">
              <w:rPr>
                <w:color w:val="404040"/>
              </w:rPr>
              <w:t>Condition préalable</w:t>
            </w:r>
            <w:r w:rsidRPr="00803EE0">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1EEEF2CD" w14:textId="59D2A028" w:rsidR="00474818" w:rsidRPr="00803EE0" w:rsidRDefault="0090031F" w:rsidP="00575608">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228351B2" w:rsidR="00474818" w:rsidRPr="00803EE0" w:rsidRDefault="007D08F5" w:rsidP="00EE434D">
            <w:pPr>
              <w:pStyle w:val="ProductList-Offering"/>
              <w:tabs>
                <w:tab w:val="clear" w:pos="360"/>
                <w:tab w:val="clear" w:pos="720"/>
                <w:tab w:val="clear" w:pos="1080"/>
              </w:tabs>
              <w:spacing w:before="40" w:after="40"/>
              <w:rPr>
                <w:color w:val="404040"/>
              </w:rPr>
            </w:pPr>
            <w:r w:rsidRPr="007D08F5">
              <w:rPr>
                <w:color w:val="404040"/>
              </w:rPr>
              <w:fldChar w:fldCharType="begin"/>
            </w:r>
            <w:r w:rsidRPr="007D08F5">
              <w:rPr>
                <w:color w:val="404040"/>
              </w:rPr>
              <w:instrText xml:space="preserve">AutoTextList  \s NoStyle \t "Additional Software: Software that Customer is permitted to use in conjunction with its use of server software. </w:instrText>
            </w:r>
            <w:r w:rsidRPr="007D08F5">
              <w:rPr>
                <w:color w:val="404040"/>
              </w:rPr>
              <w:fldChar w:fldCharType="separate"/>
            </w:r>
            <w:r w:rsidRPr="007D08F5">
              <w:rPr>
                <w:color w:val="404040"/>
              </w:rPr>
              <w:fldChar w:fldCharType="begin"/>
            </w:r>
            <w:r w:rsidRPr="007D08F5">
              <w:rPr>
                <w:color w:val="404040"/>
              </w:rPr>
              <w:instrText xml:space="preserve">AutoTextList  \s NoStyle \t "Logiciels supplémentaires: Logiciel que le Client est autorisé à utiliser sur tout dispositif conjointement au logiciel serveur. </w:instrText>
            </w:r>
            <w:r w:rsidRPr="007D08F5">
              <w:rPr>
                <w:color w:val="404040"/>
              </w:rPr>
              <w:fldChar w:fldCharType="separate"/>
            </w:r>
            <w:r w:rsidRPr="007D08F5">
              <w:rPr>
                <w:color w:val="404040"/>
              </w:rPr>
              <w:t>Logiciels supplémentaires</w:t>
            </w:r>
            <w:r w:rsidRPr="007D08F5">
              <w:rPr>
                <w:color w:val="404040"/>
              </w:rPr>
              <w:fldChar w:fldCharType="end"/>
            </w:r>
            <w:r w:rsidRPr="007D08F5">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465B1BDC" w14:textId="4EAF79CC" w:rsidR="00474818" w:rsidRPr="00803EE0" w:rsidRDefault="00474818" w:rsidP="00EE434D">
            <w:pPr>
              <w:pStyle w:val="ProductList-Offering"/>
              <w:tabs>
                <w:tab w:val="clear" w:pos="360"/>
                <w:tab w:val="clear" w:pos="720"/>
                <w:tab w:val="clear" w:pos="1080"/>
              </w:tabs>
              <w:spacing w:before="40" w:after="40"/>
              <w:rPr>
                <w:color w:val="404040"/>
              </w:rPr>
            </w:pPr>
            <w:r w:rsidRPr="00F14A39">
              <w:rPr>
                <w:color w:val="404040"/>
              </w:rPr>
              <w:fldChar w:fldCharType="begin"/>
            </w:r>
            <w:r w:rsidRPr="00F14A39">
              <w:instrText>AutoTextList  \s NoStyle \t "Client Software: Indic</w:instrText>
            </w:r>
            <w:r w:rsidRPr="00803EE0">
              <w:rPr>
                <w:color w:val="404040"/>
              </w:rPr>
              <w:instrText>ates components of a Product that are licensed as Client Software, as that term is defined in Customer’s SPLA."</w:instrText>
            </w:r>
            <w:r w:rsidRPr="00F14A39">
              <w:rPr>
                <w:color w:val="404040"/>
              </w:rPr>
              <w:fldChar w:fldCharType="separate"/>
            </w:r>
            <w:r w:rsidR="00F14A39" w:rsidRPr="00F14A39">
              <w:rPr>
                <w:color w:val="404040"/>
              </w:rPr>
              <w:fldChar w:fldCharType="begin"/>
            </w:r>
            <w:r w:rsidR="00F14A39" w:rsidRPr="00F14A39">
              <w:rPr>
                <w:color w:val="404040"/>
              </w:rPr>
              <w:instrText>AutoTextList  \s NoStyle \t "Logiciel client: Indique des composants d'un Produit qui sont concédés sous licence en tant que Logiciel Client, conformément à la définition de ce terme dans le SPLA du Client."</w:instrText>
            </w:r>
            <w:r w:rsidR="00F14A39" w:rsidRPr="00F14A39">
              <w:rPr>
                <w:color w:val="404040"/>
              </w:rPr>
              <w:fldChar w:fldCharType="separate"/>
            </w:r>
            <w:r w:rsidR="00F14A39" w:rsidRPr="00F14A39">
              <w:rPr>
                <w:color w:val="404040"/>
              </w:rPr>
              <w:t>Logiciel client</w:t>
            </w:r>
            <w:r w:rsidR="00F14A39" w:rsidRPr="00F14A39">
              <w:rPr>
                <w:color w:val="404040"/>
              </w:rPr>
              <w:fldChar w:fldCharType="end"/>
            </w:r>
            <w:r w:rsidRPr="00F14A39">
              <w:rPr>
                <w:color w:val="404040"/>
              </w:rPr>
              <w:fldChar w:fldCharType="end"/>
            </w:r>
            <w:r w:rsidR="00664635">
              <w:rPr>
                <w:color w:val="404040"/>
              </w:rPr>
              <w:t xml:space="preserve"> :</w:t>
            </w:r>
            <w:r w:rsidRPr="00803EE0">
              <w:rPr>
                <w:color w:val="404040"/>
              </w:rPr>
              <w:t xml:space="preserve"> N/A</w:t>
            </w:r>
          </w:p>
        </w:tc>
        <w:tc>
          <w:tcPr>
            <w:tcW w:w="3599" w:type="dxa"/>
            <w:tcBorders>
              <w:top w:val="single" w:sz="4" w:space="0" w:color="auto"/>
              <w:bottom w:val="single" w:sz="4" w:space="0" w:color="auto"/>
            </w:tcBorders>
            <w:shd w:val="clear" w:color="auto" w:fill="auto"/>
          </w:tcPr>
          <w:p w14:paraId="3048973F" w14:textId="0519D14B" w:rsidR="00474818" w:rsidRPr="00803EE0"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474818" w:rsidRPr="00803EE0">
              <w:rPr>
                <w:color w:val="000000" w:themeColor="text1"/>
              </w:rPr>
              <w:t xml:space="preserve"> Oui</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7E6646E3" w:rsidR="00474818" w:rsidRPr="00803EE0" w:rsidRDefault="008B3774" w:rsidP="00EE434D">
            <w:pPr>
              <w:pStyle w:val="ProductList-Offering"/>
              <w:tabs>
                <w:tab w:val="clear" w:pos="360"/>
                <w:tab w:val="clear" w:pos="720"/>
                <w:tab w:val="clear" w:pos="1080"/>
                <w:tab w:val="left" w:pos="1676"/>
              </w:tabs>
              <w:spacing w:before="40" w:after="40"/>
              <w:rPr>
                <w:color w:val="404040"/>
              </w:rPr>
            </w:pPr>
            <w:r w:rsidRPr="008B3774">
              <w:rPr>
                <w:color w:val="404040"/>
              </w:rPr>
              <w:fldChar w:fldCharType="begin"/>
            </w:r>
            <w:r w:rsidRPr="008B3774">
              <w:rPr>
                <w:color w:val="404040"/>
              </w:rPr>
              <w:instrText>AutoTextList  \s NoStyle \t "</w:instrText>
            </w:r>
            <w:r w:rsidRPr="008B3774">
              <w:rPr>
                <w:color w:val="404040"/>
              </w:rPr>
              <w:fldChar w:fldCharType="begin"/>
            </w:r>
            <w:r w:rsidRPr="008B3774">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B3774">
                  <w:rPr>
                    <w:color w:val="404040"/>
                  </w:rPr>
                  <w:instrText>Universal License Terms</w:instrText>
                </w:r>
              </w:hyperlink>
              <w:r w:rsidRPr="008B3774">
                <w:rPr>
                  <w:color w:val="404040"/>
                </w:rPr>
                <w:instrText>, Disaster Recovery Rights</w:instrText>
              </w:r>
            </w:hyperlink>
            <w:r w:rsidRPr="008B3774">
              <w:rPr>
                <w:color w:val="404040"/>
              </w:rPr>
              <w:instrText>, for details."</w:instrText>
            </w:r>
            <w:r w:rsidRPr="008B3774">
              <w:rPr>
                <w:color w:val="404040"/>
              </w:rPr>
              <w:fldChar w:fldCharType="separate"/>
            </w:r>
            <w:r w:rsidRPr="008B3774">
              <w:rPr>
                <w:color w:val="404040"/>
              </w:rPr>
              <w:instrText>Récupération en cas de Sinistre</w:instrText>
            </w:r>
            <w:r w:rsidRPr="008B3774">
              <w:rPr>
                <w:color w:val="404040"/>
              </w:rPr>
              <w:fldChar w:fldCharType="end"/>
            </w:r>
            <w:r w:rsidRPr="008B3774">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B3774">
                  <w:rPr>
                    <w:color w:val="404040"/>
                  </w:rPr>
                  <w:instrText>Conditions Universelles de Licence</w:instrText>
                </w:r>
              </w:hyperlink>
            </w:hyperlink>
            <w:r w:rsidRPr="008B3774">
              <w:rPr>
                <w:color w:val="404040"/>
              </w:rPr>
              <w:instrText xml:space="preserve">, </w:instrText>
            </w:r>
            <w:hyperlink w:anchor="LicenseTerms_Universal_DisasterRecovery" w:history="1">
              <w:r w:rsidRPr="008B3774">
                <w:rPr>
                  <w:color w:val="404040"/>
                </w:rPr>
                <w:instrText>Récupération en Cas de Sinistre </w:instrText>
              </w:r>
            </w:hyperlink>
            <w:r w:rsidRPr="008B3774">
              <w:rPr>
                <w:color w:val="404040"/>
              </w:rPr>
              <w:instrText xml:space="preserve"> pour plus d'informations."</w:instrText>
            </w:r>
            <w:r w:rsidRPr="008B3774">
              <w:rPr>
                <w:color w:val="404040"/>
              </w:rPr>
              <w:fldChar w:fldCharType="separate"/>
            </w:r>
            <w:r w:rsidRPr="008B3774">
              <w:rPr>
                <w:color w:val="404040"/>
              </w:rPr>
              <w:t>Récupération en cas de Sinistre</w:t>
            </w:r>
            <w:r w:rsidRPr="008B3774">
              <w:rPr>
                <w:color w:val="404040"/>
              </w:rPr>
              <w:fldChar w:fldCharType="end"/>
            </w:r>
            <w:r w:rsidR="00664635">
              <w:rPr>
                <w:color w:val="404040"/>
              </w:rPr>
              <w:t xml:space="preserve"> :</w:t>
            </w:r>
            <w:r w:rsidR="00474818" w:rsidRPr="00803EE0">
              <w:rPr>
                <w:color w:val="404040"/>
              </w:rPr>
              <w:t xml:space="preserve"> N/A</w:t>
            </w:r>
          </w:p>
        </w:tc>
        <w:tc>
          <w:tcPr>
            <w:tcW w:w="3598" w:type="dxa"/>
            <w:tcBorders>
              <w:top w:val="single" w:sz="4" w:space="0" w:color="000000" w:themeColor="text1"/>
              <w:bottom w:val="single" w:sz="4" w:space="0" w:color="auto"/>
            </w:tcBorders>
            <w:shd w:val="clear" w:color="auto" w:fill="BFBFBF"/>
          </w:tcPr>
          <w:p w14:paraId="070DEDD0" w14:textId="6E890A67" w:rsidR="00474818" w:rsidRPr="00803EE0" w:rsidRDefault="006712D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 cell."</w:instrText>
            </w:r>
            <w:r w:rsidR="00474818" w:rsidRPr="00803EE0">
              <w:rPr>
                <w:color w:val="404040"/>
              </w:rPr>
              <w:fldChar w:fldCharType="separate"/>
            </w:r>
            <w:r w:rsidR="00474818" w:rsidRPr="00803EE0">
              <w:rPr>
                <w:color w:val="404040"/>
              </w:rPr>
              <w:fldChar w:fldCharType="begin"/>
            </w:r>
            <w:r w:rsidR="00474818" w:rsidRPr="00803EE0">
              <w:rPr>
                <w:color w:val="404040"/>
              </w:rPr>
              <w:instrText>AutoTextList  \s NoStyle \t “Down-Edition Rights:  Customer may use a permitted lower edition in place of the licensed edition. Permitted lower editions are identified in the Down-Edition Rights”</w:instrText>
            </w:r>
            <w:r w:rsidR="00474818" w:rsidRPr="00803EE0">
              <w:rPr>
                <w:color w:val="404040"/>
              </w:rPr>
              <w:fldChar w:fldCharType="end"/>
            </w:r>
            <w:r w:rsidR="00474818" w:rsidRPr="00803EE0">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bottom w:val="single" w:sz="4" w:space="0" w:color="auto"/>
            </w:tcBorders>
            <w:shd w:val="clear" w:color="auto" w:fill="BFBFBF"/>
          </w:tcPr>
          <w:p w14:paraId="3C68EAC7" w14:textId="19A8AA08"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color w:val="404040"/>
              </w:rPr>
              <w:instrText xml:space="preserve">AutoTextList </w:instrText>
            </w:r>
            <w:r w:rsidRPr="00803EE0">
              <w:rPr>
                <w:rStyle w:val="ProductList-BodyChar"/>
                <w:color w:val="404040"/>
              </w:rPr>
              <w:instrText xml:space="preserve"> \s NoStyle \t "Fail-Over Rights: </w:instrText>
            </w:r>
            <w:r w:rsidRPr="00803EE0">
              <w:rPr>
                <w:color w:val="404040"/>
              </w:rPr>
              <w:instrText xml:space="preserve">Permits Customer to run passive fail-over Instances of the Product in conjunction with software running on the </w:instrText>
            </w:r>
            <w:r w:rsidRPr="00803EE0">
              <w:rPr>
                <w:color w:val="404040"/>
              </w:rPr>
              <w:fldChar w:fldCharType="begin"/>
            </w:r>
            <w:r w:rsidRPr="00803EE0">
              <w:rPr>
                <w:color w:val="404040"/>
              </w:rPr>
              <w:instrText>AutoTextList  \s NoStyle \t " means a single Server, dedicated to Customer’s use, to which a License is assigned. For purposes of this definition, a hardware partition or blade is considered to be a separate Server.         "</w:instrText>
            </w:r>
            <w:r w:rsidRPr="00803EE0">
              <w:rPr>
                <w:color w:val="404040"/>
              </w:rPr>
              <w:fldChar w:fldCharType="separate"/>
            </w:r>
            <w:r w:rsidRPr="00803EE0">
              <w:rPr>
                <w:color w:val="404040"/>
              </w:rPr>
              <w:instrText>Licensed Server</w:instrText>
            </w:r>
            <w:r w:rsidRPr="00803EE0">
              <w:rPr>
                <w:color w:val="404040"/>
              </w:rPr>
              <w:fldChar w:fldCharType="end"/>
            </w:r>
            <w:r w:rsidRPr="00803EE0">
              <w:rPr>
                <w:color w:val="404040"/>
              </w:rPr>
              <w:instrText xml:space="preserve">, in anticipation of a fail-over event. (Refer Glossary for full definition) </w:instrText>
            </w:r>
            <w:r w:rsidRPr="00803EE0">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803EE0">
              <w:fldChar w:fldCharType="end"/>
            </w:r>
            <w:r w:rsidR="00664635">
              <w:rPr>
                <w:color w:val="404040"/>
              </w:rPr>
              <w:t xml:space="preserve"> :</w:t>
            </w:r>
            <w:r w:rsidRPr="00803EE0">
              <w:rPr>
                <w:color w:val="404040"/>
              </w:rPr>
              <w:t xml:space="preserve"> N/A</w:t>
            </w:r>
          </w:p>
        </w:tc>
      </w:tr>
      <w:tr w:rsidR="00474818" w14:paraId="72C8ABD2" w14:textId="77777777" w:rsidTr="00543574">
        <w:tc>
          <w:tcPr>
            <w:tcW w:w="3598" w:type="dxa"/>
            <w:tcBorders>
              <w:top w:val="single" w:sz="4" w:space="0" w:color="auto"/>
            </w:tcBorders>
            <w:shd w:val="clear" w:color="auto" w:fill="auto"/>
          </w:tcPr>
          <w:p w14:paraId="46257814" w14:textId="004428E4" w:rsidR="00474818" w:rsidRPr="00803EE0" w:rsidRDefault="00BB0E6E" w:rsidP="00EE434D">
            <w:pPr>
              <w:pStyle w:val="ProductList-Offering"/>
              <w:tabs>
                <w:tab w:val="clear" w:pos="360"/>
                <w:tab w:val="clear" w:pos="720"/>
                <w:tab w:val="clear" w:pos="1080"/>
              </w:tabs>
              <w:spacing w:before="40" w:after="40"/>
              <w:rPr>
                <w:color w:val="404040"/>
              </w:rPr>
            </w:pPr>
            <w:r w:rsidRPr="00BB0E6E">
              <w:rPr>
                <w:color w:val="0563C1"/>
              </w:rPr>
              <w:fldChar w:fldCharType="begin"/>
            </w:r>
            <w:r w:rsidRPr="00BB0E6E">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BB0E6E">
              <w:rPr>
                <w:color w:val="0563C1"/>
              </w:rPr>
              <w:fldChar w:fldCharType="separate"/>
            </w:r>
            <w:r w:rsidRPr="00BB0E6E">
              <w:rPr>
                <w:color w:val="0563C1"/>
              </w:rPr>
              <w:t>Technologies incluses</w:t>
            </w:r>
            <w:r w:rsidRPr="00BB0E6E">
              <w:rPr>
                <w:color w:val="0563C1"/>
              </w:rPr>
              <w:fldChar w:fldCharType="end"/>
            </w:r>
            <w:r w:rsidR="00664635">
              <w:rPr>
                <w:color w:val="000000" w:themeColor="text1"/>
              </w:rPr>
              <w:t xml:space="preserve"> :</w:t>
            </w:r>
            <w:r w:rsidR="00474818" w:rsidRPr="00803EE0">
              <w:rPr>
                <w:color w:val="000000" w:themeColor="text1"/>
              </w:rPr>
              <w:t xml:space="preserve"> SQL Server</w:t>
            </w:r>
          </w:p>
        </w:tc>
        <w:tc>
          <w:tcPr>
            <w:tcW w:w="3598" w:type="dxa"/>
            <w:tcBorders>
              <w:top w:val="single" w:sz="4" w:space="0" w:color="auto"/>
            </w:tcBorders>
            <w:shd w:val="clear" w:color="auto" w:fill="BFBFBF"/>
          </w:tcPr>
          <w:p w14:paraId="267C6FE8" w14:textId="4D35E5FF" w:rsidR="00474818" w:rsidRPr="00803EE0" w:rsidRDefault="003E262C"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474818" w:rsidRPr="00803EE0">
              <w:rPr>
                <w:color w:val="404040"/>
              </w:rPr>
              <w:t xml:space="preserve"> N/A</w:t>
            </w:r>
          </w:p>
        </w:tc>
        <w:tc>
          <w:tcPr>
            <w:tcW w:w="3599" w:type="dxa"/>
            <w:tcBorders>
              <w:top w:val="single" w:sz="4" w:space="0" w:color="auto"/>
            </w:tcBorders>
            <w:shd w:val="clear" w:color="auto" w:fill="BFBFBF"/>
          </w:tcPr>
          <w:p w14:paraId="0EDDEC8E" w14:textId="5345CFD2" w:rsidR="00474818" w:rsidRPr="00803EE0" w:rsidRDefault="00474818" w:rsidP="00EE434D">
            <w:pPr>
              <w:pStyle w:val="ProductList-Offering"/>
              <w:tabs>
                <w:tab w:val="clear" w:pos="360"/>
                <w:tab w:val="clear" w:pos="720"/>
                <w:tab w:val="clear" w:pos="1080"/>
              </w:tabs>
              <w:spacing w:before="40" w:after="40"/>
              <w:rPr>
                <w:color w:val="404040"/>
              </w:rPr>
            </w:pPr>
            <w:r w:rsidRPr="00803EE0">
              <w:rPr>
                <w:color w:val="404040"/>
              </w:rPr>
              <w:fldChar w:fldCharType="begin"/>
            </w:r>
            <w:r w:rsidRPr="00803EE0">
              <w:rPr>
                <w:rStyle w:val="ProductList-BodyChar"/>
                <w:color w:val="404040"/>
              </w:rPr>
              <w:instrText xml:space="preserve">AutoTextList  \s NoStyle \t "Notices: </w:instrText>
            </w:r>
            <w:r w:rsidRPr="00803EE0">
              <w:rPr>
                <w:color w:val="404040"/>
              </w:rPr>
              <w:instrText xml:space="preserve">Identifies the notices applicable for a Product; refer to the Notices section of the </w:instrText>
            </w:r>
            <w:hyperlink w:anchor="_Sec537">
              <w:r w:rsidRPr="00803EE0">
                <w:rPr>
                  <w:color w:val="404040"/>
                  <w:u w:val="single"/>
                </w:rPr>
                <w:instrText>Universal License Terms</w:instrText>
              </w:r>
            </w:hyperlink>
            <w:r w:rsidRPr="00803EE0">
              <w:rPr>
                <w:color w:val="404040"/>
              </w:rPr>
              <w:instrText xml:space="preserve"> for details."</w:instrText>
            </w:r>
            <w:r w:rsidRPr="00803EE0">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803EE0">
              <w:fldChar w:fldCharType="end"/>
            </w:r>
            <w:r w:rsidR="00664635">
              <w:rPr>
                <w:color w:val="404040"/>
              </w:rPr>
              <w:t xml:space="preserve"> :</w:t>
            </w:r>
            <w:r w:rsidRPr="00803EE0">
              <w:rPr>
                <w:color w:val="404040"/>
              </w:rPr>
              <w:t xml:space="preserve"> N/A</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FD04C1"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F9B0190" w14:textId="23602375" w:rsidR="00474818" w:rsidRPr="0038264A" w:rsidRDefault="00022974" w:rsidP="00EE434D">
            <w:pPr>
              <w:pStyle w:val="ProductList-Offering"/>
              <w:tabs>
                <w:tab w:val="clear" w:pos="360"/>
                <w:tab w:val="clear" w:pos="720"/>
                <w:tab w:val="clear" w:pos="1080"/>
              </w:tabs>
              <w:spacing w:before="40" w:after="40"/>
              <w:rPr>
                <w:lang w:val="en-US"/>
              </w:rPr>
            </w:pPr>
            <w:r w:rsidRPr="0038264A">
              <w:rPr>
                <w:rFonts w:cs="Calibri Light"/>
                <w:color w:val="000000"/>
                <w:lang w:val="en-US"/>
              </w:rPr>
              <w:t>SAL Client OSE Advanced Threat Analytics 2016</w:t>
            </w:r>
            <w:r w:rsidRPr="00C3797C">
              <w:rPr>
                <w:rFonts w:cs="Calibri Light"/>
                <w:color w:val="000000"/>
              </w:rPr>
              <w:fldChar w:fldCharType="begin"/>
            </w:r>
            <w:r w:rsidRPr="0038264A">
              <w:rPr>
                <w:color w:val="800080"/>
                <w:lang w:val="en-US"/>
              </w:rPr>
              <w:instrText>xe "</w:instrText>
            </w:r>
            <w:r w:rsidRPr="0038264A">
              <w:rPr>
                <w:rFonts w:cs="Calibri Light"/>
                <w:color w:val="800080"/>
                <w:lang w:val="en-US"/>
              </w:rPr>
              <w:instrText>Advanced Threat Analytics 2016</w:instrText>
            </w:r>
            <w:r w:rsidRPr="0038264A">
              <w:rPr>
                <w:color w:val="800080"/>
                <w:lang w:val="en-US"/>
              </w:rPr>
              <w:instrText>"</w:instrText>
            </w:r>
            <w:r w:rsidRPr="00C3797C">
              <w:rPr>
                <w:rFonts w:cs="Calibri Light"/>
                <w:color w:val="000000"/>
              </w:rPr>
              <w:fldChar w:fldCharType="end"/>
            </w:r>
            <w:r w:rsidRPr="0038264A">
              <w:rPr>
                <w:rFonts w:cs="Calibri Light"/>
                <w:color w:val="000000"/>
                <w:lang w:val="en-US"/>
              </w:rPr>
              <w:t xml:space="preserve"> (dispositif ou utilisateur)</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38264A" w:rsidRDefault="00474818" w:rsidP="00EE434D">
            <w:pPr>
              <w:pStyle w:val="ProductList-Offering"/>
              <w:tabs>
                <w:tab w:val="clear" w:pos="360"/>
                <w:tab w:val="clear" w:pos="720"/>
                <w:tab w:val="clear" w:pos="1080"/>
              </w:tabs>
              <w:spacing w:before="40" w:after="40"/>
              <w:rPr>
                <w:lang w:val="en-US"/>
              </w:rPr>
            </w:pPr>
          </w:p>
        </w:tc>
      </w:tr>
    </w:tbl>
    <w:p w14:paraId="584E6FA8" w14:textId="77777777" w:rsidR="00474818" w:rsidRPr="0038264A" w:rsidRDefault="00474818" w:rsidP="00474818">
      <w:pPr>
        <w:pStyle w:val="ProductList-ClauseHeading"/>
        <w:tabs>
          <w:tab w:val="clear" w:pos="360"/>
          <w:tab w:val="clear" w:pos="720"/>
          <w:tab w:val="clear" w:pos="1080"/>
        </w:tabs>
        <w:rPr>
          <w:lang w:val="en-US"/>
        </w:rPr>
      </w:pPr>
    </w:p>
    <w:p w14:paraId="541E6E8D" w14:textId="77777777" w:rsidR="00474818" w:rsidRPr="00B3420A" w:rsidRDefault="00474818" w:rsidP="00474818">
      <w:pPr>
        <w:pStyle w:val="ProductList-ClauseHeading"/>
        <w:tabs>
          <w:tab w:val="clear" w:pos="360"/>
          <w:tab w:val="clear" w:pos="720"/>
          <w:tab w:val="clear" w:pos="1080"/>
        </w:tabs>
      </w:pPr>
      <w:r>
        <w:t>2. Utilisations pour lesquelles une SAL est requise</w:t>
      </w:r>
    </w:p>
    <w:p w14:paraId="2E83EDFE" w14:textId="2B3381A2" w:rsidR="00474818" w:rsidRPr="006247ED" w:rsidRDefault="00474818" w:rsidP="00073935">
      <w:pPr>
        <w:rPr>
          <w:sz w:val="18"/>
          <w:szCs w:val="18"/>
        </w:rPr>
      </w:pPr>
      <w:r w:rsidRPr="006247ED">
        <w:rPr>
          <w:sz w:val="18"/>
          <w:szCs w:val="18"/>
        </w:rPr>
        <w:t xml:space="preserve">Des Licences sont requises uniquement pour les </w:t>
      </w:r>
      <w:r w:rsidR="000944B3" w:rsidRPr="00267544">
        <w:rPr>
          <w:color w:val="0563C1"/>
          <w:sz w:val="18"/>
          <w:szCs w:val="18"/>
        </w:rPr>
        <w:fldChar w:fldCharType="begin"/>
      </w:r>
      <w:r w:rsidR="000944B3" w:rsidRPr="00267544">
        <w:rPr>
          <w:color w:val="0563C1"/>
          <w:sz w:val="18"/>
          <w:szCs w:val="18"/>
        </w:rPr>
        <w:instrText>AutoTextList  \s NoStyle \t "Un OSE Client est un OSE exécutant un système d’exploitation client."</w:instrText>
      </w:r>
      <w:r w:rsidR="000944B3" w:rsidRPr="00267544">
        <w:rPr>
          <w:color w:val="0563C1"/>
          <w:sz w:val="18"/>
          <w:szCs w:val="18"/>
        </w:rPr>
        <w:fldChar w:fldCharType="separate"/>
      </w:r>
      <w:r w:rsidR="000944B3" w:rsidRPr="00267544">
        <w:rPr>
          <w:color w:val="0563C1"/>
          <w:sz w:val="18"/>
          <w:szCs w:val="18"/>
        </w:rPr>
        <w:t>OSE Client</w:t>
      </w:r>
      <w:r w:rsidR="000944B3" w:rsidRPr="00267544">
        <w:rPr>
          <w:color w:val="0563C1"/>
          <w:sz w:val="18"/>
          <w:szCs w:val="18"/>
        </w:rPr>
        <w:fldChar w:fldCharType="end"/>
      </w:r>
      <w:r w:rsidR="00E728B7">
        <w:rPr>
          <w:color w:val="0563C1"/>
          <w:sz w:val="18"/>
          <w:szCs w:val="18"/>
        </w:rPr>
        <w:t>s</w:t>
      </w:r>
      <w:r w:rsidRPr="006247ED">
        <w:rPr>
          <w:sz w:val="18"/>
          <w:szCs w:val="18"/>
        </w:rPr>
        <w:t xml:space="preserve"> (ou les </w:t>
      </w:r>
      <w:r w:rsidR="00A47577" w:rsidRPr="00A47577">
        <w:rPr>
          <w:color w:val="0563C1"/>
          <w:sz w:val="18"/>
          <w:szCs w:val="18"/>
        </w:rPr>
        <w:fldChar w:fldCharType="begin"/>
      </w:r>
      <w:r w:rsidR="00A47577" w:rsidRPr="00A47577">
        <w:rPr>
          <w:color w:val="0563C1"/>
          <w:sz w:val="18"/>
          <w:szCs w:val="18"/>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47577" w:rsidRPr="00A47577">
        <w:rPr>
          <w:color w:val="0563C1"/>
          <w:sz w:val="18"/>
          <w:szCs w:val="18"/>
        </w:rPr>
        <w:fldChar w:fldCharType="separate"/>
      </w:r>
      <w:r w:rsidR="00A47577" w:rsidRPr="00A47577">
        <w:rPr>
          <w:color w:val="0563C1"/>
          <w:sz w:val="18"/>
          <w:szCs w:val="18"/>
        </w:rPr>
        <w:t>OSE</w:t>
      </w:r>
      <w:r w:rsidR="00A47577" w:rsidRPr="00A47577">
        <w:rPr>
          <w:color w:val="0563C1"/>
          <w:sz w:val="18"/>
          <w:szCs w:val="18"/>
        </w:rPr>
        <w:fldChar w:fldCharType="end"/>
      </w:r>
      <w:r w:rsidRPr="006247ED">
        <w:rPr>
          <w:sz w:val="18"/>
          <w:szCs w:val="18"/>
        </w:rPr>
        <w:t xml:space="preserve"> exécutant des systèmes d</w:t>
      </w:r>
      <w:r w:rsidR="002F47EE">
        <w:rPr>
          <w:sz w:val="18"/>
          <w:szCs w:val="18"/>
        </w:rPr>
        <w:t>’</w:t>
      </w:r>
      <w:r w:rsidRPr="006247ED">
        <w:rPr>
          <w:sz w:val="18"/>
          <w:szCs w:val="18"/>
        </w:rPr>
        <w:t xml:space="preserve">exploitation serveur et utilisés comme des </w:t>
      </w:r>
      <w:r w:rsidR="00256209" w:rsidRPr="00267544">
        <w:rPr>
          <w:color w:val="0563C1"/>
          <w:sz w:val="18"/>
          <w:szCs w:val="18"/>
        </w:rPr>
        <w:fldChar w:fldCharType="begin"/>
      </w:r>
      <w:r w:rsidR="00256209" w:rsidRPr="00267544">
        <w:rPr>
          <w:color w:val="0563C1"/>
          <w:sz w:val="18"/>
          <w:szCs w:val="18"/>
        </w:rPr>
        <w:instrText>AutoTextList  \s NoStyle \t "Un OSE Client est un OSE exécutant un système d’exploitation client."</w:instrText>
      </w:r>
      <w:r w:rsidR="00256209" w:rsidRPr="00267544">
        <w:rPr>
          <w:color w:val="0563C1"/>
          <w:sz w:val="18"/>
          <w:szCs w:val="18"/>
        </w:rPr>
        <w:fldChar w:fldCharType="separate"/>
      </w:r>
      <w:r w:rsidR="00256209" w:rsidRPr="00267544">
        <w:rPr>
          <w:color w:val="0563C1"/>
          <w:sz w:val="18"/>
          <w:szCs w:val="18"/>
        </w:rPr>
        <w:t>OSE Client</w:t>
      </w:r>
      <w:r w:rsidR="00256209" w:rsidRPr="00267544">
        <w:rPr>
          <w:color w:val="0563C1"/>
          <w:sz w:val="18"/>
          <w:szCs w:val="18"/>
        </w:rPr>
        <w:fldChar w:fldCharType="end"/>
      </w:r>
      <w:r w:rsidR="00E728B7">
        <w:rPr>
          <w:color w:val="0563C1"/>
          <w:sz w:val="18"/>
          <w:szCs w:val="18"/>
        </w:rPr>
        <w:t>s</w:t>
      </w:r>
      <w:r w:rsidRPr="006247ED">
        <w:rPr>
          <w:sz w:val="18"/>
          <w:szCs w:val="18"/>
        </w:rPr>
        <w:t>) qui sont installés ou utilisés par des dispositifs utilisateurs</w:t>
      </w:r>
      <w:r w:rsidR="00564079">
        <w:rPr>
          <w:sz w:val="18"/>
          <w:szCs w:val="18"/>
        </w:rPr>
        <w:t xml:space="preserve"> finaux authentifiés par un </w:t>
      </w:r>
      <w:r w:rsidR="00E728B7" w:rsidRPr="00E728B7">
        <w:rPr>
          <w:sz w:val="18"/>
          <w:szCs w:val="18"/>
        </w:rPr>
        <w:t>Active</w:t>
      </w:r>
      <w:r w:rsidRPr="006247ED">
        <w:rPr>
          <w:sz w:val="18"/>
          <w:szCs w:val="18"/>
        </w:rPr>
        <w:t xml:space="preserve"> Directory géré par Advanced Threat Analytics.</w:t>
      </w:r>
    </w:p>
    <w:p w14:paraId="164DE9CA" w14:textId="77777777" w:rsidR="00474818" w:rsidRPr="00B3420A" w:rsidRDefault="00474818" w:rsidP="00474818">
      <w:pPr>
        <w:pStyle w:val="ProductList-ClauseHeading"/>
        <w:tabs>
          <w:tab w:val="clear" w:pos="360"/>
          <w:tab w:val="clear" w:pos="720"/>
          <w:tab w:val="clear" w:pos="1080"/>
        </w:tabs>
      </w:pPr>
      <w:r>
        <w:t>3. Restrictions par pays</w:t>
      </w:r>
    </w:p>
    <w:p w14:paraId="460EACEB" w14:textId="621032C4" w:rsidR="00474818" w:rsidRPr="0063569C" w:rsidRDefault="00474818" w:rsidP="00474818">
      <w:pPr>
        <w:rPr>
          <w:sz w:val="18"/>
          <w:szCs w:val="18"/>
        </w:rPr>
      </w:pPr>
      <w:r w:rsidRPr="0063569C">
        <w:rPr>
          <w:sz w:val="18"/>
          <w:szCs w:val="18"/>
        </w:rPr>
        <w:t>Ni le Client ni l’Utilisateur Final ne sont autorisés à utiliser Advanced Threat Analytics 2016</w:t>
      </w:r>
      <w:r w:rsidRPr="0063569C">
        <w:rPr>
          <w:sz w:val="18"/>
          <w:szCs w:val="18"/>
        </w:rPr>
        <w:fldChar w:fldCharType="begin"/>
      </w:r>
      <w:r w:rsidRPr="0063569C">
        <w:rPr>
          <w:sz w:val="18"/>
          <w:szCs w:val="18"/>
        </w:rPr>
        <w:instrText>XE "Advanced Threat Analytics 2016"</w:instrText>
      </w:r>
      <w:r w:rsidRPr="0063569C">
        <w:rPr>
          <w:sz w:val="18"/>
          <w:szCs w:val="18"/>
        </w:rPr>
        <w:fldChar w:fldCharType="end"/>
      </w:r>
      <w:r w:rsidRPr="0063569C">
        <w:rPr>
          <w:sz w:val="18"/>
          <w:szCs w:val="18"/>
        </w:rPr>
        <w:t xml:space="preserve"> en République populaire de Chine.</w:t>
      </w:r>
    </w:p>
    <w:bookmarkStart w:id="48" w:name="ProductEntries_BizTalk"/>
    <w:p w14:paraId="0992A81A"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49" w:name="_Toc48203046"/>
      <w:r>
        <w:t>BizTalk Server</w:t>
      </w:r>
      <w:bookmarkEnd w:id="47"/>
      <w:bookmarkEnd w:id="49"/>
    </w:p>
    <w:p w14:paraId="3525E3B8" w14:textId="77777777" w:rsidR="00006F3F" w:rsidRDefault="00006F3F" w:rsidP="00006F3F">
      <w:pPr>
        <w:spacing w:after="0" w:line="240" w:lineRule="auto"/>
        <w:rPr>
          <w:sz w:val="18"/>
          <w:szCs w:val="18"/>
        </w:rPr>
        <w:sectPr w:rsidR="00006F3F" w:rsidSect="00383BC7">
          <w:footerReference w:type="default" r:id="rId24"/>
          <w:footerReference w:type="first" r:id="rId25"/>
          <w:type w:val="continuous"/>
          <w:pgSz w:w="12240" w:h="15840"/>
          <w:pgMar w:top="1166" w:right="720" w:bottom="720" w:left="720" w:header="720" w:footer="720" w:gutter="0"/>
          <w:cols w:space="720"/>
          <w:titlePg/>
          <w:docGrid w:linePitch="360"/>
        </w:sectPr>
      </w:pPr>
    </w:p>
    <w:bookmarkEnd w:id="48"/>
    <w:p w14:paraId="6950EFA3" w14:textId="5F09556A" w:rsidR="00006F3F" w:rsidRPr="00B3420A" w:rsidRDefault="00006F3F" w:rsidP="00ED3A6B">
      <w:pPr>
        <w:pStyle w:val="ProductList-Body"/>
      </w:pPr>
      <w:r>
        <w:t xml:space="preserve">BizTalk Server </w:t>
      </w:r>
      <w:r w:rsidR="00E36FEE">
        <w:t>20</w:t>
      </w:r>
      <w:r w:rsidR="008A0D7A">
        <w:t>20</w:t>
      </w:r>
      <w:r>
        <w:t xml:space="preserve"> </w:t>
      </w:r>
      <w:r w:rsidR="001F0D93">
        <w:t>Entreprise</w:t>
      </w:r>
      <w:r>
        <w:fldChar w:fldCharType="begin"/>
      </w:r>
      <w:r>
        <w:instrText xml:space="preserve">XE "BizTalk Server </w:instrText>
      </w:r>
      <w:r w:rsidR="00E36FEE">
        <w:instrText>20</w:instrText>
      </w:r>
      <w:r w:rsidR="008A0D7A">
        <w:instrText>20</w:instrText>
      </w:r>
      <w:r>
        <w:instrText xml:space="preserve"> Ent</w:instrText>
      </w:r>
      <w:r w:rsidR="001F0D93">
        <w:instrText>re</w:instrText>
      </w:r>
      <w:r>
        <w:instrText>prise"</w:instrText>
      </w:r>
      <w:r>
        <w:fldChar w:fldCharType="end"/>
      </w:r>
      <w:r>
        <w:t xml:space="preserve"> (Licence Cœur)</w:t>
      </w:r>
    </w:p>
    <w:p w14:paraId="210EBA5A" w14:textId="649CC088" w:rsidR="00006F3F" w:rsidRPr="00B3420A" w:rsidRDefault="00006F3F" w:rsidP="00ED3A6B">
      <w:pPr>
        <w:pStyle w:val="ProductList-Body"/>
      </w:pPr>
      <w:r>
        <w:t xml:space="preserve">BizTalk Server </w:t>
      </w:r>
      <w:r w:rsidR="00E36FEE">
        <w:t>20</w:t>
      </w:r>
      <w:r w:rsidR="008A0D7A">
        <w:t>20</w:t>
      </w:r>
      <w:r>
        <w:t xml:space="preserve"> Standard</w:t>
      </w:r>
      <w:r>
        <w:fldChar w:fldCharType="begin"/>
      </w:r>
      <w:r>
        <w:instrText>XE "BizTalk Server </w:instrText>
      </w:r>
      <w:r w:rsidR="00E36FEE">
        <w:instrText>20</w:instrText>
      </w:r>
      <w:r w:rsidR="008A0D7A">
        <w:instrText>20</w:instrText>
      </w:r>
      <w:r>
        <w:instrText xml:space="preserve"> Standard"</w:instrText>
      </w:r>
      <w:r>
        <w:fldChar w:fldCharType="end"/>
      </w:r>
      <w:r>
        <w:t xml:space="preserve"> (Licence Cœur)</w:t>
      </w:r>
    </w:p>
    <w:p w14:paraId="0693E083" w14:textId="49E3B915"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 xml:space="preserve">BizTalk Server </w:t>
      </w:r>
      <w:r w:rsidR="00E36FEE">
        <w:t>20</w:t>
      </w:r>
      <w:r w:rsidR="008A0D7A">
        <w:t>20</w:t>
      </w:r>
      <w:r>
        <w:t xml:space="preserve"> Branch</w:t>
      </w:r>
      <w:r>
        <w:fldChar w:fldCharType="begin"/>
      </w:r>
      <w:r>
        <w:instrText>XE "BizTalk Server </w:instrText>
      </w:r>
      <w:r w:rsidR="00E36FEE">
        <w:instrText>20</w:instrText>
      </w:r>
      <w:r w:rsidR="008A0D7A">
        <w:instrText>20</w:instrText>
      </w:r>
      <w:r>
        <w:instrText xml:space="preserve"> Branch"</w:instrText>
      </w:r>
      <w:r>
        <w:fldChar w:fldCharType="end"/>
      </w:r>
      <w:r>
        <w:t xml:space="preserve"> (Licence Cœur)</w:t>
      </w:r>
    </w:p>
    <w:p w14:paraId="052A548A" w14:textId="77777777" w:rsidR="00006F3F" w:rsidRPr="00B3420A"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35B89F29" w14:textId="77777777" w:rsidTr="00110772">
        <w:tc>
          <w:tcPr>
            <w:tcW w:w="3598" w:type="dxa"/>
            <w:tcBorders>
              <w:top w:val="single" w:sz="24" w:space="0" w:color="00188F"/>
              <w:bottom w:val="single" w:sz="4" w:space="0" w:color="auto"/>
            </w:tcBorders>
            <w:shd w:val="clear" w:color="auto" w:fill="auto"/>
          </w:tcPr>
          <w:p w14:paraId="5351330F" w14:textId="2022072E" w:rsidR="0019013F" w:rsidRPr="008A0A5A" w:rsidRDefault="00B870CD" w:rsidP="00E36FEE">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Style w:val="ProductList-BodyChar"/>
                <w:rFonts w:asciiTheme="majorHAnsi" w:hAnsiTheme="majorHAnsi" w:cstheme="majorHAnsi"/>
                <w:color w:val="0563C1"/>
              </w:rPr>
              <w:instrText>AutoTextList</w:instrText>
            </w:r>
            <w:r w:rsidRPr="008A0A5A">
              <w:rPr>
                <w:rFonts w:asciiTheme="majorHAnsi" w:hAnsiTheme="majorHAnsi" w:cstheme="majorHAnsi"/>
                <w:color w:val="0563C1"/>
              </w:rPr>
              <w:instrText xml:space="preserve">  \t "</w:instrText>
            </w:r>
            <w:r w:rsidRPr="008A0A5A">
              <w:rPr>
                <w:rStyle w:val="ProductList-BodyChar"/>
                <w:rFonts w:asciiTheme="majorHAnsi" w:hAnsiTheme="majorHAnsi" w:cstheme="majorHAnsi"/>
                <w:color w:val="0563C1"/>
              </w:rPr>
              <w:instrText>Date Available: The date a Product is first available, designated as month/year."</w:instrText>
            </w:r>
            <w:r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fldChar w:fldCharType="begin"/>
            </w:r>
            <w:r w:rsidR="000F6C08" w:rsidRPr="008A0A5A">
              <w:rPr>
                <w:rFonts w:asciiTheme="majorHAnsi" w:hAnsiTheme="majorHAnsi" w:cstheme="majorHAnsi"/>
                <w:color w:val="0563C1"/>
              </w:rPr>
              <w:instrText>AutoTextList  \t "Date de disponibilité: Date à laquelle un Produit est disponible, exprimée en mois/année."</w:instrText>
            </w:r>
            <w:r w:rsidR="000F6C08" w:rsidRPr="008A0A5A">
              <w:rPr>
                <w:rFonts w:asciiTheme="majorHAnsi" w:hAnsiTheme="majorHAnsi" w:cstheme="majorHAnsi"/>
                <w:color w:val="0563C1"/>
              </w:rPr>
              <w:fldChar w:fldCharType="separate"/>
            </w:r>
            <w:r w:rsidR="000F6C08" w:rsidRPr="008A0A5A">
              <w:rPr>
                <w:rFonts w:asciiTheme="majorHAnsi" w:hAnsiTheme="majorHAnsi" w:cstheme="majorHAnsi"/>
                <w:color w:val="0563C1"/>
              </w:rPr>
              <w:t>Date de disponibilité</w:t>
            </w:r>
            <w:r w:rsidR="000F6C08" w:rsidRPr="008A0A5A">
              <w:rPr>
                <w:rFonts w:asciiTheme="majorHAnsi" w:hAnsiTheme="majorHAnsi" w:cstheme="majorHAnsi"/>
                <w:color w:val="0563C1"/>
              </w:rPr>
              <w:fldChar w:fldCharType="end"/>
            </w:r>
            <w:r w:rsidRPr="008A0A5A">
              <w:rPr>
                <w:rFonts w:asciiTheme="majorHAnsi" w:hAnsiTheme="majorHAnsi" w:cstheme="majorHAnsi"/>
              </w:rPr>
              <w:fldChar w:fldCharType="end"/>
            </w:r>
            <w:r w:rsidR="00664635" w:rsidRPr="008A0A5A">
              <w:rPr>
                <w:rFonts w:asciiTheme="majorHAnsi" w:hAnsiTheme="majorHAnsi" w:cstheme="majorHAnsi"/>
                <w:color w:val="000000" w:themeColor="text1"/>
              </w:rPr>
              <w:t xml:space="preserve"> :</w:t>
            </w:r>
            <w:r w:rsidRPr="008A0A5A">
              <w:rPr>
                <w:rFonts w:asciiTheme="majorHAnsi" w:hAnsiTheme="majorHAnsi" w:cstheme="majorHAnsi"/>
                <w:color w:val="000000" w:themeColor="text1"/>
              </w:rPr>
              <w:t xml:space="preserve"> </w:t>
            </w:r>
            <w:r w:rsidR="00C66D18" w:rsidRPr="00C66D18">
              <w:rPr>
                <w:rFonts w:asciiTheme="majorHAnsi" w:hAnsiTheme="majorHAnsi" w:cstheme="majorHAnsi"/>
                <w:color w:val="000000" w:themeColor="text1"/>
              </w:rPr>
              <w:t>Février 2020</w:t>
            </w:r>
          </w:p>
        </w:tc>
        <w:tc>
          <w:tcPr>
            <w:tcW w:w="3598" w:type="dxa"/>
            <w:tcBorders>
              <w:top w:val="single" w:sz="24" w:space="0" w:color="00188F"/>
              <w:bottom w:val="single" w:sz="4" w:space="0" w:color="auto"/>
            </w:tcBorders>
            <w:shd w:val="clear" w:color="auto" w:fill="auto"/>
          </w:tcPr>
          <w:p w14:paraId="6D20A036" w14:textId="1F390218"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r w:rsidR="0019013F" w:rsidRPr="008A0A5A">
              <w:rPr>
                <w:rFonts w:cstheme="majorHAnsi"/>
                <w:color w:val="000000" w:themeColor="text1"/>
              </w:rPr>
              <w:t xml:space="preserve"> ; </w:t>
            </w:r>
            <w:hyperlink w:anchor="LicenseTerms_LicenseModel_PerCore" w:history="1">
              <w:r w:rsidR="00F86729" w:rsidRPr="008A0A5A">
                <w:rPr>
                  <w:rStyle w:val="Hyperlink"/>
                  <w:rFonts w:cstheme="majorHAnsi"/>
                </w:rPr>
                <w:t>Par Cœur (Applications)</w:t>
              </w:r>
            </w:hyperlink>
          </w:p>
        </w:tc>
        <w:tc>
          <w:tcPr>
            <w:tcW w:w="3599" w:type="dxa"/>
            <w:tcBorders>
              <w:top w:val="single" w:sz="24" w:space="0" w:color="00188F"/>
              <w:bottom w:val="single" w:sz="4" w:space="0" w:color="auto"/>
            </w:tcBorders>
            <w:shd w:val="clear" w:color="auto" w:fill="auto"/>
          </w:tcPr>
          <w:p w14:paraId="17AF28B0" w14:textId="65D7EB11" w:rsidR="0019013F" w:rsidRPr="008A0A5A" w:rsidRDefault="00DF24B3"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"Conditions de Licence Spécifiques: Indique que des conditions générales spécifiques au Produit régissent son déploiement et son utilisation.</w:instrText>
            </w:r>
            <w:r w:rsidRPr="008A0A5A">
              <w:rPr>
                <w:rFonts w:cstheme="majorHAnsi"/>
                <w:color w:val="0563C1"/>
              </w:rPr>
              <w:fldChar w:fldCharType="separate"/>
            </w:r>
            <w:r w:rsidRPr="008A0A5A">
              <w:rPr>
                <w:rFonts w:cstheme="majorHAnsi"/>
                <w:color w:val="0563C1"/>
              </w:rPr>
              <w:t>Conditions de Licence Spécifiques</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Éditions Standard et Branch</w:t>
            </w:r>
          </w:p>
        </w:tc>
      </w:tr>
      <w:tr w:rsidR="0019013F" w:rsidRPr="008A0A5A" w14:paraId="203CE6B0" w14:textId="77777777" w:rsidTr="0019013F">
        <w:tc>
          <w:tcPr>
            <w:tcW w:w="3598" w:type="dxa"/>
            <w:tcBorders>
              <w:top w:val="single" w:sz="4" w:space="0" w:color="auto"/>
              <w:bottom w:val="single" w:sz="4" w:space="0" w:color="auto"/>
            </w:tcBorders>
            <w:shd w:val="clear" w:color="auto" w:fill="auto"/>
          </w:tcPr>
          <w:p w14:paraId="06BEBCB8" w14:textId="2EE3BF94" w:rsidR="005A24A1" w:rsidRPr="008A0A5A" w:rsidRDefault="005A24A1" w:rsidP="005A24A1">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"Prior Version: Earlier versions of Product."</w:instrText>
            </w:r>
            <w:r w:rsidRPr="008A0A5A">
              <w:rPr>
                <w:rFonts w:cstheme="majorHAnsi"/>
                <w:color w:val="0563C1"/>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rPr>
              <w:t xml:space="preserve"> :</w:t>
            </w:r>
            <w:r w:rsidRPr="008A0A5A">
              <w:rPr>
                <w:rFonts w:cstheme="majorHAnsi"/>
              </w:rPr>
              <w:t xml:space="preserve"> BizTalk Server 201</w:t>
            </w:r>
            <w:r w:rsidR="008A0D7A">
              <w:rPr>
                <w:rFonts w:cstheme="majorHAnsi"/>
              </w:rPr>
              <w:t>6</w:t>
            </w:r>
            <w:r w:rsidRPr="008A0A5A">
              <w:rPr>
                <w:rFonts w:cstheme="majorHAnsi"/>
              </w:rPr>
              <w:fldChar w:fldCharType="begin"/>
            </w:r>
            <w:r w:rsidRPr="008A0A5A">
              <w:rPr>
                <w:rFonts w:cstheme="majorHAnsi"/>
              </w:rPr>
              <w:instrText>XE "BizTalk Server 201</w:instrText>
            </w:r>
            <w:r w:rsidR="008A0D7A">
              <w:rPr>
                <w:rFonts w:cstheme="majorHAnsi"/>
              </w:rPr>
              <w:instrText>6</w:instrText>
            </w:r>
            <w:r w:rsidRPr="008A0A5A">
              <w:rPr>
                <w:rFonts w:cstheme="majorHAnsi"/>
              </w:rPr>
              <w:instrText>"</w:instrText>
            </w:r>
            <w:r w:rsidRPr="008A0A5A">
              <w:rPr>
                <w:rFonts w:cstheme="majorHAnsi"/>
              </w:rPr>
              <w:fldChar w:fldCharType="end"/>
            </w:r>
          </w:p>
        </w:tc>
        <w:tc>
          <w:tcPr>
            <w:tcW w:w="3598" w:type="dxa"/>
            <w:tcBorders>
              <w:top w:val="single" w:sz="4" w:space="0" w:color="auto"/>
              <w:bottom w:val="single" w:sz="4" w:space="0" w:color="000000" w:themeColor="text1"/>
            </w:tcBorders>
            <w:shd w:val="clear" w:color="auto" w:fill="BFBFBF"/>
          </w:tcPr>
          <w:p w14:paraId="5E5A83A2" w14:textId="067D7B3A" w:rsidR="0019013F" w:rsidRPr="008A0A5A" w:rsidRDefault="00121106" w:rsidP="00121106">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Pr="008A0A5A">
              <w:rPr>
                <w:rFonts w:cstheme="majorHAnsi"/>
                <w:color w:val="404040"/>
                <w:szCs w:val="16"/>
              </w:rPr>
              <w:fldChar w:fldCharType="separate"/>
            </w:r>
            <w:r w:rsidRPr="008A0A5A">
              <w:rPr>
                <w:rFonts w:cstheme="majorHAnsi"/>
                <w:color w:val="404040"/>
                <w:szCs w:val="16"/>
              </w:rPr>
              <w:t>Condition préalable</w:t>
            </w:r>
            <w:r w:rsidRPr="008A0A5A">
              <w:rPr>
                <w:rFonts w:cstheme="majorHAnsi"/>
                <w:color w:val="404040"/>
                <w:szCs w:val="16"/>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178BECF" w14:textId="1FBA978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803FC" w:rsidRPr="008A0A5A">
              <w:rPr>
                <w:rFonts w:cstheme="majorHAnsi"/>
                <w:color w:val="404040"/>
              </w:rPr>
              <w:fldChar w:fldCharType="begin"/>
            </w:r>
            <w:r w:rsidR="000803F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803FC" w:rsidRPr="008A0A5A">
              <w:rPr>
                <w:rFonts w:cstheme="majorHAnsi"/>
                <w:color w:val="404040"/>
              </w:rPr>
              <w:fldChar w:fldCharType="separate"/>
            </w:r>
            <w:r w:rsidR="000803FC" w:rsidRPr="008A0A5A">
              <w:rPr>
                <w:rFonts w:cstheme="majorHAnsi"/>
                <w:color w:val="404040"/>
              </w:rPr>
              <w:t>Condition de Licence d’Accès</w:t>
            </w:r>
            <w:r w:rsidR="000803FC"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1A44D3FB" w14:textId="77777777" w:rsidTr="0019013F">
        <w:tc>
          <w:tcPr>
            <w:tcW w:w="3598" w:type="dxa"/>
            <w:tcBorders>
              <w:top w:val="single" w:sz="4" w:space="0" w:color="auto"/>
              <w:bottom w:val="single" w:sz="4" w:space="0" w:color="auto"/>
            </w:tcBorders>
            <w:shd w:val="clear" w:color="auto" w:fill="auto"/>
          </w:tcPr>
          <w:p w14:paraId="5B6ABF75" w14:textId="463A470C" w:rsidR="0019013F" w:rsidRPr="008A0A5A" w:rsidRDefault="007D08F5"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 xml:space="preserve">AutoTextList  \s NoStyle \t "Additional Software: Software that Customer is permitted to use in conjunction with its use of server software. </w:instrText>
            </w:r>
            <w:r w:rsidRPr="008A0A5A">
              <w:rPr>
                <w:rFonts w:cstheme="majorHAnsi"/>
                <w:color w:val="0563C1"/>
              </w:rPr>
              <w:fldChar w:fldCharType="separate"/>
            </w:r>
            <w:r w:rsidRPr="008A0A5A">
              <w:rPr>
                <w:rFonts w:cstheme="majorHAnsi"/>
                <w:color w:val="0563C1"/>
              </w:rPr>
              <w:fldChar w:fldCharType="begin"/>
            </w:r>
            <w:r w:rsidRPr="008A0A5A">
              <w:rPr>
                <w:rFonts w:cstheme="majorHAnsi"/>
                <w:color w:val="0563C1"/>
              </w:rPr>
              <w:instrText xml:space="preserve">AutoTextList  \s NoStyle \t "Logiciels supplémentaires: Logiciel que le Client est autorisé à utiliser sur tout dispositif conjointement au logiciel serveur. </w:instrText>
            </w:r>
            <w:r w:rsidRPr="008A0A5A">
              <w:rPr>
                <w:rFonts w:cstheme="majorHAnsi"/>
                <w:color w:val="0563C1"/>
              </w:rPr>
              <w:fldChar w:fldCharType="separate"/>
            </w:r>
            <w:r w:rsidRPr="008A0A5A">
              <w:rPr>
                <w:rFonts w:cstheme="majorHAnsi"/>
                <w:color w:val="0563C1"/>
              </w:rPr>
              <w:t>Logiciels supplémentaires</w:t>
            </w:r>
            <w:r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93FDD52" w14:textId="41F7C384" w:rsidR="0019013F" w:rsidRPr="008A0A5A" w:rsidRDefault="00F14A39" w:rsidP="008143B3">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color w:val="0563C1"/>
              </w:rPr>
              <w:instrText>AutoTextList  \s NoStyle \t "Logiciel client: Indique des composants d'un Produit qui sont concédés sous licence en tant que Logiciel Client, conformément à la définition de ce terme dans le SPLA du Client."</w:instrText>
            </w:r>
            <w:r w:rsidRPr="008A0A5A">
              <w:rPr>
                <w:rFonts w:cstheme="majorHAnsi"/>
                <w:color w:val="0563C1"/>
              </w:rPr>
              <w:fldChar w:fldCharType="separate"/>
            </w:r>
            <w:r w:rsidRPr="008A0A5A">
              <w:rPr>
                <w:rFonts w:cstheme="majorHAnsi"/>
                <w:color w:val="0563C1"/>
              </w:rPr>
              <w:t>Logiciel client</w:t>
            </w:r>
            <w:r w:rsidRPr="008A0A5A">
              <w:rPr>
                <w:rFonts w:cstheme="majorHAnsi"/>
                <w:color w:val="0563C1"/>
              </w:rPr>
              <w:fldChar w:fldCharType="end"/>
            </w:r>
            <w:r w:rsidR="00664635" w:rsidRPr="008A0A5A">
              <w:rPr>
                <w:rFonts w:cstheme="majorHAnsi"/>
                <w:color w:val="000000" w:themeColor="text1"/>
              </w:rPr>
              <w:t xml:space="preserve"> :</w:t>
            </w:r>
            <w:r w:rsidR="0019013F" w:rsidRPr="008A0A5A">
              <w:rPr>
                <w:rFonts w:cstheme="majorHAnsi"/>
                <w:color w:val="000000" w:themeColor="text1"/>
              </w:rPr>
              <w:t xml:space="preserve"> Toutes les éditions (comprend les Logiciels Supplémentaires)</w:t>
            </w:r>
          </w:p>
        </w:tc>
        <w:tc>
          <w:tcPr>
            <w:tcW w:w="3599" w:type="dxa"/>
            <w:tcBorders>
              <w:top w:val="single" w:sz="4" w:space="0" w:color="auto"/>
              <w:bottom w:val="single" w:sz="4" w:space="0" w:color="auto"/>
            </w:tcBorders>
            <w:shd w:val="clear" w:color="auto" w:fill="BFBFBF"/>
          </w:tcPr>
          <w:p w14:paraId="121A6942" w14:textId="0DA58C78"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 </w:t>
            </w:r>
            <w:r w:rsidR="00664635" w:rsidRPr="008A0A5A">
              <w:rPr>
                <w:rFonts w:cstheme="majorHAnsi"/>
                <w:color w:val="404040"/>
              </w:rPr>
              <w:t>:</w:t>
            </w:r>
            <w:r w:rsidRPr="008A0A5A">
              <w:rPr>
                <w:rFonts w:cstheme="majorHAnsi"/>
                <w:color w:val="404040"/>
              </w:rPr>
              <w:t xml:space="preserve"> N/A</w:t>
            </w:r>
          </w:p>
        </w:tc>
      </w:tr>
      <w:tr w:rsidR="0019013F" w:rsidRPr="008A0A5A" w14:paraId="040CFF45" w14:textId="77777777" w:rsidTr="0019013F">
        <w:tc>
          <w:tcPr>
            <w:tcW w:w="3598" w:type="dxa"/>
            <w:tcBorders>
              <w:top w:val="single" w:sz="4" w:space="0" w:color="auto"/>
              <w:bottom w:val="single" w:sz="4" w:space="0" w:color="auto"/>
            </w:tcBorders>
            <w:shd w:val="clear" w:color="auto" w:fill="auto"/>
          </w:tcPr>
          <w:p w14:paraId="5D851734" w14:textId="77E23D4B" w:rsidR="0019013F" w:rsidRPr="008A0A5A" w:rsidRDefault="00FB1231" w:rsidP="008A2F9D">
            <w:pPr>
              <w:pStyle w:val="ProductList-Offering"/>
              <w:tabs>
                <w:tab w:val="clear" w:pos="360"/>
                <w:tab w:val="clear" w:pos="720"/>
                <w:tab w:val="clear" w:pos="1080"/>
                <w:tab w:val="left" w:pos="1676"/>
              </w:tabs>
              <w:spacing w:before="40" w:after="40"/>
              <w:rPr>
                <w:rFonts w:cstheme="majorHAnsi"/>
              </w:rPr>
            </w:pPr>
            <w:r w:rsidRPr="008A0A5A">
              <w:rPr>
                <w:rFonts w:cstheme="majorHAnsi"/>
                <w:color w:val="0563C1"/>
              </w:rPr>
              <w:fldChar w:fldCharType="begin"/>
            </w:r>
            <w:r w:rsidRPr="008A0A5A">
              <w:rPr>
                <w:rFonts w:cstheme="majorHAnsi"/>
                <w:color w:val="0563C1"/>
              </w:rPr>
              <w:instrText>AutoTextList  \s NoStyle \t "</w:instrText>
            </w:r>
            <w:r w:rsidRPr="008A0A5A">
              <w:rPr>
                <w:rFonts w:cstheme="majorHAnsi"/>
                <w:color w:val="0563C1"/>
              </w:rPr>
              <w:fldChar w:fldCharType="begin"/>
            </w:r>
            <w:r w:rsidRPr="008A0A5A">
              <w:rPr>
                <w:rFonts w:cstheme="majorHAnsi"/>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A0A5A">
                  <w:rPr>
                    <w:rFonts w:cstheme="majorHAnsi"/>
                    <w:color w:val="0563C1"/>
                  </w:rPr>
                  <w:instrText>Universal License Terms</w:instrText>
                </w:r>
              </w:hyperlink>
              <w:r w:rsidRPr="008A0A5A">
                <w:rPr>
                  <w:rFonts w:cstheme="majorHAnsi"/>
                  <w:color w:val="0563C1"/>
                </w:rPr>
                <w:instrText>, Disaster Recovery Rights</w:instrText>
              </w:r>
            </w:hyperlink>
            <w:r w:rsidRPr="008A0A5A">
              <w:rPr>
                <w:rFonts w:cstheme="majorHAnsi"/>
                <w:color w:val="0563C1"/>
              </w:rPr>
              <w:instrText>, for details."</w:instrText>
            </w:r>
            <w:r w:rsidRPr="008A0A5A">
              <w:rPr>
                <w:rFonts w:cstheme="majorHAnsi"/>
                <w:color w:val="0563C1"/>
              </w:rPr>
              <w:fldChar w:fldCharType="separate"/>
            </w:r>
            <w:r w:rsidRPr="008A0A5A">
              <w:rPr>
                <w:rFonts w:cstheme="majorHAnsi"/>
                <w:color w:val="0563C1"/>
              </w:rPr>
              <w:instrText>Récupération en cas de Sinistre</w:instrText>
            </w:r>
            <w:r w:rsidRPr="008A0A5A">
              <w:rPr>
                <w:rFonts w:cstheme="majorHAnsi"/>
                <w:color w:val="0563C1"/>
              </w:rPr>
              <w:fldChar w:fldCharType="end"/>
            </w:r>
            <w:r w:rsidRPr="008A0A5A">
              <w:rPr>
                <w:rFonts w:cstheme="majorHAnsi"/>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8A0A5A">
                  <w:rPr>
                    <w:rFonts w:cstheme="majorHAnsi"/>
                    <w:color w:val="0563C1"/>
                  </w:rPr>
                  <w:instrText>Conditions Universelles de Licence</w:instrText>
                </w:r>
              </w:hyperlink>
            </w:hyperlink>
            <w:r w:rsidRPr="008A0A5A">
              <w:rPr>
                <w:rFonts w:cstheme="majorHAnsi"/>
                <w:color w:val="0563C1"/>
              </w:rPr>
              <w:instrText xml:space="preserve">, </w:instrText>
            </w:r>
            <w:hyperlink w:anchor="LicenseTerms_Universal_DisasterRecovery" w:history="1">
              <w:r w:rsidRPr="008A0A5A">
                <w:rPr>
                  <w:rFonts w:cstheme="majorHAnsi"/>
                  <w:color w:val="0563C1"/>
                </w:rPr>
                <w:instrText>Récupération en Cas de Sinistre </w:instrText>
              </w:r>
            </w:hyperlink>
            <w:r w:rsidRPr="008A0A5A">
              <w:rPr>
                <w:rFonts w:cstheme="majorHAnsi"/>
                <w:color w:val="0563C1"/>
              </w:rPr>
              <w:instrText xml:space="preserve"> pour plus d'informations."</w:instrText>
            </w:r>
            <w:r w:rsidRPr="008A0A5A">
              <w:rPr>
                <w:rFonts w:cstheme="majorHAnsi"/>
                <w:color w:val="0563C1"/>
              </w:rPr>
              <w:fldChar w:fldCharType="separate"/>
            </w:r>
            <w:r w:rsidRPr="008A0A5A">
              <w:rPr>
                <w:rFonts w:cstheme="majorHAnsi"/>
                <w:color w:val="0563C1"/>
              </w:rPr>
              <w:t>Récupération en cas de Sinistre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55D8099F" w14:textId="377CB1C0" w:rsidR="0019013F" w:rsidRPr="008A0A5A" w:rsidRDefault="003D2A8D" w:rsidP="00110772">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5BF5E988" w14:textId="550B930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648D115C" w14:textId="77777777" w:rsidTr="0019013F">
        <w:tc>
          <w:tcPr>
            <w:tcW w:w="3598" w:type="dxa"/>
            <w:tcBorders>
              <w:top w:val="single" w:sz="4" w:space="0" w:color="auto"/>
            </w:tcBorders>
            <w:shd w:val="clear" w:color="auto" w:fill="auto"/>
          </w:tcPr>
          <w:p w14:paraId="01A9AD06" w14:textId="55B9B0C4" w:rsidR="0019013F" w:rsidRPr="008A0A5A" w:rsidRDefault="00AF13C7" w:rsidP="000237B7">
            <w:pPr>
              <w:pStyle w:val="ProductList-Offering"/>
              <w:tabs>
                <w:tab w:val="clear" w:pos="360"/>
                <w:tab w:val="clear" w:pos="720"/>
                <w:tab w:val="clear" w:pos="1080"/>
              </w:tabs>
              <w:spacing w:before="40" w:after="40"/>
              <w:rPr>
                <w:rFonts w:cstheme="majorHAnsi"/>
                <w:color w:val="000000" w:themeColor="text1"/>
                <w:lang w:val="en-US"/>
              </w:rPr>
            </w:pPr>
            <w:r w:rsidRPr="008A0A5A">
              <w:rPr>
                <w:rFonts w:cstheme="majorHAnsi"/>
                <w:color w:val="0563C1"/>
              </w:rPr>
              <w:fldChar w:fldCharType="begin"/>
            </w:r>
            <w:r w:rsidRPr="008A0A5A">
              <w:rPr>
                <w:rFonts w:cstheme="majorHAnsi"/>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0563C1"/>
              </w:rPr>
              <w:fldChar w:fldCharType="separate"/>
            </w:r>
            <w:r w:rsidRPr="008A0A5A">
              <w:rPr>
                <w:rFonts w:cstheme="majorHAnsi"/>
                <w:color w:val="0563C1"/>
                <w:lang w:val="en-US"/>
              </w:rPr>
              <w:t>Technologies incluses</w:t>
            </w:r>
            <w:r w:rsidRPr="008A0A5A">
              <w:rPr>
                <w:rFonts w:cstheme="majorHAnsi"/>
                <w:color w:val="0563C1"/>
              </w:rPr>
              <w:fldChar w:fldCharType="end"/>
            </w:r>
            <w:r w:rsidR="00664635" w:rsidRPr="008A0A5A">
              <w:rPr>
                <w:rFonts w:cstheme="majorHAnsi"/>
                <w:color w:val="0563C1"/>
                <w:lang w:val="en-US"/>
              </w:rPr>
              <w:t xml:space="preserve"> :</w:t>
            </w:r>
            <w:r w:rsidR="0019013F" w:rsidRPr="008A0A5A">
              <w:rPr>
                <w:rFonts w:cstheme="majorHAnsi"/>
                <w:color w:val="000000" w:themeColor="text1"/>
                <w:lang w:val="en-US"/>
              </w:rPr>
              <w:t xml:space="preserve"> </w:t>
            </w:r>
            <w:r w:rsidR="0019013F" w:rsidRPr="008A0A5A">
              <w:rPr>
                <w:rFonts w:cstheme="majorHAnsi"/>
                <w:color w:val="0563C1"/>
              </w:rPr>
              <w:fldChar w:fldCharType="begin"/>
            </w:r>
            <w:r w:rsidR="004E3BCD" w:rsidRPr="008A0A5A">
              <w:rPr>
                <w:rFonts w:cstheme="majorHAnsi"/>
                <w:color w:val="0563C1"/>
                <w:lang w:val="en-US"/>
              </w:rPr>
              <w:instrText>AutoTextList  \s NoStyle \t "Windows Software Components means components of Windows software, including Microsoft .NET Framework, Microsoft Data Access Components, PowerShell software and certain .dlls...(Refer Glossary for full definition)"</w:instrText>
            </w:r>
            <w:r w:rsidR="0019013F" w:rsidRPr="008A0A5A">
              <w:rPr>
                <w:rFonts w:cstheme="majorHAnsi"/>
                <w:color w:val="0563C1"/>
              </w:rPr>
              <w:fldChar w:fldCharType="separate"/>
            </w:r>
            <w:r w:rsidR="00B95A81" w:rsidRPr="008A0A5A">
              <w:rPr>
                <w:rFonts w:cstheme="majorHAnsi"/>
                <w:color w:val="0563C1"/>
              </w:rPr>
              <w:fldChar w:fldCharType="begin"/>
            </w:r>
            <w:r w:rsidR="00B95A81" w:rsidRPr="008A0A5A">
              <w:rPr>
                <w:rFonts w:cstheme="majorHAnsi"/>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8A0A5A">
              <w:rPr>
                <w:rFonts w:cstheme="majorHAnsi"/>
                <w:color w:val="0563C1"/>
              </w:rPr>
              <w:fldChar w:fldCharType="separate"/>
            </w:r>
            <w:r w:rsidR="00B95A81" w:rsidRPr="008A0A5A">
              <w:rPr>
                <w:rFonts w:cstheme="majorHAnsi"/>
                <w:color w:val="0563C1"/>
                <w:lang w:val="en-US"/>
              </w:rPr>
              <w:t>Composants logiciels Windows</w:t>
            </w:r>
            <w:r w:rsidR="00B95A81" w:rsidRPr="008A0A5A">
              <w:rPr>
                <w:rFonts w:cstheme="majorHAnsi"/>
                <w:color w:val="0563C1"/>
              </w:rPr>
              <w:fldChar w:fldCharType="end"/>
            </w:r>
            <w:r w:rsidR="0019013F" w:rsidRPr="008A0A5A">
              <w:rPr>
                <w:rFonts w:cstheme="majorHAnsi"/>
              </w:rPr>
              <w:fldChar w:fldCharType="end"/>
            </w:r>
          </w:p>
        </w:tc>
        <w:tc>
          <w:tcPr>
            <w:tcW w:w="3598" w:type="dxa"/>
            <w:tcBorders>
              <w:top w:val="single" w:sz="4" w:space="0" w:color="auto"/>
            </w:tcBorders>
            <w:shd w:val="clear" w:color="auto" w:fill="auto"/>
          </w:tcPr>
          <w:p w14:paraId="655F6012" w14:textId="2DBBBB13" w:rsidR="00CF392E" w:rsidRPr="008A0A5A" w:rsidRDefault="00205D1F" w:rsidP="00110772">
            <w:pPr>
              <w:pStyle w:val="ProductList-Offering"/>
              <w:tabs>
                <w:tab w:val="clear" w:pos="360"/>
                <w:tab w:val="clear" w:pos="720"/>
                <w:tab w:val="clear" w:pos="1080"/>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0563C1"/>
              </w:rPr>
              <w:fldChar w:fldCharType="separate"/>
            </w:r>
            <w:r w:rsidRPr="008A0A5A">
              <w:rPr>
                <w:rFonts w:cstheme="majorHAnsi"/>
                <w:color w:val="0563C1"/>
              </w:rPr>
              <w:t>Mobilité de Licence</w:t>
            </w:r>
            <w:r w:rsidRPr="008A0A5A">
              <w:rPr>
                <w:rFonts w:cstheme="majorHAnsi"/>
                <w:color w:val="0563C1"/>
              </w:rPr>
              <w:fldChar w:fldCharType="end"/>
            </w:r>
            <w:r w:rsidR="00664635" w:rsidRPr="008A0A5A">
              <w:rPr>
                <w:rFonts w:cstheme="majorHAnsi"/>
              </w:rPr>
              <w:t xml:space="preserve"> :</w:t>
            </w:r>
            <w:r w:rsidR="00CF392E" w:rsidRPr="008A0A5A">
              <w:rPr>
                <w:rFonts w:cstheme="majorHAnsi"/>
              </w:rPr>
              <w:t xml:space="preserve"> Oui</w:t>
            </w:r>
          </w:p>
        </w:tc>
        <w:tc>
          <w:tcPr>
            <w:tcW w:w="3599" w:type="dxa"/>
            <w:tcBorders>
              <w:top w:val="single" w:sz="4" w:space="0" w:color="auto"/>
            </w:tcBorders>
            <w:shd w:val="clear" w:color="auto" w:fill="BFBFBF"/>
          </w:tcPr>
          <w:p w14:paraId="16F588C8" w14:textId="47B88A7C"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42585F6A" w14:textId="77777777" w:rsidR="0019013F" w:rsidRPr="00B3420A" w:rsidRDefault="0019013F" w:rsidP="00006F3F">
      <w:pPr>
        <w:pStyle w:val="ProductList-Body"/>
      </w:pPr>
    </w:p>
    <w:p w14:paraId="446075C0" w14:textId="77777777" w:rsidR="000237B7" w:rsidRPr="0091443A" w:rsidRDefault="000237B7" w:rsidP="000237B7">
      <w:pPr>
        <w:pStyle w:val="ProductList-ClauseHeading"/>
        <w:tabs>
          <w:tab w:val="clear" w:pos="360"/>
          <w:tab w:val="clear" w:pos="720"/>
          <w:tab w:val="clear" w:pos="1080"/>
        </w:tabs>
      </w:pPr>
      <w:r>
        <w:t>1. Conditions supplémentaires pour BizTalk Server Standard et BizTalk Server Branch</w:t>
      </w:r>
    </w:p>
    <w:p w14:paraId="439230EC" w14:textId="77777777" w:rsidR="000237B7" w:rsidRDefault="000237B7" w:rsidP="000237B7">
      <w:pPr>
        <w:pStyle w:val="ProductList-SubClauseHeading"/>
      </w:pPr>
      <w:r>
        <w:t>1.1 Restrictions d’utilisation</w:t>
      </w:r>
    </w:p>
    <w:p w14:paraId="5A6BB655" w14:textId="77777777" w:rsidR="000237B7" w:rsidRDefault="000237B7" w:rsidP="000237B7">
      <w:pPr>
        <w:pStyle w:val="ProductList-BodyIndented"/>
      </w:pPr>
      <w:r>
        <w:t xml:space="preserve">Le Client ne peut pas utiliser le logiciel serveur, y compris le logiciel Master Secret Server, sur un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rPr>
          <w:color w:val="0563C1"/>
        </w:rPr>
        <w:t xml:space="preserve"> </w:t>
      </w:r>
      <w:r>
        <w:t xml:space="preserve">qui fait partie d’un cluster en réseau ou dans un </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rPr>
          <w:b/>
          <w:color w:val="00188F"/>
        </w:rPr>
        <w:t xml:space="preserve"> </w:t>
      </w:r>
      <w:r>
        <w:t>qui fait partie d’un cluster en réseau d’</w:t>
      </w:r>
      <w:r w:rsidRPr="00532CAC">
        <w:rPr>
          <w:color w:val="0563C1"/>
        </w:rPr>
        <w:fldChar w:fldCharType="begin"/>
      </w:r>
      <w:r w:rsidRPr="00532CAC">
        <w:rPr>
          <w:rStyle w:val="ProductList-BodyChar"/>
          <w:color w:val="0563C1"/>
        </w:rPr>
        <w:instrText>AutoTextList  \s NoStyle \t "</w:instrText>
      </w:r>
      <w:r w:rsidRPr="00BE2BC2">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sur le même </w:t>
      </w:r>
      <w:r w:rsidRPr="008E5296">
        <w:rPr>
          <w:color w:val="0563C1"/>
        </w:rPr>
        <w:fldChar w:fldCharType="begin"/>
      </w:r>
      <w:r w:rsidRPr="008E5296">
        <w:rPr>
          <w:rStyle w:val="ProductList-BodyChar"/>
          <w:color w:val="0563C1"/>
        </w:rPr>
        <w:instrText>AutoTextList  \s NoStyle \t "</w:instrText>
      </w:r>
      <w:r w:rsidRPr="008E5296">
        <w:instrText xml:space="preserve"> </w:instrText>
      </w:r>
      <w:r w:rsidRPr="008E5296">
        <w:rPr>
          <w:rStyle w:val="ProductList-BodyChar"/>
          <w:color w:val="0563C1"/>
        </w:rPr>
        <w:instrText>Serveur désigne un système matériel physique capable d’exécuter un logiciel Serveur.</w:instrText>
      </w:r>
      <w:r w:rsidRPr="008E5296">
        <w:rPr>
          <w:color w:val="0563C1"/>
        </w:rPr>
        <w:instrText>"</w:instrText>
      </w:r>
      <w:r w:rsidRPr="008E5296">
        <w:rPr>
          <w:color w:val="0563C1"/>
        </w:rPr>
        <w:fldChar w:fldCharType="separate"/>
      </w:r>
      <w:r w:rsidRPr="008E5296">
        <w:rPr>
          <w:color w:val="0563C1"/>
        </w:rPr>
        <w:t>Serveur</w:t>
      </w:r>
      <w:r w:rsidRPr="008E5296">
        <w:rPr>
          <w:color w:val="0563C1"/>
        </w:rPr>
        <w:fldChar w:fldCharType="end"/>
      </w:r>
      <w:r>
        <w:t>.</w:t>
      </w:r>
    </w:p>
    <w:p w14:paraId="713ECA98" w14:textId="77777777" w:rsidR="000237B7" w:rsidRDefault="000237B7" w:rsidP="000237B7">
      <w:pPr>
        <w:pStyle w:val="ProductList-BodyIndented"/>
      </w:pPr>
    </w:p>
    <w:p w14:paraId="10EF22C1" w14:textId="77777777" w:rsidR="000237B7" w:rsidRDefault="000237B7" w:rsidP="000237B7">
      <w:pPr>
        <w:pStyle w:val="ProductList-SubClauseHeading"/>
      </w:pPr>
      <w:r>
        <w:t>1.2 Composant Web Office</w:t>
      </w:r>
    </w:p>
    <w:p w14:paraId="41151191" w14:textId="77777777" w:rsidR="000237B7" w:rsidRDefault="000237B7" w:rsidP="000237B7">
      <w:pPr>
        <w:pStyle w:val="ProductList-BodyIndented"/>
      </w:pPr>
      <w:r>
        <w:t>Le Client est autorisé à utiliser le Composant Web Office uniquement pour afficher et imprimer des copies de documents, de textes et d’images statiques créés à l’aide dudit logiciel. Le Client n’a pas besoin d’obtenir de licences distinctes pour les copies du composant.</w:t>
      </w:r>
    </w:p>
    <w:p w14:paraId="480BA7EC" w14:textId="77777777" w:rsidR="00006F3F" w:rsidRPr="00B3420A" w:rsidRDefault="00006F3F" w:rsidP="00006F3F">
      <w:pPr>
        <w:pStyle w:val="ProductList-Body"/>
        <w:tabs>
          <w:tab w:val="clear" w:pos="360"/>
          <w:tab w:val="clear" w:pos="720"/>
          <w:tab w:val="clear" w:pos="1080"/>
        </w:tabs>
      </w:pPr>
    </w:p>
    <w:p w14:paraId="0235D876" w14:textId="2CB70A9B" w:rsidR="00006F3F" w:rsidRPr="00B3420A" w:rsidRDefault="00006F3F" w:rsidP="00006F3F">
      <w:pPr>
        <w:pStyle w:val="ProductList-ClauseHeading"/>
        <w:tabs>
          <w:tab w:val="clear" w:pos="360"/>
          <w:tab w:val="clear" w:pos="720"/>
          <w:tab w:val="clear" w:pos="1080"/>
        </w:tabs>
      </w:pPr>
      <w:r>
        <w:lastRenderedPageBreak/>
        <w:t>2. Conditions Supplémentaires pour BizTalk Server Branch</w:t>
      </w:r>
      <w:r>
        <w:fldChar w:fldCharType="begin"/>
      </w:r>
      <w:r>
        <w:instrText>XE "BizTalk Server Branch"</w:instrText>
      </w:r>
      <w:r>
        <w:fldChar w:fldCharType="end"/>
      </w:r>
    </w:p>
    <w:p w14:paraId="66BDE488" w14:textId="6DBC64C2" w:rsidR="00006F3F" w:rsidRPr="00B3420A" w:rsidRDefault="00006F3F" w:rsidP="00560C7D">
      <w:pPr>
        <w:pStyle w:val="ProductList-Body"/>
        <w:tabs>
          <w:tab w:val="clear" w:pos="360"/>
          <w:tab w:val="clear" w:pos="720"/>
          <w:tab w:val="clear" w:pos="1080"/>
        </w:tabs>
      </w:pPr>
      <w:r>
        <w:t xml:space="preserve">Le Client peut utiliser des </w:t>
      </w:r>
      <w:r w:rsidR="00F06721" w:rsidRPr="00F06721">
        <w:rPr>
          <w:color w:val="0563C1"/>
        </w:rPr>
        <w:fldChar w:fldCharType="begin"/>
      </w:r>
      <w:r w:rsidR="00F06721" w:rsidRPr="00F06721">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F06721" w:rsidRPr="00F06721">
        <w:rPr>
          <w:color w:val="0563C1"/>
        </w:rPr>
        <w:fldChar w:fldCharType="separate"/>
      </w:r>
      <w:r w:rsidR="00F06721" w:rsidRPr="00F06721">
        <w:rPr>
          <w:color w:val="0563C1"/>
        </w:rPr>
        <w:t>Instance</w:t>
      </w:r>
      <w:r w:rsidR="00E728B7">
        <w:rPr>
          <w:color w:val="0563C1"/>
        </w:rPr>
        <w:t>s</w:t>
      </w:r>
      <w:r w:rsidR="00F06721" w:rsidRPr="00F06721">
        <w:rPr>
          <w:color w:val="0563C1"/>
        </w:rPr>
        <w:t xml:space="preserve"> Exécutée</w:t>
      </w:r>
      <w:r w:rsidR="00F06721" w:rsidRPr="00F06721">
        <w:rPr>
          <w:color w:val="0563C1"/>
        </w:rPr>
        <w:fldChar w:fldCharType="end"/>
      </w:r>
      <w:r>
        <w:rPr>
          <w:color w:val="0563C1"/>
        </w:rPr>
        <w:t>s</w:t>
      </w:r>
      <w:r>
        <w:t xml:space="preserve"> du logiciel sur des </w:t>
      </w:r>
      <w:r w:rsidR="00BA5589" w:rsidRPr="00BA5589">
        <w:rPr>
          <w:color w:val="0563C1"/>
        </w:rPr>
        <w:fldChar w:fldCharType="begin"/>
      </w:r>
      <w:r w:rsidR="00BA5589"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BA5589" w:rsidRPr="00BA5589">
        <w:rPr>
          <w:color w:val="0563C1"/>
        </w:rPr>
        <w:fldChar w:fldCharType="separate"/>
      </w:r>
      <w:r w:rsidR="00E728B7" w:rsidRPr="00E728B7">
        <w:rPr>
          <w:color w:val="0563C1"/>
        </w:rPr>
        <w:t>Serveurs Sous Licence</w:t>
      </w:r>
      <w:r w:rsidR="00BA5589" w:rsidRPr="00BA5589">
        <w:rPr>
          <w:color w:val="0563C1"/>
        </w:rPr>
        <w:fldChar w:fldCharType="end"/>
      </w:r>
      <w:r>
        <w:t xml:space="preserve"> uniquement au point de terminaison de son réseau interne (ou au bord de son organisation), en vue de relier des évènements ou des transactions métier à ce point de terminaison. Le </w:t>
      </w:r>
      <w:r w:rsidR="00560C7D" w:rsidRPr="00BA5589">
        <w:rPr>
          <w:color w:val="0563C1"/>
        </w:rPr>
        <w:fldChar w:fldCharType="begin"/>
      </w:r>
      <w:r w:rsidR="00560C7D" w:rsidRPr="00BA5589">
        <w:rPr>
          <w:color w:val="0563C1"/>
        </w:rPr>
        <w:instrText>AutoTextList  \s NoStyle \t "Serveur Sous Licence désigne un Serveur unique auquel une Licence a été attribuée. Dans cette définition, une partition matérielle ou une lame est considérée comme un Serveur distinct."</w:instrText>
      </w:r>
      <w:r w:rsidR="00560C7D" w:rsidRPr="00BA5589">
        <w:rPr>
          <w:color w:val="0563C1"/>
        </w:rPr>
        <w:fldChar w:fldCharType="separate"/>
      </w:r>
      <w:r w:rsidR="00560C7D" w:rsidRPr="00BA5589">
        <w:rPr>
          <w:color w:val="0563C1"/>
        </w:rPr>
        <w:t>Serveur Sous Licence</w:t>
      </w:r>
      <w:r w:rsidR="00560C7D" w:rsidRPr="00BA5589">
        <w:rPr>
          <w:color w:val="0563C1"/>
        </w:rPr>
        <w:fldChar w:fldCharType="end"/>
      </w:r>
      <w:r>
        <w:t xml:space="preserve"> n’est pas autorisé à :</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être utilisé en tant que nœud central dans un modèle de réseau Hub and Spoke ;</w:t>
      </w:r>
    </w:p>
    <w:p w14:paraId="60284C19" w14:textId="7DBCCAE6" w:rsidR="00006F3F" w:rsidRPr="00B3420A" w:rsidRDefault="00006F3F" w:rsidP="00923229">
      <w:pPr>
        <w:pStyle w:val="ProductList-Body"/>
        <w:numPr>
          <w:ilvl w:val="0"/>
          <w:numId w:val="13"/>
        </w:numPr>
        <w:tabs>
          <w:tab w:val="clear" w:pos="360"/>
          <w:tab w:val="clear" w:pos="720"/>
          <w:tab w:val="clear" w:pos="1080"/>
        </w:tabs>
        <w:ind w:left="540"/>
      </w:pPr>
      <w:r>
        <w:t xml:space="preserve">centraliser les communications d’entreprise avec d’autres </w:t>
      </w:r>
      <w:r w:rsidR="00923229" w:rsidRPr="00F61630">
        <w:rPr>
          <w:color w:val="0563C1"/>
        </w:rPr>
        <w:fldChar w:fldCharType="begin"/>
      </w:r>
      <w:r w:rsidR="00923229" w:rsidRPr="00F61630">
        <w:rPr>
          <w:color w:val="0563C1"/>
        </w:rPr>
        <w:instrText>AutoTextList  \s NoStyle \t "Serveur désigne un système matériel physique capable d’exécuter un logiciel serveur."</w:instrText>
      </w:r>
      <w:r w:rsidR="00923229" w:rsidRPr="00F61630">
        <w:rPr>
          <w:color w:val="0563C1"/>
        </w:rPr>
        <w:fldChar w:fldCharType="separate"/>
      </w:r>
      <w:r w:rsidR="00923229" w:rsidRPr="00F61630">
        <w:rPr>
          <w:color w:val="0563C1"/>
        </w:rPr>
        <w:t>Serveur</w:t>
      </w:r>
      <w:r w:rsidR="00923229" w:rsidRPr="00F61630">
        <w:rPr>
          <w:color w:val="0563C1"/>
        </w:rPr>
        <w:fldChar w:fldCharType="end"/>
      </w:r>
      <w:r>
        <w:rPr>
          <w:color w:val="0563C1"/>
        </w:rPr>
        <w:t>s</w:t>
      </w:r>
      <w:r>
        <w:t xml:space="preserve"> ou dispositifs ; ou</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automatiser les processus métier entre les divisions, les unités opérationnelles ou les succursales.</w:t>
      </w:r>
    </w:p>
    <w:p w14:paraId="0B92B945" w14:textId="699BF8FF" w:rsidR="00CA1FAB" w:rsidRDefault="00CA1FAB" w:rsidP="00383BC7">
      <w:pPr>
        <w:pStyle w:val="ProductList-BodyIndented"/>
        <w:ind w:left="0"/>
      </w:pPr>
    </w:p>
    <w:p w14:paraId="0B283E56" w14:textId="77777777" w:rsidR="00C66D18" w:rsidRPr="00C66D18" w:rsidRDefault="00C66D18" w:rsidP="00C66D18">
      <w:pPr>
        <w:pStyle w:val="ProductList-ClauseHeading"/>
        <w:tabs>
          <w:tab w:val="clear" w:pos="360"/>
        </w:tabs>
        <w:rPr>
          <w:szCs w:val="18"/>
        </w:rPr>
      </w:pPr>
      <w:r w:rsidRPr="00C66D18">
        <w:rPr>
          <w:szCs w:val="18"/>
        </w:rPr>
        <w:t>3. Licence d’Utilisation de Host Integration Server (HIS)</w:t>
      </w:r>
    </w:p>
    <w:p w14:paraId="6F7359C6" w14:textId="3BAD32F4" w:rsidR="00C66D18" w:rsidRPr="00C66D18" w:rsidRDefault="00C66D18" w:rsidP="00C66D18">
      <w:pPr>
        <w:rPr>
          <w:sz w:val="18"/>
          <w:szCs w:val="18"/>
        </w:rPr>
      </w:pPr>
      <w:r w:rsidRPr="00C66D18">
        <w:rPr>
          <w:sz w:val="18"/>
          <w:szCs w:val="18"/>
        </w:rPr>
        <w:t>Le Client peut utiliser le logiciel serveur HIS et les Logiciels Supplémentaires au titre des conditions générales du Modèle de Licence Par Cœur (Applications) en utilisant les licences par cœur BizTalk Server. Le Client est autorisé à utiliser le Logiciel Supplémentaire HIS (par exemple, HIS Client) uniquement dans le cadre de sa licence d’utilisation du logiciel serveur HIS. Les droits applicables à cette utilisation sont déterminés par l’édition et la version des licences BizTalk Server que le Client attribue au Serveur (par exemple, les droits de virtualisation illimités nécessitent des licences BizTalk Server Enterprise). L’utilisation du logiciel serveur HIS est limitée aux déploiements en filiale s’il est utilisé dans le cadre des licences BizTalk Server Édition Agence).</w:t>
      </w:r>
    </w:p>
    <w:p w14:paraId="121F7200" w14:textId="547A35EB" w:rsidR="00006F3F" w:rsidRPr="00B3420A" w:rsidRDefault="008A0D7A" w:rsidP="00006F3F">
      <w:pPr>
        <w:pStyle w:val="ProductList-ClauseHeading"/>
        <w:tabs>
          <w:tab w:val="clear" w:pos="360"/>
          <w:tab w:val="clear" w:pos="720"/>
          <w:tab w:val="clear" w:pos="1080"/>
        </w:tabs>
      </w:pPr>
      <w:r>
        <w:t>4</w:t>
      </w:r>
      <w:r w:rsidR="00006F3F">
        <w:t>. Logiciels Supplémentaires</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Outils d’administration et d’analyse</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38264A" w:rsidRDefault="00006F3F" w:rsidP="00006F3F">
            <w:pPr>
              <w:pStyle w:val="ProductList-TableBody"/>
              <w:rPr>
                <w:lang w:val="fr-FR"/>
              </w:rPr>
            </w:pPr>
            <w:r w:rsidRPr="0038264A">
              <w:rPr>
                <w:lang w:val="fr-FR"/>
              </w:rPr>
              <w:t>Schémas et modèles BizTalk 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Client Business Activity Monitoring (« BAM »)</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38264A" w:rsidRDefault="00006F3F" w:rsidP="00006F3F">
            <w:pPr>
              <w:pStyle w:val="ProductList-TableBody"/>
              <w:rPr>
                <w:lang w:val="fr-FR"/>
              </w:rPr>
            </w:pPr>
            <w:r w:rsidRPr="0038264A">
              <w:rPr>
                <w:lang w:val="fr-FR"/>
              </w:rPr>
              <w:t>Alerte BAM fournie pour les services de notification 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38264A" w:rsidRDefault="00006F3F" w:rsidP="00006F3F">
            <w:pPr>
              <w:pStyle w:val="ProductList-TableBody"/>
              <w:rPr>
                <w:lang w:val="fr-FR"/>
              </w:rPr>
            </w:pPr>
            <w:r w:rsidRPr="0038264A">
              <w:rPr>
                <w:lang w:val="fr-FR"/>
              </w:rPr>
              <w:t>API d’événements et intercepteurs et outils d’administration BAM</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Services d’activité professionnelle</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Composant pour règles d’entreprise</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Outils de développement</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Default="00006F3F" w:rsidP="00006F3F">
            <w:pPr>
              <w:pStyle w:val="ProductList-TableBody"/>
            </w:pPr>
            <w:r>
              <w:t>Adaptateur de réception HTTP</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38264A" w:rsidRDefault="00006F3F" w:rsidP="00006F3F">
            <w:pPr>
              <w:pStyle w:val="ProductList-TableBody"/>
              <w:rPr>
                <w:lang w:val="fr-FR"/>
              </w:rPr>
            </w:pPr>
            <w:r w:rsidRPr="0038264A">
              <w:rPr>
                <w:lang w:val="fr-FR"/>
              </w:rPr>
              <w:t>Serveur secret principal/Authentification unique d’entreprise</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Agent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Default="00006F3F" w:rsidP="00006F3F">
            <w:pPr>
              <w:pStyle w:val="ProductList-TableBody"/>
            </w:pPr>
            <w:r>
              <w:t>Adaptateur de réception SOAP</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38264A" w:rsidRDefault="00006F3F" w:rsidP="00006F3F">
            <w:pPr>
              <w:pStyle w:val="ProductList-TableBody"/>
              <w:rPr>
                <w:lang w:val="fr-FR"/>
              </w:rPr>
            </w:pPr>
            <w:r w:rsidRPr="0038264A">
              <w:rPr>
                <w:lang w:val="fr-FR"/>
              </w:rPr>
              <w:t>Kit(s) de développement de logiciels</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A84C6F"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Adaptateurs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Adaptateur Service Web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0" w:name="ProductEntries_CIS"/>
    <w:bookmarkStart w:id="51" w:name="_Toc460924292"/>
    <w:bookmarkStart w:id="52" w:name="_Toc451950548"/>
    <w:p w14:paraId="5A4793A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200BBE8" w14:textId="77777777" w:rsidR="00F86729" w:rsidRDefault="00F86729" w:rsidP="00F86729">
      <w:pPr>
        <w:pStyle w:val="ProductList-Offering1Heading"/>
        <w:tabs>
          <w:tab w:val="clear" w:pos="187"/>
          <w:tab w:val="clear" w:pos="360"/>
          <w:tab w:val="clear" w:pos="720"/>
          <w:tab w:val="clear" w:pos="1080"/>
        </w:tabs>
        <w:outlineLvl w:val="1"/>
        <w:sectPr w:rsidR="00F86729" w:rsidSect="00E36FEE">
          <w:footerReference w:type="first" r:id="rId26"/>
          <w:type w:val="continuous"/>
          <w:pgSz w:w="12240" w:h="15840"/>
          <w:pgMar w:top="1166" w:right="720" w:bottom="720" w:left="720" w:header="720" w:footer="720" w:gutter="0"/>
          <w:cols w:space="720"/>
          <w:titlePg/>
          <w:docGrid w:linePitch="360"/>
        </w:sectPr>
      </w:pPr>
      <w:bookmarkStart w:id="53" w:name="_Toc48203047"/>
      <w:r>
        <w:t>Core Infrastructure Server (CIS) Suite</w:t>
      </w:r>
      <w:bookmarkEnd w:id="50"/>
      <w:bookmarkEnd w:id="51"/>
      <w:bookmarkEnd w:id="52"/>
      <w:bookmarkEnd w:id="53"/>
    </w:p>
    <w:p w14:paraId="0135A793" w14:textId="77777777" w:rsidR="00F86729" w:rsidRDefault="00F86729" w:rsidP="00F86729">
      <w:pPr>
        <w:pStyle w:val="ProductList-Body"/>
      </w:pPr>
      <w:r>
        <w:t>Core Infrastructure Server Suite Standard</w:t>
      </w:r>
      <w:r>
        <w:fldChar w:fldCharType="begin"/>
      </w:r>
      <w:r>
        <w:instrText>XE "Core Infrastructure Server Suite Standard"</w:instrText>
      </w:r>
      <w:r>
        <w:fldChar w:fldCharType="end"/>
      </w:r>
      <w:r>
        <w:t xml:space="preserve"> (Licence par Cœur)</w:t>
      </w:r>
    </w:p>
    <w:p w14:paraId="026A6249" w14:textId="77777777" w:rsidR="00F86729" w:rsidRDefault="00F86729" w:rsidP="00F86729">
      <w:pPr>
        <w:pStyle w:val="ProductList-Body"/>
        <w:sectPr w:rsidR="00F86729" w:rsidSect="00E36FEE">
          <w:type w:val="continuous"/>
          <w:pgSz w:w="12240" w:h="15840"/>
          <w:pgMar w:top="1166" w:right="720" w:bottom="720" w:left="720" w:header="720" w:footer="720" w:gutter="0"/>
          <w:cols w:num="2" w:space="720"/>
          <w:titlePg/>
          <w:docGrid w:linePitch="360"/>
        </w:sectPr>
      </w:pPr>
      <w:r>
        <w:t>Core Infrastructure Server Suite Datacenter</w:t>
      </w:r>
      <w:r>
        <w:fldChar w:fldCharType="begin"/>
      </w:r>
      <w:r>
        <w:instrText>XE "Core Infrastructure Server Suite Datacenter"</w:instrText>
      </w:r>
      <w:r>
        <w:fldChar w:fldCharType="end"/>
      </w:r>
      <w:r>
        <w:t xml:space="preserve"> (Licence par Cœur)</w:t>
      </w:r>
    </w:p>
    <w:p w14:paraId="4064B3D5" w14:textId="77777777" w:rsidR="00CF3A0D" w:rsidRPr="00B3420A" w:rsidRDefault="00CF3A0D" w:rsidP="00CF3A0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A0A5A" w14:paraId="0F348F53" w14:textId="77777777" w:rsidTr="00110772">
        <w:tc>
          <w:tcPr>
            <w:tcW w:w="3598" w:type="dxa"/>
            <w:tcBorders>
              <w:top w:val="single" w:sz="24" w:space="0" w:color="00188F"/>
              <w:bottom w:val="single" w:sz="4" w:space="0" w:color="auto"/>
            </w:tcBorders>
            <w:shd w:val="clear" w:color="auto" w:fill="auto"/>
          </w:tcPr>
          <w:p w14:paraId="59B3C2C8" w14:textId="66ED7E8E" w:rsidR="0019013F" w:rsidRPr="008A0A5A" w:rsidRDefault="000F6C08" w:rsidP="008143B3">
            <w:pPr>
              <w:pStyle w:val="ProductList-OfferingBody"/>
              <w:tabs>
                <w:tab w:val="clear" w:pos="360"/>
                <w:tab w:val="clear" w:pos="720"/>
                <w:tab w:val="clear" w:pos="1080"/>
              </w:tabs>
              <w:spacing w:before="40" w:after="40"/>
              <w:rPr>
                <w:rFonts w:asciiTheme="majorHAnsi" w:hAnsiTheme="majorHAnsi" w:cstheme="majorHAnsi"/>
              </w:rPr>
            </w:pPr>
            <w:r w:rsidRPr="008A0A5A">
              <w:rPr>
                <w:rFonts w:asciiTheme="majorHAnsi" w:hAnsiTheme="majorHAnsi" w:cstheme="majorHAnsi"/>
                <w:color w:val="0563C1"/>
              </w:rPr>
              <w:fldChar w:fldCharType="begin"/>
            </w:r>
            <w:r w:rsidRPr="008A0A5A">
              <w:rPr>
                <w:rFonts w:asciiTheme="majorHAnsi" w:hAnsiTheme="majorHAnsi" w:cstheme="majorHAnsi"/>
                <w:color w:val="0563C1"/>
              </w:rPr>
              <w:instrText>AutoTextList  \t "Date de disponibilité: Date à laquelle un Produit est disponible, exprimée en mois/année."</w:instrText>
            </w:r>
            <w:r w:rsidRPr="008A0A5A">
              <w:rPr>
                <w:rFonts w:asciiTheme="majorHAnsi" w:hAnsiTheme="majorHAnsi" w:cstheme="majorHAnsi"/>
                <w:color w:val="0563C1"/>
              </w:rPr>
              <w:fldChar w:fldCharType="separate"/>
            </w:r>
            <w:r w:rsidRPr="008A0A5A">
              <w:rPr>
                <w:rFonts w:asciiTheme="majorHAnsi" w:hAnsiTheme="majorHAnsi" w:cstheme="majorHAnsi"/>
                <w:color w:val="0563C1"/>
              </w:rPr>
              <w:t>Date de disponibilité</w:t>
            </w:r>
            <w:r w:rsidRPr="008A0A5A">
              <w:rPr>
                <w:rFonts w:asciiTheme="majorHAnsi" w:hAnsiTheme="majorHAnsi" w:cstheme="majorHAnsi"/>
                <w:color w:val="0563C1"/>
              </w:rPr>
              <w:fldChar w:fldCharType="end"/>
            </w:r>
            <w:r w:rsidR="00664635" w:rsidRPr="008A0A5A">
              <w:rPr>
                <w:rFonts w:asciiTheme="majorHAnsi" w:hAnsiTheme="majorHAnsi" w:cstheme="majorHAnsi"/>
                <w:color w:val="000000" w:themeColor="text1"/>
              </w:rPr>
              <w:t xml:space="preserve"> :</w:t>
            </w:r>
            <w:r w:rsidR="00B870CD" w:rsidRPr="008A0A5A">
              <w:rPr>
                <w:rFonts w:asciiTheme="majorHAnsi" w:hAnsiTheme="majorHAnsi" w:cstheme="majorHAnsi"/>
                <w:color w:val="000000" w:themeColor="text1"/>
              </w:rPr>
              <w:t xml:space="preserve"> Consultez la Date de Disponibilité pour les Produits composants</w:t>
            </w:r>
          </w:p>
        </w:tc>
        <w:tc>
          <w:tcPr>
            <w:tcW w:w="3598" w:type="dxa"/>
            <w:tcBorders>
              <w:top w:val="single" w:sz="24" w:space="0" w:color="00188F"/>
              <w:bottom w:val="single" w:sz="4" w:space="0" w:color="auto"/>
            </w:tcBorders>
            <w:shd w:val="clear" w:color="auto" w:fill="auto"/>
          </w:tcPr>
          <w:p w14:paraId="604445D3" w14:textId="30994A41" w:rsidR="0019013F" w:rsidRPr="008A0A5A" w:rsidRDefault="008865A6" w:rsidP="00110772">
            <w:pPr>
              <w:pStyle w:val="ProductList-Offering"/>
              <w:tabs>
                <w:tab w:val="clear" w:pos="360"/>
                <w:tab w:val="clear" w:pos="720"/>
                <w:tab w:val="clear" w:pos="1080"/>
                <w:tab w:val="right" w:pos="2212"/>
              </w:tabs>
              <w:spacing w:before="40" w:after="40"/>
              <w:ind w:left="0"/>
              <w:rPr>
                <w:rFonts w:cstheme="majorHAnsi"/>
              </w:rPr>
            </w:pPr>
            <w:r w:rsidRPr="008A0A5A">
              <w:rPr>
                <w:rFonts w:cstheme="majorHAnsi"/>
                <w:color w:val="0563C1"/>
              </w:rPr>
              <w:fldChar w:fldCharType="begin"/>
            </w:r>
            <w:r w:rsidRPr="008A0A5A">
              <w:rPr>
                <w:rFonts w:cstheme="majorHAnsi"/>
                <w:color w:val="0563C1"/>
              </w:rPr>
              <w:instrText>AutoTextList  \s NoStyle \t "Conditions de Licence: Conditions générales régissant le déploiement et l’utilisation d’un Produit."</w:instrText>
            </w:r>
            <w:r w:rsidRPr="008A0A5A">
              <w:rPr>
                <w:rFonts w:cstheme="majorHAnsi"/>
                <w:color w:val="0563C1"/>
              </w:rPr>
              <w:fldChar w:fldCharType="separate"/>
            </w:r>
            <w:r w:rsidRPr="008A0A5A">
              <w:rPr>
                <w:rFonts w:cstheme="majorHAnsi"/>
                <w:color w:val="0563C1"/>
              </w:rPr>
              <w:t>Conditions de Licence</w:t>
            </w:r>
            <w:r w:rsidRPr="008A0A5A">
              <w:rPr>
                <w:rFonts w:cstheme="majorHAnsi"/>
                <w:color w:val="0563C1"/>
              </w:rPr>
              <w:fldChar w:fldCharType="end"/>
            </w:r>
            <w:r w:rsidR="00664635" w:rsidRPr="008A0A5A">
              <w:rPr>
                <w:rFonts w:cstheme="majorHAnsi"/>
                <w:color w:val="0563C1"/>
              </w:rPr>
              <w:t xml:space="preserve"> :</w:t>
            </w:r>
            <w:r w:rsidR="0019013F" w:rsidRPr="008A0A5A">
              <w:rPr>
                <w:rFonts w:cstheme="majorHAnsi"/>
                <w:color w:val="000000" w:themeColor="text1"/>
              </w:rPr>
              <w:t xml:space="preserve"> </w:t>
            </w:r>
            <w:hyperlink w:anchor="LicenseTerms_Universal" w:history="1">
              <w:r w:rsidR="0019013F" w:rsidRPr="008A0A5A">
                <w:rPr>
                  <w:rStyle w:val="Hyperlink"/>
                  <w:rFonts w:cstheme="majorHAnsi"/>
                </w:rPr>
                <w:t>Universelles</w:t>
              </w:r>
            </w:hyperlink>
          </w:p>
        </w:tc>
        <w:tc>
          <w:tcPr>
            <w:tcW w:w="3599" w:type="dxa"/>
            <w:tcBorders>
              <w:top w:val="single" w:sz="24" w:space="0" w:color="00188F"/>
              <w:bottom w:val="single" w:sz="4" w:space="0" w:color="auto"/>
            </w:tcBorders>
            <w:shd w:val="clear" w:color="auto" w:fill="auto"/>
          </w:tcPr>
          <w:p w14:paraId="3637A152" w14:textId="52DD554D" w:rsidR="0019013F" w:rsidRPr="008A0A5A" w:rsidRDefault="0019013F" w:rsidP="0019013F">
            <w:pPr>
              <w:pStyle w:val="ProductList-Offering"/>
              <w:tabs>
                <w:tab w:val="clear" w:pos="360"/>
                <w:tab w:val="clear" w:pos="720"/>
                <w:tab w:val="clear" w:pos="1080"/>
              </w:tabs>
              <w:spacing w:before="40" w:after="40"/>
              <w:rPr>
                <w:rFonts w:cstheme="majorHAnsi"/>
                <w:color w:val="000000" w:themeColor="text1"/>
              </w:rPr>
            </w:pPr>
            <w:r w:rsidRPr="008A0A5A">
              <w:rPr>
                <w:rFonts w:cstheme="majorHAnsi"/>
                <w:color w:val="0563C1"/>
              </w:rPr>
              <w:fldChar w:fldCharType="begin"/>
            </w:r>
            <w:r w:rsidRPr="008A0A5A">
              <w:rPr>
                <w:rFonts w:cstheme="majorHAnsi"/>
              </w:rPr>
              <w:instrText>AutoTextList  \s NoStyle \t "Product-Specific License Terms: Ind</w:instrText>
            </w:r>
            <w:r w:rsidRPr="008A0A5A">
              <w:rPr>
                <w:rFonts w:cstheme="majorHAnsi"/>
                <w:color w:val="0563C1"/>
              </w:rPr>
              <w:instrText>icates that Product-Specific terms and conditions governing deployment and use of the Product.</w:instrText>
            </w:r>
            <w:r w:rsidRPr="008A0A5A">
              <w:rPr>
                <w:rFonts w:cstheme="majorHAnsi"/>
                <w:color w:val="0563C1"/>
              </w:rPr>
              <w:fldChar w:fldCharType="separate"/>
            </w:r>
            <w:r w:rsidR="00DF24B3" w:rsidRPr="008A0A5A">
              <w:rPr>
                <w:rFonts w:cstheme="majorHAnsi"/>
                <w:color w:val="0563C1"/>
              </w:rPr>
              <w:fldChar w:fldCharType="begin"/>
            </w:r>
            <w:r w:rsidR="00DF24B3" w:rsidRPr="008A0A5A">
              <w:rPr>
                <w:rFonts w:cstheme="majorHAnsi"/>
                <w:color w:val="0563C1"/>
              </w:rPr>
              <w:instrText>AutoTextList  \s NoStyle \t "Conditions de Licence Spécifiques: Indique que des conditions générales spécifiques au Produit régissent son déploiement et son utilisation.</w:instrText>
            </w:r>
            <w:r w:rsidR="00DF24B3" w:rsidRPr="008A0A5A">
              <w:rPr>
                <w:rFonts w:cstheme="majorHAnsi"/>
                <w:color w:val="0563C1"/>
              </w:rPr>
              <w:fldChar w:fldCharType="separate"/>
            </w:r>
            <w:r w:rsidR="00DF24B3" w:rsidRPr="008A0A5A">
              <w:rPr>
                <w:rFonts w:cstheme="majorHAnsi"/>
                <w:color w:val="0563C1"/>
              </w:rPr>
              <w:t>Conditions de Licence Spécifiques</w:t>
            </w:r>
            <w:r w:rsidR="00DF24B3" w:rsidRPr="008A0A5A">
              <w:rPr>
                <w:rFonts w:cstheme="majorHAnsi"/>
                <w:color w:val="0563C1"/>
              </w:rPr>
              <w:fldChar w:fldCharType="end"/>
            </w:r>
            <w:r w:rsidRPr="008A0A5A">
              <w:rPr>
                <w:rFonts w:cstheme="majorHAnsi"/>
                <w:color w:val="0563C1"/>
              </w:rPr>
              <w:fldChar w:fldCharType="end"/>
            </w:r>
            <w:r w:rsidR="00664635" w:rsidRPr="008A0A5A">
              <w:rPr>
                <w:rFonts w:cstheme="majorHAnsi"/>
                <w:color w:val="0563C1"/>
              </w:rPr>
              <w:t xml:space="preserve"> :</w:t>
            </w:r>
            <w:r w:rsidRPr="008A0A5A">
              <w:rPr>
                <w:rFonts w:cstheme="majorHAnsi"/>
                <w:color w:val="000000" w:themeColor="text1"/>
              </w:rPr>
              <w:t xml:space="preserve"> Toutes les éditions</w:t>
            </w:r>
          </w:p>
        </w:tc>
      </w:tr>
      <w:tr w:rsidR="0019013F" w:rsidRPr="008A0A5A" w14:paraId="386FA2A5" w14:textId="77777777" w:rsidTr="0019013F">
        <w:tc>
          <w:tcPr>
            <w:tcW w:w="3598" w:type="dxa"/>
            <w:tcBorders>
              <w:top w:val="single" w:sz="4" w:space="0" w:color="auto"/>
              <w:bottom w:val="single" w:sz="4" w:space="0" w:color="auto"/>
            </w:tcBorders>
            <w:shd w:val="clear" w:color="auto" w:fill="BFBFBF"/>
          </w:tcPr>
          <w:p w14:paraId="6E6B1008" w14:textId="73EC751C" w:rsidR="0019013F" w:rsidRPr="008A0A5A" w:rsidRDefault="005A24A1" w:rsidP="0019013F">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"Prior Version: Earlier versions of Product."</w:instrText>
            </w:r>
            <w:r w:rsidRPr="008A0A5A">
              <w:rPr>
                <w:rFonts w:cstheme="majorHAnsi"/>
                <w:color w:val="404040"/>
              </w:rPr>
              <w:fldChar w:fldCharType="separate"/>
            </w:r>
            <w:r w:rsidR="009C4CBE" w:rsidRPr="008A0A5A">
              <w:rPr>
                <w:rFonts w:cstheme="majorHAnsi"/>
                <w:color w:val="0563C1"/>
              </w:rPr>
              <w:fldChar w:fldCharType="begin"/>
            </w:r>
            <w:r w:rsidR="009C4CBE" w:rsidRPr="008A0A5A">
              <w:rPr>
                <w:rFonts w:cstheme="majorHAnsi"/>
                <w:color w:val="0563C1"/>
              </w:rPr>
              <w:instrText>AutoTextList  \s NoStyle \t "Version Antérieure: Versions antérieures du Produit "</w:instrText>
            </w:r>
            <w:r w:rsidR="009C4CBE" w:rsidRPr="008A0A5A">
              <w:rPr>
                <w:rFonts w:cstheme="majorHAnsi"/>
                <w:color w:val="0563C1"/>
              </w:rPr>
              <w:fldChar w:fldCharType="separate"/>
            </w:r>
            <w:r w:rsidR="009C4CBE" w:rsidRPr="008A0A5A">
              <w:rPr>
                <w:rFonts w:cstheme="majorHAnsi"/>
                <w:color w:val="0563C1"/>
              </w:rPr>
              <w:t>Version Antérieure</w:t>
            </w:r>
            <w:r w:rsidR="009C4CBE" w:rsidRPr="008A0A5A">
              <w:rPr>
                <w:rFonts w:cstheme="majorHAnsi"/>
                <w:color w:val="0563C1"/>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auto"/>
              <w:bottom w:val="single" w:sz="4" w:space="0" w:color="000000" w:themeColor="text1"/>
            </w:tcBorders>
            <w:shd w:val="clear" w:color="auto" w:fill="BFBFBF"/>
          </w:tcPr>
          <w:p w14:paraId="1C52FB8B" w14:textId="6105ADA7" w:rsidR="0019013F" w:rsidRPr="008A0A5A" w:rsidRDefault="0019013F" w:rsidP="00110772">
            <w:pPr>
              <w:pStyle w:val="ProductList-Offering"/>
              <w:tabs>
                <w:tab w:val="clear" w:pos="360"/>
                <w:tab w:val="clear" w:pos="720"/>
                <w:tab w:val="clear" w:pos="1080"/>
                <w:tab w:val="right" w:pos="2212"/>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"Prerequisite: Ind</w:instrText>
            </w:r>
            <w:r w:rsidRPr="008A0A5A">
              <w:rPr>
                <w:rFonts w:cstheme="majorHAnsi"/>
                <w:color w:val="404040"/>
              </w:rPr>
              <w:instrText>icates that certain additional conditions must be met in order to purchase Licenses for the Product."</w:instrText>
            </w:r>
            <w:r w:rsidRPr="008A0A5A">
              <w:rPr>
                <w:rFonts w:cstheme="majorHAnsi"/>
                <w:color w:val="404040"/>
              </w:rPr>
              <w:fldChar w:fldCharType="separate"/>
            </w:r>
            <w:r w:rsidR="006F5D70" w:rsidRPr="008A0A5A">
              <w:rPr>
                <w:rFonts w:cstheme="majorHAnsi"/>
                <w:color w:val="404040"/>
                <w:szCs w:val="16"/>
              </w:rPr>
              <w:fldChar w:fldCharType="begin"/>
            </w:r>
            <w:r w:rsidR="006F5D70" w:rsidRPr="008A0A5A">
              <w:rPr>
                <w:rFonts w:cstheme="majorHAnsi"/>
                <w:color w:val="404040"/>
                <w:szCs w:val="16"/>
              </w:rPr>
              <w:instrText>AutoTextList  \s NoStyle \t "Condition préalable: Indique que certaines conditions supplémentaires doivent être remplies avant d’acquérir des Licences pour le Produit."</w:instrText>
            </w:r>
            <w:r w:rsidR="006F5D70" w:rsidRPr="008A0A5A">
              <w:rPr>
                <w:rFonts w:cstheme="majorHAnsi"/>
                <w:color w:val="404040"/>
                <w:szCs w:val="16"/>
              </w:rPr>
              <w:fldChar w:fldCharType="separate"/>
            </w:r>
            <w:r w:rsidR="006F5D70" w:rsidRPr="008A0A5A">
              <w:rPr>
                <w:rFonts w:cstheme="majorHAnsi"/>
                <w:color w:val="404040"/>
                <w:szCs w:val="16"/>
              </w:rPr>
              <w:t>Condition préalable</w:t>
            </w:r>
            <w:r w:rsidR="006F5D70"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3688C80E" w14:textId="0B94FC45"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AutoTextList  \s NoStyle \t "Access License Requirement: In</w:instrText>
            </w:r>
            <w:r w:rsidRPr="008A0A5A">
              <w:rPr>
                <w:rFonts w:cstheme="majorHAnsi"/>
                <w:color w:val="404040"/>
              </w:rPr>
              <w:instrText>dicates whether or not a Server Product requires SALs for access by users and devices."</w:instrText>
            </w:r>
            <w:r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rPr>
              <w:instrText>AutoTextList  \s NoStyle \t "Access License Requirement: In</w:instrText>
            </w:r>
            <w:r w:rsidR="000A645C" w:rsidRPr="008A0A5A">
              <w:rPr>
                <w:rFonts w:cstheme="majorHAnsi"/>
                <w:color w:val="404040"/>
              </w:rPr>
              <w:instrText>dicates whether or not a Server Product requires SALs for access by users and devices."</w:instrText>
            </w:r>
            <w:r w:rsidR="000A645C" w:rsidRPr="008A0A5A">
              <w:rPr>
                <w:rFonts w:cstheme="majorHAnsi"/>
                <w:color w:val="404040"/>
              </w:rPr>
              <w:fldChar w:fldCharType="separate"/>
            </w:r>
            <w:r w:rsidR="000A645C" w:rsidRPr="008A0A5A">
              <w:rPr>
                <w:rFonts w:cstheme="majorHAnsi"/>
                <w:color w:val="404040"/>
              </w:rPr>
              <w:fldChar w:fldCharType="begin"/>
            </w:r>
            <w:r w:rsidR="000A645C" w:rsidRPr="008A0A5A">
              <w:rPr>
                <w:rFonts w:cstheme="majorHAnsi"/>
                <w:color w:val="404040"/>
              </w:rPr>
              <w:instrText>AutoTextList  \s NoStyle \t "Condition de Licence d’Accès: Indique si un Produit Serveur ou une Application Bureautique nécessite des SALs pour l’accès par des utilisateurs et dispositifs ou des OSE Gérés."</w:instrText>
            </w:r>
            <w:r w:rsidR="000A645C" w:rsidRPr="008A0A5A">
              <w:rPr>
                <w:rFonts w:cstheme="majorHAnsi"/>
                <w:color w:val="404040"/>
              </w:rPr>
              <w:fldChar w:fldCharType="separate"/>
            </w:r>
            <w:r w:rsidR="000A645C" w:rsidRPr="008A0A5A">
              <w:rPr>
                <w:rFonts w:cstheme="majorHAnsi"/>
                <w:color w:val="404040"/>
              </w:rPr>
              <w:t>Condition de Licence d’Accès</w:t>
            </w:r>
            <w:r w:rsidR="000A645C" w:rsidRPr="008A0A5A">
              <w:rPr>
                <w:rFonts w:cstheme="majorHAnsi"/>
                <w:color w:val="404040"/>
              </w:rPr>
              <w:fldChar w:fldCharType="end"/>
            </w:r>
            <w:r w:rsidR="000A645C" w:rsidRPr="008A0A5A">
              <w:rPr>
                <w:rFonts w:cstheme="majorHAnsi"/>
                <w:color w:val="404040"/>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519DCC31" w14:textId="77777777" w:rsidTr="0019013F">
        <w:tc>
          <w:tcPr>
            <w:tcW w:w="3598" w:type="dxa"/>
            <w:tcBorders>
              <w:top w:val="single" w:sz="4" w:space="0" w:color="auto"/>
              <w:bottom w:val="single" w:sz="4" w:space="0" w:color="auto"/>
            </w:tcBorders>
            <w:shd w:val="clear" w:color="auto" w:fill="BFBFBF"/>
          </w:tcPr>
          <w:p w14:paraId="2DBF5A73" w14:textId="76729624" w:rsidR="0019013F" w:rsidRPr="008A0A5A" w:rsidRDefault="007D08F5"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\s NoStyle \t "Additional Software: Software that Customer is permitted to use in conjunction with its use of server software. </w:instrText>
            </w:r>
            <w:r w:rsidRPr="008A0A5A">
              <w:rPr>
                <w:rFonts w:cstheme="majorHAnsi"/>
                <w:color w:val="404040"/>
              </w:rPr>
              <w:fldChar w:fldCharType="separate"/>
            </w:r>
            <w:r w:rsidRPr="008A0A5A">
              <w:rPr>
                <w:rFonts w:cstheme="majorHAnsi"/>
                <w:color w:val="404040"/>
              </w:rPr>
              <w:fldChar w:fldCharType="begin"/>
            </w:r>
            <w:r w:rsidRPr="008A0A5A">
              <w:rPr>
                <w:rFonts w:cstheme="majorHAnsi"/>
                <w:color w:val="404040"/>
              </w:rPr>
              <w:instrText xml:space="preserve">AutoTextList  \s NoStyle \t "Logiciels supplémentaires: Logiciel que le Client est autorisé à utiliser sur tout dispositif conjointement au logiciel serveur. </w:instrText>
            </w:r>
            <w:r w:rsidRPr="008A0A5A">
              <w:rPr>
                <w:rFonts w:cstheme="majorHAnsi"/>
                <w:color w:val="404040"/>
              </w:rPr>
              <w:fldChar w:fldCharType="separate"/>
            </w:r>
            <w:r w:rsidRPr="008A0A5A">
              <w:rPr>
                <w:rFonts w:cstheme="majorHAnsi"/>
                <w:color w:val="404040"/>
              </w:rPr>
              <w:t>Logiciels supplémentaires</w:t>
            </w:r>
            <w:r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20FDC4B2" w14:textId="2E071814"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"Client Software: Indic</w:instrText>
            </w:r>
            <w:r w:rsidRPr="008A0A5A">
              <w:rPr>
                <w:rFonts w:cstheme="majorHAnsi"/>
                <w:color w:val="404040"/>
              </w:rPr>
              <w:instrText>ates components of a Product that are licensed as Client Software, as that term is defined in Customer’s SPLA."</w:instrText>
            </w:r>
            <w:r w:rsidRPr="008A0A5A">
              <w:rPr>
                <w:rFonts w:cstheme="majorHAnsi"/>
                <w:color w:val="404040"/>
              </w:rPr>
              <w:fldChar w:fldCharType="separate"/>
            </w:r>
            <w:r w:rsidR="00F303C6" w:rsidRPr="008A0A5A">
              <w:rPr>
                <w:rFonts w:cstheme="majorHAnsi"/>
                <w:color w:val="404040"/>
              </w:rPr>
              <w:fldChar w:fldCharType="begin"/>
            </w:r>
            <w:r w:rsidR="00F303C6" w:rsidRPr="008A0A5A">
              <w:rPr>
                <w:rFonts w:cstheme="majorHAnsi"/>
                <w:color w:val="404040"/>
              </w:rPr>
              <w:instrText>AutoTextList  \s NoStyle \t "Logiciel client: Indique des composants d'un Produit qui sont concédés sous licence en tant que Logiciel Client, conformément à la définition de ce terme dans le SPLA du Client."</w:instrText>
            </w:r>
            <w:r w:rsidR="00F303C6" w:rsidRPr="008A0A5A">
              <w:rPr>
                <w:rFonts w:cstheme="majorHAnsi"/>
                <w:color w:val="404040"/>
              </w:rPr>
              <w:fldChar w:fldCharType="separate"/>
            </w:r>
            <w:r w:rsidR="00F303C6" w:rsidRPr="008A0A5A">
              <w:rPr>
                <w:rFonts w:cstheme="majorHAnsi"/>
                <w:color w:val="404040"/>
              </w:rPr>
              <w:t>Logiciel client</w:t>
            </w:r>
            <w:r w:rsidR="00F303C6"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426FAF1D" w14:textId="114F2482" w:rsidR="0019013F" w:rsidRPr="008A0A5A" w:rsidRDefault="0019013F" w:rsidP="00664635">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t>Éligible DCP</w:t>
            </w:r>
            <w:r w:rsidR="00664635" w:rsidRPr="008A0A5A">
              <w:rPr>
                <w:rFonts w:cstheme="majorHAnsi"/>
                <w:color w:val="404040"/>
              </w:rPr>
              <w:t xml:space="preserve"> :</w:t>
            </w:r>
            <w:r w:rsidRPr="008A0A5A">
              <w:rPr>
                <w:rFonts w:cstheme="majorHAnsi"/>
                <w:color w:val="404040"/>
              </w:rPr>
              <w:t xml:space="preserve"> N/A</w:t>
            </w:r>
          </w:p>
        </w:tc>
      </w:tr>
      <w:tr w:rsidR="0019013F" w:rsidRPr="008A0A5A" w14:paraId="73B8A0A6" w14:textId="77777777" w:rsidTr="0019013F">
        <w:tc>
          <w:tcPr>
            <w:tcW w:w="3598" w:type="dxa"/>
            <w:tcBorders>
              <w:top w:val="single" w:sz="4" w:space="0" w:color="auto"/>
              <w:bottom w:val="single" w:sz="4" w:space="0" w:color="auto"/>
            </w:tcBorders>
            <w:shd w:val="clear" w:color="auto" w:fill="BFBFBF"/>
          </w:tcPr>
          <w:p w14:paraId="2DAF59C8" w14:textId="5E6BA1C5" w:rsidR="0019013F" w:rsidRPr="008A0A5A" w:rsidRDefault="0019013F" w:rsidP="00110772">
            <w:pPr>
              <w:pStyle w:val="ProductList-Offering"/>
              <w:tabs>
                <w:tab w:val="clear" w:pos="360"/>
                <w:tab w:val="clear" w:pos="720"/>
                <w:tab w:val="clear" w:pos="1080"/>
                <w:tab w:val="left" w:pos="1676"/>
              </w:tabs>
              <w:spacing w:before="40" w:after="40"/>
              <w:rPr>
                <w:rFonts w:cstheme="majorHAnsi"/>
                <w:color w:val="404040"/>
              </w:rPr>
            </w:pPr>
            <w:r w:rsidRPr="008A0A5A">
              <w:rPr>
                <w:rFonts w:cstheme="majorHAnsi"/>
                <w:color w:val="404040"/>
              </w:rPr>
              <w:fldChar w:fldCharType="begin"/>
            </w:r>
            <w:r w:rsidRPr="008A0A5A">
              <w:rPr>
                <w:rFonts w:cstheme="majorHAnsi"/>
              </w:rPr>
              <w:instrText>AutoTextList  \s NoStyle \t "Disaster Recovery: Right</w:instrText>
            </w:r>
            <w:r w:rsidRPr="008A0A5A">
              <w:rPr>
                <w:rFonts w:cstheme="majorHAnsi"/>
                <w:color w:val="404040"/>
              </w:rPr>
              <w:instrText xml:space="preserve">s available to Customer to use software for conditional disaster recovery purposes; refer to </w:instrText>
            </w:r>
            <w:hyperlink w:anchor="LicenseTerms_Universal">
              <w:hyperlink w:anchor="LicenseTerms_Universal" w:history="1">
                <w:r w:rsidRPr="008A0A5A">
                  <w:rPr>
                    <w:rFonts w:cstheme="majorHAnsi"/>
                  </w:rPr>
                  <w:instrText>Universal License Terms</w:instrText>
                </w:r>
              </w:hyperlink>
              <w:r w:rsidRPr="008A0A5A">
                <w:rPr>
                  <w:rFonts w:cstheme="majorHAnsi"/>
                  <w:color w:val="404040"/>
                </w:rPr>
                <w:instrText>, Disaster Recovery Rights</w:instrText>
              </w:r>
            </w:hyperlink>
            <w:r w:rsidRPr="008A0A5A">
              <w:rPr>
                <w:rFonts w:cstheme="majorHAnsi"/>
                <w:color w:val="404040"/>
              </w:rPr>
              <w:instrText>, for details."</w:instrText>
            </w:r>
            <w:r w:rsidRPr="008A0A5A">
              <w:rPr>
                <w:rFonts w:cstheme="majorHAnsi"/>
                <w:color w:val="404040"/>
              </w:rPr>
              <w:fldChar w:fldCharType="separate"/>
            </w:r>
            <w:r w:rsidR="00624D47" w:rsidRPr="008A0A5A">
              <w:rPr>
                <w:rFonts w:cstheme="majorHAnsi"/>
                <w:color w:val="404040"/>
              </w:rPr>
              <w:fldChar w:fldCharType="begin"/>
            </w:r>
            <w:r w:rsidR="00624D47" w:rsidRPr="008A0A5A">
              <w:rPr>
                <w:rFonts w:cstheme="majorHAnsi"/>
                <w:color w:val="404040"/>
              </w:rPr>
              <w:instrText>AutoTextList  \s NoStyle \t "</w:instrText>
            </w:r>
            <w:r w:rsidR="00624D47" w:rsidRPr="008A0A5A">
              <w:rPr>
                <w:rFonts w:cstheme="majorHAnsi"/>
                <w:color w:val="404040"/>
              </w:rPr>
              <w:fldChar w:fldCharType="begin"/>
            </w:r>
            <w:r w:rsidR="00624D47" w:rsidRPr="008A0A5A">
              <w:rPr>
                <w:rFonts w:cstheme="majorHAnsi"/>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624D47" w:rsidRPr="008A0A5A">
                  <w:rPr>
                    <w:rFonts w:cstheme="majorHAnsi"/>
                    <w:color w:val="404040"/>
                  </w:rPr>
                  <w:instrText>Universal License Terms</w:instrText>
                </w:r>
              </w:hyperlink>
              <w:r w:rsidR="00624D47" w:rsidRPr="008A0A5A">
                <w:rPr>
                  <w:rFonts w:cstheme="majorHAnsi"/>
                  <w:color w:val="404040"/>
                </w:rPr>
                <w:instrText>, Disaster Recovery Rights</w:instrText>
              </w:r>
            </w:hyperlink>
            <w:r w:rsidR="00624D47" w:rsidRPr="008A0A5A">
              <w:rPr>
                <w:rFonts w:cstheme="majorHAnsi"/>
                <w:color w:val="404040"/>
              </w:rPr>
              <w:instrText>, for details."</w:instrText>
            </w:r>
            <w:r w:rsidR="00624D47" w:rsidRPr="008A0A5A">
              <w:rPr>
                <w:rFonts w:cstheme="majorHAnsi"/>
                <w:color w:val="404040"/>
              </w:rPr>
              <w:fldChar w:fldCharType="separate"/>
            </w:r>
            <w:r w:rsidR="00624D47" w:rsidRPr="008A0A5A">
              <w:rPr>
                <w:rFonts w:cstheme="majorHAnsi"/>
                <w:color w:val="404040"/>
              </w:rPr>
              <w:instrText>Récupération en cas de Sinistre</w:instrText>
            </w:r>
            <w:r w:rsidR="00624D47" w:rsidRPr="008A0A5A">
              <w:rPr>
                <w:rFonts w:cstheme="majorHAnsi"/>
                <w:color w:val="404040"/>
              </w:rPr>
              <w:fldChar w:fldCharType="end"/>
            </w:r>
            <w:r w:rsidR="00624D47" w:rsidRPr="008A0A5A">
              <w:rPr>
                <w:rFonts w:cstheme="majorHAnsi"/>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624D47" w:rsidRPr="008A0A5A">
                  <w:rPr>
                    <w:rFonts w:cstheme="majorHAnsi"/>
                    <w:color w:val="404040"/>
                  </w:rPr>
                  <w:instrText>Conditions Universelles de Licence</w:instrText>
                </w:r>
              </w:hyperlink>
            </w:hyperlink>
            <w:r w:rsidR="00624D47" w:rsidRPr="008A0A5A">
              <w:rPr>
                <w:rFonts w:cstheme="majorHAnsi"/>
                <w:color w:val="404040"/>
              </w:rPr>
              <w:instrText xml:space="preserve">, </w:instrText>
            </w:r>
            <w:hyperlink w:anchor="LicenseTerms_Universal_DisasterRecovery" w:history="1">
              <w:r w:rsidR="00624D47" w:rsidRPr="008A0A5A">
                <w:rPr>
                  <w:rFonts w:cstheme="majorHAnsi"/>
                  <w:color w:val="404040"/>
                </w:rPr>
                <w:instrText>Récupération en Cas de Sinistre </w:instrText>
              </w:r>
            </w:hyperlink>
            <w:r w:rsidR="00624D47" w:rsidRPr="008A0A5A">
              <w:rPr>
                <w:rFonts w:cstheme="majorHAnsi"/>
                <w:color w:val="404040"/>
              </w:rPr>
              <w:instrText xml:space="preserve"> pour plus d'informations."</w:instrText>
            </w:r>
            <w:r w:rsidR="00624D47" w:rsidRPr="008A0A5A">
              <w:rPr>
                <w:rFonts w:cstheme="majorHAnsi"/>
                <w:color w:val="404040"/>
              </w:rPr>
              <w:fldChar w:fldCharType="separate"/>
            </w:r>
            <w:r w:rsidR="00624D47" w:rsidRPr="008A0A5A">
              <w:rPr>
                <w:rFonts w:cstheme="majorHAnsi"/>
                <w:color w:val="404040"/>
              </w:rPr>
              <w:t>Récupération en cas de Sinistre</w:t>
            </w:r>
            <w:r w:rsidR="00624D47" w:rsidRPr="008A0A5A">
              <w:rPr>
                <w:rFonts w:cstheme="majorHAnsi"/>
                <w:color w:val="404040"/>
              </w:rPr>
              <w:fldChar w:fldCharType="end"/>
            </w:r>
            <w:r w:rsidRPr="008A0A5A">
              <w:rPr>
                <w:rFonts w:cstheme="majorHAnsi"/>
                <w:color w:val="404040"/>
              </w:rPr>
              <w:fldChar w:fldCharType="end"/>
            </w:r>
            <w:r w:rsidR="00664635" w:rsidRPr="008A0A5A">
              <w:rPr>
                <w:rFonts w:cstheme="majorHAnsi"/>
                <w:color w:val="404040"/>
              </w:rPr>
              <w:t xml:space="preserve"> :</w:t>
            </w:r>
            <w:r w:rsidRPr="008A0A5A">
              <w:rPr>
                <w:rFonts w:cstheme="majorHAnsi"/>
                <w:color w:val="404040"/>
              </w:rPr>
              <w:t xml:space="preserve"> N/A</w:t>
            </w:r>
          </w:p>
        </w:tc>
        <w:tc>
          <w:tcPr>
            <w:tcW w:w="3598" w:type="dxa"/>
            <w:tcBorders>
              <w:top w:val="single" w:sz="4" w:space="0" w:color="000000" w:themeColor="text1"/>
              <w:bottom w:val="single" w:sz="4" w:space="0" w:color="auto"/>
            </w:tcBorders>
            <w:shd w:val="clear" w:color="auto" w:fill="BFBFBF"/>
          </w:tcPr>
          <w:p w14:paraId="3B14094D" w14:textId="7EF5C58A" w:rsidR="0019013F" w:rsidRPr="008A0A5A" w:rsidRDefault="003D2A8D"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szCs w:val="16"/>
              </w:rPr>
              <w:fldChar w:fldCharType="begin"/>
            </w:r>
            <w:r w:rsidRPr="008A0A5A">
              <w:rPr>
                <w:rFonts w:cstheme="majorHAnsi"/>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8A0A5A">
              <w:rPr>
                <w:rFonts w:cstheme="majorHAnsi"/>
                <w:color w:val="404040"/>
                <w:szCs w:val="16"/>
              </w:rPr>
              <w:fldChar w:fldCharType="separate"/>
            </w:r>
            <w:r w:rsidRPr="008A0A5A">
              <w:rPr>
                <w:rFonts w:cstheme="majorHAnsi"/>
                <w:color w:val="404040"/>
                <w:szCs w:val="16"/>
              </w:rPr>
              <w:t>Éditions Antérieures</w:t>
            </w:r>
            <w:r w:rsidRPr="008A0A5A">
              <w:rPr>
                <w:rFonts w:cstheme="majorHAnsi"/>
                <w:color w:val="404040"/>
                <w:szCs w:val="16"/>
              </w:rPr>
              <w:fldChar w:fldCharType="end"/>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 cell."</w:instrText>
            </w:r>
            <w:r w:rsidR="0019013F" w:rsidRPr="008A0A5A">
              <w:rPr>
                <w:rFonts w:cstheme="majorHAnsi"/>
                <w:color w:val="404040"/>
              </w:rPr>
              <w:fldChar w:fldCharType="separate"/>
            </w:r>
            <w:r w:rsidR="0019013F" w:rsidRPr="008A0A5A">
              <w:rPr>
                <w:rFonts w:cstheme="majorHAnsi"/>
                <w:color w:val="404040"/>
              </w:rPr>
              <w:fldChar w:fldCharType="begin"/>
            </w:r>
            <w:r w:rsidR="0019013F" w:rsidRPr="008A0A5A">
              <w:rPr>
                <w:rFonts w:cstheme="majorHAnsi"/>
                <w:color w:val="404040"/>
              </w:rPr>
              <w:instrText>AutoTextList  \s NoStyle \t “Down-Edition Rights:  Customer may use a permitted lower edition in place of the licensed edition. Permitted lower editions are identified in the Down-Edition Rights”</w:instrText>
            </w:r>
            <w:r w:rsidR="0019013F" w:rsidRPr="008A0A5A">
              <w:rPr>
                <w:rFonts w:cstheme="majorHAnsi"/>
                <w:color w:val="404040"/>
              </w:rPr>
              <w:fldChar w:fldCharType="end"/>
            </w:r>
            <w:r w:rsidR="0019013F" w:rsidRPr="008A0A5A">
              <w:rPr>
                <w:rFonts w:cstheme="majorHAnsi"/>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9" w:type="dxa"/>
            <w:tcBorders>
              <w:top w:val="single" w:sz="4" w:space="0" w:color="auto"/>
              <w:bottom w:val="single" w:sz="4" w:space="0" w:color="auto"/>
            </w:tcBorders>
            <w:shd w:val="clear" w:color="auto" w:fill="BFBFBF"/>
          </w:tcPr>
          <w:p w14:paraId="0AB598EE" w14:textId="11BB019E"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 xml:space="preserve">AutoTextList </w:instrText>
            </w:r>
            <w:r w:rsidRPr="008A0A5A">
              <w:rPr>
                <w:rStyle w:val="ProductList-BodyChar"/>
                <w:rFonts w:cstheme="majorHAnsi"/>
                <w:color w:val="404040"/>
              </w:rPr>
              <w:instrText xml:space="preserve"> \s NoStyle \t "Fail-Over Rights: </w:instrText>
            </w:r>
            <w:r w:rsidRPr="008A0A5A">
              <w:rPr>
                <w:rFonts w:cstheme="majorHAnsi"/>
                <w:color w:val="404040"/>
              </w:rPr>
              <w:instrText xml:space="preserve">Permits Customer to run passive fail-over Instances of the Product in conjunction with software running on the </w:instrText>
            </w:r>
            <w:r w:rsidRPr="008A0A5A">
              <w:rPr>
                <w:rFonts w:cstheme="majorHAnsi"/>
                <w:color w:val="404040"/>
              </w:rPr>
              <w:fldChar w:fldCharType="begin"/>
            </w:r>
            <w:r w:rsidRPr="008A0A5A">
              <w:rPr>
                <w:rFonts w:cstheme="majorHAnsi"/>
                <w:color w:val="404040"/>
              </w:rPr>
              <w:instrText>AutoTextList  \s NoStyle \t " means a single Server, dedicated to Customer’s use, to which a License is assigned. For purposes of this definition, a hardware partition or blade is considered to be a separate Server.         "</w:instrText>
            </w:r>
            <w:r w:rsidRPr="008A0A5A">
              <w:rPr>
                <w:rFonts w:cstheme="majorHAnsi"/>
                <w:color w:val="404040"/>
              </w:rPr>
              <w:fldChar w:fldCharType="separate"/>
            </w:r>
            <w:r w:rsidRPr="008A0A5A">
              <w:rPr>
                <w:rFonts w:cstheme="majorHAnsi"/>
                <w:color w:val="404040"/>
              </w:rPr>
              <w:instrText>Licensed Server</w:instrText>
            </w:r>
            <w:r w:rsidRPr="008A0A5A">
              <w:rPr>
                <w:rFonts w:cstheme="majorHAnsi"/>
                <w:color w:val="404040"/>
              </w:rPr>
              <w:fldChar w:fldCharType="end"/>
            </w:r>
            <w:r w:rsidRPr="008A0A5A">
              <w:rPr>
                <w:rFonts w:cstheme="majorHAnsi"/>
                <w:color w:val="404040"/>
              </w:rPr>
              <w:instrText xml:space="preserve">, in anticipation of a fail-over event. (Refer Glossary for full definition) </w:instrText>
            </w:r>
            <w:r w:rsidRPr="008A0A5A">
              <w:rPr>
                <w:rFonts w:cstheme="majorHAnsi"/>
                <w:color w:val="404040"/>
              </w:rPr>
              <w:fldChar w:fldCharType="separate"/>
            </w:r>
            <w:r w:rsidR="00B94126" w:rsidRPr="008A0A5A">
              <w:rPr>
                <w:rFonts w:cstheme="majorHAnsi"/>
                <w:color w:val="404040"/>
                <w:szCs w:val="16"/>
              </w:rPr>
              <w:fldChar w:fldCharType="begin"/>
            </w:r>
            <w:r w:rsidR="00B94126" w:rsidRPr="008A0A5A">
              <w:rPr>
                <w:rFonts w:cstheme="majorHAnsi"/>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8A0A5A">
              <w:rPr>
                <w:rFonts w:cstheme="majorHAnsi"/>
                <w:color w:val="404040"/>
                <w:szCs w:val="16"/>
              </w:rPr>
              <w:fldChar w:fldCharType="separate"/>
            </w:r>
            <w:r w:rsidR="00B94126" w:rsidRPr="008A0A5A">
              <w:rPr>
                <w:rFonts w:cstheme="majorHAnsi"/>
                <w:color w:val="404040"/>
                <w:szCs w:val="16"/>
              </w:rPr>
              <w:t>Droits de Basculement</w:t>
            </w:r>
            <w:r w:rsidR="00B94126"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r w:rsidR="0019013F" w:rsidRPr="008A0A5A" w14:paraId="3678FF4B" w14:textId="77777777" w:rsidTr="0019013F">
        <w:tc>
          <w:tcPr>
            <w:tcW w:w="3598" w:type="dxa"/>
            <w:tcBorders>
              <w:top w:val="single" w:sz="4" w:space="0" w:color="auto"/>
            </w:tcBorders>
            <w:shd w:val="clear" w:color="auto" w:fill="BFBFBF"/>
          </w:tcPr>
          <w:p w14:paraId="0CF7F75F" w14:textId="18782913" w:rsidR="0019013F" w:rsidRPr="008A0A5A" w:rsidRDefault="00AF13C7"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Fonts w:cstheme="majorHAnsi"/>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8A0A5A">
              <w:rPr>
                <w:rFonts w:cstheme="majorHAnsi"/>
                <w:color w:val="404040"/>
              </w:rPr>
              <w:fldChar w:fldCharType="separate"/>
            </w:r>
            <w:r w:rsidRPr="008A0A5A">
              <w:rPr>
                <w:rFonts w:cstheme="majorHAnsi"/>
                <w:color w:val="404040"/>
              </w:rPr>
              <w:t>Technologies incluses</w:t>
            </w:r>
            <w:r w:rsidRPr="008A0A5A">
              <w:rPr>
                <w:rFonts w:cstheme="majorHAnsi"/>
                <w:color w:val="404040"/>
              </w:rPr>
              <w:fldChar w:fldCharType="end"/>
            </w:r>
            <w:r w:rsidR="00664635" w:rsidRPr="008A0A5A">
              <w:rPr>
                <w:rFonts w:cstheme="majorHAnsi"/>
                <w:color w:val="404040"/>
              </w:rPr>
              <w:t xml:space="preserve"> :</w:t>
            </w:r>
            <w:r w:rsidR="0019013F" w:rsidRPr="008A0A5A">
              <w:rPr>
                <w:rFonts w:cstheme="majorHAnsi"/>
                <w:color w:val="404040"/>
              </w:rPr>
              <w:t xml:space="preserve"> N/A</w:t>
            </w:r>
          </w:p>
        </w:tc>
        <w:tc>
          <w:tcPr>
            <w:tcW w:w="3598" w:type="dxa"/>
            <w:tcBorders>
              <w:top w:val="single" w:sz="4" w:space="0" w:color="auto"/>
            </w:tcBorders>
            <w:shd w:val="clear" w:color="auto" w:fill="BFBFBF"/>
          </w:tcPr>
          <w:p w14:paraId="1FD99CC1" w14:textId="452025A4" w:rsidR="0019013F" w:rsidRPr="008A0A5A" w:rsidRDefault="00205D1F" w:rsidP="00110772">
            <w:pPr>
              <w:pStyle w:val="ProductList-Offering"/>
              <w:tabs>
                <w:tab w:val="clear" w:pos="360"/>
                <w:tab w:val="clear" w:pos="720"/>
                <w:tab w:val="clear" w:pos="1080"/>
              </w:tabs>
              <w:spacing w:before="40" w:after="40"/>
              <w:ind w:left="0"/>
              <w:rPr>
                <w:rFonts w:cstheme="majorHAnsi"/>
                <w:color w:val="404040"/>
              </w:rPr>
            </w:pPr>
            <w:r w:rsidRPr="008A0A5A">
              <w:rPr>
                <w:rFonts w:cstheme="majorHAnsi"/>
                <w:color w:val="404040"/>
                <w:szCs w:val="16"/>
              </w:rPr>
              <w:fldChar w:fldCharType="begin"/>
            </w:r>
            <w:r w:rsidRPr="008A0A5A">
              <w:rPr>
                <w:rFonts w:cstheme="majorHAnsi"/>
                <w:color w:val="404040"/>
                <w:szCs w:val="16"/>
              </w:rPr>
              <w:instrText>AutoTextList  \s NoStyle \t "Mobilité de Licence: Permet de réattribuer une Licence d'un Serveurs du Client à un autre Serveurs du Client dans la même Batterie de Serveurs au cours du même mois calendaire."</w:instrText>
            </w:r>
            <w:r w:rsidRPr="008A0A5A">
              <w:rPr>
                <w:rFonts w:cstheme="majorHAnsi"/>
                <w:color w:val="404040"/>
                <w:szCs w:val="16"/>
              </w:rPr>
              <w:fldChar w:fldCharType="separate"/>
            </w:r>
            <w:r w:rsidRPr="008A0A5A">
              <w:rPr>
                <w:rFonts w:cstheme="majorHAnsi"/>
                <w:color w:val="404040"/>
                <w:szCs w:val="16"/>
              </w:rPr>
              <w:t>Mobilité de Licence</w:t>
            </w:r>
            <w:r w:rsidRPr="008A0A5A">
              <w:rPr>
                <w:rFonts w:cstheme="majorHAnsi"/>
                <w:color w:val="404040"/>
                <w:szCs w:val="16"/>
              </w:rPr>
              <w:fldChar w:fldCharType="end"/>
            </w:r>
            <w:r w:rsidR="00664635" w:rsidRPr="008A0A5A">
              <w:rPr>
                <w:rFonts w:cstheme="majorHAnsi"/>
                <w:color w:val="404040"/>
              </w:rPr>
              <w:t xml:space="preserve"> :</w:t>
            </w:r>
            <w:r w:rsidR="00CF392E" w:rsidRPr="008A0A5A">
              <w:rPr>
                <w:rFonts w:cstheme="majorHAnsi"/>
                <w:color w:val="404040"/>
              </w:rPr>
              <w:t xml:space="preserve"> N/A</w:t>
            </w:r>
          </w:p>
        </w:tc>
        <w:tc>
          <w:tcPr>
            <w:tcW w:w="3599" w:type="dxa"/>
            <w:tcBorders>
              <w:top w:val="single" w:sz="4" w:space="0" w:color="auto"/>
            </w:tcBorders>
            <w:shd w:val="clear" w:color="auto" w:fill="BFBFBF"/>
          </w:tcPr>
          <w:p w14:paraId="7A5F5627" w14:textId="1FB1403B" w:rsidR="0019013F" w:rsidRPr="008A0A5A" w:rsidRDefault="0019013F" w:rsidP="00110772">
            <w:pPr>
              <w:pStyle w:val="ProductList-Offering"/>
              <w:tabs>
                <w:tab w:val="clear" w:pos="360"/>
                <w:tab w:val="clear" w:pos="720"/>
                <w:tab w:val="clear" w:pos="1080"/>
              </w:tabs>
              <w:spacing w:before="40" w:after="40"/>
              <w:rPr>
                <w:rFonts w:cstheme="majorHAnsi"/>
                <w:color w:val="404040"/>
              </w:rPr>
            </w:pPr>
            <w:r w:rsidRPr="008A0A5A">
              <w:rPr>
                <w:rFonts w:cstheme="majorHAnsi"/>
                <w:color w:val="404040"/>
              </w:rPr>
              <w:fldChar w:fldCharType="begin"/>
            </w:r>
            <w:r w:rsidRPr="008A0A5A">
              <w:rPr>
                <w:rStyle w:val="ProductList-BodyChar"/>
                <w:rFonts w:cstheme="majorHAnsi"/>
                <w:color w:val="404040"/>
              </w:rPr>
              <w:instrText xml:space="preserve">AutoTextList  \s NoStyle \t "Notices: </w:instrText>
            </w:r>
            <w:r w:rsidRPr="008A0A5A">
              <w:rPr>
                <w:rFonts w:cstheme="majorHAnsi"/>
                <w:color w:val="404040"/>
              </w:rPr>
              <w:instrText xml:space="preserve">Identifies the notices applicable for a Product; refer to the Notices section of the </w:instrText>
            </w:r>
            <w:hyperlink w:anchor="_Sec537">
              <w:r w:rsidRPr="008A0A5A">
                <w:rPr>
                  <w:rFonts w:cstheme="majorHAnsi"/>
                  <w:color w:val="404040"/>
                  <w:u w:val="single"/>
                </w:rPr>
                <w:instrText>Universal License Terms</w:instrText>
              </w:r>
            </w:hyperlink>
            <w:r w:rsidRPr="008A0A5A">
              <w:rPr>
                <w:rFonts w:cstheme="majorHAnsi"/>
                <w:color w:val="404040"/>
              </w:rPr>
              <w:instrText xml:space="preserve"> for details."</w:instrText>
            </w:r>
            <w:r w:rsidRPr="008A0A5A">
              <w:rPr>
                <w:rFonts w:cstheme="majorHAnsi"/>
                <w:color w:val="404040"/>
              </w:rPr>
              <w:fldChar w:fldCharType="separate"/>
            </w:r>
            <w:r w:rsidR="0014226E" w:rsidRPr="008A0A5A">
              <w:rPr>
                <w:rFonts w:cstheme="majorHAnsi"/>
                <w:color w:val="404040"/>
                <w:szCs w:val="16"/>
              </w:rPr>
              <w:fldChar w:fldCharType="begin"/>
            </w:r>
            <w:r w:rsidR="0014226E" w:rsidRPr="008A0A5A">
              <w:rPr>
                <w:rFonts w:cstheme="majorHAnsi"/>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8A0A5A">
              <w:rPr>
                <w:rFonts w:cstheme="majorHAnsi"/>
                <w:color w:val="404040"/>
                <w:szCs w:val="16"/>
              </w:rPr>
              <w:fldChar w:fldCharType="separate"/>
            </w:r>
            <w:r w:rsidR="0014226E" w:rsidRPr="008A0A5A">
              <w:rPr>
                <w:rFonts w:cstheme="majorHAnsi"/>
                <w:color w:val="404040"/>
                <w:szCs w:val="16"/>
              </w:rPr>
              <w:t>Notifications</w:t>
            </w:r>
            <w:r w:rsidR="0014226E" w:rsidRPr="008A0A5A">
              <w:rPr>
                <w:rFonts w:cstheme="majorHAnsi"/>
                <w:color w:val="404040"/>
                <w:szCs w:val="16"/>
              </w:rPr>
              <w:fldChar w:fldCharType="end"/>
            </w:r>
            <w:r w:rsidRPr="008A0A5A">
              <w:rPr>
                <w:rFonts w:cstheme="majorHAnsi"/>
              </w:rPr>
              <w:fldChar w:fldCharType="end"/>
            </w:r>
            <w:r w:rsidR="00664635" w:rsidRPr="008A0A5A">
              <w:rPr>
                <w:rFonts w:cstheme="majorHAnsi"/>
                <w:color w:val="404040"/>
              </w:rPr>
              <w:t xml:space="preserve"> :</w:t>
            </w:r>
            <w:r w:rsidRPr="008A0A5A">
              <w:rPr>
                <w:rFonts w:cstheme="majorHAnsi"/>
                <w:color w:val="404040"/>
              </w:rPr>
              <w:t xml:space="preserve"> N/A</w:t>
            </w:r>
          </w:p>
        </w:tc>
      </w:tr>
    </w:tbl>
    <w:p w14:paraId="2AECCE51" w14:textId="77777777" w:rsidR="0019013F" w:rsidRPr="00B3420A" w:rsidRDefault="0019013F" w:rsidP="00006F3F">
      <w:pPr>
        <w:pStyle w:val="ProductList-Body"/>
      </w:pPr>
    </w:p>
    <w:p w14:paraId="57560B4A" w14:textId="77777777" w:rsidR="00F86729" w:rsidRDefault="00F86729" w:rsidP="00F86729">
      <w:pPr>
        <w:pStyle w:val="ProductList-ClauseHeading"/>
        <w:tabs>
          <w:tab w:val="clear" w:pos="360"/>
          <w:tab w:val="clear" w:pos="720"/>
          <w:tab w:val="clear" w:pos="1080"/>
        </w:tabs>
      </w:pPr>
      <w:bookmarkStart w:id="54" w:name="_Sec608"/>
      <w:bookmarkStart w:id="55" w:name="_Toc429483355"/>
      <w:r>
        <w:t>1. Droits d’utilisation applicables</w:t>
      </w:r>
    </w:p>
    <w:p w14:paraId="1AFBE90E" w14:textId="77777777" w:rsidR="00F86729" w:rsidRDefault="00F86729" w:rsidP="00F86729">
      <w:pPr>
        <w:pStyle w:val="ProductList-Body"/>
      </w:pPr>
      <w:r>
        <w:t xml:space="preserve">L’accès et l’utilisation du logiciel CIS par le Client sont régis par les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applicables à chaque Produit composant le logiciel CIS, comme modifiées par les présents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w:t>
      </w:r>
    </w:p>
    <w:p w14:paraId="4D288963" w14:textId="77777777" w:rsidR="00F86729" w:rsidRDefault="00F86729" w:rsidP="00F86729">
      <w:pPr>
        <w:pStyle w:val="ProductList-Body"/>
      </w:pPr>
    </w:p>
    <w:p w14:paraId="6D62EF27" w14:textId="77777777" w:rsidR="00B73766" w:rsidRPr="005F708F" w:rsidRDefault="00B73766" w:rsidP="00B73766">
      <w:pPr>
        <w:pStyle w:val="ProductList-ClauseHeading"/>
        <w:tabs>
          <w:tab w:val="clear" w:pos="360"/>
          <w:tab w:val="clear" w:pos="720"/>
          <w:tab w:val="clear" w:pos="1080"/>
        </w:tabs>
      </w:pPr>
      <w:r>
        <w:t>2. Logiciels inclus dans CIS Suite Standard</w:t>
      </w:r>
    </w:p>
    <w:p w14:paraId="077DA468" w14:textId="77777777" w:rsidR="00B73766" w:rsidRPr="005F708F" w:rsidRDefault="00B73766" w:rsidP="00B73766">
      <w:pPr>
        <w:pStyle w:val="ProductList-Body"/>
      </w:pPr>
      <w:r>
        <w:t>CIS Suite Standard inclut les dernières versions de Windows Server Standard</w:t>
      </w:r>
      <w:r>
        <w:fldChar w:fldCharType="begin"/>
      </w:r>
      <w:r>
        <w:instrText>XE "Windows Server Standard"</w:instrText>
      </w:r>
      <w:r>
        <w:fldChar w:fldCharType="end"/>
      </w:r>
      <w:r>
        <w:t xml:space="preserve"> et de System Center Standard</w:t>
      </w:r>
      <w:r>
        <w:fldChar w:fldCharType="begin"/>
      </w:r>
      <w:r>
        <w:instrText>XE "System Center Standard"</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rPr>
          <w:color w:val="0563C1"/>
        </w:rPr>
        <w:t xml:space="preserve"> </w:t>
      </w:r>
      <w:r>
        <w:t xml:space="preserve">sur lequel le Client exécute le logiciel CIS Suite Standard,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t xml:space="preserve"> 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avec un minimum obligatoire de 8 Licences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Standard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A18D95C" w14:textId="77777777" w:rsidR="00B73766" w:rsidRPr="005F708F" w:rsidRDefault="00B73766" w:rsidP="00B73766">
      <w:pPr>
        <w:pStyle w:val="ProductList-Body"/>
        <w:numPr>
          <w:ilvl w:val="0"/>
          <w:numId w:val="29"/>
        </w:numPr>
      </w:pPr>
      <w:r>
        <w:t xml:space="preserve">Utiliser une </w:t>
      </w:r>
      <w:r w:rsidRPr="000A2E1B">
        <w:rPr>
          <w:color w:val="0563C1"/>
        </w:rPr>
        <w:fldChar w:fldCharType="begin"/>
      </w:r>
      <w:r w:rsidRPr="000A2E1B">
        <w:rPr>
          <w:rStyle w:val="ProductList-BodyChar"/>
          <w:color w:val="0563C1"/>
        </w:rPr>
        <w:instrText>AutoTextList  \s NoStyle \t "</w:instrText>
      </w:r>
      <w:r w:rsidRPr="004E37CC">
        <w:instrText xml:space="preserve"> </w:instrText>
      </w:r>
      <w:r w:rsidRPr="004E37CC">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144555">
        <w:rPr>
          <w:color w:val="0563C1"/>
        </w:rPr>
        <w:t>Instance Exécutée</w:t>
      </w:r>
      <w:r w:rsidRPr="000A2E1B">
        <w:rPr>
          <w:color w:val="0563C1"/>
        </w:rPr>
        <w:fldChar w:fldCharType="end"/>
      </w:r>
      <w:r>
        <w:t xml:space="preserve"> du logiciel serveur Windows Server Standard dans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du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les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26578560" w14:textId="77777777" w:rsidR="00B73766" w:rsidRPr="005F708F" w:rsidRDefault="00B73766" w:rsidP="00B73766">
      <w:pPr>
        <w:pStyle w:val="ProductList-Body"/>
        <w:numPr>
          <w:ilvl w:val="0"/>
          <w:numId w:val="29"/>
        </w:numPr>
      </w:pPr>
      <w:r>
        <w:t xml:space="preserve">Utiliser System Center Standard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(en plus d’un </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 si l’</w:t>
      </w:r>
      <w:r w:rsidRPr="00540004">
        <w:rPr>
          <w:color w:val="0563C1"/>
        </w:rPr>
        <w:fldChar w:fldCharType="begin"/>
      </w:r>
      <w:r w:rsidRPr="00540004">
        <w:rPr>
          <w:rStyle w:val="ProductList-BodyChar"/>
          <w:color w:val="0563C1"/>
        </w:rPr>
        <w:instrText>AutoTextList  \s NoStyle \t "</w:instrText>
      </w:r>
      <w:r w:rsidRPr="009C6ECA">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B68BB">
        <w:rPr>
          <w:color w:val="0563C1"/>
        </w:rPr>
        <w:t>OSE Physique</w:t>
      </w:r>
      <w:r w:rsidRPr="00540004">
        <w:rPr>
          <w:color w:val="0563C1"/>
        </w:rPr>
        <w:fldChar w:fldCharType="end"/>
      </w:r>
      <w:r>
        <w:t xml:space="preserve"> sert uniquement à héberger et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l’</w:t>
      </w:r>
      <w:r w:rsidRPr="000A214F">
        <w:rPr>
          <w:color w:val="0563C1"/>
        </w:rPr>
        <w:fldChar w:fldCharType="begin"/>
      </w:r>
      <w:r w:rsidRPr="000A214F">
        <w:rPr>
          <w:rStyle w:val="ProductList-BodyChar"/>
          <w:color w:val="0563C1"/>
        </w:rPr>
        <w:instrText>AutoTextList  \s NoStyle \t "</w:instrText>
      </w:r>
      <w:r w:rsidRPr="00B77ABB">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056246">
        <w:rPr>
          <w:color w:val="0563C1"/>
        </w:rPr>
        <w:t>OSE Virtuel</w:t>
      </w:r>
      <w:r w:rsidRPr="000A214F">
        <w:rPr>
          <w:color w:val="0563C1"/>
        </w:rPr>
        <w:fldChar w:fldCharType="end"/>
      </w:r>
      <w:r>
        <w:t>.</w:t>
      </w:r>
    </w:p>
    <w:p w14:paraId="06A47D89" w14:textId="77777777" w:rsidR="00B73766" w:rsidRPr="005F708F" w:rsidRDefault="00B73766" w:rsidP="00B73766">
      <w:pPr>
        <w:pStyle w:val="ProductList-Body"/>
        <w:numPr>
          <w:ilvl w:val="0"/>
          <w:numId w:val="29"/>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6F709316" w14:textId="77777777" w:rsidR="00B73766" w:rsidRPr="005F708F" w:rsidRDefault="00B73766" w:rsidP="00B73766">
      <w:pPr>
        <w:pStyle w:val="ProductList-Body"/>
      </w:pPr>
      <w:r>
        <w:lastRenderedPageBreak/>
        <w:t xml:space="preserve">Le Client est autorisé à attribuer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CIS Suite Standard supplémentaires susmentionné au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rPr>
          <w:color w:val="0563C1"/>
        </w:rPr>
        <w:t xml:space="preserve"> </w:t>
      </w:r>
      <w:r>
        <w:t xml:space="preserve">et à utiliser le logiciel serveur dans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ainsi qu’à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supplémentaire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4CC7942C" w14:textId="77777777" w:rsidR="00B73766" w:rsidRPr="005F708F" w:rsidRDefault="00B73766" w:rsidP="00B73766">
      <w:pPr>
        <w:pStyle w:val="ProductList-Body"/>
      </w:pPr>
      <w:r>
        <w:t xml:space="preserve"> </w:t>
      </w:r>
    </w:p>
    <w:p w14:paraId="1F8C4C74" w14:textId="77777777" w:rsidR="00B73766" w:rsidRPr="005F708F" w:rsidRDefault="00B73766" w:rsidP="00B73766">
      <w:pPr>
        <w:pStyle w:val="ProductList-ClauseHeading"/>
        <w:tabs>
          <w:tab w:val="clear" w:pos="360"/>
          <w:tab w:val="clear" w:pos="720"/>
          <w:tab w:val="clear" w:pos="1080"/>
        </w:tabs>
      </w:pPr>
      <w:r>
        <w:t>3. Logiciels inclus dans CIS Suite Datacenter</w:t>
      </w:r>
    </w:p>
    <w:p w14:paraId="645DCA44" w14:textId="77777777" w:rsidR="00B73766" w:rsidRPr="005F708F" w:rsidRDefault="00B73766" w:rsidP="00B73766">
      <w:pPr>
        <w:pStyle w:val="ProductList-Body"/>
      </w:pPr>
      <w:r>
        <w:t>CIS Suite Datacenter inclut les dernières versions de Windows Server Datacenter</w:t>
      </w:r>
      <w:r>
        <w:fldChar w:fldCharType="begin"/>
      </w:r>
      <w:r>
        <w:instrText>XE "Windows Server Datacenter"</w:instrText>
      </w:r>
      <w:r>
        <w:fldChar w:fldCharType="end"/>
      </w:r>
      <w:r>
        <w:t xml:space="preserve"> et de System Center Datacenter</w:t>
      </w:r>
      <w:r>
        <w:fldChar w:fldCharType="begin"/>
      </w:r>
      <w:r>
        <w:instrText>XE "System Center Datacenter"</w:instrText>
      </w:r>
      <w: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sur lequel le Client exécute le logiciel CIS Suite Datacenter,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requises est égal au nombre de </w:t>
      </w:r>
      <w:r w:rsidRPr="00540004">
        <w:rPr>
          <w:color w:val="0563C1"/>
        </w:rPr>
        <w:fldChar w:fldCharType="begin"/>
      </w:r>
      <w:r w:rsidRPr="00540004">
        <w:rPr>
          <w:rStyle w:val="ProductList-BodyChar"/>
          <w:color w:val="0563C1"/>
        </w:rPr>
        <w:instrText>AutoTextList  \s NoStyle \t "</w:instrText>
      </w:r>
      <w:r w:rsidRPr="00D77F5B">
        <w:rPr>
          <w:rStyle w:val="ProductList-BodyChar"/>
          <w:color w:val="0563C1"/>
        </w:rPr>
        <w:instrText>Un Cœur Physique désigne le cœur d’un Processeur Physique.</w:instrText>
      </w:r>
      <w:r w:rsidRPr="00540004">
        <w:rPr>
          <w:color w:val="0563C1"/>
        </w:rPr>
        <w:instrText>"</w:instrText>
      </w:r>
      <w:r w:rsidRPr="00540004">
        <w:rPr>
          <w:color w:val="0563C1"/>
        </w:rPr>
        <w:fldChar w:fldCharType="separate"/>
      </w:r>
      <w:r w:rsidRPr="00002A6D">
        <w:rPr>
          <w:color w:val="0563C1"/>
        </w:rPr>
        <w:t>Cœurs Physiques</w:t>
      </w:r>
      <w:r w:rsidRPr="00540004">
        <w:rPr>
          <w:color w:val="0563C1"/>
        </w:rPr>
        <w:fldChar w:fldCharType="end"/>
      </w:r>
      <w:r>
        <w:rPr>
          <w:color w:val="0563C1"/>
        </w:rPr>
        <w:t xml:space="preserve"> </w:t>
      </w:r>
      <w:r>
        <w:t xml:space="preserve">que compte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avec un minimum obligatoire de 8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par </w:t>
      </w:r>
      <w:r w:rsidRPr="000A2E1B">
        <w:rPr>
          <w:color w:val="0563C1"/>
        </w:rPr>
        <w:fldChar w:fldCharType="begin"/>
      </w:r>
      <w:r w:rsidRPr="000A2E1B">
        <w:rPr>
          <w:rStyle w:val="ProductList-BodyChar"/>
          <w:color w:val="0563C1"/>
        </w:rPr>
        <w:instrText>AutoTextList  \s NoStyle \t "</w:instrText>
      </w:r>
      <w:r w:rsidRPr="007A7F38">
        <w:rPr>
          <w:rStyle w:val="ProductList-BodyChar"/>
          <w:color w:val="0563C1"/>
        </w:rPr>
        <w:instrText>Processeur Physique désigne un processeur de système matériel physique.</w:instrText>
      </w:r>
      <w:r w:rsidRPr="000A2E1B">
        <w:rPr>
          <w:rStyle w:val="ProductList-BodyChar"/>
          <w:color w:val="0563C1"/>
        </w:rPr>
        <w:instrText>"</w:instrText>
      </w:r>
      <w:r w:rsidRPr="000A2E1B">
        <w:rPr>
          <w:color w:val="0563C1"/>
        </w:rPr>
        <w:fldChar w:fldCharType="separate"/>
      </w:r>
      <w:r w:rsidRPr="00147EE4">
        <w:rPr>
          <w:color w:val="0563C1"/>
        </w:rPr>
        <w:t>Processeur Physique</w:t>
      </w:r>
      <w:r w:rsidRPr="000A2E1B">
        <w:rPr>
          <w:color w:val="0563C1"/>
        </w:rPr>
        <w:fldChar w:fldCharType="end"/>
      </w:r>
      <w:r>
        <w:t xml:space="preserve">. Pour chaque </w:t>
      </w:r>
      <w:r w:rsidRPr="00DA0B04">
        <w:rPr>
          <w:color w:val="0563C1"/>
        </w:rPr>
        <w:fldChar w:fldCharType="begin"/>
      </w:r>
      <w:r w:rsidRPr="00DA0B04">
        <w:rPr>
          <w:rStyle w:val="ProductList-BodyChar"/>
          <w:color w:val="0563C1"/>
        </w:rPr>
        <w:instrText>AutoTextList  \s NoStyle \t "</w:instrText>
      </w:r>
      <w:r w:rsidRPr="00C20665">
        <w:rPr>
          <w:rStyle w:val="ProductList-BodyChar"/>
          <w:color w:val="0563C1"/>
        </w:rPr>
        <w:instrText>Serveur désigne un système matériel physique capable d’exécuter un logiciel Serveur.</w:instrText>
      </w:r>
      <w:r w:rsidRPr="00DA0B04">
        <w:rPr>
          <w:color w:val="0563C1"/>
        </w:rPr>
        <w:instrText>"</w:instrText>
      </w:r>
      <w:r w:rsidRPr="00DA0B04">
        <w:rPr>
          <w:color w:val="0563C1"/>
        </w:rPr>
        <w:fldChar w:fldCharType="separate"/>
      </w:r>
      <w:r w:rsidRPr="00753171">
        <w:rPr>
          <w:color w:val="0563C1"/>
        </w:rPr>
        <w:t>Serveur</w:t>
      </w:r>
      <w:r w:rsidRPr="00DA0B04">
        <w:rPr>
          <w:color w:val="0563C1"/>
        </w:rPr>
        <w:fldChar w:fldCharType="end"/>
      </w:r>
      <w:r>
        <w:t xml:space="preserve"> auquel le nombre de </w:t>
      </w:r>
      <w:r w:rsidRPr="00192E88">
        <w:rPr>
          <w:color w:val="0563C1"/>
        </w:rPr>
        <w:fldChar w:fldCharType="begin"/>
      </w:r>
      <w:r w:rsidRPr="00192E88">
        <w:rPr>
          <w:rStyle w:val="ProductList-BodyChar"/>
          <w:color w:val="0563C1"/>
        </w:rPr>
        <w:instrText>AutoTextList  \s NoStyle \t "</w:instrText>
      </w:r>
      <w:r w:rsidRPr="0078333B">
        <w:rPr>
          <w:rStyle w:val="ProductList-BodyChar"/>
          <w:color w:val="0563C1"/>
        </w:rPr>
        <w:instrText>Licence désigne le droit de télécharger, d’installer, d’accéder à et d’utiliser un Produit.</w:instrText>
      </w:r>
      <w:r w:rsidRPr="00192E88">
        <w:rPr>
          <w:color w:val="0563C1"/>
        </w:rPr>
        <w:instrText>"</w:instrText>
      </w:r>
      <w:r w:rsidRPr="00192E88">
        <w:rPr>
          <w:color w:val="0563C1"/>
        </w:rPr>
        <w:fldChar w:fldCharType="separate"/>
      </w:r>
      <w:r w:rsidRPr="00192E88">
        <w:rPr>
          <w:color w:val="0563C1"/>
        </w:rPr>
        <w:t>License</w:t>
      </w:r>
      <w:r w:rsidRPr="00192E88">
        <w:rPr>
          <w:color w:val="0563C1"/>
        </w:rPr>
        <w:fldChar w:fldCharType="end"/>
      </w:r>
      <w:r>
        <w:t xml:space="preserve"> de CIS Suite Datacenter requises a été attribué, le Client peut,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à tout moment : </w:t>
      </w:r>
    </w:p>
    <w:p w14:paraId="7D258185" w14:textId="77777777" w:rsidR="00B73766" w:rsidRPr="005F708F" w:rsidRDefault="00B73766" w:rsidP="00B73766">
      <w:pPr>
        <w:pStyle w:val="ProductList-Body"/>
        <w:numPr>
          <w:ilvl w:val="0"/>
          <w:numId w:val="30"/>
        </w:numPr>
      </w:pPr>
      <w:r>
        <w:t>Utiliser le logiciel serveur Windows Server Datacenter dans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22E6BDF5" w14:textId="77777777" w:rsidR="00B73766" w:rsidRPr="005F708F" w:rsidRDefault="00B73766" w:rsidP="00B73766">
      <w:pPr>
        <w:pStyle w:val="ProductList-Body"/>
        <w:numPr>
          <w:ilvl w:val="0"/>
          <w:numId w:val="30"/>
        </w:numPr>
      </w:pPr>
      <w:r>
        <w:t xml:space="preserve">Utiliser le logiciel serveur System Center Datacenter pour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illimité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 xml:space="preserve">. </w:t>
      </w:r>
    </w:p>
    <w:p w14:paraId="0912368D" w14:textId="77777777" w:rsidR="00B73766" w:rsidRPr="005F708F" w:rsidRDefault="00B73766" w:rsidP="00B73766">
      <w:pPr>
        <w:pStyle w:val="ProductList-Body"/>
        <w:numPr>
          <w:ilvl w:val="0"/>
          <w:numId w:val="30"/>
        </w:numPr>
      </w:pPr>
      <w:r>
        <w:t xml:space="preserve">Utiliser ou </w:t>
      </w:r>
      <w:r w:rsidRPr="003871B9">
        <w:rPr>
          <w:color w:val="0563C1"/>
        </w:rPr>
        <w:fldChar w:fldCharType="begin"/>
      </w:r>
      <w:r w:rsidRPr="003871B9">
        <w:rPr>
          <w:color w:val="0563C1"/>
        </w:rPr>
        <w:instrText>AutoTextList  \s NoStyle \t "</w:instrText>
      </w:r>
      <w:r w:rsidRPr="00CF78A2">
        <w:rPr>
          <w:color w:val="0563C1"/>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3871B9">
        <w:rPr>
          <w:color w:val="0563C1"/>
        </w:rPr>
        <w:instrText xml:space="preserve">" </w:instrText>
      </w:r>
      <w:r w:rsidRPr="003871B9">
        <w:rPr>
          <w:color w:val="0563C1"/>
        </w:rPr>
        <w:fldChar w:fldCharType="separate"/>
      </w:r>
      <w:r w:rsidRPr="00BC3649">
        <w:rPr>
          <w:color w:val="0563C1"/>
        </w:rPr>
        <w:t>Gérer</w:t>
      </w:r>
      <w:r w:rsidRPr="003871B9">
        <w:rPr>
          <w:color w:val="0563C1"/>
        </w:rPr>
        <w:fldChar w:fldCharType="end"/>
      </w:r>
      <w:r>
        <w:t xml:space="preserve"> un nombre quelconque d’</w:t>
      </w:r>
      <w:r w:rsidRPr="00336397">
        <w:rPr>
          <w:color w:val="0563C1"/>
        </w:rPr>
        <w:fldChar w:fldCharType="begin"/>
      </w:r>
      <w:r w:rsidRPr="00336397">
        <w:rPr>
          <w:rStyle w:val="ProductList-BodyChar"/>
          <w:color w:val="0563C1"/>
        </w:rPr>
        <w:instrText>AutoTextList  \s NoStyle \t "</w:instrText>
      </w:r>
      <w:r w:rsidRPr="00C025E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sidRPr="00336397">
        <w:rPr>
          <w:color w:val="0563C1"/>
        </w:rPr>
        <w:fldChar w:fldCharType="separate"/>
      </w:r>
      <w:r w:rsidRPr="004166EE">
        <w:rPr>
          <w:color w:val="0563C1"/>
        </w:rPr>
        <w:t>OSE</w:t>
      </w:r>
      <w:r w:rsidRPr="00336397">
        <w:rPr>
          <w:color w:val="0563C1"/>
        </w:rPr>
        <w:fldChar w:fldCharType="end"/>
      </w:r>
      <w:r>
        <w:t xml:space="preserve"> instanciés comme </w:t>
      </w:r>
      <w:r>
        <w:fldChar w:fldCharType="begin"/>
      </w:r>
      <w:r>
        <w:instrText xml:space="preserve"> AutoTextList  \s NoStyle \t “</w:instrText>
      </w:r>
      <w:r w:rsidRPr="00FF0C0B">
        <w:instrText xml:space="preserve">Un Conteneur Windows Server sans isolation Hyper-V est une fonctionnalité du logiciel Windows Server </w:instrText>
      </w:r>
      <w:r>
        <w:instrText xml:space="preserve">” </w:instrText>
      </w:r>
      <w:r>
        <w:fldChar w:fldCharType="separate"/>
      </w:r>
      <w:r w:rsidRPr="006E2D42">
        <w:rPr>
          <w:color w:val="0563C1"/>
        </w:rPr>
        <w:t>Conteneurs Windows Server sans isolation Hyper-V</w:t>
      </w:r>
      <w:r>
        <w:fldChar w:fldCharType="end"/>
      </w:r>
      <w:r>
        <w:t xml:space="preserve"> sur le </w:t>
      </w:r>
      <w:r w:rsidRPr="001B4276">
        <w:rPr>
          <w:color w:val="0563C1"/>
        </w:rPr>
        <w:fldChar w:fldCharType="begin"/>
      </w:r>
      <w:r w:rsidRPr="001B4276">
        <w:rPr>
          <w:rStyle w:val="ProductList-BodyChar"/>
          <w:color w:val="0563C1"/>
        </w:rPr>
        <w:instrText>AutoTextList  \s NoStyle \t "</w:instrText>
      </w:r>
      <w:r w:rsidRPr="007C690F">
        <w:rPr>
          <w:rStyle w:val="ProductList-BodyChar"/>
          <w:color w:val="0563C1"/>
        </w:rPr>
        <w:instrText>Serveur Sous Licence désigne un Serveur unique auquel une Licence a été attribuée. Dans cette définition, une partition matérielle ou une lame est considérée comme un Serveur distinct.</w:instrText>
      </w:r>
      <w:r w:rsidRPr="001B4276">
        <w:rPr>
          <w:color w:val="0563C1"/>
        </w:rPr>
        <w:instrText>"</w:instrText>
      </w:r>
      <w:r w:rsidRPr="001B4276">
        <w:rPr>
          <w:color w:val="0563C1"/>
        </w:rPr>
        <w:fldChar w:fldCharType="separate"/>
      </w:r>
      <w:r w:rsidRPr="00930F3B">
        <w:rPr>
          <w:color w:val="0563C1"/>
        </w:rPr>
        <w:t>Serveur Sous Licence</w:t>
      </w:r>
      <w:r w:rsidRPr="001B4276">
        <w:rPr>
          <w:color w:val="0563C1"/>
        </w:rPr>
        <w:fldChar w:fldCharType="end"/>
      </w:r>
      <w:r>
        <w:t>.</w:t>
      </w:r>
    </w:p>
    <w:p w14:paraId="1EEAB25C" w14:textId="77777777" w:rsidR="00F86729" w:rsidRDefault="00F86729" w:rsidP="00F86729">
      <w:pPr>
        <w:pStyle w:val="ProductList-ClauseHeading"/>
        <w:tabs>
          <w:tab w:val="clear" w:pos="360"/>
          <w:tab w:val="clear" w:pos="720"/>
          <w:tab w:val="clear" w:pos="1080"/>
        </w:tabs>
      </w:pPr>
    </w:p>
    <w:p w14:paraId="2CC92C25" w14:textId="77777777" w:rsidR="00F86729" w:rsidRDefault="00F86729" w:rsidP="009052E7">
      <w:pPr>
        <w:pStyle w:val="ProductList-ClauseHeading"/>
        <w:keepNext/>
        <w:tabs>
          <w:tab w:val="clear" w:pos="360"/>
          <w:tab w:val="clear" w:pos="720"/>
          <w:tab w:val="clear" w:pos="1080"/>
        </w:tabs>
      </w:pPr>
      <w:r>
        <w:t>4. Licence de Gestion</w:t>
      </w:r>
    </w:p>
    <w:p w14:paraId="3CAF4E2D" w14:textId="77777777" w:rsidR="00F86729" w:rsidRDefault="00F86729" w:rsidP="00F86729">
      <w:pPr>
        <w:pStyle w:val="ProductList-Body"/>
      </w:pPr>
      <w:r>
        <w:t xml:space="preserve">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de System Center applicables à l’utilisation du logiciel CIS Suite par le Client, le Client sera considéré comme ayant attribué au </w:t>
      </w:r>
      <w:r>
        <w:rPr>
          <w:color w:val="0563C1"/>
        </w:rPr>
        <w:fldChar w:fldCharType="begin"/>
      </w:r>
      <w:r w:rsidRPr="001B4276">
        <w:rPr>
          <w:rStyle w:val="ProductList-BodyChar"/>
          <w:color w:val="0563C1"/>
        </w:rPr>
        <w:instrText>AutoTextList  \s NoStyle \t "</w:instrText>
      </w:r>
      <w:r w:rsidRPr="00E96128">
        <w:rPr>
          <w:rStyle w:val="ProductList-BodyChar"/>
          <w:color w:val="0563C1"/>
        </w:rPr>
        <w:instrText>« Serveur concédé sous licence » désigne un Serveur unique auquel une Licence a été attribuée. Dans cette définition, une partition matérielle ou une lame est considérée comme un Serveur distinct.</w:instrText>
      </w:r>
      <w:r w:rsidRPr="001B4276">
        <w:rPr>
          <w:color w:val="0563C1"/>
        </w:rPr>
        <w:instrText>"</w:instrText>
      </w:r>
      <w:r>
        <w:rPr>
          <w:color w:val="0563C1"/>
        </w:rPr>
        <w:fldChar w:fldCharType="separate"/>
      </w:r>
      <w:r w:rsidRPr="00E96128">
        <w:rPr>
          <w:color w:val="0563C1"/>
        </w:rPr>
        <w:t>Serveur Sous Licence</w:t>
      </w:r>
      <w:r>
        <w:fldChar w:fldCharType="end"/>
      </w:r>
      <w:r>
        <w:t xml:space="preserve"> un nombre de </w:t>
      </w:r>
      <w:r>
        <w:rPr>
          <w:color w:val="0563C1"/>
        </w:rPr>
        <w:fldChar w:fldCharType="begin"/>
      </w:r>
      <w:r w:rsidRPr="00192E88">
        <w:rPr>
          <w:rStyle w:val="ProductList-BodyChar"/>
          <w:color w:val="0563C1"/>
        </w:rPr>
        <w:instrText xml:space="preserve">AutoTextList  \s NoStyle \t "License </w:instrText>
      </w:r>
      <w:r w:rsidRPr="00192E88">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System Center équivalent au nombre de </w:t>
      </w:r>
      <w:r>
        <w:rPr>
          <w:color w:val="0563C1"/>
        </w:rPr>
        <w:fldChar w:fldCharType="begin"/>
      </w:r>
      <w:r w:rsidRPr="00FC6DCF">
        <w:rPr>
          <w:rStyle w:val="ProductList-BodyChar"/>
          <w:color w:val="0563C1"/>
        </w:rPr>
        <w:instrText xml:space="preserve">AutoTextList  \s NoStyle \t "License </w:instrText>
      </w:r>
      <w:r w:rsidRPr="00FC6DCF">
        <w:rPr>
          <w:color w:val="0563C1"/>
        </w:rPr>
        <w:instrText>means the right to download, install, access and use a Product."</w:instrText>
      </w:r>
      <w:r>
        <w:rPr>
          <w:color w:val="0563C1"/>
        </w:rPr>
        <w:fldChar w:fldCharType="separate"/>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fldChar w:fldCharType="end"/>
      </w:r>
      <w:r>
        <w:rPr>
          <w:color w:val="0563C1"/>
        </w:rPr>
        <w:t>s</w:t>
      </w:r>
      <w:r>
        <w:t xml:space="preserve"> CIS Suite attribuées au </w:t>
      </w:r>
      <w:r>
        <w:rPr>
          <w:color w:val="0563C1"/>
        </w:rPr>
        <w:fldChar w:fldCharType="begin"/>
      </w:r>
      <w:r w:rsidRPr="00DA0B04">
        <w:rPr>
          <w:rStyle w:val="ProductList-BodyChar"/>
          <w:color w:val="0563C1"/>
        </w:rPr>
        <w:instrText>AutoTextList  \s NoStyle \t "</w:instrText>
      </w:r>
      <w:r w:rsidRPr="00033049">
        <w:rPr>
          <w:rStyle w:val="ProductList-BodyChar"/>
          <w:color w:val="0563C1"/>
        </w:rPr>
        <w:instrText>Serveur désigne un système matériel physique capable d’exécuter un logiciel Serveur.</w:instrText>
      </w:r>
      <w:r w:rsidRPr="00DA0B04">
        <w:rPr>
          <w:color w:val="0563C1"/>
        </w:rPr>
        <w:instrText>"</w:instrText>
      </w:r>
      <w:r>
        <w:rPr>
          <w:color w:val="0563C1"/>
        </w:rPr>
        <w:fldChar w:fldCharType="separate"/>
      </w:r>
      <w:r w:rsidRPr="00D3712E">
        <w:rPr>
          <w:color w:val="0563C1"/>
        </w:rPr>
        <w:t>Serveur</w:t>
      </w:r>
      <w:r>
        <w:fldChar w:fldCharType="end"/>
      </w:r>
      <w:r>
        <w:t>.</w:t>
      </w:r>
    </w:p>
    <w:p w14:paraId="2C56D9CF" w14:textId="77777777" w:rsidR="00F86729" w:rsidRDefault="00F86729" w:rsidP="00F86729">
      <w:pPr>
        <w:pStyle w:val="ProductList-Body"/>
      </w:pPr>
    </w:p>
    <w:p w14:paraId="1AEE9C4A" w14:textId="77777777" w:rsidR="00F86729" w:rsidRDefault="00F86729" w:rsidP="00F86729">
      <w:pPr>
        <w:pStyle w:val="ProductList-ClauseHeading"/>
        <w:tabs>
          <w:tab w:val="clear" w:pos="360"/>
          <w:tab w:val="clear" w:pos="720"/>
          <w:tab w:val="clear" w:pos="1080"/>
        </w:tabs>
      </w:pPr>
      <w:r>
        <w:t>5. Conditions supplémentaires</w:t>
      </w:r>
    </w:p>
    <w:p w14:paraId="4EEE7E4D" w14:textId="77777777" w:rsidR="00F86729" w:rsidRDefault="00F86729" w:rsidP="00F86729">
      <w:pPr>
        <w:pStyle w:val="ProductList-Body"/>
      </w:pPr>
      <w:r>
        <w:t xml:space="preserve">Le Client est autorisé à exécuter une version antérieure ou une édition inférieure de l’un des Produits individuels inclus dans CIS Suite, conformément aux </w:t>
      </w: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 xml:space="preserve"> dudit Produit stipulées dans les SPUR. Toutes les autres conditions requises pour acquérir et attribuer des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aux utilisateurs ou aux dispositifs à des fins d’accès et de gestion, comme spécifié dans les SPUR, demeurent valables et pleinement applicables.</w:t>
      </w:r>
    </w:p>
    <w:p w14:paraId="06F8864D" w14:textId="77777777" w:rsidR="008A0A5A" w:rsidRDefault="00E74D2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EAF916D" w14:textId="1F5240E6" w:rsidR="00B361F2" w:rsidRPr="00B3420A" w:rsidRDefault="00B361F2" w:rsidP="005D7EF7">
      <w:pPr>
        <w:pStyle w:val="ProductList-OfferingGroupHeading"/>
        <w:outlineLvl w:val="1"/>
      </w:pPr>
      <w:bookmarkStart w:id="56" w:name="_Toc48203048"/>
      <w:r>
        <w:t>Microsoft Dynamics</w:t>
      </w:r>
      <w:bookmarkEnd w:id="54"/>
      <w:bookmarkEnd w:id="56"/>
    </w:p>
    <w:p w14:paraId="0F0349B9" w14:textId="63B38C77" w:rsidR="00006F3F" w:rsidRPr="00B3420A" w:rsidRDefault="00006F3F" w:rsidP="005D7EF7">
      <w:pPr>
        <w:pStyle w:val="ProductList-Offering2Heading"/>
        <w:outlineLvl w:val="2"/>
      </w:pPr>
      <w:bookmarkStart w:id="57" w:name="_Toc48203049"/>
      <w:bookmarkStart w:id="58" w:name="ProductEntries_DynamicsAX"/>
      <w:r>
        <w:t>Microsoft Dynamics AX</w:t>
      </w:r>
      <w:bookmarkEnd w:id="55"/>
      <w:bookmarkEnd w:id="57"/>
    </w:p>
    <w:p w14:paraId="0C300192" w14:textId="77777777" w:rsidR="00006F3F" w:rsidRDefault="00006F3F" w:rsidP="00006F3F">
      <w:pPr>
        <w:spacing w:after="0" w:line="240" w:lineRule="auto"/>
        <w:rPr>
          <w:sz w:val="18"/>
          <w:szCs w:val="18"/>
        </w:rPr>
        <w:sectPr w:rsidR="00006F3F" w:rsidSect="00383BC7">
          <w:footerReference w:type="first" r:id="rId27"/>
          <w:type w:val="continuous"/>
          <w:pgSz w:w="12240" w:h="15840"/>
          <w:pgMar w:top="1166" w:right="720" w:bottom="720" w:left="720" w:header="720" w:footer="720" w:gutter="0"/>
          <w:cols w:space="720"/>
          <w:titlePg/>
          <w:docGrid w:linePitch="360"/>
        </w:sectPr>
      </w:pPr>
    </w:p>
    <w:bookmarkEnd w:id="58"/>
    <w:p w14:paraId="78969DAD" w14:textId="72B34091" w:rsidR="00006F3F" w:rsidRPr="00B3420A" w:rsidRDefault="00006F3F" w:rsidP="00ED3A6B">
      <w:pPr>
        <w:pStyle w:val="ProductList-Body"/>
      </w:pPr>
      <w:r>
        <w:t>Microsoft Dynamics AX 2012 R3</w:t>
      </w:r>
      <w:r>
        <w:fldChar w:fldCharType="begin"/>
      </w:r>
      <w:r>
        <w:instrText>XE "Microsoft Dynamics AX 2012 R3"</w:instrText>
      </w:r>
      <w:r>
        <w:fldChar w:fldCharType="end"/>
      </w:r>
      <w:r>
        <w:t xml:space="preserve"> (SAL)</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par cœur</w:t>
      </w:r>
      <w:r>
        <w:fldChar w:fldCharType="begin"/>
      </w:r>
      <w:r>
        <w:instrText>XE "Microsoft Dynamics AX 2012 R3 Standard Commerce Server Core"</w:instrText>
      </w:r>
      <w:r>
        <w:fldChar w:fldCharType="end"/>
      </w:r>
      <w:r>
        <w:t xml:space="preserve"> (Licence par Cœur)</w:t>
      </w:r>
    </w:p>
    <w:p w14:paraId="504861CC" w14:textId="77777777" w:rsidR="00006F3F" w:rsidRPr="00B3420A" w:rsidRDefault="00006F3F" w:rsidP="00006F3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14:paraId="13D6C084" w14:textId="77777777" w:rsidTr="00110772">
        <w:tc>
          <w:tcPr>
            <w:tcW w:w="3598" w:type="dxa"/>
            <w:tcBorders>
              <w:top w:val="single" w:sz="24" w:space="0" w:color="00188F"/>
              <w:bottom w:val="single" w:sz="4" w:space="0" w:color="auto"/>
            </w:tcBorders>
            <w:shd w:val="clear" w:color="auto" w:fill="auto"/>
          </w:tcPr>
          <w:p w14:paraId="0A3413D9" w14:textId="24B049E3" w:rsidR="0019013F" w:rsidRPr="00AF1904" w:rsidRDefault="000F6C08" w:rsidP="00CF3A0D">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sidR="00664635">
              <w:rPr>
                <w:rFonts w:asciiTheme="majorHAnsi" w:hAnsiTheme="majorHAnsi"/>
                <w:color w:val="000000" w:themeColor="text1"/>
              </w:rPr>
              <w:t xml:space="preserve"> :</w:t>
            </w:r>
            <w:r w:rsidR="00B870CD">
              <w:rPr>
                <w:rFonts w:asciiTheme="majorHAnsi" w:hAnsiTheme="majorHAnsi"/>
                <w:color w:val="000000" w:themeColor="text1"/>
              </w:rPr>
              <w:t xml:space="preserve"> Juin 2014</w:t>
            </w:r>
          </w:p>
        </w:tc>
        <w:tc>
          <w:tcPr>
            <w:tcW w:w="3598" w:type="dxa"/>
            <w:tcBorders>
              <w:top w:val="single" w:sz="24" w:space="0" w:color="00188F"/>
              <w:bottom w:val="single" w:sz="4" w:space="0" w:color="auto"/>
            </w:tcBorders>
            <w:shd w:val="clear" w:color="auto" w:fill="auto"/>
          </w:tcPr>
          <w:p w14:paraId="0AEA266E" w14:textId="14AD1612" w:rsidR="0019013F" w:rsidRPr="00292A60" w:rsidRDefault="00BB0B4D" w:rsidP="00F86729">
            <w:pPr>
              <w:pStyle w:val="ProductList-Offering"/>
              <w:tabs>
                <w:tab w:val="clear" w:pos="360"/>
                <w:tab w:val="clear" w:pos="720"/>
                <w:tab w:val="clear" w:pos="1080"/>
                <w:tab w:val="right" w:pos="2212"/>
              </w:tabs>
              <w:spacing w:before="40" w:after="40"/>
              <w:ind w:left="0"/>
            </w:pPr>
            <w:r w:rsidRPr="00BB0B4D">
              <w:rPr>
                <w:color w:val="0563C1"/>
                <w:szCs w:val="16"/>
              </w:rPr>
              <w:fldChar w:fldCharType="begin"/>
            </w:r>
            <w:r w:rsidRPr="00BB0B4D">
              <w:rPr>
                <w:color w:val="0563C1"/>
                <w:szCs w:val="16"/>
              </w:rPr>
              <w:instrText>AutoTextList  \s NoStyle \t "Conditions de Licence: Conditions générales régissant le déploiement et l’utilisation d’un Produit."</w:instrText>
            </w:r>
            <w:r w:rsidRPr="00BB0B4D">
              <w:rPr>
                <w:color w:val="0563C1"/>
                <w:szCs w:val="16"/>
              </w:rPr>
              <w:fldChar w:fldCharType="separate"/>
            </w:r>
            <w:r w:rsidRPr="00BB0B4D">
              <w:rPr>
                <w:color w:val="0563C1"/>
                <w:szCs w:val="16"/>
              </w:rPr>
              <w:t>Conditions de Licence</w:t>
            </w:r>
            <w:r w:rsidRPr="00BB0B4D">
              <w:rPr>
                <w:color w:val="0563C1"/>
                <w:szCs w:val="16"/>
              </w:rPr>
              <w:fldChar w:fldCharType="end"/>
            </w:r>
            <w:r w:rsidR="00664635">
              <w:rPr>
                <w:color w:val="000000" w:themeColor="text1"/>
              </w:rPr>
              <w:t xml:space="preserve"> :</w:t>
            </w:r>
            <w:r w:rsidR="0019013F">
              <w:rPr>
                <w:color w:val="000000" w:themeColor="text1"/>
              </w:rPr>
              <w:t xml:space="preserve"> </w:t>
            </w:r>
            <w:hyperlink w:anchor="LicenseTerms_Universal" w:history="1">
              <w:r w:rsidR="0019013F">
                <w:rPr>
                  <w:rStyle w:val="Hyperlink"/>
                </w:rPr>
                <w:t>Universelles</w:t>
              </w:r>
            </w:hyperlink>
            <w:r w:rsidR="0019013F">
              <w:rPr>
                <w:color w:val="000000" w:themeColor="text1"/>
              </w:rPr>
              <w:t> ;</w:t>
            </w:r>
            <w:r w:rsidR="007051BD" w:rsidRPr="008C0C8E">
              <w:t xml:space="preserve"> </w:t>
            </w:r>
            <w:hyperlink w:anchor="LicenseTerms_LicenseModel_PerCore" w:history="1">
              <w:r w:rsidR="00F86729">
                <w:rPr>
                  <w:rStyle w:val="Hyperlink"/>
                </w:rPr>
                <w:t>Par Cœur (Applications)</w:t>
              </w:r>
            </w:hyperlink>
            <w:r w:rsidR="0019013F">
              <w:t xml:space="preserve">, </w:t>
            </w:r>
            <w:hyperlink w:anchor="LicenseTerms_LicenseModel_SAL_Server" w:history="1">
              <w:r w:rsidR="0019013F">
                <w:rPr>
                  <w:rStyle w:val="Hyperlink"/>
                </w:rPr>
                <w:t>SAL – Logiciel Serveur</w:t>
              </w:r>
            </w:hyperlink>
            <w:r w:rsidR="0019013F">
              <w:t xml:space="preserve"> </w:t>
            </w:r>
          </w:p>
        </w:tc>
        <w:tc>
          <w:tcPr>
            <w:tcW w:w="3599" w:type="dxa"/>
            <w:tcBorders>
              <w:top w:val="single" w:sz="24" w:space="0" w:color="00188F"/>
              <w:bottom w:val="single" w:sz="4" w:space="0" w:color="auto"/>
            </w:tcBorders>
            <w:shd w:val="clear" w:color="auto" w:fill="auto"/>
          </w:tcPr>
          <w:p w14:paraId="53D0FF16" w14:textId="611B35ED" w:rsidR="0019013F" w:rsidRPr="00F92613" w:rsidRDefault="00DF24B3" w:rsidP="00010B47">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19013F">
              <w:rPr>
                <w:color w:val="000000" w:themeColor="text1"/>
              </w:rPr>
              <w:t xml:space="preserve"> Dynamics AX 2012 R2</w:t>
            </w:r>
            <w:r w:rsidR="0019013F">
              <w:fldChar w:fldCharType="begin"/>
            </w:r>
            <w:r w:rsidR="0019013F">
              <w:instrText>XE "Dynamics AX 2012 R2"</w:instrText>
            </w:r>
            <w:r w:rsidR="0019013F">
              <w:fldChar w:fldCharType="end"/>
            </w:r>
          </w:p>
        </w:tc>
      </w:tr>
      <w:tr w:rsidR="0019013F" w14:paraId="5ADE95A2" w14:textId="77777777" w:rsidTr="00560E12">
        <w:tc>
          <w:tcPr>
            <w:tcW w:w="3598" w:type="dxa"/>
            <w:tcBorders>
              <w:top w:val="single" w:sz="4" w:space="0" w:color="auto"/>
              <w:bottom w:val="single" w:sz="4" w:space="0" w:color="auto"/>
            </w:tcBorders>
            <w:shd w:val="clear" w:color="auto" w:fill="auto"/>
          </w:tcPr>
          <w:p w14:paraId="30A45368" w14:textId="0E38735F" w:rsidR="0019013F" w:rsidRPr="00F92613" w:rsidRDefault="005A24A1" w:rsidP="00110772">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AX 2012 R2</w:t>
            </w:r>
            <w:r>
              <w:fldChar w:fldCharType="begin"/>
            </w:r>
            <w:r>
              <w:instrText>XE "Microsoft Dynamics AX 2012 R2"</w:instrText>
            </w:r>
            <w:r>
              <w:fldChar w:fldCharType="end"/>
            </w:r>
          </w:p>
        </w:tc>
        <w:tc>
          <w:tcPr>
            <w:tcW w:w="3598" w:type="dxa"/>
            <w:tcBorders>
              <w:top w:val="single" w:sz="4" w:space="0" w:color="auto"/>
              <w:bottom w:val="single" w:sz="4" w:space="0" w:color="000000" w:themeColor="text1"/>
            </w:tcBorders>
            <w:shd w:val="clear" w:color="auto" w:fill="BFBFBF"/>
          </w:tcPr>
          <w:p w14:paraId="2B209340" w14:textId="1AFBF390" w:rsidR="0019013F" w:rsidRPr="00F92613" w:rsidRDefault="0019013F" w:rsidP="00110772">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560E12">
              <w:rPr>
                <w:rStyle w:val="ProductList-BodyChar"/>
                <w:color w:val="404040"/>
              </w:rPr>
              <w:instrText>AutoTextList  \s NoStyle \t "Prerequisite: Ind</w:instrText>
            </w:r>
            <w:r w:rsidRPr="00560E12">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1BBDC941" w14:textId="0EB79229" w:rsidR="0019013F" w:rsidRPr="00F92613" w:rsidRDefault="00E13D2C" w:rsidP="00110772">
            <w:pPr>
              <w:pStyle w:val="ProductList-Offering"/>
              <w:tabs>
                <w:tab w:val="clear" w:pos="360"/>
                <w:tab w:val="clear" w:pos="720"/>
                <w:tab w:val="clear" w:pos="1080"/>
              </w:tabs>
              <w:spacing w:before="40" w:after="40"/>
              <w:rPr>
                <w:color w:val="000000" w:themeColor="text1"/>
              </w:rPr>
            </w:pPr>
            <w:r w:rsidRPr="00E13D2C">
              <w:rPr>
                <w:color w:val="0563C1"/>
              </w:rPr>
              <w:fldChar w:fldCharType="begin"/>
            </w:r>
            <w:r w:rsidRPr="00E13D2C">
              <w:rPr>
                <w:color w:val="0563C1"/>
              </w:rPr>
              <w:instrText>AutoTextList  \s NoStyle \t "Condition de Licence d’Accès: Indique si un Produit Serveur ou une Application Bureautique nécessite des SALs pour l’accès par des utilisateurs et dispositifs ou des OSE Gérés."</w:instrText>
            </w:r>
            <w:r w:rsidRPr="00E13D2C">
              <w:rPr>
                <w:color w:val="0563C1"/>
              </w:rPr>
              <w:fldChar w:fldCharType="separate"/>
            </w:r>
            <w:r w:rsidRPr="00E13D2C">
              <w:rPr>
                <w:color w:val="0563C1"/>
              </w:rPr>
              <w:t>Condition de Licence d’Accès</w:t>
            </w:r>
            <w:r w:rsidRPr="00E13D2C">
              <w:rPr>
                <w:color w:val="0563C1"/>
              </w:rPr>
              <w:fldChar w:fldCharType="end"/>
            </w:r>
            <w:r w:rsidR="00664635">
              <w:rPr>
                <w:color w:val="000000" w:themeColor="text1"/>
              </w:rPr>
              <w:t xml:space="preserve"> :</w:t>
            </w:r>
            <w:r w:rsidR="0019013F">
              <w:rPr>
                <w:color w:val="000000" w:themeColor="text1"/>
              </w:rPr>
              <w:t xml:space="preserve"> Éditions SAL</w:t>
            </w:r>
          </w:p>
        </w:tc>
      </w:tr>
      <w:tr w:rsidR="0019013F" w14:paraId="2E5826D3" w14:textId="77777777" w:rsidTr="00110772">
        <w:tc>
          <w:tcPr>
            <w:tcW w:w="3598" w:type="dxa"/>
            <w:tcBorders>
              <w:top w:val="single" w:sz="4" w:space="0" w:color="auto"/>
              <w:bottom w:val="single" w:sz="4" w:space="0" w:color="auto"/>
            </w:tcBorders>
            <w:shd w:val="clear" w:color="auto" w:fill="auto"/>
          </w:tcPr>
          <w:p w14:paraId="281F4B95" w14:textId="3DE3FFB9" w:rsidR="0019013F" w:rsidRPr="00010B47" w:rsidRDefault="009E6208" w:rsidP="00010B47">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19013F">
              <w:rPr>
                <w:color w:val="000000" w:themeColor="text1"/>
              </w:rPr>
              <w:t xml:space="preserve"> Dynamics AX 2012 R3</w:t>
            </w:r>
          </w:p>
        </w:tc>
        <w:tc>
          <w:tcPr>
            <w:tcW w:w="3598" w:type="dxa"/>
            <w:tcBorders>
              <w:top w:val="single" w:sz="4" w:space="0" w:color="000000" w:themeColor="text1"/>
              <w:bottom w:val="single" w:sz="4" w:space="0" w:color="auto"/>
            </w:tcBorders>
            <w:shd w:val="clear" w:color="auto" w:fill="auto"/>
          </w:tcPr>
          <w:p w14:paraId="53A363E7" w14:textId="283DDA8E" w:rsidR="0019013F" w:rsidRPr="00010B47" w:rsidRDefault="00F303C6" w:rsidP="00010B47">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19013F">
              <w:rPr>
                <w:color w:val="000000" w:themeColor="text1"/>
              </w:rPr>
              <w:t xml:space="preserve"> Dynamics AX 2012 R3 (comprend tous les Logiciels Supplémentaires)</w:t>
            </w:r>
          </w:p>
        </w:tc>
        <w:tc>
          <w:tcPr>
            <w:tcW w:w="3599" w:type="dxa"/>
            <w:tcBorders>
              <w:top w:val="single" w:sz="4" w:space="0" w:color="auto"/>
              <w:bottom w:val="single" w:sz="4" w:space="0" w:color="auto"/>
            </w:tcBorders>
            <w:shd w:val="clear" w:color="auto" w:fill="auto"/>
          </w:tcPr>
          <w:p w14:paraId="3E3C676A" w14:textId="6C1FB9FB" w:rsidR="0019013F" w:rsidRPr="00F92613" w:rsidRDefault="0003186E" w:rsidP="00010B47">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B7CC5">
              <w:rPr>
                <w:color w:val="000000" w:themeColor="text1"/>
              </w:rPr>
              <w:t xml:space="preserve"> Dynamics AX 2012 R3</w:t>
            </w:r>
          </w:p>
        </w:tc>
      </w:tr>
      <w:tr w:rsidR="0019013F" w14:paraId="2F5B59C7" w14:textId="77777777" w:rsidTr="00010B47">
        <w:tc>
          <w:tcPr>
            <w:tcW w:w="3598" w:type="dxa"/>
            <w:tcBorders>
              <w:top w:val="single" w:sz="4" w:space="0" w:color="auto"/>
              <w:bottom w:val="single" w:sz="4" w:space="0" w:color="auto"/>
            </w:tcBorders>
            <w:shd w:val="clear" w:color="auto" w:fill="auto"/>
          </w:tcPr>
          <w:p w14:paraId="06D633EA" w14:textId="533F2045" w:rsidR="0019013F" w:rsidRPr="00010B47" w:rsidRDefault="00FE5213" w:rsidP="00110772">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19013F">
              <w:rPr>
                <w:color w:val="000000" w:themeColor="text1"/>
              </w:rPr>
              <w:t xml:space="preserve"> Dynamics AX 2012 R3 Standard Commerce Server Core</w:t>
            </w:r>
          </w:p>
        </w:tc>
        <w:tc>
          <w:tcPr>
            <w:tcW w:w="3598" w:type="dxa"/>
            <w:tcBorders>
              <w:top w:val="single" w:sz="4" w:space="0" w:color="000000" w:themeColor="text1"/>
              <w:bottom w:val="single" w:sz="4" w:space="0" w:color="auto"/>
            </w:tcBorders>
            <w:shd w:val="clear" w:color="auto" w:fill="BFBFBF"/>
          </w:tcPr>
          <w:p w14:paraId="62924184" w14:textId="3A03506E" w:rsidR="0019013F" w:rsidRPr="00010B47" w:rsidRDefault="003D2A8D" w:rsidP="00010B47">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19013F">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 cell."</w:instrText>
            </w:r>
            <w:r w:rsidR="0019013F">
              <w:rPr>
                <w:color w:val="404040"/>
              </w:rPr>
              <w:fldChar w:fldCharType="separate"/>
            </w:r>
            <w:r w:rsidR="0019013F" w:rsidRPr="00010B47">
              <w:rPr>
                <w:color w:val="404040"/>
              </w:rPr>
              <w:fldChar w:fldCharType="begin"/>
            </w:r>
            <w:r w:rsidR="0019013F" w:rsidRPr="00010B47">
              <w:rPr>
                <w:color w:val="404040"/>
              </w:rPr>
              <w:instrText>AutoTextList  \s NoStyle \t “Down-Edition Rights:  Customer may use a permitted lower edition in place of the licensed edition. Permitted lower editions are identified in the Down-Edition Rights”</w:instrText>
            </w:r>
            <w:r w:rsidR="0019013F" w:rsidRPr="00010B47">
              <w:rPr>
                <w:color w:val="404040"/>
              </w:rPr>
              <w:fldChar w:fldCharType="end"/>
            </w:r>
            <w:r w:rsidR="0019013F">
              <w:fldChar w:fldCharType="end"/>
            </w:r>
            <w:r w:rsidR="00664635">
              <w:rPr>
                <w:color w:val="404040"/>
              </w:rPr>
              <w:t xml:space="preserve"> :</w:t>
            </w:r>
            <w:r w:rsidR="0019013F">
              <w:rPr>
                <w:color w:val="404040"/>
              </w:rPr>
              <w:t xml:space="preserve"> N/A</w:t>
            </w:r>
          </w:p>
        </w:tc>
        <w:tc>
          <w:tcPr>
            <w:tcW w:w="3599" w:type="dxa"/>
            <w:tcBorders>
              <w:top w:val="single" w:sz="4" w:space="0" w:color="auto"/>
              <w:bottom w:val="single" w:sz="4" w:space="0" w:color="auto"/>
            </w:tcBorders>
            <w:shd w:val="clear" w:color="auto" w:fill="BFBFBF"/>
          </w:tcPr>
          <w:p w14:paraId="1FE856EC" w14:textId="7C522FB4"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color w:val="404040"/>
              </w:rPr>
              <w:instrText xml:space="preserve">AutoTextList </w:instrText>
            </w:r>
            <w:r w:rsidRPr="00560E12">
              <w:rPr>
                <w:rStyle w:val="ProductList-BodyChar"/>
                <w:color w:val="404040"/>
              </w:rPr>
              <w:instrText xml:space="preserve"> \s NoStyle \t "Fail-Over Rights: </w:instrText>
            </w:r>
            <w:r w:rsidRPr="00560E12">
              <w:rPr>
                <w:color w:val="404040"/>
              </w:rPr>
              <w:instrText xml:space="preserve">Permits Customer to run passive fail-over Instances of the Product in conjunction with software running on the </w:instrText>
            </w:r>
            <w:r w:rsidRPr="00560E12">
              <w:rPr>
                <w:color w:val="404040"/>
              </w:rPr>
              <w:fldChar w:fldCharType="begin"/>
            </w:r>
            <w:r w:rsidRPr="00560E12">
              <w:rPr>
                <w:color w:val="404040"/>
              </w:rPr>
              <w:instrText>AutoTextList  \s NoStyle \t " means a single Server, dedicated to Customer’s use, to which a License is assigned. For purposes of this definition, a hardware partition or blade is considered to be a separate Server.         "</w:instrText>
            </w:r>
            <w:r w:rsidRPr="00560E12">
              <w:rPr>
                <w:color w:val="404040"/>
              </w:rPr>
              <w:fldChar w:fldCharType="separate"/>
            </w:r>
            <w:r w:rsidRPr="00560E12">
              <w:rPr>
                <w:color w:val="404040"/>
              </w:rPr>
              <w:instrText>Licensed Server</w:instrText>
            </w:r>
            <w:r w:rsidRPr="00560E12">
              <w:rPr>
                <w:color w:val="404040"/>
              </w:rPr>
              <w:fldChar w:fldCharType="end"/>
            </w:r>
            <w:r w:rsidRPr="00560E12">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19013F" w14:paraId="3F1552D0" w14:textId="77777777" w:rsidTr="00010B47">
        <w:tc>
          <w:tcPr>
            <w:tcW w:w="3598" w:type="dxa"/>
            <w:tcBorders>
              <w:top w:val="single" w:sz="4" w:space="0" w:color="auto"/>
            </w:tcBorders>
            <w:shd w:val="clear" w:color="auto" w:fill="BFBFBF"/>
          </w:tcPr>
          <w:p w14:paraId="5E8FEA0D" w14:textId="423D905D" w:rsidR="0019013F" w:rsidRPr="00010B47" w:rsidRDefault="00AF13C7" w:rsidP="00010B47">
            <w:pPr>
              <w:pStyle w:val="ProductList-Offering"/>
              <w:tabs>
                <w:tab w:val="clear" w:pos="360"/>
                <w:tab w:val="clear" w:pos="720"/>
                <w:tab w:val="clear" w:pos="1080"/>
              </w:tabs>
              <w:spacing w:before="40" w:after="40"/>
              <w:rPr>
                <w:color w:val="000000" w:themeColor="text1"/>
              </w:rPr>
            </w:pPr>
            <w:r w:rsidRPr="00AF13C7">
              <w:rPr>
                <w:color w:val="404040"/>
              </w:rPr>
              <w:fldChar w:fldCharType="begin"/>
            </w:r>
            <w:r w:rsidRPr="00AF13C7">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AF13C7">
              <w:rPr>
                <w:color w:val="404040"/>
              </w:rPr>
              <w:fldChar w:fldCharType="separate"/>
            </w:r>
            <w:r w:rsidRPr="00AF13C7">
              <w:rPr>
                <w:color w:val="404040"/>
              </w:rPr>
              <w:t>Technologies incluses</w:t>
            </w:r>
            <w:r w:rsidRPr="00AF13C7">
              <w:rPr>
                <w:color w:val="404040"/>
              </w:rPr>
              <w:fldChar w:fldCharType="end"/>
            </w:r>
            <w:r w:rsidR="00664635">
              <w:rPr>
                <w:color w:val="404040"/>
              </w:rPr>
              <w:t xml:space="preserve"> :</w:t>
            </w:r>
            <w:r w:rsidR="0019013F">
              <w:rPr>
                <w:color w:val="404040"/>
              </w:rPr>
              <w:t xml:space="preserve"> N/A</w:t>
            </w:r>
          </w:p>
        </w:tc>
        <w:tc>
          <w:tcPr>
            <w:tcW w:w="3598" w:type="dxa"/>
            <w:tcBorders>
              <w:top w:val="single" w:sz="4" w:space="0" w:color="auto"/>
            </w:tcBorders>
            <w:shd w:val="clear" w:color="auto" w:fill="auto"/>
          </w:tcPr>
          <w:p w14:paraId="5212EEDB" w14:textId="54AF1189" w:rsidR="0019013F" w:rsidRPr="00010B47" w:rsidRDefault="00205D1F" w:rsidP="00424F9E">
            <w:pPr>
              <w:pStyle w:val="ProductList-Offering"/>
              <w:tabs>
                <w:tab w:val="clear" w:pos="360"/>
                <w:tab w:val="clear" w:pos="720"/>
                <w:tab w:val="clear" w:pos="1080"/>
              </w:tabs>
              <w:spacing w:before="40" w:after="40"/>
              <w:ind w:left="0"/>
              <w:rPr>
                <w:color w:val="000000" w:themeColor="text1"/>
              </w:rPr>
            </w:pPr>
            <w:r w:rsidRPr="00205D1F">
              <w:rPr>
                <w:color w:val="0563C1"/>
              </w:rPr>
              <w:fldChar w:fldCharType="begin"/>
            </w:r>
            <w:r w:rsidRPr="00205D1F">
              <w:rPr>
                <w:color w:val="0563C1"/>
              </w:rPr>
              <w:instrText>AutoTextList  \s NoStyle \t "Mobilité de Licence: Permet de réattribuer une Licence d'un Serveurs du Client à un autre Serveurs du Client dans la même Batterie de Serveurs au cours du même mois calendaire."</w:instrText>
            </w:r>
            <w:r w:rsidRPr="00205D1F">
              <w:rPr>
                <w:color w:val="0563C1"/>
              </w:rPr>
              <w:fldChar w:fldCharType="separate"/>
            </w:r>
            <w:r w:rsidRPr="00205D1F">
              <w:rPr>
                <w:color w:val="0563C1"/>
              </w:rPr>
              <w:t>Mobilité de Licence</w:t>
            </w:r>
            <w:r w:rsidRPr="00205D1F">
              <w:rPr>
                <w:color w:val="0563C1"/>
              </w:rPr>
              <w:fldChar w:fldCharType="end"/>
            </w:r>
            <w:r w:rsidR="00664635">
              <w:t xml:space="preserve"> :</w:t>
            </w:r>
            <w:r w:rsidR="00CF392E">
              <w:rPr>
                <w:rFonts w:asciiTheme="minorHAnsi" w:hAnsiTheme="minorHAnsi"/>
                <w:color w:val="0563C1"/>
              </w:rPr>
              <w:t xml:space="preserve"> </w:t>
            </w:r>
            <w:r w:rsidR="00CF392E">
              <w:rPr>
                <w:rStyle w:val="ProductList-Offering2Char"/>
              </w:rPr>
              <w:t>Microsoft Dynamics AX 2012 R3 Standard Commerce Server Core</w:t>
            </w:r>
          </w:p>
        </w:tc>
        <w:tc>
          <w:tcPr>
            <w:tcW w:w="3599" w:type="dxa"/>
            <w:tcBorders>
              <w:top w:val="single" w:sz="4" w:space="0" w:color="auto"/>
            </w:tcBorders>
            <w:shd w:val="clear" w:color="auto" w:fill="BFBFBF"/>
          </w:tcPr>
          <w:p w14:paraId="3B62243F" w14:textId="5877B3A7" w:rsidR="0019013F" w:rsidRPr="00560E12" w:rsidRDefault="0019013F" w:rsidP="00110772">
            <w:pPr>
              <w:pStyle w:val="ProductList-Offering"/>
              <w:tabs>
                <w:tab w:val="clear" w:pos="360"/>
                <w:tab w:val="clear" w:pos="720"/>
                <w:tab w:val="clear" w:pos="1080"/>
              </w:tabs>
              <w:spacing w:before="40" w:after="40"/>
              <w:rPr>
                <w:color w:val="404040"/>
              </w:rPr>
            </w:pPr>
            <w:r>
              <w:rPr>
                <w:color w:val="404040"/>
              </w:rPr>
              <w:fldChar w:fldCharType="begin"/>
            </w:r>
            <w:r w:rsidRPr="00560E12">
              <w:rPr>
                <w:rStyle w:val="ProductList-BodyChar"/>
                <w:color w:val="404040"/>
              </w:rPr>
              <w:instrText xml:space="preserve">AutoTextList  \s NoStyle \t "Notices: </w:instrText>
            </w:r>
            <w:r w:rsidRPr="00560E12">
              <w:rPr>
                <w:color w:val="404040"/>
              </w:rPr>
              <w:instrText xml:space="preserve">Identifies the notices applicable for a Product; refer to the Notices section of the </w:instrText>
            </w:r>
            <w:hyperlink w:anchor="_Sec537">
              <w:r w:rsidRPr="00560E12">
                <w:rPr>
                  <w:color w:val="404040"/>
                  <w:u w:val="single"/>
                </w:rPr>
                <w:instrText>Universal License Terms</w:instrText>
              </w:r>
            </w:hyperlink>
            <w:r w:rsidRPr="00560E12">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Accès aux Logiciels Serveurs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SAL Libre-Service</w:t>
      </w:r>
      <w:r>
        <w:t xml:space="preserve"> </w:t>
      </w:r>
    </w:p>
    <w:p w14:paraId="7EB470D1" w14:textId="688DCE04" w:rsidR="00CF54FE" w:rsidRPr="00B3420A" w:rsidRDefault="00010B47" w:rsidP="00CF54FE">
      <w:pPr>
        <w:pStyle w:val="ProductList-Body"/>
        <w:tabs>
          <w:tab w:val="clear" w:pos="360"/>
          <w:tab w:val="clear" w:pos="720"/>
          <w:tab w:val="clear" w:pos="1080"/>
        </w:tabs>
        <w:ind w:left="360"/>
      </w:pPr>
      <w:r>
        <w:t>Accès aux logiciels serveurs à des fins d</w:t>
      </w:r>
      <w:r w:rsidR="00E9326D">
        <w:t>’</w:t>
      </w:r>
      <w:r>
        <w:t>enregistrement d</w:t>
      </w:r>
      <w:r w:rsidR="00E9326D">
        <w:t>’</w:t>
      </w:r>
      <w:r>
        <w:t>heures de travail uniquement pour l</w:t>
      </w:r>
      <w:r w:rsidR="00E9326D">
        <w:t>’</w:t>
      </w:r>
      <w:r>
        <w:t>établissement de bulletins de salaire ; d</w:t>
      </w:r>
      <w:r w:rsidR="00E9326D">
        <w:t>’</w:t>
      </w:r>
      <w:r>
        <w:t>enregistrement de notes de frais à rembourser ; de gestion d</w:t>
      </w:r>
      <w:r w:rsidR="00E9326D">
        <w:t>’</w:t>
      </w:r>
      <w:r>
        <w:t>informations personnelles ; d</w:t>
      </w:r>
      <w:r w:rsidR="00E9326D">
        <w:t>’</w:t>
      </w:r>
      <w:r>
        <w:t>édition de demandes d</w:t>
      </w:r>
      <w:r w:rsidR="00E9326D">
        <w:t>’</w:t>
      </w:r>
      <w:r>
        <w:t>achat et de gestion des budgets dédiés à ces activités.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53075E">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37960C3" w14:textId="5558BD95" w:rsidR="00CF54FE" w:rsidRPr="00292A60" w:rsidRDefault="00CF54FE" w:rsidP="00CF54FE">
            <w:pPr>
              <w:pStyle w:val="ProductList-Offering"/>
              <w:tabs>
                <w:tab w:val="clear" w:pos="360"/>
                <w:tab w:val="clear" w:pos="720"/>
                <w:tab w:val="clear" w:pos="1080"/>
              </w:tabs>
              <w:spacing w:before="40" w:after="40"/>
            </w:pPr>
            <w:r>
              <w:t>SAL Libre-Service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SAL Tâche</w:t>
      </w:r>
      <w:r>
        <w:t xml:space="preserve"> </w:t>
      </w:r>
    </w:p>
    <w:p w14:paraId="47E5EFDE" w14:textId="5A530D79" w:rsidR="00CF54FE" w:rsidRPr="00B3420A" w:rsidRDefault="00010B47" w:rsidP="00CF54FE">
      <w:pPr>
        <w:pStyle w:val="ProductList-Body"/>
        <w:tabs>
          <w:tab w:val="clear" w:pos="360"/>
          <w:tab w:val="clear" w:pos="720"/>
          <w:tab w:val="clear" w:pos="1080"/>
        </w:tabs>
        <w:spacing w:after="120"/>
        <w:ind w:left="360"/>
      </w:pPr>
      <w:r>
        <w:t>Accès aux logiciels serveurs conformément à la SAL Libre-Service et pour enregistrer et valider tout type de relevé d</w:t>
      </w:r>
      <w:r w:rsidR="00E9326D">
        <w:t>’</w:t>
      </w:r>
      <w:r>
        <w:t>heures et de dépenses ; valider des factures ; valider des transactions en Libre-Service ; contrôler un terminal de point de vente ou d</w:t>
      </w:r>
      <w:r w:rsidR="00E9326D">
        <w:t>’</w:t>
      </w:r>
      <w:r>
        <w:t xml:space="preserve">entrepôt ; et exploiter un dispositif de gestion de magasin.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53075E">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lastRenderedPageBreak/>
              <w:t>Licence SAL (Subscriber Access License)</w:t>
            </w:r>
          </w:p>
        </w:tc>
        <w:tc>
          <w:tcPr>
            <w:tcW w:w="3485" w:type="dxa"/>
            <w:tcBorders>
              <w:top w:val="single" w:sz="24" w:space="0" w:color="0072C6"/>
              <w:bottom w:val="single" w:sz="4" w:space="0" w:color="auto"/>
              <w:right w:val="nil"/>
            </w:tcBorders>
          </w:tcPr>
          <w:p w14:paraId="44386D34" w14:textId="15A0531F" w:rsidR="00CF54FE" w:rsidRPr="00292A60" w:rsidRDefault="00CF54FE" w:rsidP="00CF54FE">
            <w:pPr>
              <w:pStyle w:val="ProductList-Offering"/>
              <w:tabs>
                <w:tab w:val="clear" w:pos="360"/>
                <w:tab w:val="clear" w:pos="720"/>
                <w:tab w:val="clear" w:pos="1080"/>
              </w:tabs>
              <w:spacing w:before="40" w:after="40"/>
            </w:pPr>
            <w:r>
              <w:t>SAL Tâche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CF54FE">
      <w:pPr>
        <w:pStyle w:val="ProductList-ClauseHeading"/>
        <w:tabs>
          <w:tab w:val="clear" w:pos="360"/>
          <w:tab w:val="clear" w:pos="720"/>
          <w:tab w:val="clear" w:pos="1080"/>
        </w:tabs>
        <w:ind w:left="360"/>
      </w:pPr>
      <w:r>
        <w:rPr>
          <w:color w:val="0072C6"/>
        </w:rPr>
        <w:t>1.3 SAL Fonctionnelle</w:t>
      </w:r>
      <w:r>
        <w:t xml:space="preserve"> </w:t>
      </w:r>
    </w:p>
    <w:p w14:paraId="270AE06D" w14:textId="4F0E4007" w:rsidR="00CF54FE" w:rsidRPr="00B3420A" w:rsidRDefault="00010B47" w:rsidP="00CF54FE">
      <w:pPr>
        <w:pStyle w:val="ProductList-Body"/>
        <w:tabs>
          <w:tab w:val="clear" w:pos="360"/>
          <w:tab w:val="clear" w:pos="720"/>
          <w:tab w:val="clear" w:pos="1080"/>
        </w:tabs>
        <w:ind w:left="360"/>
      </w:pPr>
      <w:r>
        <w:t>Accès aux logiciels serveurs conformément à la SAL Libre-Service et à la SAL Tâche et pour exploiter les cycles opérationnels et processus métier de celui-ci ; créer et mettre à jour (a) des offres d</w:t>
      </w:r>
      <w:r w:rsidR="00E9326D">
        <w:t>’</w:t>
      </w:r>
      <w:r>
        <w:t>emploi ou (b) des dossiers de référence de candidats, d</w:t>
      </w:r>
      <w:r w:rsidR="00E9326D">
        <w:t>’</w:t>
      </w:r>
      <w:r>
        <w:t>employés, de clients ou de fournisseurs ou des catalogues de pièces ; et valider toutes les transactions tâche et libre-service.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53075E">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FA51048" w14:textId="2937EF84" w:rsidR="00CF54FE" w:rsidRPr="00292A60" w:rsidRDefault="00CF54FE" w:rsidP="00CF54FE">
            <w:pPr>
              <w:pStyle w:val="ProductList-Offering"/>
              <w:tabs>
                <w:tab w:val="clear" w:pos="360"/>
                <w:tab w:val="clear" w:pos="720"/>
                <w:tab w:val="clear" w:pos="1080"/>
              </w:tabs>
              <w:spacing w:before="40" w:after="40"/>
            </w:pPr>
            <w:r>
              <w:t>SAL Fonctionnelle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SAL Entreprise</w:t>
      </w:r>
      <w:r>
        <w:t xml:space="preserve"> </w:t>
      </w:r>
    </w:p>
    <w:p w14:paraId="3AC96D46" w14:textId="5A5425E3" w:rsidR="00CF54FE" w:rsidRPr="00B3420A" w:rsidRDefault="006E08CF" w:rsidP="00A43D58">
      <w:pPr>
        <w:pStyle w:val="ProductList-Body"/>
        <w:ind w:left="360"/>
      </w:pPr>
      <w:r>
        <w:t>Accès aux logiciels serveurs conformément à la SAL Fonctionnelle et pour un accès complet non restreint à l</w:t>
      </w:r>
      <w:r w:rsidR="00E9326D">
        <w:t>’</w:t>
      </w:r>
      <w:r>
        <w:t xml:space="preserve">ensemble des fonctionnalités du logiciel serveur via la </w:t>
      </w:r>
      <w:r w:rsidR="00A43D58" w:rsidRPr="00A43D58">
        <w:rPr>
          <w:color w:val="0563C1"/>
        </w:rPr>
        <w:fldChar w:fldCharType="begin"/>
      </w:r>
      <w:r w:rsidR="00A43D58" w:rsidRPr="00A43D58">
        <w:rPr>
          <w:color w:val="0563C1"/>
        </w:rPr>
        <w:instrText>AutoTextList  \s NoStyle \t “Solution ERP désigne les composants du logiciel qui contrôlent les utilisateurs et les unités comptables de l'Utilisateur Final du Client.”</w:instrText>
      </w:r>
      <w:r w:rsidR="00A43D58" w:rsidRPr="00A43D58">
        <w:rPr>
          <w:color w:val="0563C1"/>
        </w:rPr>
        <w:fldChar w:fldCharType="separate"/>
      </w:r>
      <w:r w:rsidR="00A43D58" w:rsidRPr="00A43D58">
        <w:rPr>
          <w:color w:val="0563C1"/>
        </w:rPr>
        <w:t>Solution ERP</w:t>
      </w:r>
      <w:r w:rsidR="00A43D58" w:rsidRPr="00A43D58">
        <w:rPr>
          <w:color w:val="0563C1"/>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53075E">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B16AC2A" w14:textId="684B86CA" w:rsidR="00CF54FE" w:rsidRPr="00292A60" w:rsidRDefault="00CF54FE" w:rsidP="00CF54FE">
            <w:pPr>
              <w:pStyle w:val="ProductList-Offering"/>
              <w:tabs>
                <w:tab w:val="clear" w:pos="360"/>
                <w:tab w:val="clear" w:pos="720"/>
                <w:tab w:val="clear" w:pos="1080"/>
              </w:tabs>
              <w:spacing w:before="40" w:after="40"/>
            </w:pPr>
            <w:r>
              <w:t>SAL Entreprise Microsoft Dynamics AX 2012 R3</w:t>
            </w:r>
            <w:r>
              <w:fldChar w:fldCharType="begin"/>
            </w:r>
            <w:r>
              <w:instrText>XE "Microsoft Dynamics AX 2012 R3"</w:instrText>
            </w:r>
            <w:r>
              <w:fldChar w:fldCharType="end"/>
            </w:r>
            <w:r>
              <w:t xml:space="preserve"> (dispositif ou utilisateur)</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0AFFB53C" w14:textId="77777777" w:rsidR="00F86729" w:rsidRDefault="00F86729" w:rsidP="00E36FEE">
      <w:pPr>
        <w:pStyle w:val="ProductList-ClauseHeading"/>
        <w:tabs>
          <w:tab w:val="clear" w:pos="360"/>
          <w:tab w:val="clear" w:pos="720"/>
          <w:tab w:val="clear" w:pos="1080"/>
        </w:tabs>
        <w:ind w:left="360"/>
      </w:pPr>
      <w:r>
        <w:rPr>
          <w:color w:val="0072C6"/>
        </w:rPr>
        <w:t>1.5 SAL Store</w:t>
      </w:r>
      <w:r>
        <w:t xml:space="preserve"> </w:t>
      </w:r>
    </w:p>
    <w:p w14:paraId="0ED86CE2" w14:textId="77777777" w:rsidR="00F86729" w:rsidRDefault="00F86729" w:rsidP="00F86729">
      <w:pPr>
        <w:pStyle w:val="ProductList-Body"/>
        <w:tabs>
          <w:tab w:val="clear" w:pos="360"/>
          <w:tab w:val="clear" w:pos="720"/>
          <w:tab w:val="clear" w:pos="1080"/>
        </w:tabs>
        <w:ind w:left="360"/>
      </w:pPr>
      <w:r>
        <w:t xml:space="preserve">Accès au logiciel Store Server. </w:t>
      </w:r>
      <w:r w:rsidRPr="00751B2A">
        <w:t>Un</w:t>
      </w:r>
      <w:r>
        <w:t>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w:t>
      </w:r>
      <w:r w:rsidRPr="00751B2A">
        <w:t xml:space="preserve">Store Server </w:t>
      </w:r>
      <w:r>
        <w:t>est nécessaire pour chaque local commercial ou magasin.</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FD04C1" w14:paraId="3E81C650" w14:textId="77777777" w:rsidTr="0053075E">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96BF8E5" w14:textId="6BFF8CF6" w:rsidR="00CF54FE" w:rsidRPr="00FD04C1" w:rsidRDefault="00CF54FE" w:rsidP="00BD646B">
            <w:pPr>
              <w:pStyle w:val="ProductList-Offering"/>
              <w:tabs>
                <w:tab w:val="clear" w:pos="360"/>
                <w:tab w:val="clear" w:pos="720"/>
                <w:tab w:val="clear" w:pos="1080"/>
              </w:tabs>
              <w:spacing w:before="40" w:after="40"/>
              <w:rPr>
                <w:lang w:val="pt-BR"/>
              </w:rPr>
            </w:pPr>
            <w:r w:rsidRPr="00FD04C1">
              <w:rPr>
                <w:lang w:val="pt-BR"/>
              </w:rPr>
              <w:t>SAL Store Microsoft Dynamics AX 2012 R3</w:t>
            </w:r>
            <w:r>
              <w:fldChar w:fldCharType="begin"/>
            </w:r>
            <w:r w:rsidRPr="00FD04C1">
              <w:rPr>
                <w:lang w:val="pt-BR"/>
              </w:rPr>
              <w:instrText>XE "Microsoft Dynamics AX 2012 R3"</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FD04C1" w:rsidRDefault="00CF54FE" w:rsidP="00CF54FE">
            <w:pPr>
              <w:pStyle w:val="ProductList-Offering"/>
              <w:tabs>
                <w:tab w:val="clear" w:pos="360"/>
                <w:tab w:val="clear" w:pos="720"/>
                <w:tab w:val="clear" w:pos="1080"/>
              </w:tabs>
              <w:spacing w:before="40" w:after="40"/>
              <w:rPr>
                <w:lang w:val="pt-BR"/>
              </w:rPr>
            </w:pPr>
          </w:p>
        </w:tc>
      </w:tr>
    </w:tbl>
    <w:p w14:paraId="13A1C13C" w14:textId="77777777" w:rsidR="00CF54FE" w:rsidRPr="00FD04C1" w:rsidRDefault="00CF54FE" w:rsidP="00CF54FE">
      <w:pPr>
        <w:pStyle w:val="ProductList-Body"/>
        <w:tabs>
          <w:tab w:val="clear" w:pos="360"/>
          <w:tab w:val="clear" w:pos="720"/>
          <w:tab w:val="clear" w:pos="1080"/>
        </w:tabs>
        <w:ind w:left="360"/>
        <w:rPr>
          <w:lang w:val="pt-BR"/>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Renonciation aux SAL</w:t>
      </w:r>
    </w:p>
    <w:p w14:paraId="1D8FDA6B" w14:textId="68833F14" w:rsidR="00BD646B" w:rsidRPr="00B3420A" w:rsidRDefault="00BD646B" w:rsidP="009E4F68">
      <w:pPr>
        <w:pStyle w:val="ProductList-Body"/>
        <w:tabs>
          <w:tab w:val="clear" w:pos="360"/>
          <w:tab w:val="clear" w:pos="720"/>
          <w:tab w:val="clear" w:pos="1080"/>
        </w:tabs>
        <w:ind w:left="360"/>
      </w:pPr>
      <w:r>
        <w:t xml:space="preserve">Le Client n’a pas besoin d’acheter et d’attribuer une </w:t>
      </w:r>
      <w:r w:rsidR="009E4F68" w:rsidRPr="00533596">
        <w:rPr>
          <w:b/>
          <w:color w:val="00188F"/>
          <w:szCs w:val="18"/>
        </w:rPr>
        <w:fldChar w:fldCharType="begin"/>
      </w:r>
      <w:r w:rsidR="009E4F68" w:rsidRPr="00533596">
        <w:rPr>
          <w:rStyle w:val="ProductList-BodyChar"/>
          <w:szCs w:val="18"/>
        </w:rPr>
        <w:instrText>AutoTextList  \s NoStyle \t "</w:instrText>
      </w:r>
      <w:r w:rsidR="009E4F6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E4F68" w:rsidRPr="00533596">
        <w:rPr>
          <w:szCs w:val="18"/>
        </w:rPr>
        <w:instrText>"</w:instrText>
      </w:r>
      <w:r w:rsidR="009E4F68" w:rsidRPr="00533596">
        <w:rPr>
          <w:b/>
          <w:color w:val="00188F"/>
          <w:szCs w:val="18"/>
        </w:rPr>
        <w:fldChar w:fldCharType="separate"/>
      </w:r>
      <w:r w:rsidR="009E4F68" w:rsidRPr="0027678F">
        <w:rPr>
          <w:color w:val="0563C1"/>
          <w:szCs w:val="18"/>
        </w:rPr>
        <w:t>SAL</w:t>
      </w:r>
      <w:r w:rsidR="009E4F68" w:rsidRPr="00533596">
        <w:rPr>
          <w:szCs w:val="18"/>
        </w:rPr>
        <w:fldChar w:fldCharType="end"/>
      </w:r>
      <w:r>
        <w:t xml:space="preserve"> à aucun utilisateur employé par des tiers qui accèdent à Microsoft Dynamics AX 2012 R3</w:t>
      </w:r>
      <w:r>
        <w:fldChar w:fldCharType="begin"/>
      </w:r>
      <w:r>
        <w:instrText>XE "Microsoft Dynamics AX 2012 R3"</w:instrText>
      </w:r>
      <w:r>
        <w:fldChar w:fldCharType="end"/>
      </w:r>
      <w:r>
        <w:t xml:space="preserve"> uniquement pour fournir des services de comptabilité et de tenue de la comptabilité supplémentaires aux Utilisateurs Finaux du Client liés au processus de vérification.</w:t>
      </w:r>
    </w:p>
    <w:p w14:paraId="086B4B86" w14:textId="77777777" w:rsidR="00FD5140" w:rsidRPr="00B3420A" w:rsidRDefault="00FD5140" w:rsidP="00FF1CBA">
      <w:pPr>
        <w:pStyle w:val="ProductList-Body"/>
      </w:pPr>
    </w:p>
    <w:p w14:paraId="3F7EC9ED" w14:textId="5DD831BA" w:rsidR="00CF54FE" w:rsidRPr="00B3420A" w:rsidRDefault="00BD646B" w:rsidP="004B3231">
      <w:pPr>
        <w:pStyle w:val="ProductList-ClauseHeading"/>
        <w:keepNext/>
      </w:pPr>
      <w:r>
        <w:t>2. Droits de passage à une version antérieure</w:t>
      </w:r>
    </w:p>
    <w:p w14:paraId="7E156C99" w14:textId="10BAB8D7" w:rsidR="00CF54FE" w:rsidRPr="00B3420A" w:rsidRDefault="00BD646B" w:rsidP="00BD646B">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Droit de Modification</w:t>
      </w:r>
    </w:p>
    <w:p w14:paraId="357269A7" w14:textId="6CBFDAA8" w:rsidR="00BD646B" w:rsidRPr="00B3420A" w:rsidRDefault="00BD646B" w:rsidP="00BD646B">
      <w:pPr>
        <w:pStyle w:val="ProductList-Body"/>
      </w:pPr>
      <w:r>
        <w:t>Le logiciel peut inclure des plug-ins, runtime et autres composants identifiés dans la documentation papier ou en ligne permettant au Client d</w:t>
      </w:r>
      <w:r w:rsidR="00E9326D">
        <w:t>’</w:t>
      </w:r>
      <w:r>
        <w:t>étendre sa fonctionnalité. Le Client peut modifier ou créer des œuvres dérivées de ces composants et utiliser celles-ci uniquement avec le logiciel et seulement pour les besoins internes du Client.</w:t>
      </w:r>
    </w:p>
    <w:p w14:paraId="4FCC18C8" w14:textId="571B3038" w:rsidR="00006F3F" w:rsidRDefault="00006F3F" w:rsidP="00FF1CBA">
      <w:pPr>
        <w:pStyle w:val="ProductList-Body"/>
      </w:pPr>
    </w:p>
    <w:p w14:paraId="15F2D6BD" w14:textId="77777777" w:rsidR="00B220F3" w:rsidRPr="001621D8" w:rsidRDefault="00B220F3" w:rsidP="00B220F3">
      <w:pPr>
        <w:pStyle w:val="ProductList-ClauseHeading"/>
      </w:pPr>
      <w:r>
        <w:t xml:space="preserve">4. Microsoft Dynamics AX Standard Commerce Server Core (Coefficient Cœur) </w:t>
      </w:r>
    </w:p>
    <w:p w14:paraId="2024D84B" w14:textId="77777777" w:rsidR="00B220F3" w:rsidRPr="001621D8" w:rsidRDefault="00B220F3" w:rsidP="00B220F3">
      <w:pPr>
        <w:pStyle w:val="ProductList-Body"/>
      </w:pPr>
      <w:r>
        <w:t xml:space="preserve">Le nombre de licences minimum par processeur ne s’applique pas à Microsoft Dynamics AX Standard Commerce Server Core. Le nombre de Licences requises correspond au nombre de </w:t>
      </w:r>
      <w:r w:rsidRPr="0005353C">
        <w:rPr>
          <w:color w:val="0563C1"/>
        </w:rPr>
        <w:fldChar w:fldCharType="begin"/>
      </w:r>
      <w:r w:rsidRPr="0005353C">
        <w:rPr>
          <w:rStyle w:val="ProductList-BodyChar"/>
          <w:color w:val="0563C1"/>
        </w:rPr>
        <w:instrText>AutoTextList  \s NoStyle \t "Physical Core m</w:instrText>
      </w:r>
      <w:r w:rsidRPr="0005353C">
        <w:rPr>
          <w:color w:val="0563C1"/>
        </w:rPr>
        <w:instrText xml:space="preserve">eans a core in a </w:instrText>
      </w:r>
      <w:r w:rsidRPr="0005353C">
        <w:rPr>
          <w:color w:val="0563C1"/>
        </w:rPr>
        <w:fldChar w:fldCharType="begin"/>
      </w:r>
      <w:r w:rsidRPr="0005353C">
        <w:rPr>
          <w:color w:val="0563C1"/>
        </w:rPr>
        <w:instrText>AutoTextList  \s NoStyle \t " means a processor in a physical hardware system.         "</w:instrText>
      </w:r>
      <w:r w:rsidRPr="0005353C">
        <w:rPr>
          <w:color w:val="0563C1"/>
        </w:rPr>
        <w:fldChar w:fldCharType="separate"/>
      </w:r>
      <w:r w:rsidRPr="0005353C">
        <w:rPr>
          <w:color w:val="0563C1"/>
        </w:rPr>
        <w:instrText>Physical Processor</w:instrText>
      </w:r>
      <w:r w:rsidRPr="0005353C">
        <w:rPr>
          <w:color w:val="0563C1"/>
        </w:rPr>
        <w:fldChar w:fldCharType="end"/>
      </w:r>
      <w:r w:rsidRPr="0005353C">
        <w:rPr>
          <w:color w:val="0563C1"/>
        </w:rPr>
        <w:instrText>."</w:instrText>
      </w:r>
      <w:r w:rsidRPr="0005353C">
        <w:rPr>
          <w:color w:val="0563C1"/>
        </w:rPr>
        <w:fldChar w:fldCharType="separate"/>
      </w:r>
      <w:r w:rsidRPr="000D1C6E">
        <w:rPr>
          <w:color w:val="0563C1"/>
        </w:rPr>
        <w:fldChar w:fldCharType="begin"/>
      </w:r>
      <w:r w:rsidRPr="000D1C6E">
        <w:rPr>
          <w:color w:val="0563C1"/>
        </w:rPr>
        <w:instrText>AutoTextList  \s NoStyle \t "Cœur Physique désigne un cœur dans un Processeur Physique."</w:instrText>
      </w:r>
      <w:r w:rsidRPr="000D1C6E">
        <w:rPr>
          <w:color w:val="0563C1"/>
        </w:rPr>
        <w:fldChar w:fldCharType="separate"/>
      </w:r>
      <w:r w:rsidRPr="00872578">
        <w:rPr>
          <w:color w:val="0563C1"/>
        </w:rPr>
        <w:t>Cœurs</w:t>
      </w:r>
      <w:r w:rsidRPr="000D1C6E">
        <w:rPr>
          <w:color w:val="0563C1"/>
        </w:rPr>
        <w:t xml:space="preserve"> Physique</w:t>
      </w:r>
      <w:r w:rsidRPr="000D1C6E">
        <w:rPr>
          <w:color w:val="0563C1"/>
        </w:rPr>
        <w:fldChar w:fldCharType="end"/>
      </w:r>
      <w:r>
        <w:rPr>
          <w:color w:val="0563C1"/>
        </w:rPr>
        <w:t>s</w:t>
      </w:r>
      <w:r w:rsidRPr="0005353C">
        <w:t xml:space="preserve"> </w:t>
      </w:r>
      <w:r w:rsidRPr="0005353C">
        <w:fldChar w:fldCharType="end"/>
      </w:r>
      <w:r>
        <w:t xml:space="preserve">sur le </w:t>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Pr>
          <w:color w:val="0563C1"/>
        </w:rPr>
        <w:fldChar w:fldCharType="begin"/>
      </w:r>
      <w:r w:rsidRPr="001B4276">
        <w:rPr>
          <w:rStyle w:val="ProductList-BodyChar"/>
          <w:color w:val="0563C1"/>
        </w:rPr>
        <w:instrText>AutoTextList  \s NoStyle \t "Licensed Server mea</w:instrText>
      </w:r>
      <w:r w:rsidRPr="001B4276">
        <w:rPr>
          <w:color w:val="0563C1"/>
        </w:rPr>
        <w:instrText xml:space="preserve">ns a single </w:instrText>
      </w:r>
      <w:r w:rsidRPr="001B4276">
        <w:rPr>
          <w:color w:val="0563C1"/>
        </w:rPr>
        <w:fldChar w:fldCharType="begin"/>
      </w:r>
      <w:r w:rsidRPr="001B4276">
        <w:rPr>
          <w:color w:val="0563C1"/>
        </w:rPr>
        <w:instrText>AutoTextList  \s NoStyle \t " means a physical hardware system capable of running server software.         "</w:instrText>
      </w:r>
      <w:r w:rsidRPr="001B4276">
        <w:rPr>
          <w:color w:val="0563C1"/>
        </w:rPr>
        <w:fldChar w:fldCharType="separate"/>
      </w:r>
      <w:r w:rsidRPr="001B4276">
        <w:rPr>
          <w:color w:val="0563C1"/>
        </w:rPr>
        <w:instrText>Server</w:instrText>
      </w:r>
      <w:r w:rsidRPr="001B4276">
        <w:rPr>
          <w:color w:val="0563C1"/>
        </w:rPr>
        <w:fldChar w:fldCharType="end"/>
      </w:r>
      <w:r w:rsidRPr="001B4276">
        <w:rPr>
          <w:color w:val="0563C1"/>
        </w:rPr>
        <w:instrText xml:space="preserve"> to which a </w:instrText>
      </w:r>
      <w:r w:rsidRPr="001B4276">
        <w:rPr>
          <w:color w:val="0563C1"/>
        </w:rPr>
        <w:fldChar w:fldCharType="begin"/>
      </w:r>
      <w:r w:rsidRPr="001B4276">
        <w:rPr>
          <w:color w:val="0563C1"/>
        </w:rPr>
        <w:instrText>AutoTextList  \s NoStyle \t " means the right to download, install, access and use a Product.         "</w:instrText>
      </w:r>
      <w:r w:rsidRPr="001B4276">
        <w:rPr>
          <w:color w:val="0563C1"/>
        </w:rPr>
        <w:fldChar w:fldCharType="separate"/>
      </w:r>
      <w:r w:rsidRPr="001B4276">
        <w:rPr>
          <w:color w:val="0563C1"/>
        </w:rPr>
        <w:instrText>License</w:instrText>
      </w:r>
      <w:r w:rsidRPr="001B4276">
        <w:rPr>
          <w:color w:val="0563C1"/>
        </w:rPr>
        <w:fldChar w:fldCharType="end"/>
      </w:r>
      <w:r w:rsidRPr="001B4276">
        <w:rPr>
          <w:color w:val="0563C1"/>
        </w:rPr>
        <w:instrText xml:space="preserve"> is assigned. For purposes of this definition, a hardware partition or blade is considered to be a separate Server."</w:instrText>
      </w:r>
      <w:r>
        <w:rPr>
          <w:color w:val="0563C1"/>
        </w:rPr>
        <w:fldChar w:fldCharType="separate"/>
      </w:r>
      <w:r w:rsidRPr="00117A0C">
        <w:rPr>
          <w:color w:val="0563C1"/>
        </w:rPr>
        <w:fldChar w:fldCharType="begin"/>
      </w:r>
      <w:r w:rsidRPr="00117A0C">
        <w:rPr>
          <w:rStyle w:val="ProductList-BodyChar"/>
          <w:color w:val="0563C1"/>
        </w:rPr>
        <w:instrText>AutoTextList  \s NoStyle \t "Licensed Server mea</w:instrText>
      </w:r>
      <w:r w:rsidRPr="00117A0C">
        <w:rPr>
          <w:color w:val="0563C1"/>
        </w:rPr>
        <w:instrText xml:space="preserve">ns a single </w:instrText>
      </w:r>
      <w:r w:rsidRPr="00117A0C">
        <w:rPr>
          <w:color w:val="0563C1"/>
        </w:rPr>
        <w:fldChar w:fldCharType="begin"/>
      </w:r>
      <w:r w:rsidRPr="00117A0C">
        <w:rPr>
          <w:color w:val="0563C1"/>
        </w:rPr>
        <w:instrText>AutoTextList  \s NoStyle \t " means a physical hardware system capable of running server software.         "</w:instrText>
      </w:r>
      <w:r w:rsidRPr="00117A0C">
        <w:rPr>
          <w:color w:val="0563C1"/>
        </w:rPr>
        <w:fldChar w:fldCharType="separate"/>
      </w:r>
      <w:r w:rsidRPr="00117A0C">
        <w:rPr>
          <w:color w:val="0563C1"/>
        </w:rPr>
        <w:instrText>Server</w:instrText>
      </w:r>
      <w:r w:rsidRPr="00117A0C">
        <w:rPr>
          <w:color w:val="0563C1"/>
        </w:rPr>
        <w:fldChar w:fldCharType="end"/>
      </w:r>
      <w:r w:rsidRPr="00117A0C">
        <w:rPr>
          <w:color w:val="0563C1"/>
        </w:rPr>
        <w:instrText xml:space="preserve"> to which a </w:instrText>
      </w:r>
      <w:r w:rsidRPr="00117A0C">
        <w:rPr>
          <w:color w:val="0563C1"/>
        </w:rPr>
        <w:fldChar w:fldCharType="begin"/>
      </w:r>
      <w:r w:rsidRPr="00117A0C">
        <w:rPr>
          <w:color w:val="0563C1"/>
        </w:rPr>
        <w:instrText>AutoTextList  \s NoStyle \t " means the right to download, install, access and use a Product.         "</w:instrText>
      </w:r>
      <w:r w:rsidRPr="00117A0C">
        <w:rPr>
          <w:color w:val="0563C1"/>
        </w:rPr>
        <w:fldChar w:fldCharType="separate"/>
      </w:r>
      <w:r w:rsidRPr="00117A0C">
        <w:rPr>
          <w:color w:val="0563C1"/>
        </w:rPr>
        <w:instrText>License</w:instrText>
      </w:r>
      <w:r w:rsidRPr="00117A0C">
        <w:rPr>
          <w:color w:val="0563C1"/>
        </w:rPr>
        <w:fldChar w:fldCharType="end"/>
      </w:r>
      <w:r w:rsidRPr="00117A0C">
        <w:rPr>
          <w:color w:val="0563C1"/>
        </w:rPr>
        <w:instrText xml:space="preserve"> is assigned. For purposes of this definition, a hardware partition or blade is considered to be a separate Server."</w:instrText>
      </w:r>
      <w:r w:rsidRPr="00117A0C">
        <w:rPr>
          <w:color w:val="0563C1"/>
        </w:rPr>
        <w:fldChar w:fldCharType="separate"/>
      </w:r>
      <w:r w:rsidRPr="00C95CC7">
        <w:rPr>
          <w:color w:val="0563C1"/>
        </w:rPr>
        <w:fldChar w:fldCharType="begin"/>
      </w:r>
      <w:r w:rsidRPr="00C95CC7">
        <w:rPr>
          <w:color w:val="0563C1"/>
        </w:rPr>
        <w:instrText>AutoTextList  \s NoStyle \t "Serveur Sous Licence désigne un Serveur unique auquel une Licence a été attribuée. Dans cette définition, une partition matérielle ou une lame est considérée comme un Serveur distinct."</w:instrText>
      </w:r>
      <w:r w:rsidRPr="00C95CC7">
        <w:rPr>
          <w:color w:val="0563C1"/>
        </w:rPr>
        <w:fldChar w:fldCharType="separate"/>
      </w:r>
      <w:r w:rsidRPr="00C95CC7">
        <w:rPr>
          <w:color w:val="0563C1"/>
        </w:rPr>
        <w:t>Serveur Sous Licence</w:t>
      </w:r>
      <w:r w:rsidRPr="00C95CC7">
        <w:rPr>
          <w:color w:val="0563C1"/>
        </w:rPr>
        <w:fldChar w:fldCharType="end"/>
      </w:r>
      <w:r w:rsidRPr="00117A0C">
        <w:fldChar w:fldCharType="end"/>
      </w:r>
      <w:r>
        <w:fldChar w:fldCharType="end"/>
      </w:r>
      <w:r>
        <w:fldChar w:fldCharType="end"/>
      </w:r>
      <w:r>
        <w:t xml:space="preserve">, multiplié par le </w:t>
      </w:r>
      <w:r w:rsidRPr="00D35168">
        <w:rPr>
          <w:color w:val="0563C1"/>
        </w:rPr>
        <w:fldChar w:fldCharType="begin"/>
      </w:r>
      <w:r w:rsidRPr="00D35168">
        <w:rPr>
          <w:rStyle w:val="ProductList-BodyChar"/>
          <w:color w:val="0563C1"/>
        </w:rPr>
        <w:instrText>AutoTextList  \s NoStyle \t "Core Factor mea</w:instrText>
      </w:r>
      <w:r w:rsidRPr="00D35168">
        <w:rPr>
          <w:color w:val="0563C1"/>
        </w:rPr>
        <w:instrText xml:space="preserve">ns a numerical value associated with a specific </w:instrText>
      </w:r>
      <w:r w:rsidRPr="00D35168">
        <w:rPr>
          <w:color w:val="0563C1"/>
        </w:rPr>
        <w:fldChar w:fldCharType="begin"/>
      </w:r>
      <w:r w:rsidRPr="00D35168">
        <w:rPr>
          <w:color w:val="0563C1"/>
        </w:rPr>
        <w:instrText>AutoTextList  \s NoStyle \t " means a processor in a physical hardware system.         "</w:instrText>
      </w:r>
      <w:r w:rsidRPr="00D35168">
        <w:rPr>
          <w:color w:val="0563C1"/>
        </w:rPr>
        <w:fldChar w:fldCharType="separate"/>
      </w:r>
      <w:r w:rsidRPr="00D35168">
        <w:rPr>
          <w:color w:val="0563C1"/>
        </w:rPr>
        <w:instrText>Physical Processor</w:instrText>
      </w:r>
      <w:r w:rsidRPr="00D35168">
        <w:rPr>
          <w:color w:val="0563C1"/>
        </w:rPr>
        <w:fldChar w:fldCharType="end"/>
      </w:r>
      <w:r w:rsidRPr="00D35168">
        <w:rPr>
          <w:color w:val="0563C1"/>
        </w:rPr>
        <w:instrText xml:space="preserve"> for purposes of determining the number of Licenses required to license all of the </w:instrText>
      </w:r>
      <w:r w:rsidRPr="00D35168">
        <w:rPr>
          <w:color w:val="0563C1"/>
        </w:rPr>
        <w:fldChar w:fldCharType="begin"/>
      </w:r>
      <w:r w:rsidRPr="00D35168">
        <w:rPr>
          <w:color w:val="0563C1"/>
        </w:rPr>
        <w:instrText>AutoTextList  \s NoStyle \t " means a core in a Physical Processor.         "</w:instrText>
      </w:r>
      <w:r w:rsidRPr="00D35168">
        <w:rPr>
          <w:color w:val="0563C1"/>
        </w:rPr>
        <w:fldChar w:fldCharType="separate"/>
      </w:r>
      <w:r w:rsidRPr="00D35168">
        <w:rPr>
          <w:color w:val="0563C1"/>
        </w:rPr>
        <w:instrText>Physical Cores</w:instrText>
      </w:r>
      <w:r w:rsidRPr="00D35168">
        <w:rPr>
          <w:color w:val="0563C1"/>
        </w:rPr>
        <w:fldChar w:fldCharType="end"/>
      </w:r>
      <w:r w:rsidRPr="00D35168">
        <w:rPr>
          <w:color w:val="0563C1"/>
        </w:rPr>
        <w:instrText xml:space="preserve"> on a </w:instrText>
      </w:r>
      <w:r w:rsidRPr="00D35168">
        <w:rPr>
          <w:color w:val="0563C1"/>
        </w:rPr>
        <w:fldChar w:fldCharType="begin"/>
      </w:r>
      <w:r w:rsidRPr="00D35168">
        <w:rPr>
          <w:color w:val="0563C1"/>
        </w:rPr>
        <w:instrText>AutoTextList  \s NoStyle \t " means a physical hardware system capable of running server software.         "</w:instrText>
      </w:r>
      <w:r w:rsidRPr="00D35168">
        <w:rPr>
          <w:color w:val="0563C1"/>
        </w:rPr>
        <w:fldChar w:fldCharType="separate"/>
      </w:r>
      <w:r w:rsidRPr="00D35168">
        <w:rPr>
          <w:color w:val="0563C1"/>
        </w:rPr>
        <w:instrText>Server</w:instrText>
      </w:r>
      <w:r w:rsidRPr="00D35168">
        <w:rPr>
          <w:color w:val="0563C1"/>
        </w:rPr>
        <w:fldChar w:fldCharType="end"/>
      </w:r>
      <w:r w:rsidRPr="00D35168">
        <w:rPr>
          <w:color w:val="0563C1"/>
        </w:rPr>
        <w:instrText>."</w:instrText>
      </w:r>
      <w:r w:rsidRPr="00D35168">
        <w:rPr>
          <w:color w:val="0563C1"/>
        </w:rPr>
        <w:fldChar w:fldCharType="separate"/>
      </w:r>
      <w:r w:rsidRPr="00171558">
        <w:rPr>
          <w:color w:val="0563C1"/>
        </w:rPr>
        <w:fldChar w:fldCharType="begin"/>
      </w:r>
      <w:r w:rsidRPr="00171558">
        <w:rPr>
          <w:color w:val="0563C1"/>
        </w:rPr>
        <w:instrText>AutoTextList  \s NoStyle \t "Coefficient Cœur désigne une valeur numérique associée à un Processeur Physique spécifique, qui permet de déterminer le nombre de Licences requises pour couvrir tous les Cœur Physiques d’un Serveur."</w:instrText>
      </w:r>
      <w:r w:rsidRPr="00171558">
        <w:rPr>
          <w:color w:val="0563C1"/>
        </w:rPr>
        <w:fldChar w:fldCharType="separate"/>
      </w:r>
      <w:r w:rsidRPr="00171558">
        <w:rPr>
          <w:color w:val="0563C1"/>
        </w:rPr>
        <w:t>Coefficient Cœur</w:t>
      </w:r>
      <w:r w:rsidRPr="00171558">
        <w:rPr>
          <w:color w:val="0563C1"/>
        </w:rPr>
        <w:fldChar w:fldCharType="end"/>
      </w:r>
      <w:r w:rsidRPr="00D35168">
        <w:fldChar w:fldCharType="end"/>
      </w:r>
      <w:r>
        <w:rPr>
          <w:rStyle w:val="ProductList-BodyChar"/>
          <w:color w:val="0563C1"/>
        </w:rPr>
        <w:t xml:space="preserve"> </w:t>
      </w:r>
      <w:r>
        <w:t xml:space="preserve">applicable, tel qu’indiqué à la page </w:t>
      </w:r>
      <w:hyperlink r:id="rId28" w:history="1">
        <w:r>
          <w:rPr>
            <w:rStyle w:val="Hyperlink"/>
          </w:rPr>
          <w:t>http://go.microsoft.com/fwlink/?LinkID=229882</w:t>
        </w:r>
      </w:hyperlink>
      <w:r>
        <w:t>.</w:t>
      </w:r>
    </w:p>
    <w:p w14:paraId="0EAECD63" w14:textId="77777777" w:rsidR="00B220F3" w:rsidRPr="00B3420A" w:rsidRDefault="00B220F3" w:rsidP="00FF1CBA">
      <w:pPr>
        <w:pStyle w:val="ProductList-Body"/>
      </w:pPr>
    </w:p>
    <w:p w14:paraId="63DF8493" w14:textId="2F29FF05" w:rsidR="00006F3F" w:rsidRPr="00B3420A" w:rsidRDefault="00B220F3" w:rsidP="00CF54FE">
      <w:pPr>
        <w:pStyle w:val="ProductList-ClauseHeading"/>
        <w:tabs>
          <w:tab w:val="clear" w:pos="360"/>
          <w:tab w:val="clear" w:pos="720"/>
          <w:tab w:val="clear" w:pos="1080"/>
        </w:tabs>
      </w:pPr>
      <w:r>
        <w:t>5</w:t>
      </w:r>
      <w:r w:rsidR="00BD646B">
        <w:t>. Logiciels Supplémentaires</w:t>
      </w:r>
    </w:p>
    <w:tbl>
      <w:tblPr>
        <w:tblStyle w:val="PURTable"/>
        <w:tblW w:w="10790" w:type="dxa"/>
        <w:tblLook w:val="04A0" w:firstRow="1" w:lastRow="0" w:firstColumn="1" w:lastColumn="0" w:noHBand="0" w:noVBand="1"/>
      </w:tblPr>
      <w:tblGrid>
        <w:gridCol w:w="3613"/>
        <w:gridCol w:w="3644"/>
        <w:gridCol w:w="3533"/>
      </w:tblGrid>
      <w:tr w:rsidR="00006F3F" w14:paraId="064B033C" w14:textId="77777777" w:rsidTr="00CF54FE">
        <w:trPr>
          <w:cnfStyle w:val="100000000000" w:firstRow="1" w:lastRow="0" w:firstColumn="0" w:lastColumn="0" w:oddVBand="0" w:evenVBand="0" w:oddHBand="0" w:evenHBand="0" w:firstRowFirstColumn="0" w:firstRowLastColumn="0" w:lastRowFirstColumn="0" w:lastRowLastColumn="0"/>
        </w:trPr>
        <w:tc>
          <w:tcPr>
            <w:tcW w:w="3613" w:type="dxa"/>
            <w:tcBorders>
              <w:top w:val="single" w:sz="18" w:space="0" w:color="0072C6"/>
              <w:left w:val="single" w:sz="4" w:space="0" w:color="000000"/>
              <w:bottom w:val="single" w:sz="4" w:space="0" w:color="000000"/>
              <w:right w:val="single" w:sz="4" w:space="0" w:color="000000"/>
            </w:tcBorders>
          </w:tcPr>
          <w:p w14:paraId="10EDE607" w14:textId="4DA1B8C0" w:rsidR="00006F3F" w:rsidRPr="0038264A" w:rsidRDefault="00CF54FE" w:rsidP="00CF54FE">
            <w:pPr>
              <w:pStyle w:val="ProductList-TableBody"/>
              <w:tabs>
                <w:tab w:val="clear" w:pos="360"/>
                <w:tab w:val="clear" w:pos="720"/>
                <w:tab w:val="clear" w:pos="1080"/>
              </w:tabs>
              <w:rPr>
                <w:lang w:val="fr-FR"/>
              </w:rPr>
            </w:pPr>
            <w:r w:rsidRPr="0038264A">
              <w:rPr>
                <w:lang w:val="fr-FR"/>
              </w:rPr>
              <w:t>Logiciel client riche Windows Microsoft Dynamics AX 2012 R3</w:t>
            </w:r>
            <w:r>
              <w:fldChar w:fldCharType="begin"/>
            </w:r>
            <w:r w:rsidRPr="0038264A">
              <w:rPr>
                <w:lang w:val="fr-FR"/>
              </w:rPr>
              <w:instrText>XE "Microsoft Dynamics AX 2012 R3"</w:instrText>
            </w:r>
            <w:r>
              <w:fldChar w:fldCharType="end"/>
            </w:r>
          </w:p>
        </w:tc>
        <w:tc>
          <w:tcPr>
            <w:tcW w:w="3644" w:type="dxa"/>
            <w:tcBorders>
              <w:top w:val="single" w:sz="18" w:space="0" w:color="0072C6"/>
              <w:left w:val="single" w:sz="4" w:space="0" w:color="000000"/>
              <w:bottom w:val="single" w:sz="4" w:space="0" w:color="000000"/>
              <w:right w:val="single" w:sz="4" w:space="0" w:color="000000"/>
            </w:tcBorders>
          </w:tcPr>
          <w:p w14:paraId="119E603B" w14:textId="4ADF2055" w:rsidR="00006F3F" w:rsidRPr="0038264A" w:rsidRDefault="00CF54FE" w:rsidP="00CF54FE">
            <w:pPr>
              <w:pStyle w:val="ProductList-TableBody"/>
              <w:tabs>
                <w:tab w:val="clear" w:pos="360"/>
                <w:tab w:val="clear" w:pos="720"/>
                <w:tab w:val="clear" w:pos="1080"/>
              </w:tabs>
              <w:rPr>
                <w:lang w:val="fr-FR"/>
              </w:rPr>
            </w:pPr>
            <w:r w:rsidRPr="0038264A">
              <w:rPr>
                <w:lang w:val="fr-FR"/>
              </w:rPr>
              <w:t>Management Reporter 2012 pour Logiciel Client Microsoft Dynamics AX Designer</w:t>
            </w:r>
          </w:p>
        </w:tc>
        <w:tc>
          <w:tcPr>
            <w:tcW w:w="3533" w:type="dxa"/>
            <w:tcBorders>
              <w:top w:val="single" w:sz="18" w:space="0" w:color="0072C6"/>
              <w:left w:val="single" w:sz="4" w:space="0" w:color="000000"/>
              <w:bottom w:val="single" w:sz="4" w:space="0" w:color="000000"/>
              <w:right w:val="single" w:sz="4" w:space="0" w:color="000000"/>
            </w:tcBorders>
          </w:tcPr>
          <w:p w14:paraId="03DE6811" w14:textId="08660B09" w:rsidR="00006F3F" w:rsidRPr="0038264A" w:rsidRDefault="00006F3F" w:rsidP="00CF54FE">
            <w:pPr>
              <w:pStyle w:val="ProductList-TableBody"/>
              <w:tabs>
                <w:tab w:val="clear" w:pos="360"/>
                <w:tab w:val="clear" w:pos="720"/>
                <w:tab w:val="clear" w:pos="1080"/>
              </w:tabs>
              <w:rPr>
                <w:lang w:val="fr-FR"/>
              </w:rPr>
            </w:pPr>
          </w:p>
        </w:tc>
      </w:tr>
    </w:tbl>
    <w:bookmarkStart w:id="59" w:name="_Toc468344673"/>
    <w:bookmarkStart w:id="60" w:name="_Toc470853177"/>
    <w:bookmarkStart w:id="61" w:name="ProductEntries_Dynamics365"/>
    <w:p w14:paraId="0744EB87"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9D04803" w14:textId="77777777" w:rsidR="000237B7" w:rsidRDefault="000237B7" w:rsidP="000237B7">
      <w:pPr>
        <w:pStyle w:val="ProductList-Offering2Heading"/>
        <w:outlineLvl w:val="2"/>
      </w:pPr>
      <w:bookmarkStart w:id="62" w:name="_Toc48203050"/>
      <w:r>
        <w:t>Microsoft Dynamics </w:t>
      </w:r>
      <w:bookmarkEnd w:id="59"/>
      <w:r>
        <w:t>365</w:t>
      </w:r>
      <w:bookmarkEnd w:id="60"/>
      <w:bookmarkEnd w:id="62"/>
    </w:p>
    <w:p w14:paraId="166740B5" w14:textId="77777777" w:rsidR="000237B7" w:rsidRDefault="000237B7" w:rsidP="000237B7">
      <w:pPr>
        <w:spacing w:after="0" w:line="240" w:lineRule="auto"/>
        <w:rPr>
          <w:sz w:val="18"/>
          <w:szCs w:val="18"/>
        </w:rPr>
        <w:sectPr w:rsidR="000237B7" w:rsidSect="00383BC7">
          <w:footerReference w:type="first" r:id="rId29"/>
          <w:type w:val="continuous"/>
          <w:pgSz w:w="12240" w:h="15840"/>
          <w:pgMar w:top="1166" w:right="720" w:bottom="720" w:left="720" w:header="720" w:footer="720" w:gutter="0"/>
          <w:cols w:space="720"/>
          <w:titlePg/>
          <w:docGrid w:linePitch="360"/>
        </w:sectPr>
      </w:pPr>
    </w:p>
    <w:bookmarkEnd w:id="61"/>
    <w:p w14:paraId="122A1A47" w14:textId="77777777" w:rsidR="000237B7" w:rsidRDefault="000237B7" w:rsidP="000237B7">
      <w:pPr>
        <w:pStyle w:val="ProductList-Body"/>
      </w:pPr>
      <w:r>
        <w:t>Prestataire de Services Microsoft Dynamics 365</w:t>
      </w:r>
      <w:r>
        <w:fldChar w:fldCharType="begin"/>
      </w:r>
      <w:r>
        <w:instrText>XE "Prestataire de Services Microsoft Dynamics 365"</w:instrText>
      </w:r>
      <w:r>
        <w:fldChar w:fldCharType="end"/>
      </w:r>
      <w:r>
        <w:t xml:space="preserve"> (SAL)</w:t>
      </w:r>
    </w:p>
    <w:p w14:paraId="743EC3F2" w14:textId="77777777" w:rsidR="000237B7" w:rsidRDefault="000237B7" w:rsidP="000237B7">
      <w:pPr>
        <w:spacing w:after="0" w:line="240" w:lineRule="auto"/>
        <w:rPr>
          <w:sz w:val="18"/>
          <w:szCs w:val="18"/>
        </w:rPr>
        <w:sectPr w:rsidR="000237B7" w:rsidSect="00234B2B">
          <w:type w:val="continuous"/>
          <w:pgSz w:w="12240" w:h="15840"/>
          <w:pgMar w:top="1166" w:right="720" w:bottom="720" w:left="720" w:header="720" w:footer="720" w:gutter="0"/>
          <w:cols w:num="2" w:space="180"/>
          <w:titlePg/>
          <w:docGrid w:linePitch="360"/>
        </w:sectPr>
      </w:pPr>
    </w:p>
    <w:p w14:paraId="26F016EC" w14:textId="77777777" w:rsidR="000237B7" w:rsidRPr="009821D2" w:rsidRDefault="000237B7" w:rsidP="000237B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237B7" w14:paraId="5820B7BA" w14:textId="77777777" w:rsidTr="00234B2B">
        <w:tc>
          <w:tcPr>
            <w:tcW w:w="3598" w:type="dxa"/>
            <w:tcBorders>
              <w:top w:val="single" w:sz="24" w:space="0" w:color="00188F"/>
              <w:bottom w:val="single" w:sz="4" w:space="0" w:color="auto"/>
            </w:tcBorders>
            <w:shd w:val="clear" w:color="auto" w:fill="auto"/>
          </w:tcPr>
          <w:p w14:paraId="63AC26E3" w14:textId="2789A496" w:rsidR="000237B7" w:rsidRPr="00AF1904" w:rsidRDefault="000237B7" w:rsidP="00234B2B">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E2BC2">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433051">
              <w:rPr>
                <w:rFonts w:asciiTheme="majorHAnsi" w:hAnsiTheme="majorHAnsi"/>
                <w:color w:val="0563C1"/>
              </w:rPr>
              <w:t xml:space="preserve">Date de disponibilité </w:t>
            </w:r>
            <w:r w:rsidRPr="00B870CD">
              <w:rPr>
                <w:rFonts w:asciiTheme="majorHAnsi" w:hAnsiTheme="majorHAnsi"/>
                <w:color w:val="0563C1"/>
              </w:rPr>
              <w:fldChar w:fldCharType="end"/>
            </w:r>
            <w:r>
              <w:rPr>
                <w:rFonts w:asciiTheme="majorHAnsi" w:hAnsiTheme="majorHAnsi"/>
                <w:color w:val="000000" w:themeColor="text1"/>
              </w:rPr>
              <w:t xml:space="preserve">: </w:t>
            </w:r>
            <w:r w:rsidR="008A0A5A">
              <w:rPr>
                <w:rFonts w:asciiTheme="majorHAnsi" w:hAnsiTheme="majorHAnsi"/>
                <w:color w:val="000000" w:themeColor="text1"/>
              </w:rPr>
              <w:t>F</w:t>
            </w:r>
            <w:r>
              <w:rPr>
                <w:rFonts w:asciiTheme="majorHAnsi" w:hAnsiTheme="majorHAnsi"/>
                <w:color w:val="000000" w:themeColor="text1"/>
              </w:rPr>
              <w:t>évrier 2017</w:t>
            </w:r>
          </w:p>
        </w:tc>
        <w:tc>
          <w:tcPr>
            <w:tcW w:w="3598" w:type="dxa"/>
            <w:tcBorders>
              <w:top w:val="single" w:sz="24" w:space="0" w:color="00188F"/>
              <w:bottom w:val="single" w:sz="4" w:space="0" w:color="auto"/>
            </w:tcBorders>
            <w:shd w:val="clear" w:color="auto" w:fill="auto"/>
          </w:tcPr>
          <w:p w14:paraId="5E5CB36C" w14:textId="77777777" w:rsidR="000237B7" w:rsidRPr="004713CE" w:rsidRDefault="000237B7" w:rsidP="00234B2B">
            <w:pPr>
              <w:pStyle w:val="ProductList-Offering"/>
              <w:tabs>
                <w:tab w:val="clear" w:pos="360"/>
                <w:tab w:val="clear" w:pos="720"/>
                <w:tab w:val="clear" w:pos="1080"/>
                <w:tab w:val="right" w:pos="2212"/>
              </w:tabs>
              <w:spacing w:before="40" w:after="40"/>
              <w:ind w:left="0"/>
              <w:rPr>
                <w:szCs w:val="16"/>
              </w:rPr>
            </w:pPr>
            <w:r w:rsidRPr="004713CE">
              <w:rPr>
                <w:color w:val="0563C1"/>
                <w:szCs w:val="16"/>
              </w:rPr>
              <w:fldChar w:fldCharType="begin"/>
            </w:r>
            <w:r w:rsidRPr="004713CE">
              <w:rPr>
                <w:rStyle w:val="ProductList-BodyChar"/>
                <w:color w:val="0563C1"/>
                <w:sz w:val="16"/>
                <w:szCs w:val="16"/>
              </w:rPr>
              <w:instrText>AutoTextList  \s NoStyle \t "Termes du Contrat de Licence : conditions générales régissant le déploiement et l’utilisation d’un Produit.</w:instrText>
            </w:r>
            <w:r w:rsidRPr="004713CE">
              <w:rPr>
                <w:color w:val="0563C1"/>
                <w:szCs w:val="16"/>
              </w:rPr>
              <w:instrText>"</w:instrText>
            </w:r>
            <w:r w:rsidRPr="004713CE">
              <w:rPr>
                <w:color w:val="0563C1"/>
                <w:szCs w:val="16"/>
              </w:rPr>
              <w:fldChar w:fldCharType="separate"/>
            </w:r>
            <w:r w:rsidRPr="004713CE">
              <w:rPr>
                <w:color w:val="0563C1"/>
                <w:szCs w:val="16"/>
              </w:rPr>
              <w:t xml:space="preserve">Termes du Contrat de Licence </w:t>
            </w:r>
            <w:r w:rsidRPr="004713CE">
              <w:rPr>
                <w:color w:val="0563C1"/>
                <w:szCs w:val="16"/>
              </w:rPr>
              <w:fldChar w:fldCharType="end"/>
            </w:r>
            <w:r w:rsidRPr="004713CE">
              <w:rPr>
                <w:color w:val="000000" w:themeColor="text1"/>
                <w:szCs w:val="16"/>
              </w:rPr>
              <w:t xml:space="preserve">: </w:t>
            </w:r>
            <w:hyperlink w:anchor="LicenseTerms_Universal" w:history="1">
              <w:r w:rsidRPr="004713CE">
                <w:rPr>
                  <w:rStyle w:val="Hyperlink"/>
                  <w:szCs w:val="16"/>
                </w:rPr>
                <w:t>Universelle</w:t>
              </w:r>
            </w:hyperlink>
            <w:r w:rsidRPr="004713CE">
              <w:rPr>
                <w:color w:val="000000" w:themeColor="text1"/>
                <w:szCs w:val="16"/>
              </w:rPr>
              <w:t xml:space="preserve"> ; </w:t>
            </w:r>
            <w:hyperlink w:anchor="LicenseTerms_LicenseModel_SAL_Server" w:history="1">
              <w:r w:rsidRPr="004713CE">
                <w:rPr>
                  <w:rStyle w:val="Hyperlink"/>
                  <w:szCs w:val="16"/>
                </w:rPr>
                <w:t>SAL - Logiciel Serveur</w:t>
              </w:r>
            </w:hyperlink>
            <w:r w:rsidRPr="004713CE">
              <w:rPr>
                <w:szCs w:val="16"/>
              </w:rPr>
              <w:t xml:space="preserve"> </w:t>
            </w:r>
          </w:p>
        </w:tc>
        <w:tc>
          <w:tcPr>
            <w:tcW w:w="3599" w:type="dxa"/>
            <w:tcBorders>
              <w:top w:val="single" w:sz="24" w:space="0" w:color="00188F"/>
              <w:bottom w:val="single" w:sz="4" w:space="0" w:color="auto"/>
            </w:tcBorders>
            <w:shd w:val="clear" w:color="auto" w:fill="auto"/>
          </w:tcPr>
          <w:p w14:paraId="255C11B9" w14:textId="77777777" w:rsidR="000237B7" w:rsidRPr="00806174" w:rsidRDefault="000237B7" w:rsidP="00234B2B">
            <w:pPr>
              <w:pStyle w:val="ProductList-Offering"/>
              <w:tabs>
                <w:tab w:val="clear" w:pos="360"/>
                <w:tab w:val="clear" w:pos="720"/>
                <w:tab w:val="clear" w:pos="1080"/>
              </w:tabs>
              <w:spacing w:before="40" w:after="40"/>
              <w:rPr>
                <w:color w:val="000000" w:themeColor="text1"/>
                <w:szCs w:val="16"/>
              </w:rPr>
            </w:pPr>
            <w:r w:rsidRPr="00806174">
              <w:rPr>
                <w:color w:val="0563C1"/>
                <w:szCs w:val="16"/>
              </w:rPr>
              <w:fldChar w:fldCharType="begin"/>
            </w:r>
            <w:r w:rsidRPr="00806174">
              <w:rPr>
                <w:rStyle w:val="ProductList-BodyChar"/>
                <w:color w:val="0563C1"/>
                <w:sz w:val="16"/>
                <w:szCs w:val="16"/>
              </w:rPr>
              <w:instrText>AutoTextList  \s NoStyle \t "Termes du Contrat Licence Spécifiques : indique que des conditions générales spécifiques au Produit régissent le déploiement et l’utilisation duProduit.</w:instrText>
            </w:r>
            <w:r w:rsidRPr="00806174">
              <w:rPr>
                <w:color w:val="0563C1"/>
                <w:szCs w:val="16"/>
              </w:rPr>
              <w:fldChar w:fldCharType="separate"/>
            </w:r>
            <w:r w:rsidRPr="00F82F68">
              <w:rPr>
                <w:color w:val="0563C1"/>
                <w:szCs w:val="16"/>
              </w:rPr>
              <w:t>Termes du Contrat Licence Spécifiques</w:t>
            </w:r>
            <w:r>
              <w:rPr>
                <w:color w:val="0563C1"/>
                <w:szCs w:val="16"/>
              </w:rPr>
              <w:t xml:space="preserve"> </w:t>
            </w:r>
            <w:r w:rsidRPr="00806174">
              <w:rPr>
                <w:color w:val="0563C1"/>
                <w:szCs w:val="16"/>
              </w:rPr>
              <w:fldChar w:fldCharType="end"/>
            </w:r>
            <w:r w:rsidRPr="00806174">
              <w:rPr>
                <w:color w:val="000000" w:themeColor="text1"/>
                <w:szCs w:val="16"/>
              </w:rPr>
              <w:t>: Toutes les éditions</w:t>
            </w:r>
          </w:p>
        </w:tc>
      </w:tr>
      <w:tr w:rsidR="000237B7" w14:paraId="081E4A48" w14:textId="77777777" w:rsidTr="00234B2B">
        <w:tc>
          <w:tcPr>
            <w:tcW w:w="3598" w:type="dxa"/>
            <w:tcBorders>
              <w:top w:val="single" w:sz="4" w:space="0" w:color="auto"/>
              <w:bottom w:val="single" w:sz="4" w:space="0" w:color="auto"/>
            </w:tcBorders>
            <w:shd w:val="clear" w:color="auto" w:fill="auto"/>
          </w:tcPr>
          <w:p w14:paraId="7A354C62"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"Version Antérieure : versions antérieures du Produit."</w:instrText>
            </w:r>
            <w:r w:rsidRPr="0033261A">
              <w:rPr>
                <w:color w:val="0563C1"/>
                <w:szCs w:val="16"/>
              </w:rPr>
              <w:fldChar w:fldCharType="separate"/>
            </w:r>
            <w:r w:rsidRPr="0033261A">
              <w:rPr>
                <w:color w:val="0563C1"/>
                <w:szCs w:val="16"/>
              </w:rPr>
              <w:t xml:space="preserve">Version Antérieure </w:t>
            </w:r>
            <w:r w:rsidRPr="0033261A">
              <w:rPr>
                <w:color w:val="0563C1"/>
                <w:szCs w:val="16"/>
              </w:rPr>
              <w:fldChar w:fldCharType="end"/>
            </w:r>
            <w:r w:rsidRPr="0033261A">
              <w:rPr>
                <w:szCs w:val="16"/>
              </w:rPr>
              <w:t>: Dynamics CRM 2016</w:t>
            </w:r>
            <w:r w:rsidRPr="0033261A">
              <w:rPr>
                <w:szCs w:val="16"/>
              </w:rPr>
              <w:fldChar w:fldCharType="begin"/>
            </w:r>
            <w:r w:rsidRPr="0033261A">
              <w:rPr>
                <w:szCs w:val="16"/>
              </w:rPr>
              <w:instrText>XE "Microsoft Dynamics CRM 2016"</w:instrText>
            </w:r>
            <w:r w:rsidRPr="0033261A">
              <w:rPr>
                <w:szCs w:val="16"/>
              </w:rPr>
              <w:fldChar w:fldCharType="end"/>
            </w:r>
          </w:p>
        </w:tc>
        <w:tc>
          <w:tcPr>
            <w:tcW w:w="3598" w:type="dxa"/>
            <w:tcBorders>
              <w:top w:val="single" w:sz="4" w:space="0" w:color="auto"/>
              <w:bottom w:val="single" w:sz="4" w:space="0" w:color="000000" w:themeColor="text1"/>
            </w:tcBorders>
            <w:shd w:val="clear" w:color="auto" w:fill="BFBFBF"/>
          </w:tcPr>
          <w:p w14:paraId="69C0486E" w14:textId="77777777" w:rsidR="000237B7" w:rsidRPr="0033261A" w:rsidRDefault="000237B7" w:rsidP="00234B2B">
            <w:pPr>
              <w:pStyle w:val="ProductList-Offering"/>
              <w:tabs>
                <w:tab w:val="clear" w:pos="360"/>
                <w:tab w:val="clear" w:pos="720"/>
                <w:tab w:val="clear" w:pos="1080"/>
                <w:tab w:val="right" w:pos="2212"/>
              </w:tabs>
              <w:spacing w:before="40" w:after="40"/>
              <w:rPr>
                <w:color w:val="000000" w:themeColor="text1"/>
                <w:szCs w:val="16"/>
              </w:rPr>
            </w:pPr>
            <w:r w:rsidRPr="0033261A">
              <w:rPr>
                <w:color w:val="404040"/>
                <w:szCs w:val="16"/>
              </w:rPr>
              <w:fldChar w:fldCharType="begin"/>
            </w:r>
            <w:r w:rsidRPr="0033261A">
              <w:rPr>
                <w:rStyle w:val="ProductList-BodyChar"/>
                <w:color w:val="404040"/>
                <w:sz w:val="16"/>
                <w:szCs w:val="16"/>
              </w:rPr>
              <w:instrText>AutoTextList  \s NoStyle \t "Condition préalable : indique que des conditions supplémentaires doivent être remplies avant d’acquérir des Licences pour le Produit.</w:instrText>
            </w:r>
            <w:r w:rsidRPr="0033261A">
              <w:rPr>
                <w:color w:val="404040"/>
                <w:szCs w:val="16"/>
              </w:rPr>
              <w:instrText>"</w:instrText>
            </w:r>
            <w:r w:rsidRPr="0033261A">
              <w:rPr>
                <w:color w:val="404040"/>
                <w:szCs w:val="16"/>
              </w:rPr>
              <w:fldChar w:fldCharType="separate"/>
            </w:r>
            <w:r w:rsidRPr="0033261A">
              <w:rPr>
                <w:color w:val="404040"/>
                <w:szCs w:val="16"/>
              </w:rPr>
              <w:t xml:space="preserve">Condition préalable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auto"/>
          </w:tcPr>
          <w:p w14:paraId="10A7957B"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"Conditions de Licence d’Accès : indique si un Produit Serveur nécessite des SAL pour l’accès par des utilisateurs et des dispositifs.</w:instrText>
            </w:r>
            <w:r w:rsidRPr="0033261A">
              <w:rPr>
                <w:color w:val="0563C1"/>
                <w:szCs w:val="16"/>
              </w:rPr>
              <w:instrText>"</w:instrText>
            </w:r>
            <w:r w:rsidRPr="0033261A">
              <w:rPr>
                <w:color w:val="0563C1"/>
                <w:szCs w:val="16"/>
              </w:rPr>
              <w:fldChar w:fldCharType="separate"/>
            </w:r>
            <w:r w:rsidRPr="0033261A">
              <w:rPr>
                <w:color w:val="0563C1"/>
                <w:szCs w:val="16"/>
              </w:rPr>
              <w:t xml:space="preserve">Conditions de Licence d’Accès </w:t>
            </w:r>
            <w:r w:rsidRPr="0033261A">
              <w:rPr>
                <w:color w:val="0563C1"/>
                <w:szCs w:val="16"/>
              </w:rPr>
              <w:fldChar w:fldCharType="end"/>
            </w:r>
            <w:r w:rsidRPr="0033261A">
              <w:rPr>
                <w:color w:val="000000" w:themeColor="text1"/>
                <w:szCs w:val="16"/>
              </w:rPr>
              <w:t>: Oui</w:t>
            </w:r>
          </w:p>
        </w:tc>
      </w:tr>
      <w:tr w:rsidR="000237B7" w14:paraId="355E8E3A" w14:textId="77777777" w:rsidTr="00234B2B">
        <w:tc>
          <w:tcPr>
            <w:tcW w:w="3598" w:type="dxa"/>
            <w:tcBorders>
              <w:top w:val="single" w:sz="4" w:space="0" w:color="auto"/>
              <w:bottom w:val="single" w:sz="4" w:space="0" w:color="auto"/>
            </w:tcBorders>
            <w:shd w:val="clear" w:color="auto" w:fill="auto"/>
          </w:tcPr>
          <w:p w14:paraId="0D146149"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lastRenderedPageBreak/>
              <w:fldChar w:fldCharType="begin"/>
            </w:r>
            <w:r w:rsidRPr="0033261A">
              <w:rPr>
                <w:rStyle w:val="ProductList-BodyChar"/>
                <w:color w:val="0563C1"/>
                <w:sz w:val="16"/>
                <w:szCs w:val="16"/>
              </w:rPr>
              <w:instrText>AutoTextList  \s NoStyle \t "Logiciels supplémentaires : Logiciel que le Client est autorisé à utiliser conjointement au logiciel serveur.</w:instrText>
            </w:r>
            <w:r w:rsidRPr="0033261A">
              <w:rPr>
                <w:color w:val="0563C1"/>
                <w:szCs w:val="16"/>
              </w:rPr>
              <w:instrText xml:space="preserve"> </w:instrText>
            </w:r>
            <w:r w:rsidRPr="0033261A">
              <w:rPr>
                <w:color w:val="0563C1"/>
                <w:szCs w:val="16"/>
              </w:rPr>
              <w:fldChar w:fldCharType="separate"/>
            </w:r>
            <w:r w:rsidRPr="0033261A">
              <w:rPr>
                <w:color w:val="0563C1"/>
                <w:szCs w:val="16"/>
              </w:rPr>
              <w:t xml:space="preserve">Logiciels supplémentaires </w:t>
            </w:r>
            <w:r w:rsidRPr="0033261A">
              <w:rPr>
                <w:color w:val="0563C1"/>
                <w:szCs w:val="16"/>
              </w:rPr>
              <w:fldChar w:fldCharType="end"/>
            </w:r>
            <w:r w:rsidRPr="0033261A">
              <w:rPr>
                <w:color w:val="000000" w:themeColor="text1"/>
                <w:szCs w:val="16"/>
              </w:rPr>
              <w:t>: Oui</w:t>
            </w:r>
          </w:p>
        </w:tc>
        <w:tc>
          <w:tcPr>
            <w:tcW w:w="3598" w:type="dxa"/>
            <w:tcBorders>
              <w:top w:val="single" w:sz="4" w:space="0" w:color="000000" w:themeColor="text1"/>
              <w:bottom w:val="single" w:sz="4" w:space="0" w:color="auto"/>
            </w:tcBorders>
            <w:shd w:val="clear" w:color="auto" w:fill="auto"/>
          </w:tcPr>
          <w:p w14:paraId="61E4D8AD"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rStyle w:val="ProductList-BodyChar"/>
                <w:color w:val="0563C1"/>
                <w:sz w:val="16"/>
                <w:szCs w:val="16"/>
              </w:rPr>
              <w:instrText>AutoTextList  \s NoStyle \t "Logiciel Client : désigne des composants d’un Produit qui sont concédés sous licence en tant que Logiciel Client, tel que ce terme est défini dans le Contrat de Licence Prestataire de Service (SPLA) du Client.</w:instrText>
            </w:r>
            <w:r w:rsidRPr="0033261A">
              <w:rPr>
                <w:color w:val="0563C1"/>
                <w:szCs w:val="16"/>
              </w:rPr>
              <w:instrText>"</w:instrText>
            </w:r>
            <w:r w:rsidRPr="0033261A">
              <w:rPr>
                <w:color w:val="0563C1"/>
                <w:szCs w:val="16"/>
              </w:rPr>
              <w:fldChar w:fldCharType="separate"/>
            </w:r>
            <w:r w:rsidRPr="0033261A">
              <w:rPr>
                <w:color w:val="0563C1"/>
                <w:szCs w:val="16"/>
              </w:rPr>
              <w:t xml:space="preserve">Logiciel Client </w:t>
            </w:r>
            <w:r w:rsidRPr="0033261A">
              <w:rPr>
                <w:color w:val="0563C1"/>
                <w:szCs w:val="16"/>
              </w:rPr>
              <w:fldChar w:fldCharType="end"/>
            </w:r>
            <w:r w:rsidRPr="0033261A">
              <w:rPr>
                <w:color w:val="000000" w:themeColor="text1"/>
                <w:szCs w:val="16"/>
              </w:rPr>
              <w:t>: comprend tous les logiciels supplémentaires</w:t>
            </w:r>
          </w:p>
        </w:tc>
        <w:tc>
          <w:tcPr>
            <w:tcW w:w="3599" w:type="dxa"/>
            <w:tcBorders>
              <w:top w:val="single" w:sz="4" w:space="0" w:color="auto"/>
              <w:bottom w:val="single" w:sz="4" w:space="0" w:color="auto"/>
            </w:tcBorders>
            <w:shd w:val="clear" w:color="auto" w:fill="auto"/>
          </w:tcPr>
          <w:p w14:paraId="235956AA" w14:textId="77777777" w:rsidR="000237B7" w:rsidRPr="0033261A" w:rsidRDefault="000237B7" w:rsidP="00234B2B">
            <w:pPr>
              <w:pStyle w:val="ProductList-Offering"/>
              <w:tabs>
                <w:tab w:val="clear" w:pos="360"/>
                <w:tab w:val="clear" w:pos="720"/>
                <w:tab w:val="clear" w:pos="1080"/>
              </w:tabs>
              <w:spacing w:before="40" w:after="40"/>
              <w:rPr>
                <w:color w:val="000000" w:themeColor="text1"/>
                <w:szCs w:val="16"/>
              </w:rPr>
            </w:pPr>
            <w:r w:rsidRPr="0033261A">
              <w:rPr>
                <w:color w:val="0563C1"/>
                <w:szCs w:val="16"/>
              </w:rPr>
              <w:fldChar w:fldCharType="begin"/>
            </w:r>
            <w:r w:rsidRPr="0033261A">
              <w:rPr>
                <w:color w:val="0563C1"/>
                <w:szCs w:val="16"/>
              </w:rPr>
              <w:instrText>AutoTextList  \s NoStyle \t "Éligible pour ordinateurs : permet au Client d’avoir recours à des Prestataires de Services de Centre de Données pour la prestation de Services Logiciels, tels que décrits dans Contrat de Licence Prestataire de Service (SPLA)."</w:instrText>
            </w:r>
            <w:r w:rsidRPr="0033261A">
              <w:rPr>
                <w:color w:val="0563C1"/>
                <w:szCs w:val="16"/>
              </w:rPr>
              <w:fldChar w:fldCharType="separate"/>
            </w:r>
            <w:r w:rsidRPr="0033261A">
              <w:rPr>
                <w:color w:val="0563C1"/>
                <w:szCs w:val="16"/>
              </w:rPr>
              <w:t xml:space="preserve">Éligible pour ordinateurs </w:t>
            </w:r>
            <w:r w:rsidRPr="0033261A">
              <w:rPr>
                <w:color w:val="0563C1"/>
                <w:szCs w:val="16"/>
              </w:rPr>
              <w:fldChar w:fldCharType="end"/>
            </w:r>
            <w:r w:rsidRPr="0033261A">
              <w:rPr>
                <w:color w:val="000000" w:themeColor="text1"/>
                <w:szCs w:val="16"/>
              </w:rPr>
              <w:t>: Oui</w:t>
            </w:r>
          </w:p>
        </w:tc>
      </w:tr>
      <w:tr w:rsidR="000237B7" w:rsidRPr="00160289" w14:paraId="6C77E000" w14:textId="77777777" w:rsidTr="00234B2B">
        <w:tc>
          <w:tcPr>
            <w:tcW w:w="3598" w:type="dxa"/>
            <w:tcBorders>
              <w:top w:val="single" w:sz="4" w:space="0" w:color="auto"/>
              <w:bottom w:val="single" w:sz="4" w:space="0" w:color="auto"/>
            </w:tcBorders>
            <w:shd w:val="clear" w:color="auto" w:fill="BFBFBF"/>
          </w:tcPr>
          <w:p w14:paraId="07831214" w14:textId="77777777" w:rsidR="000237B7" w:rsidRPr="0033261A" w:rsidRDefault="000237B7" w:rsidP="00234B2B">
            <w:pPr>
              <w:pStyle w:val="ProductList-Offering"/>
              <w:tabs>
                <w:tab w:val="clear" w:pos="360"/>
                <w:tab w:val="clear" w:pos="720"/>
                <w:tab w:val="clear" w:pos="1080"/>
                <w:tab w:val="left" w:pos="1676"/>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33261A">
              <w:rPr>
                <w:color w:val="404040"/>
                <w:szCs w:val="16"/>
              </w:rPr>
              <w:instrText>"</w:instrText>
            </w:r>
            <w:r w:rsidRPr="0033261A">
              <w:rPr>
                <w:color w:val="404040"/>
                <w:szCs w:val="16"/>
              </w:rPr>
              <w:fldChar w:fldCharType="separate"/>
            </w:r>
            <w:r w:rsidRPr="0033261A">
              <w:rPr>
                <w:color w:val="404040"/>
                <w:szCs w:val="16"/>
              </w:rPr>
              <w:t xml:space="preserve">Récupération en cas de Sinistre </w:t>
            </w:r>
            <w:r w:rsidRPr="0033261A">
              <w:rPr>
                <w:color w:val="404040"/>
                <w:szCs w:val="16"/>
              </w:rPr>
              <w:fldChar w:fldCharType="end"/>
            </w:r>
            <w:r w:rsidRPr="0033261A">
              <w:rPr>
                <w:color w:val="404040"/>
                <w:szCs w:val="16"/>
              </w:rPr>
              <w:t>: N/A</w:t>
            </w:r>
          </w:p>
        </w:tc>
        <w:tc>
          <w:tcPr>
            <w:tcW w:w="3598" w:type="dxa"/>
            <w:tcBorders>
              <w:top w:val="single" w:sz="4" w:space="0" w:color="000000" w:themeColor="text1"/>
              <w:bottom w:val="single" w:sz="4" w:space="0" w:color="auto"/>
            </w:tcBorders>
            <w:shd w:val="clear" w:color="auto" w:fill="BFBFBF"/>
          </w:tcPr>
          <w:p w14:paraId="4A5935EC"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rStyle w:val="ProductList-BodyChar"/>
                <w:color w:val="404040"/>
                <w:sz w:val="16"/>
                <w:szCs w:val="16"/>
              </w:rPr>
              <w:instrText>AutoTextList  \s NoStyle \t "Éditions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33261A">
              <w:rPr>
                <w:color w:val="404040"/>
                <w:szCs w:val="16"/>
              </w:rPr>
              <w:instrText xml:space="preserve">" </w:instrText>
            </w:r>
            <w:r w:rsidRPr="0033261A">
              <w:rPr>
                <w:color w:val="404040"/>
                <w:szCs w:val="16"/>
              </w:rPr>
              <w:fldChar w:fldCharType="separate"/>
            </w:r>
            <w:r w:rsidRPr="0033261A">
              <w:rPr>
                <w:color w:val="404040"/>
                <w:szCs w:val="16"/>
              </w:rPr>
              <w:t xml:space="preserve">Éditions Antérieures </w:t>
            </w:r>
            <w:r w:rsidRPr="0033261A">
              <w:rPr>
                <w:color w:val="404040"/>
                <w:szCs w:val="16"/>
              </w:rPr>
              <w:fldChar w:fldCharType="end"/>
            </w:r>
            <w:r w:rsidRPr="0033261A">
              <w:rPr>
                <w:color w:val="404040"/>
                <w:szCs w:val="16"/>
              </w:rPr>
              <w:t>: N/A</w:t>
            </w:r>
          </w:p>
        </w:tc>
        <w:tc>
          <w:tcPr>
            <w:tcW w:w="3599" w:type="dxa"/>
            <w:tcBorders>
              <w:top w:val="single" w:sz="4" w:space="0" w:color="auto"/>
              <w:bottom w:val="single" w:sz="4" w:space="0" w:color="auto"/>
            </w:tcBorders>
            <w:shd w:val="clear" w:color="auto" w:fill="BFBFBF"/>
          </w:tcPr>
          <w:p w14:paraId="5B768276"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404040"/>
                <w:szCs w:val="16"/>
              </w:rPr>
              <w:fldChar w:fldCharType="begin"/>
            </w:r>
            <w:r w:rsidRPr="0033261A">
              <w:rPr>
                <w:color w:val="404040"/>
                <w:szCs w:val="16"/>
              </w:rPr>
              <w:instrText xml:space="preserve">AutoTextList </w:instrText>
            </w:r>
            <w:r w:rsidRPr="0033261A">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33261A">
              <w:rPr>
                <w:color w:val="404040"/>
                <w:szCs w:val="16"/>
              </w:rPr>
              <w:fldChar w:fldCharType="separate"/>
            </w:r>
            <w:r w:rsidRPr="0033261A">
              <w:rPr>
                <w:color w:val="404040"/>
                <w:szCs w:val="16"/>
              </w:rPr>
              <w:t xml:space="preserve">Droits de Basculement </w:t>
            </w:r>
            <w:r w:rsidRPr="0033261A">
              <w:rPr>
                <w:color w:val="404040"/>
                <w:szCs w:val="16"/>
              </w:rPr>
              <w:fldChar w:fldCharType="end"/>
            </w:r>
            <w:r w:rsidRPr="0033261A">
              <w:rPr>
                <w:color w:val="404040"/>
                <w:szCs w:val="16"/>
              </w:rPr>
              <w:t>: N/A</w:t>
            </w:r>
          </w:p>
        </w:tc>
      </w:tr>
      <w:tr w:rsidR="000237B7" w14:paraId="148072A3" w14:textId="77777777" w:rsidTr="00234B2B">
        <w:tc>
          <w:tcPr>
            <w:tcW w:w="3598" w:type="dxa"/>
            <w:tcBorders>
              <w:top w:val="single" w:sz="4" w:space="0" w:color="auto"/>
            </w:tcBorders>
            <w:shd w:val="clear" w:color="auto" w:fill="BFBFBF"/>
          </w:tcPr>
          <w:p w14:paraId="4DD958DC" w14:textId="77777777" w:rsidR="000237B7" w:rsidRPr="0033261A" w:rsidRDefault="000237B7" w:rsidP="00234B2B">
            <w:pPr>
              <w:pStyle w:val="ProductList-Offering"/>
              <w:tabs>
                <w:tab w:val="clear" w:pos="360"/>
                <w:tab w:val="clear" w:pos="720"/>
                <w:tab w:val="clear" w:pos="1080"/>
              </w:tabs>
              <w:spacing w:before="40" w:after="40"/>
              <w:rPr>
                <w:color w:val="404040"/>
                <w:szCs w:val="16"/>
                <w:lang w:val="en-US"/>
              </w:rPr>
            </w:pPr>
            <w:r w:rsidRPr="0033261A">
              <w:rPr>
                <w:color w:val="404040"/>
                <w:szCs w:val="16"/>
              </w:rPr>
              <w:fldChar w:fldCharType="begin"/>
            </w:r>
            <w:r w:rsidRPr="0033261A">
              <w:rPr>
                <w:rStyle w:val="ProductList-BodyChar"/>
                <w:color w:val="404040"/>
                <w:sz w:val="16"/>
                <w:szCs w:val="16"/>
                <w:lang w:val="en-US"/>
              </w:rPr>
              <w:instrText>AutoTextList  \s NoStyle \t "Technologies incluses : spécifie les autres composants Microsoft inclus dans un Produit. Reportez-vous à la section Technologies incluses des Conditions Universelles de Licence pour plus d’informations.</w:instrText>
            </w:r>
            <w:r w:rsidRPr="0033261A">
              <w:rPr>
                <w:color w:val="404040"/>
                <w:szCs w:val="16"/>
                <w:lang w:val="en-US"/>
              </w:rPr>
              <w:instrText>"</w:instrText>
            </w:r>
            <w:r w:rsidRPr="0033261A">
              <w:rPr>
                <w:color w:val="404040"/>
                <w:szCs w:val="16"/>
              </w:rPr>
              <w:fldChar w:fldCharType="separate"/>
            </w:r>
            <w:r w:rsidRPr="0033261A">
              <w:rPr>
                <w:color w:val="404040"/>
                <w:szCs w:val="16"/>
                <w:lang w:val="en-US"/>
              </w:rPr>
              <w:t xml:space="preserve">Technologies incluses </w:t>
            </w:r>
            <w:r w:rsidRPr="0033261A">
              <w:rPr>
                <w:color w:val="404040"/>
                <w:szCs w:val="16"/>
              </w:rPr>
              <w:fldChar w:fldCharType="end"/>
            </w:r>
            <w:r w:rsidRPr="0033261A">
              <w:rPr>
                <w:color w:val="404040"/>
                <w:szCs w:val="16"/>
                <w:lang w:val="en-US"/>
              </w:rPr>
              <w:t>: N/A</w:t>
            </w:r>
          </w:p>
        </w:tc>
        <w:tc>
          <w:tcPr>
            <w:tcW w:w="3598" w:type="dxa"/>
            <w:tcBorders>
              <w:top w:val="single" w:sz="4" w:space="0" w:color="auto"/>
            </w:tcBorders>
            <w:shd w:val="clear" w:color="auto" w:fill="BFBFBF"/>
          </w:tcPr>
          <w:p w14:paraId="2632C950" w14:textId="77777777" w:rsidR="000237B7" w:rsidRPr="0033261A" w:rsidRDefault="000237B7" w:rsidP="00234B2B">
            <w:pPr>
              <w:pStyle w:val="ProductList-Offering"/>
              <w:tabs>
                <w:tab w:val="clear" w:pos="360"/>
                <w:tab w:val="clear" w:pos="720"/>
                <w:tab w:val="clear" w:pos="1080"/>
              </w:tabs>
              <w:spacing w:before="40" w:after="40"/>
              <w:ind w:left="0"/>
              <w:rPr>
                <w:color w:val="404040"/>
                <w:szCs w:val="16"/>
              </w:rPr>
            </w:pPr>
            <w:r w:rsidRPr="0033261A">
              <w:rPr>
                <w:color w:val="404040"/>
                <w:szCs w:val="16"/>
              </w:rPr>
              <w:fldChar w:fldCharType="begin"/>
            </w:r>
            <w:r w:rsidRPr="0033261A">
              <w:rPr>
                <w:rStyle w:val="ProductList-BodyChar"/>
                <w:color w:val="404040"/>
                <w:sz w:val="16"/>
                <w:szCs w:val="16"/>
              </w:rPr>
              <w:instrText>AutoTextList  \s NoStyle \t "Mobilité de Licence : autorise la réattribution de licences en dehors des délais standard. Reportez-vous aux sections Conditions universelles de licence et Mobilité de Licence pour plus d’informations.</w:instrText>
            </w:r>
            <w:r w:rsidRPr="0033261A">
              <w:rPr>
                <w:color w:val="404040"/>
                <w:szCs w:val="16"/>
              </w:rPr>
              <w:fldChar w:fldCharType="separate"/>
            </w:r>
            <w:r w:rsidRPr="0033261A">
              <w:rPr>
                <w:color w:val="404040"/>
                <w:szCs w:val="16"/>
              </w:rPr>
              <w:t xml:space="preserve">Mobilité de Licence </w:t>
            </w:r>
            <w:r w:rsidRPr="0033261A">
              <w:rPr>
                <w:color w:val="404040"/>
                <w:szCs w:val="16"/>
              </w:rPr>
              <w:fldChar w:fldCharType="end"/>
            </w:r>
            <w:r w:rsidRPr="0033261A">
              <w:rPr>
                <w:color w:val="404040"/>
                <w:szCs w:val="16"/>
              </w:rPr>
              <w:t xml:space="preserve">: </w:t>
            </w:r>
            <w:r w:rsidRPr="0033261A">
              <w:rPr>
                <w:szCs w:val="16"/>
              </w:rPr>
              <w:t>N/A</w:t>
            </w:r>
          </w:p>
        </w:tc>
        <w:tc>
          <w:tcPr>
            <w:tcW w:w="3599" w:type="dxa"/>
            <w:tcBorders>
              <w:top w:val="single" w:sz="4" w:space="0" w:color="auto"/>
            </w:tcBorders>
            <w:shd w:val="clear" w:color="auto" w:fill="auto"/>
          </w:tcPr>
          <w:p w14:paraId="0561D04B" w14:textId="77777777" w:rsidR="000237B7" w:rsidRPr="0033261A" w:rsidRDefault="000237B7" w:rsidP="00234B2B">
            <w:pPr>
              <w:pStyle w:val="ProductList-Offering"/>
              <w:tabs>
                <w:tab w:val="clear" w:pos="360"/>
                <w:tab w:val="clear" w:pos="720"/>
                <w:tab w:val="clear" w:pos="1080"/>
              </w:tabs>
              <w:spacing w:before="40" w:after="40"/>
              <w:rPr>
                <w:color w:val="404040"/>
                <w:szCs w:val="16"/>
              </w:rPr>
            </w:pPr>
            <w:r w:rsidRPr="0033261A">
              <w:rPr>
                <w:color w:val="0563C1"/>
                <w:szCs w:val="16"/>
              </w:rPr>
              <w:fldChar w:fldCharType="begin"/>
            </w:r>
            <w:r w:rsidRPr="0033261A">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33261A">
              <w:rPr>
                <w:color w:val="0563C1"/>
                <w:szCs w:val="16"/>
              </w:rPr>
              <w:instrText>"</w:instrText>
            </w:r>
            <w:r w:rsidRPr="0033261A">
              <w:rPr>
                <w:color w:val="0563C1"/>
                <w:szCs w:val="16"/>
              </w:rPr>
              <w:fldChar w:fldCharType="separate"/>
            </w:r>
            <w:r w:rsidRPr="0033261A">
              <w:rPr>
                <w:color w:val="0563C1"/>
                <w:szCs w:val="16"/>
              </w:rPr>
              <w:t xml:space="preserve">Notifications </w:t>
            </w:r>
            <w:r w:rsidRPr="0033261A">
              <w:rPr>
                <w:color w:val="0563C1"/>
                <w:szCs w:val="16"/>
              </w:rPr>
              <w:fldChar w:fldCharType="end"/>
            </w:r>
            <w:r w:rsidRPr="0033261A">
              <w:rPr>
                <w:color w:val="404040"/>
                <w:szCs w:val="16"/>
              </w:rPr>
              <w:t>: fonctionnalités Internet</w:t>
            </w:r>
          </w:p>
        </w:tc>
      </w:tr>
    </w:tbl>
    <w:p w14:paraId="1EBAA332" w14:textId="77777777" w:rsidR="000237B7" w:rsidRPr="006D189E" w:rsidRDefault="000237B7" w:rsidP="000237B7">
      <w:pPr>
        <w:pStyle w:val="ProductList-Body"/>
        <w:tabs>
          <w:tab w:val="clear" w:pos="360"/>
          <w:tab w:val="clear" w:pos="720"/>
          <w:tab w:val="clear" w:pos="1080"/>
        </w:tabs>
      </w:pPr>
    </w:p>
    <w:p w14:paraId="79136FAE" w14:textId="77777777" w:rsidR="000237B7" w:rsidRDefault="000237B7" w:rsidP="000237B7">
      <w:pPr>
        <w:pStyle w:val="ProductList-ClauseHeading"/>
        <w:tabs>
          <w:tab w:val="clear" w:pos="360"/>
          <w:tab w:val="clear" w:pos="720"/>
          <w:tab w:val="clear" w:pos="1080"/>
        </w:tabs>
      </w:pPr>
      <w:r>
        <w:t>1. Accès Logiciel Serveur</w:t>
      </w:r>
    </w:p>
    <w:p w14:paraId="79B06117" w14:textId="77777777" w:rsidR="000237B7" w:rsidRDefault="000237B7" w:rsidP="000237B7">
      <w:pPr>
        <w:pStyle w:val="ProductList-ClauseHeading"/>
        <w:tabs>
          <w:tab w:val="clear" w:pos="360"/>
          <w:tab w:val="clear" w:pos="720"/>
          <w:tab w:val="clear" w:pos="1080"/>
        </w:tabs>
        <w:ind w:left="360"/>
      </w:pPr>
      <w:r>
        <w:rPr>
          <w:color w:val="0072C6"/>
        </w:rPr>
        <w:t>1.1 SAL Team Members</w:t>
      </w:r>
    </w:p>
    <w:p w14:paraId="7E89AB5C" w14:textId="77777777" w:rsidR="000237B7" w:rsidRDefault="000237B7" w:rsidP="000237B7">
      <w:pPr>
        <w:pStyle w:val="ProductList-Body"/>
        <w:ind w:left="360"/>
      </w:pPr>
      <w:r>
        <w:rPr>
          <w:rFonts w:eastAsia="MS PGothic"/>
          <w:iCs/>
          <w:color w:val="000000"/>
        </w:rPr>
        <w:t>Accès</w:t>
      </w:r>
      <w:r>
        <w:t xml:space="preserve"> au logiciel serveur pour utilisation Team Members.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7422DFF3" w14:textId="77777777" w:rsidTr="00234B2B">
        <w:tc>
          <w:tcPr>
            <w:tcW w:w="3237" w:type="dxa"/>
            <w:tcBorders>
              <w:top w:val="single" w:sz="24" w:space="0" w:color="0072C6"/>
            </w:tcBorders>
            <w:shd w:val="clear" w:color="auto" w:fill="DEEAF6" w:themeFill="accent1" w:themeFillTint="33"/>
          </w:tcPr>
          <w:p w14:paraId="027FD9F1"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DD8AD37" w14:textId="77777777" w:rsidR="000237B7" w:rsidRPr="00292A60" w:rsidRDefault="000237B7" w:rsidP="00234B2B">
            <w:pPr>
              <w:pStyle w:val="ProductList-Offering"/>
              <w:tabs>
                <w:tab w:val="clear" w:pos="360"/>
                <w:tab w:val="clear" w:pos="720"/>
                <w:tab w:val="clear" w:pos="1080"/>
              </w:tabs>
              <w:spacing w:before="40" w:after="40"/>
            </w:pPr>
            <w:r>
              <w:t>SAL Microsoft Dynamics 365 pour Team Members (utilisateur)</w:t>
            </w:r>
          </w:p>
        </w:tc>
        <w:tc>
          <w:tcPr>
            <w:tcW w:w="3600" w:type="dxa"/>
            <w:tcBorders>
              <w:top w:val="single" w:sz="24" w:space="0" w:color="0072C6"/>
              <w:left w:val="nil"/>
              <w:bottom w:val="single" w:sz="4" w:space="0" w:color="auto"/>
              <w:right w:val="single" w:sz="4" w:space="0" w:color="000000" w:themeColor="text1"/>
            </w:tcBorders>
          </w:tcPr>
          <w:p w14:paraId="7C7A1FCC" w14:textId="77777777" w:rsidR="000237B7" w:rsidRPr="00292A60" w:rsidRDefault="000237B7" w:rsidP="00234B2B">
            <w:pPr>
              <w:pStyle w:val="ProductList-Offering"/>
              <w:tabs>
                <w:tab w:val="clear" w:pos="360"/>
                <w:tab w:val="clear" w:pos="720"/>
                <w:tab w:val="clear" w:pos="1080"/>
              </w:tabs>
              <w:spacing w:before="40" w:after="40"/>
            </w:pPr>
          </w:p>
        </w:tc>
      </w:tr>
    </w:tbl>
    <w:p w14:paraId="78F65D71" w14:textId="77777777" w:rsidR="000237B7" w:rsidRPr="00AE5624" w:rsidRDefault="000237B7" w:rsidP="000237B7">
      <w:pPr>
        <w:pStyle w:val="ProductList-Body"/>
        <w:tabs>
          <w:tab w:val="clear" w:pos="360"/>
          <w:tab w:val="clear" w:pos="720"/>
          <w:tab w:val="clear" w:pos="1080"/>
        </w:tabs>
      </w:pPr>
    </w:p>
    <w:p w14:paraId="1E6BB51C" w14:textId="77777777" w:rsidR="000237B7" w:rsidRDefault="000237B7" w:rsidP="000237B7">
      <w:pPr>
        <w:pStyle w:val="ProductList-ClauseHeading"/>
        <w:tabs>
          <w:tab w:val="clear" w:pos="360"/>
          <w:tab w:val="clear" w:pos="720"/>
          <w:tab w:val="clear" w:pos="1080"/>
        </w:tabs>
        <w:ind w:left="360"/>
      </w:pPr>
      <w:r>
        <w:rPr>
          <w:color w:val="0072C6"/>
        </w:rPr>
        <w:t>1.2 SAL Sales</w:t>
      </w:r>
    </w:p>
    <w:p w14:paraId="250FACCB" w14:textId="77777777" w:rsidR="000237B7" w:rsidRDefault="000237B7" w:rsidP="000237B7">
      <w:pPr>
        <w:pStyle w:val="ProductList-Body"/>
        <w:tabs>
          <w:tab w:val="clear" w:pos="360"/>
          <w:tab w:val="clear" w:pos="720"/>
          <w:tab w:val="clear" w:pos="1080"/>
        </w:tabs>
        <w:ind w:left="360"/>
      </w:pPr>
      <w:r>
        <w:rPr>
          <w:rFonts w:eastAsia="MS PGothic"/>
          <w:iCs/>
          <w:color w:val="000000"/>
        </w:rPr>
        <w:t>Accès</w:t>
      </w:r>
      <w:r>
        <w:t xml:space="preserve"> au logiciel serveur pour utilisation Sales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056D227C" w14:textId="77777777" w:rsidTr="00234B2B">
        <w:tc>
          <w:tcPr>
            <w:tcW w:w="3237" w:type="dxa"/>
            <w:tcBorders>
              <w:top w:val="single" w:sz="24" w:space="0" w:color="0072C6"/>
            </w:tcBorders>
            <w:shd w:val="clear" w:color="auto" w:fill="DEEAF6" w:themeFill="accent1" w:themeFillTint="33"/>
          </w:tcPr>
          <w:p w14:paraId="6564B55F"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8EDE3E" w14:textId="77777777" w:rsidR="000237B7" w:rsidRPr="00292A60" w:rsidRDefault="000237B7" w:rsidP="00234B2B">
            <w:pPr>
              <w:pStyle w:val="ProductList-Offering"/>
              <w:tabs>
                <w:tab w:val="clear" w:pos="360"/>
                <w:tab w:val="clear" w:pos="720"/>
                <w:tab w:val="clear" w:pos="1080"/>
              </w:tabs>
              <w:spacing w:before="40" w:after="40"/>
            </w:pPr>
            <w:r>
              <w:t>SAL Microsoft Dynamics 365 pour Sales (utilisateur)</w:t>
            </w:r>
          </w:p>
        </w:tc>
        <w:tc>
          <w:tcPr>
            <w:tcW w:w="3600" w:type="dxa"/>
            <w:tcBorders>
              <w:top w:val="single" w:sz="24" w:space="0" w:color="0072C6"/>
              <w:left w:val="nil"/>
              <w:bottom w:val="single" w:sz="4" w:space="0" w:color="auto"/>
              <w:right w:val="single" w:sz="4" w:space="0" w:color="000000" w:themeColor="text1"/>
            </w:tcBorders>
          </w:tcPr>
          <w:p w14:paraId="7AF0DD77" w14:textId="77777777" w:rsidR="000237B7" w:rsidRPr="00292A60" w:rsidRDefault="000237B7" w:rsidP="00234B2B">
            <w:pPr>
              <w:pStyle w:val="ProductList-Offering"/>
              <w:tabs>
                <w:tab w:val="clear" w:pos="360"/>
                <w:tab w:val="clear" w:pos="720"/>
                <w:tab w:val="clear" w:pos="1080"/>
              </w:tabs>
              <w:spacing w:before="40" w:after="40"/>
            </w:pPr>
          </w:p>
        </w:tc>
      </w:tr>
    </w:tbl>
    <w:p w14:paraId="46D09316" w14:textId="77777777" w:rsidR="000237B7" w:rsidRDefault="000237B7" w:rsidP="000237B7">
      <w:pPr>
        <w:pStyle w:val="ProductList-Body"/>
        <w:tabs>
          <w:tab w:val="clear" w:pos="360"/>
          <w:tab w:val="clear" w:pos="720"/>
          <w:tab w:val="clear" w:pos="1080"/>
        </w:tabs>
        <w:ind w:left="360"/>
      </w:pPr>
    </w:p>
    <w:p w14:paraId="4AA79AFE" w14:textId="77777777" w:rsidR="000237B7" w:rsidRDefault="000237B7" w:rsidP="00666DC5">
      <w:pPr>
        <w:pStyle w:val="ProductList-ClauseHeading"/>
        <w:keepNext/>
        <w:tabs>
          <w:tab w:val="clear" w:pos="360"/>
          <w:tab w:val="clear" w:pos="720"/>
          <w:tab w:val="clear" w:pos="1080"/>
        </w:tabs>
        <w:ind w:left="360"/>
      </w:pPr>
      <w:r>
        <w:rPr>
          <w:color w:val="0072C6"/>
        </w:rPr>
        <w:t>1.3 SAL Customer Service</w:t>
      </w:r>
      <w:r>
        <w:t xml:space="preserve"> </w:t>
      </w:r>
    </w:p>
    <w:p w14:paraId="1AF1E09C" w14:textId="77777777" w:rsidR="000237B7" w:rsidRDefault="000237B7" w:rsidP="00666DC5">
      <w:pPr>
        <w:pStyle w:val="ProductList-Body"/>
        <w:keepNext/>
        <w:tabs>
          <w:tab w:val="clear" w:pos="360"/>
          <w:tab w:val="clear" w:pos="720"/>
          <w:tab w:val="clear" w:pos="1080"/>
        </w:tabs>
        <w:ind w:left="360"/>
      </w:pPr>
      <w:r>
        <w:t xml:space="preserve">Accès au logiciel serveur pour utilisation Customer Service et droit d’installation et d’utilisation de Unified Service Desk (USD). Le droit d’utilisation d’USD est limité aux utilisateurs auxquels les </w:t>
      </w:r>
      <w:r w:rsidRPr="00E202EB">
        <w:rPr>
          <w:color w:val="0563C1"/>
        </w:rPr>
        <w:fldChar w:fldCharType="begin"/>
      </w:r>
      <w:r w:rsidRPr="00E202EB">
        <w:rPr>
          <w:rStyle w:val="ProductList-BodyChar"/>
          <w:color w:val="0563C1"/>
        </w:rPr>
        <w:instrText>AutoTextList  \s NoStyle \t "</w:instrText>
      </w:r>
      <w:r w:rsidRPr="00DE101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sont attribuées.</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0237B7" w:rsidRPr="00292A60" w14:paraId="472B2783" w14:textId="77777777" w:rsidTr="00234B2B">
        <w:tc>
          <w:tcPr>
            <w:tcW w:w="3237" w:type="dxa"/>
            <w:tcBorders>
              <w:top w:val="single" w:sz="24" w:space="0" w:color="0072C6"/>
            </w:tcBorders>
            <w:shd w:val="clear" w:color="auto" w:fill="DEEAF6" w:themeFill="accent1" w:themeFillTint="33"/>
          </w:tcPr>
          <w:p w14:paraId="4C428E72"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05F9A16" w14:textId="77777777" w:rsidR="000237B7" w:rsidRPr="00292A60" w:rsidRDefault="000237B7" w:rsidP="00234B2B">
            <w:pPr>
              <w:pStyle w:val="ProductList-Offering"/>
              <w:tabs>
                <w:tab w:val="clear" w:pos="360"/>
                <w:tab w:val="clear" w:pos="720"/>
                <w:tab w:val="clear" w:pos="1080"/>
              </w:tabs>
              <w:spacing w:before="40" w:after="40"/>
            </w:pPr>
            <w:r>
              <w:t>SAL Microsoft Dynamics 365 pour Customer Service (utilisateur)</w:t>
            </w:r>
          </w:p>
        </w:tc>
        <w:tc>
          <w:tcPr>
            <w:tcW w:w="3600" w:type="dxa"/>
            <w:tcBorders>
              <w:top w:val="single" w:sz="24" w:space="0" w:color="0072C6"/>
              <w:left w:val="nil"/>
              <w:bottom w:val="single" w:sz="4" w:space="0" w:color="auto"/>
              <w:right w:val="single" w:sz="4" w:space="0" w:color="000000" w:themeColor="text1"/>
            </w:tcBorders>
          </w:tcPr>
          <w:p w14:paraId="5EA6FC55" w14:textId="77777777" w:rsidR="000237B7" w:rsidRPr="00292A60" w:rsidRDefault="000237B7" w:rsidP="00234B2B">
            <w:pPr>
              <w:pStyle w:val="ProductList-Offering"/>
              <w:tabs>
                <w:tab w:val="clear" w:pos="360"/>
                <w:tab w:val="clear" w:pos="720"/>
                <w:tab w:val="clear" w:pos="1080"/>
              </w:tabs>
              <w:spacing w:before="40" w:after="40"/>
            </w:pPr>
          </w:p>
        </w:tc>
      </w:tr>
    </w:tbl>
    <w:p w14:paraId="6E4C428B" w14:textId="77777777" w:rsidR="000237B7" w:rsidRPr="000237B7" w:rsidRDefault="000237B7" w:rsidP="000237B7">
      <w:pPr>
        <w:pStyle w:val="ProductList-Body"/>
        <w:tabs>
          <w:tab w:val="clear" w:pos="360"/>
          <w:tab w:val="clear" w:pos="720"/>
          <w:tab w:val="clear" w:pos="1080"/>
        </w:tabs>
        <w:ind w:left="360"/>
      </w:pPr>
    </w:p>
    <w:p w14:paraId="218280C5" w14:textId="3C88FC85" w:rsidR="006015B4" w:rsidRPr="00B3420A" w:rsidRDefault="0081650B" w:rsidP="000237B7">
      <w:pPr>
        <w:pStyle w:val="ProductList-ClauseHeading"/>
        <w:keepNext/>
        <w:tabs>
          <w:tab w:val="clear" w:pos="360"/>
          <w:tab w:val="clear" w:pos="720"/>
          <w:tab w:val="clear" w:pos="1080"/>
        </w:tabs>
        <w:ind w:left="360"/>
      </w:pPr>
      <w:r>
        <w:rPr>
          <w:color w:val="0072C6"/>
        </w:rPr>
        <w:t>1.4 Renonciation aux SAL</w:t>
      </w:r>
    </w:p>
    <w:p w14:paraId="427F993A" w14:textId="48516F38" w:rsidR="006015B4" w:rsidRPr="00B3420A" w:rsidRDefault="006015B4" w:rsidP="00D0693A">
      <w:pPr>
        <w:pStyle w:val="ProductList-Body"/>
        <w:ind w:left="360"/>
      </w:pPr>
      <w:r>
        <w:t>Le Client n’a pas besoin d</w:t>
      </w:r>
      <w:r w:rsidR="00FA78A9">
        <w:t>’</w:t>
      </w:r>
      <w:r>
        <w:t xml:space="preserve">une </w:t>
      </w:r>
      <w:r w:rsidR="00396F24" w:rsidRPr="00396F24">
        <w:rPr>
          <w:b/>
          <w:color w:val="000000"/>
          <w:szCs w:val="18"/>
        </w:rPr>
        <w:fldChar w:fldCharType="begin"/>
      </w:r>
      <w:r w:rsidR="00396F24" w:rsidRPr="00396F24">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396F24" w:rsidRPr="00396F24">
        <w:rPr>
          <w:color w:val="000000"/>
          <w:szCs w:val="18"/>
        </w:rPr>
        <w:instrText>"</w:instrText>
      </w:r>
      <w:r w:rsidR="00396F24" w:rsidRPr="00396F24">
        <w:rPr>
          <w:b/>
          <w:color w:val="000000"/>
          <w:szCs w:val="18"/>
        </w:rPr>
        <w:fldChar w:fldCharType="separate"/>
      </w:r>
      <w:r w:rsidR="00396F24" w:rsidRPr="00396F24">
        <w:rPr>
          <w:color w:val="000000"/>
          <w:szCs w:val="18"/>
        </w:rPr>
        <w:t>SAL</w:t>
      </w:r>
      <w:r w:rsidR="00396F24" w:rsidRPr="00396F24">
        <w:rPr>
          <w:color w:val="000000"/>
          <w:szCs w:val="18"/>
        </w:rPr>
        <w:fldChar w:fldCharType="end"/>
      </w:r>
      <w:r>
        <w:t xml:space="preserve"> pour les </w:t>
      </w:r>
      <w:r w:rsidR="00D0693A" w:rsidRPr="00D0693A">
        <w:rPr>
          <w:color w:val="0563C1"/>
          <w:szCs w:val="18"/>
        </w:rPr>
        <w:fldChar w:fldCharType="begin"/>
      </w:r>
      <w:r w:rsidR="00D0693A" w:rsidRPr="00D0693A">
        <w:rPr>
          <w:color w:val="0563C1"/>
        </w:rPr>
        <w:instrText>AutoTextList  \s NoStyle \t "Utilisateurs Externes désigne les utilisateurs qui ne sont les employés ni de l'Utilisateur Final du Client ni de ses Affiliés, ni ses prestataires/représentants sur site ou ceux de ses affiliés.</w:instrText>
      </w:r>
      <w:r w:rsidR="00D0693A" w:rsidRPr="00D0693A">
        <w:rPr>
          <w:color w:val="0563C1"/>
          <w:szCs w:val="18"/>
        </w:rPr>
        <w:instrText>"</w:instrText>
      </w:r>
      <w:r w:rsidR="00D0693A" w:rsidRPr="00D0693A">
        <w:rPr>
          <w:color w:val="0563C1"/>
          <w:szCs w:val="18"/>
        </w:rPr>
        <w:fldChar w:fldCharType="separate"/>
      </w:r>
      <w:r w:rsidR="00D0693A" w:rsidRPr="00D0693A">
        <w:rPr>
          <w:color w:val="0563C1"/>
          <w:szCs w:val="18"/>
        </w:rPr>
        <w:t>Utilisateurs Externes</w:t>
      </w:r>
      <w:r w:rsidR="00D0693A" w:rsidRPr="00D0693A">
        <w:rPr>
          <w:color w:val="0563C1"/>
          <w:szCs w:val="18"/>
        </w:rPr>
        <w:fldChar w:fldCharType="end"/>
      </w:r>
      <w:r>
        <w:t xml:space="preserve"> qui accèdent à Microsoft Dynamics CRM 2016</w:t>
      </w:r>
      <w:r>
        <w:fldChar w:fldCharType="begin"/>
      </w:r>
      <w:r>
        <w:instrText>XE "Microsoft Dynamics CRM 2016"</w:instrText>
      </w:r>
      <w:r>
        <w:fldChar w:fldCharType="end"/>
      </w:r>
      <w:r>
        <w:t xml:space="preserve"> par l</w:t>
      </w:r>
      <w:r w:rsidR="00FA78A9">
        <w:t>’</w:t>
      </w:r>
      <w:r>
        <w:t>intermédiaire de toute application/interface utilisateur graphique (GUI) autre que celle de clients Microsoft Dynamics 2016. Cette exclusion ne s</w:t>
      </w:r>
      <w:r w:rsidR="00FA78A9">
        <w:t>’</w:t>
      </w:r>
      <w:r>
        <w:t>applique pas aux prestataires ou représentants du Client ou de ses Affiliés.</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Droits de passage à une version antérieure</w:t>
      </w:r>
    </w:p>
    <w:p w14:paraId="0C8D45EE" w14:textId="104B5EB3" w:rsidR="00CF3A0D" w:rsidRPr="00B3420A" w:rsidRDefault="006015B4" w:rsidP="006015B4">
      <w:pPr>
        <w:pStyle w:val="ProductList-Body"/>
        <w:tabs>
          <w:tab w:val="clear" w:pos="360"/>
          <w:tab w:val="clear" w:pos="720"/>
          <w:tab w:val="clear" w:pos="1080"/>
        </w:tabs>
      </w:pPr>
      <w:r>
        <w:t>Le Client n</w:t>
      </w:r>
      <w:r w:rsidR="00E9326D">
        <w:t>’</w:t>
      </w:r>
      <w:r>
        <w:t>est autorisé à utiliser que la version du logiciel qui précède immédiatement la version actuelle conformément aux « Droits d</w:t>
      </w:r>
      <w:r w:rsidR="00E9326D">
        <w:t>’</w:t>
      </w:r>
      <w:r>
        <w:t>Utilisation d</w:t>
      </w:r>
      <w:r w:rsidR="00E9326D">
        <w:t>’</w:t>
      </w:r>
      <w:r>
        <w:t xml:space="preserve">Autres Versions » des </w:t>
      </w:r>
      <w:hyperlink w:anchor="LicenseTerms_Universal" w:history="1">
        <w:r>
          <w:rPr>
            <w:rStyle w:val="Hyperlink"/>
          </w:rPr>
          <w:t>Conditions Universelles de Licence</w:t>
        </w:r>
      </w:hyperlink>
      <w:r>
        <w:t xml:space="preserve"> de ce document.</w:t>
      </w:r>
    </w:p>
    <w:p w14:paraId="678F1C89" w14:textId="403841DC" w:rsidR="00CF3A0D" w:rsidRDefault="00CF3A0D" w:rsidP="00CF3A0D">
      <w:pPr>
        <w:pStyle w:val="ProductList-Body"/>
        <w:tabs>
          <w:tab w:val="clear" w:pos="360"/>
          <w:tab w:val="clear" w:pos="720"/>
          <w:tab w:val="clear" w:pos="1080"/>
        </w:tabs>
      </w:pPr>
    </w:p>
    <w:p w14:paraId="5F7BDFFC" w14:textId="77777777" w:rsidR="00002AE2" w:rsidRDefault="00002AE2" w:rsidP="00002AE2">
      <w:pPr>
        <w:pStyle w:val="ProductList-ClauseHeading"/>
      </w:pPr>
      <w:r>
        <w:t>3. Conditions Requises pour les Offres Éligibles</w:t>
      </w:r>
    </w:p>
    <w:p w14:paraId="2E4CAA81" w14:textId="77777777" w:rsidR="00002AE2" w:rsidRDefault="00002AE2" w:rsidP="00002AE2">
      <w:pPr>
        <w:pStyle w:val="ProductList-Body"/>
      </w:pPr>
      <w:r>
        <w:t>Les Clients qui renouvellent un contrat avec des Licences SAL Microsoft Dynamics CRM SAL à compter du 1er février 2017 peuvent acquérir des Licences SAL Microsoft Dynamics 365 des offres éligibles dans les renouvellements de contrat avant le 31 octobre 2019.</w:t>
      </w:r>
    </w:p>
    <w:p w14:paraId="610C2901" w14:textId="77777777" w:rsidR="00002AE2" w:rsidRPr="00B3420A" w:rsidRDefault="00002AE2" w:rsidP="00CF3A0D">
      <w:pPr>
        <w:pStyle w:val="ProductList-Body"/>
        <w:tabs>
          <w:tab w:val="clear" w:pos="360"/>
          <w:tab w:val="clear" w:pos="720"/>
          <w:tab w:val="clear" w:pos="1080"/>
        </w:tabs>
      </w:pPr>
    </w:p>
    <w:p w14:paraId="49ABA64F" w14:textId="7798AF7A" w:rsidR="006015B4" w:rsidRPr="00B3420A" w:rsidRDefault="00002AE2" w:rsidP="006015B4">
      <w:pPr>
        <w:pStyle w:val="ProductList-ClauseHeading"/>
      </w:pPr>
      <w:r>
        <w:t>4</w:t>
      </w:r>
      <w:r w:rsidR="006015B4">
        <w:t>. Yammer</w:t>
      </w:r>
    </w:p>
    <w:p w14:paraId="61091BB6" w14:textId="38533063" w:rsidR="006015B4" w:rsidRPr="00B3420A" w:rsidRDefault="00680B82" w:rsidP="006015B4">
      <w:pPr>
        <w:pStyle w:val="ProductList-Body"/>
        <w:tabs>
          <w:tab w:val="clear" w:pos="360"/>
          <w:tab w:val="clear" w:pos="720"/>
          <w:tab w:val="clear" w:pos="1080"/>
        </w:tabs>
      </w:pPr>
      <w:r>
        <w:t xml:space="preserve">Microsoft Dynamics </w:t>
      </w:r>
      <w:r w:rsidR="000237B7">
        <w:t>365</w:t>
      </w:r>
      <w:r>
        <w:t xml:space="preserve"> permet le partage de certaines données client avec Yammer. Les conditions d</w:t>
      </w:r>
      <w:r w:rsidR="00E9326D">
        <w:t>’</w:t>
      </w:r>
      <w:r>
        <w:t>utilisation dans le cadre desquelles le Client achète Yammer s</w:t>
      </w:r>
      <w:r w:rsidR="00FA78A9">
        <w:t>’</w:t>
      </w:r>
      <w:r>
        <w:t>appliquent au transfert et à l</w:t>
      </w:r>
      <w:r w:rsidR="00FA78A9">
        <w:t>’</w:t>
      </w:r>
      <w:r>
        <w:t>utilisation de ces données client.</w:t>
      </w:r>
    </w:p>
    <w:p w14:paraId="2C6BF3F6" w14:textId="77777777" w:rsidR="00CF3A0D" w:rsidRPr="00B3420A" w:rsidRDefault="00CF3A0D" w:rsidP="00CF3A0D">
      <w:pPr>
        <w:pStyle w:val="ProductList-Body"/>
        <w:tabs>
          <w:tab w:val="clear" w:pos="360"/>
          <w:tab w:val="clear" w:pos="720"/>
          <w:tab w:val="clear" w:pos="1080"/>
        </w:tabs>
        <w:ind w:left="360"/>
      </w:pPr>
    </w:p>
    <w:p w14:paraId="207E57E4" w14:textId="77777777" w:rsidR="005D00AF" w:rsidRDefault="005D00AF" w:rsidP="005D00AF">
      <w:pPr>
        <w:pStyle w:val="ProductList-ClauseHeading"/>
      </w:pPr>
      <w:bookmarkStart w:id="63" w:name="ProductEntries_DynamicsNav"/>
      <w:r>
        <w:t>5. SAL Dynamics 365 pour Team Members</w:t>
      </w:r>
    </w:p>
    <w:p w14:paraId="29FE8D76" w14:textId="77777777" w:rsidR="005D00AF" w:rsidRDefault="005D00AF" w:rsidP="005D00AF">
      <w:pPr>
        <w:pStyle w:val="ProductList-Body"/>
        <w:tabs>
          <w:tab w:val="clear" w:pos="360"/>
          <w:tab w:val="clear" w:pos="720"/>
          <w:tab w:val="clear" w:pos="1080"/>
        </w:tabs>
      </w:pPr>
      <w:r>
        <w:t xml:space="preserve">Les clients existants disposant de licences Team Members acquises avant le 1er mai 2019 peuvent utiliser les licences SAL Dynamics 365 Team Members existantes et nouvellement acquises conformément à la description de service de Dynamics 365 disponible à l’adresse </w:t>
      </w:r>
      <w:hyperlink r:id="rId30" w:history="1">
        <w:r>
          <w:rPr>
            <w:rStyle w:val="Hyperlink"/>
          </w:rPr>
          <w:t>http://download.microsoft.com/download/D/B/3/DB37B5D3-7796-4536-AC8D-8EFDB95CD52F/Team-Members-Grandfathering.pdf</w:t>
        </w:r>
      </w:hyperlink>
      <w:r>
        <w:t xml:space="preserve"> pendant la durée de leur contrat existant actuel et toute période d’abonnement ultérieure ayant débuté avant le 31 décembre 2020.</w:t>
      </w:r>
    </w:p>
    <w:p w14:paraId="2585B439" w14:textId="77777777" w:rsidR="005D00AF" w:rsidRPr="009E3C3B" w:rsidRDefault="005D00AF" w:rsidP="005D00AF">
      <w:pPr>
        <w:pStyle w:val="ProductList-Body"/>
        <w:tabs>
          <w:tab w:val="clear" w:pos="360"/>
          <w:tab w:val="clear" w:pos="720"/>
          <w:tab w:val="clear" w:pos="1080"/>
        </w:tabs>
        <w:rPr>
          <w:lang w:eastAsia="zh-CN"/>
        </w:rPr>
      </w:pPr>
    </w:p>
    <w:p w14:paraId="155FA5B5" w14:textId="77777777" w:rsidR="005D00AF" w:rsidRDefault="005D00AF" w:rsidP="005D00AF">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5D00AF" w:rsidRPr="00B8289F" w14:paraId="0A902A6A" w14:textId="77777777" w:rsidTr="002630F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164D0AC"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Microsoft Outlook</w:t>
            </w:r>
          </w:p>
        </w:tc>
        <w:tc>
          <w:tcPr>
            <w:tcW w:w="3597" w:type="dxa"/>
            <w:tcBorders>
              <w:top w:val="single" w:sz="18" w:space="0" w:color="0072C6"/>
              <w:left w:val="single" w:sz="4" w:space="0" w:color="000000"/>
              <w:bottom w:val="single" w:sz="4" w:space="0" w:color="000000"/>
              <w:right w:val="single" w:sz="4" w:space="0" w:color="000000"/>
            </w:tcBorders>
          </w:tcPr>
          <w:p w14:paraId="63A607A3" w14:textId="77777777" w:rsidR="005D00AF" w:rsidRPr="00A37637" w:rsidRDefault="005D00AF" w:rsidP="002630F9">
            <w:pPr>
              <w:pStyle w:val="ProductList-TableBody"/>
              <w:rPr>
                <w:rFonts w:asciiTheme="majorHAnsi" w:hAnsiTheme="majorHAnsi"/>
                <w:lang w:val="fr-FR"/>
              </w:rPr>
            </w:pPr>
            <w:r w:rsidRPr="00A37637">
              <w:rPr>
                <w:lang w:val="fr-FR"/>
              </w:rPr>
              <w:t>Microsoft E-Mail Router et Assistant déploiement de règles pour Microsoft Dynamics 365</w:t>
            </w:r>
          </w:p>
        </w:tc>
        <w:tc>
          <w:tcPr>
            <w:tcW w:w="3597" w:type="dxa"/>
            <w:tcBorders>
              <w:top w:val="single" w:sz="18" w:space="0" w:color="0072C6"/>
              <w:left w:val="single" w:sz="4" w:space="0" w:color="000000"/>
              <w:bottom w:val="single" w:sz="4" w:space="0" w:color="000000"/>
              <w:right w:val="single" w:sz="4" w:space="0" w:color="000000"/>
            </w:tcBorders>
          </w:tcPr>
          <w:p w14:paraId="737FD80C" w14:textId="77777777" w:rsidR="005D00AF" w:rsidRPr="00A37637" w:rsidRDefault="005D00AF" w:rsidP="002630F9">
            <w:pPr>
              <w:pStyle w:val="ProductList-TableBody"/>
              <w:rPr>
                <w:rFonts w:asciiTheme="majorHAnsi" w:hAnsiTheme="majorHAnsi"/>
                <w:lang w:val="fr-FR"/>
              </w:rPr>
            </w:pPr>
            <w:r w:rsidRPr="00A37637">
              <w:rPr>
                <w:lang w:val="fr-FR"/>
              </w:rPr>
              <w:t>Microsoft Dynamics Reporting Extensions pour Microsoft Dynamics 365</w:t>
            </w:r>
          </w:p>
        </w:tc>
      </w:tr>
      <w:tr w:rsidR="005D00AF" w:rsidRPr="00B8289F" w14:paraId="23053CE3" w14:textId="77777777" w:rsidTr="002630F9">
        <w:tc>
          <w:tcPr>
            <w:tcW w:w="3596" w:type="dxa"/>
            <w:tcBorders>
              <w:top w:val="single" w:sz="4" w:space="0" w:color="000000"/>
              <w:left w:val="single" w:sz="4" w:space="0" w:color="000000"/>
              <w:bottom w:val="single" w:sz="4" w:space="0" w:color="000000"/>
              <w:right w:val="single" w:sz="4" w:space="0" w:color="000000"/>
            </w:tcBorders>
          </w:tcPr>
          <w:p w14:paraId="57B7E745" w14:textId="77777777" w:rsidR="005D00AF" w:rsidRPr="00A37637" w:rsidRDefault="005D00AF" w:rsidP="002630F9">
            <w:pPr>
              <w:pStyle w:val="ProductList-TableBody"/>
              <w:rPr>
                <w:rFonts w:asciiTheme="majorHAnsi" w:hAnsiTheme="majorHAnsi"/>
                <w:lang w:val="fr-FR"/>
              </w:rPr>
            </w:pPr>
            <w:r w:rsidRPr="00A37637">
              <w:rPr>
                <w:lang w:val="fr-FR"/>
              </w:rPr>
              <w:t>Extensions de création de rapports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453015D6" w14:textId="77777777" w:rsidR="005D00AF" w:rsidRPr="005D00AF" w:rsidRDefault="005D00AF" w:rsidP="002630F9">
            <w:pPr>
              <w:pStyle w:val="ProductList-TableBody"/>
              <w:rPr>
                <w:rFonts w:asciiTheme="majorHAnsi" w:hAnsiTheme="majorHAnsi"/>
                <w:lang w:val="fr-FR"/>
              </w:rPr>
            </w:pPr>
            <w:r w:rsidRPr="00A37637">
              <w:rPr>
                <w:lang w:val="fr-FR"/>
              </w:rPr>
              <w:t>Interface utilisateur multilingue Microsoft Dynamics 365</w:t>
            </w:r>
          </w:p>
        </w:tc>
        <w:tc>
          <w:tcPr>
            <w:tcW w:w="3597" w:type="dxa"/>
            <w:tcBorders>
              <w:top w:val="single" w:sz="4" w:space="0" w:color="000000"/>
              <w:left w:val="single" w:sz="4" w:space="0" w:color="000000"/>
              <w:bottom w:val="single" w:sz="4" w:space="0" w:color="000000"/>
              <w:right w:val="single" w:sz="4" w:space="0" w:color="000000"/>
            </w:tcBorders>
          </w:tcPr>
          <w:p w14:paraId="60C28F6D" w14:textId="77777777" w:rsidR="005D00AF" w:rsidRPr="00A37637" w:rsidRDefault="005D00AF" w:rsidP="002630F9">
            <w:pPr>
              <w:pStyle w:val="ProductList-TableBody"/>
              <w:rPr>
                <w:rFonts w:asciiTheme="majorHAnsi" w:hAnsiTheme="majorHAnsi"/>
                <w:lang w:val="fr-FR"/>
              </w:rPr>
            </w:pPr>
            <w:r w:rsidRPr="00A37637">
              <w:rPr>
                <w:lang w:val="fr-FR"/>
              </w:rPr>
              <w:t>Microsoft Dynamics 365 pour dispositifs pris en charge</w:t>
            </w:r>
          </w:p>
        </w:tc>
      </w:tr>
    </w:tbl>
    <w:p w14:paraId="7A0C4C51" w14:textId="77777777" w:rsidR="008A0A5A" w:rsidRDefault="00E74D2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9425E29" w14:textId="4AFEF648" w:rsidR="0081650B" w:rsidRPr="00B3420A" w:rsidRDefault="0081650B" w:rsidP="005D7EF7">
      <w:pPr>
        <w:pStyle w:val="ProductList-Offering2Heading"/>
        <w:outlineLvl w:val="2"/>
      </w:pPr>
      <w:bookmarkStart w:id="64" w:name="_Toc48203051"/>
      <w:r>
        <w:t>Microsoft Dynamics NAV</w:t>
      </w:r>
      <w:bookmarkEnd w:id="64"/>
    </w:p>
    <w:p w14:paraId="12231DC5" w14:textId="77777777" w:rsidR="0081650B" w:rsidRDefault="0081650B" w:rsidP="0081650B">
      <w:pPr>
        <w:spacing w:after="0" w:line="240" w:lineRule="auto"/>
        <w:rPr>
          <w:sz w:val="18"/>
          <w:szCs w:val="18"/>
        </w:rPr>
        <w:sectPr w:rsidR="0081650B" w:rsidSect="00383BC7">
          <w:footerReference w:type="first" r:id="rId31"/>
          <w:type w:val="continuous"/>
          <w:pgSz w:w="12240" w:h="15840"/>
          <w:pgMar w:top="1166" w:right="720" w:bottom="720" w:left="720" w:header="720" w:footer="720" w:gutter="0"/>
          <w:cols w:space="720"/>
          <w:titlePg/>
          <w:docGrid w:linePitch="360"/>
        </w:sectPr>
      </w:pPr>
    </w:p>
    <w:bookmarkEnd w:id="63"/>
    <w:p w14:paraId="6839C975" w14:textId="5CE8824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(Licence Par Processeur)</w:t>
      </w:r>
    </w:p>
    <w:p w14:paraId="0BF284DE" w14:textId="227B4CE1" w:rsidR="0081650B" w:rsidRPr="00B3420A" w:rsidRDefault="0081650B" w:rsidP="00ED3A6B">
      <w:pPr>
        <w:pStyle w:val="ProductList-Body"/>
      </w:pPr>
      <w:r>
        <w:t xml:space="preserve">Microsoft Dynamics NAV </w:t>
      </w:r>
      <w:r w:rsidR="00A82AE7">
        <w:t>2018</w:t>
      </w:r>
      <w:r>
        <w:fldChar w:fldCharType="begin"/>
      </w:r>
      <w:r>
        <w:instrText xml:space="preserve">XE "Microsoft Dynamics NAV </w:instrText>
      </w:r>
      <w:r w:rsidR="00A82AE7">
        <w:instrText>2018</w:instrText>
      </w:r>
      <w:r>
        <w:instrText>"</w:instrText>
      </w:r>
      <w:r>
        <w:fldChar w:fldCharType="end"/>
      </w:r>
      <w:r>
        <w:t xml:space="preserve"> (SAL)</w:t>
      </w:r>
    </w:p>
    <w:p w14:paraId="3705C859" w14:textId="77777777" w:rsidR="0081650B" w:rsidRDefault="0081650B" w:rsidP="0081650B">
      <w:pPr>
        <w:spacing w:after="0" w:line="240" w:lineRule="auto"/>
        <w:rPr>
          <w:sz w:val="18"/>
          <w:szCs w:val="18"/>
        </w:rPr>
        <w:sectPr w:rsidR="0081650B" w:rsidSect="00383BC7">
          <w:type w:val="continuous"/>
          <w:pgSz w:w="12240" w:h="15840"/>
          <w:pgMar w:top="1166" w:right="720" w:bottom="720" w:left="720" w:header="720" w:footer="720" w:gutter="0"/>
          <w:cols w:num="2" w:space="720"/>
          <w:titlePg/>
          <w:docGrid w:linePitch="360"/>
        </w:sectPr>
      </w:pPr>
    </w:p>
    <w:p w14:paraId="71DFF9AF" w14:textId="77777777" w:rsidR="0081650B" w:rsidRPr="00B3420A" w:rsidRDefault="0081650B" w:rsidP="0081650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14:paraId="6223A480" w14:textId="77777777" w:rsidTr="006D57BB">
        <w:tc>
          <w:tcPr>
            <w:tcW w:w="3598" w:type="dxa"/>
            <w:tcBorders>
              <w:top w:val="single" w:sz="24" w:space="0" w:color="00188F"/>
              <w:bottom w:val="single" w:sz="4" w:space="0" w:color="auto"/>
            </w:tcBorders>
            <w:shd w:val="clear" w:color="auto" w:fill="auto"/>
          </w:tcPr>
          <w:p w14:paraId="387AA1E4" w14:textId="2D79723F" w:rsidR="0081650B" w:rsidRPr="00AF1904" w:rsidRDefault="00B870CD" w:rsidP="000E0469">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lastRenderedPageBreak/>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color w:val="000000" w:themeColor="text1"/>
              </w:rPr>
              <w:t xml:space="preserve"> </w:t>
            </w:r>
            <w:r w:rsidR="00A82AE7">
              <w:rPr>
                <w:rFonts w:asciiTheme="majorHAnsi" w:hAnsiTheme="majorHAnsi"/>
                <w:color w:val="000000" w:themeColor="text1"/>
              </w:rPr>
              <w:t>D</w:t>
            </w:r>
            <w:r w:rsidR="00A82AE7" w:rsidRPr="00A82AE7">
              <w:rPr>
                <w:rFonts w:asciiTheme="majorHAnsi" w:hAnsiTheme="majorHAnsi"/>
                <w:color w:val="000000" w:themeColor="text1"/>
              </w:rPr>
              <w:t>écembre</w:t>
            </w:r>
            <w:r w:rsidR="00022974">
              <w:rPr>
                <w:rFonts w:asciiTheme="majorHAnsi" w:hAnsiTheme="majorHAnsi"/>
                <w:color w:val="000000" w:themeColor="text1"/>
              </w:rPr>
              <w:t> 201</w:t>
            </w:r>
            <w:r w:rsidR="00A82AE7">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53A17048" w14:textId="45A200AA" w:rsidR="0081650B" w:rsidRPr="00292A60" w:rsidRDefault="0081650B" w:rsidP="00547C4A">
            <w:pPr>
              <w:pStyle w:val="ProductList-Offering"/>
              <w:tabs>
                <w:tab w:val="clear" w:pos="360"/>
                <w:tab w:val="clear" w:pos="720"/>
                <w:tab w:val="clear" w:pos="1080"/>
                <w:tab w:val="right" w:pos="2212"/>
              </w:tabs>
              <w:spacing w:before="40" w:after="40"/>
              <w:ind w:left="0"/>
            </w:pPr>
            <w:r w:rsidRPr="001374B6">
              <w:rPr>
                <w:color w:val="0563C1"/>
                <w:szCs w:val="16"/>
              </w:rPr>
              <w:fldChar w:fldCharType="begin"/>
            </w:r>
            <w:r w:rsidRPr="001374B6">
              <w:rPr>
                <w:rStyle w:val="ProductList-BodyChar"/>
                <w:color w:val="0563C1"/>
                <w:sz w:val="16"/>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Pr="001374B6">
              <w:rPr>
                <w:szCs w:val="16"/>
              </w:rPr>
              <w:fldChar w:fldCharType="end"/>
            </w:r>
            <w:r w:rsidR="00664635">
              <w:rPr>
                <w:color w:val="000000" w:themeColor="text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w:t>
            </w:r>
            <w:hyperlink w:anchor="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735D6CCB" w14:textId="6CC51B13" w:rsidR="0081650B" w:rsidRPr="00F92613" w:rsidRDefault="00DF24B3" w:rsidP="000E0469">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1650B">
              <w:rPr>
                <w:color w:val="000000" w:themeColor="text1"/>
              </w:rPr>
              <w:t xml:space="preserve"> Oui</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2CCD94BA" w:rsidR="0081650B" w:rsidRPr="000E0469" w:rsidRDefault="005A24A1" w:rsidP="00022974">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Dynamics NAV </w:t>
            </w:r>
            <w:r w:rsidR="00022974">
              <w:t>201</w:t>
            </w:r>
            <w:r w:rsidR="00A82AE7">
              <w:t>7</w:t>
            </w:r>
            <w:r>
              <w:fldChar w:fldCharType="begin"/>
            </w:r>
            <w:r>
              <w:instrText xml:space="preserve">XE "Microsoft Dynamics NAV </w:instrText>
            </w:r>
            <w:r w:rsidR="00022974">
              <w:instrText>201</w:instrText>
            </w:r>
            <w:r w:rsidR="00A82AE7">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737AAA90" w14:textId="264E5BCF" w:rsidR="0081650B" w:rsidRPr="000E0469" w:rsidRDefault="0081650B" w:rsidP="006D57BB">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0E0469">
              <w:rPr>
                <w:rStyle w:val="ProductList-BodyChar"/>
                <w:color w:val="404040"/>
              </w:rPr>
              <w:instrText>AutoTextList  \s NoStyle \t "Prerequisite: Ind</w:instrText>
            </w:r>
            <w:r w:rsidRPr="000E0469">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43EE5BE9" w14:textId="4A71797C" w:rsidR="0081650B" w:rsidRPr="000E0469" w:rsidRDefault="00EA6FA5" w:rsidP="000E0469">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81650B">
              <w:rPr>
                <w:color w:val="000000" w:themeColor="text1"/>
              </w:rPr>
              <w:t xml:space="preserve"> Oui</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E722320" w:rsidR="0081650B" w:rsidRPr="000E0469" w:rsidRDefault="00A7170A"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37F504AB" w14:textId="532A4490" w:rsidR="0081650B" w:rsidRPr="000E0469" w:rsidRDefault="00F303C6" w:rsidP="000E0469">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1650B">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DC0EF3C" w14:textId="50AAB410" w:rsidR="0081650B" w:rsidRPr="000E0469" w:rsidRDefault="0003186E" w:rsidP="000E0469">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1650B">
              <w:rPr>
                <w:color w:val="000000" w:themeColor="text1"/>
              </w:rPr>
              <w:t xml:space="preserve"> Dynamics NAV (SAL)</w:t>
            </w:r>
          </w:p>
        </w:tc>
      </w:tr>
      <w:tr w:rsidR="0081650B" w14:paraId="66470EE2" w14:textId="77777777" w:rsidTr="000E0469">
        <w:tc>
          <w:tcPr>
            <w:tcW w:w="3598" w:type="dxa"/>
            <w:tcBorders>
              <w:top w:val="single" w:sz="4" w:space="0" w:color="auto"/>
              <w:bottom w:val="single" w:sz="4" w:space="0" w:color="auto"/>
            </w:tcBorders>
            <w:shd w:val="clear" w:color="auto" w:fill="auto"/>
          </w:tcPr>
          <w:p w14:paraId="7D350929" w14:textId="5B489719" w:rsidR="0081650B" w:rsidRPr="000E0469" w:rsidRDefault="00040B4A" w:rsidP="000E0469">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sidR="00664635">
              <w:rPr>
                <w:color w:val="000000" w:themeColor="text1"/>
              </w:rPr>
              <w:t xml:space="preserve"> :</w:t>
            </w:r>
            <w:r w:rsidR="0081650B">
              <w:rPr>
                <w:color w:val="000000" w:themeColor="text1"/>
              </w:rPr>
              <w:t xml:space="preserve"> Oui</w:t>
            </w:r>
          </w:p>
        </w:tc>
        <w:tc>
          <w:tcPr>
            <w:tcW w:w="3598" w:type="dxa"/>
            <w:tcBorders>
              <w:top w:val="single" w:sz="4" w:space="0" w:color="000000" w:themeColor="text1"/>
              <w:bottom w:val="single" w:sz="4" w:space="0" w:color="auto"/>
            </w:tcBorders>
            <w:shd w:val="clear" w:color="auto" w:fill="BFBFBF"/>
          </w:tcPr>
          <w:p w14:paraId="76AD6500" w14:textId="55BF19B2" w:rsidR="0081650B" w:rsidRPr="000E0469" w:rsidRDefault="003D2A8D"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1650B">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 cell."</w:instrText>
            </w:r>
            <w:r w:rsidR="0081650B">
              <w:rPr>
                <w:color w:val="404040"/>
              </w:rPr>
              <w:fldChar w:fldCharType="separate"/>
            </w:r>
            <w:r w:rsidR="0081650B" w:rsidRPr="000E0469">
              <w:rPr>
                <w:color w:val="404040"/>
              </w:rPr>
              <w:fldChar w:fldCharType="begin"/>
            </w:r>
            <w:r w:rsidR="0081650B" w:rsidRPr="000E0469">
              <w:rPr>
                <w:color w:val="404040"/>
              </w:rPr>
              <w:instrText>AutoTextList  \s NoStyle \t “Down-Edition Rights:  Customer may use a permitted lower edition in place of the licensed edition. Permitted lower editions are identified in the Down-Edition Rights”</w:instrText>
            </w:r>
            <w:r w:rsidR="0081650B" w:rsidRPr="000E0469">
              <w:rPr>
                <w:color w:val="404040"/>
              </w:rPr>
              <w:fldChar w:fldCharType="end"/>
            </w:r>
            <w:r w:rsidR="0081650B">
              <w:fldChar w:fldCharType="end"/>
            </w:r>
            <w:r w:rsidR="00664635">
              <w:rPr>
                <w:color w:val="404040"/>
              </w:rPr>
              <w:t xml:space="preserve"> :</w:t>
            </w:r>
            <w:r w:rsidR="0081650B">
              <w:rPr>
                <w:color w:val="404040"/>
              </w:rPr>
              <w:t xml:space="preserve"> N/A</w:t>
            </w:r>
          </w:p>
        </w:tc>
        <w:tc>
          <w:tcPr>
            <w:tcW w:w="3599" w:type="dxa"/>
            <w:tcBorders>
              <w:top w:val="single" w:sz="4" w:space="0" w:color="auto"/>
              <w:bottom w:val="single" w:sz="4" w:space="0" w:color="auto"/>
            </w:tcBorders>
            <w:shd w:val="clear" w:color="auto" w:fill="BFBFBF"/>
          </w:tcPr>
          <w:p w14:paraId="75089B9F" w14:textId="66AE6C39" w:rsidR="0081650B" w:rsidRPr="000E0469" w:rsidRDefault="0081650B" w:rsidP="006D57BB">
            <w:pPr>
              <w:pStyle w:val="ProductList-Offering"/>
              <w:tabs>
                <w:tab w:val="clear" w:pos="360"/>
                <w:tab w:val="clear" w:pos="720"/>
                <w:tab w:val="clear" w:pos="1080"/>
              </w:tabs>
              <w:spacing w:before="40" w:after="40"/>
              <w:rPr>
                <w:color w:val="404040"/>
              </w:rPr>
            </w:pPr>
            <w:r>
              <w:rPr>
                <w:color w:val="404040"/>
              </w:rPr>
              <w:fldChar w:fldCharType="begin"/>
            </w:r>
            <w:r w:rsidRPr="000E0469">
              <w:rPr>
                <w:color w:val="404040"/>
              </w:rPr>
              <w:instrText xml:space="preserve">AutoTextList </w:instrText>
            </w:r>
            <w:r w:rsidRPr="000E0469">
              <w:rPr>
                <w:rStyle w:val="ProductList-BodyChar"/>
                <w:color w:val="404040"/>
              </w:rPr>
              <w:instrText xml:space="preserve"> \s NoStyle \t "Fail-Over Rights: </w:instrText>
            </w:r>
            <w:r w:rsidRPr="000E0469">
              <w:rPr>
                <w:color w:val="404040"/>
              </w:rPr>
              <w:instrText xml:space="preserve">Permits Customer to run passive fail-over Instances of the Product in conjunction with software running on the </w:instrText>
            </w:r>
            <w:r w:rsidRPr="000E0469">
              <w:rPr>
                <w:color w:val="404040"/>
              </w:rPr>
              <w:fldChar w:fldCharType="begin"/>
            </w:r>
            <w:r w:rsidRPr="000E0469">
              <w:rPr>
                <w:color w:val="404040"/>
              </w:rPr>
              <w:instrText>AutoTextList  \s NoStyle \t " means a single Server, dedicated to Customer’s use, to which a License is assigned. For purposes of this definition, a hardware partition or blade is considered to be a separate Server.         "</w:instrText>
            </w:r>
            <w:r w:rsidRPr="000E0469">
              <w:rPr>
                <w:color w:val="404040"/>
              </w:rPr>
              <w:fldChar w:fldCharType="separate"/>
            </w:r>
            <w:r w:rsidRPr="000E0469">
              <w:rPr>
                <w:color w:val="404040"/>
              </w:rPr>
              <w:instrText>Licensed Server</w:instrText>
            </w:r>
            <w:r w:rsidRPr="000E0469">
              <w:rPr>
                <w:color w:val="404040"/>
              </w:rPr>
              <w:fldChar w:fldCharType="end"/>
            </w:r>
            <w:r w:rsidRPr="000E0469">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81650B" w14:paraId="54C414A9" w14:textId="77777777" w:rsidTr="000E0469">
        <w:tc>
          <w:tcPr>
            <w:tcW w:w="3598" w:type="dxa"/>
            <w:tcBorders>
              <w:top w:val="single" w:sz="4" w:space="0" w:color="auto"/>
            </w:tcBorders>
            <w:shd w:val="clear" w:color="auto" w:fill="BFBFBF"/>
          </w:tcPr>
          <w:p w14:paraId="4F12D223" w14:textId="18E39BB9" w:rsidR="0081650B" w:rsidRPr="000E0469" w:rsidRDefault="00E474C3" w:rsidP="000E0469">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1650B">
              <w:rPr>
                <w:color w:val="404040"/>
              </w:rPr>
              <w:t xml:space="preserve"> N/A</w:t>
            </w:r>
          </w:p>
        </w:tc>
        <w:tc>
          <w:tcPr>
            <w:tcW w:w="3598" w:type="dxa"/>
            <w:tcBorders>
              <w:top w:val="single" w:sz="4" w:space="0" w:color="auto"/>
            </w:tcBorders>
            <w:shd w:val="clear" w:color="auto" w:fill="BFBFBF"/>
          </w:tcPr>
          <w:p w14:paraId="201460FC" w14:textId="322478B2" w:rsidR="0081650B" w:rsidRPr="00CF392E"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Pr>
                <w:rFonts w:asciiTheme="minorHAnsi" w:hAnsiTheme="minorHAnsi"/>
                <w:color w:val="404040"/>
              </w:rPr>
              <w:t xml:space="preserve"> </w:t>
            </w:r>
            <w:r w:rsidR="00CF392E">
              <w:rPr>
                <w:rStyle w:val="ProductList-Offering2Char"/>
                <w:color w:val="404040"/>
              </w:rPr>
              <w:t>N/A</w:t>
            </w:r>
          </w:p>
        </w:tc>
        <w:tc>
          <w:tcPr>
            <w:tcW w:w="3599" w:type="dxa"/>
            <w:tcBorders>
              <w:top w:val="single" w:sz="4" w:space="0" w:color="auto"/>
            </w:tcBorders>
            <w:shd w:val="clear" w:color="auto" w:fill="BFBFBF"/>
          </w:tcPr>
          <w:p w14:paraId="48D955F9" w14:textId="27DF6074" w:rsidR="0081650B" w:rsidRPr="000E0469" w:rsidRDefault="0081650B" w:rsidP="0081650B">
            <w:pPr>
              <w:pStyle w:val="ProductList-Offering"/>
              <w:tabs>
                <w:tab w:val="clear" w:pos="360"/>
                <w:tab w:val="clear" w:pos="720"/>
                <w:tab w:val="clear" w:pos="1080"/>
              </w:tabs>
              <w:spacing w:before="40" w:after="40"/>
              <w:rPr>
                <w:color w:val="404040"/>
              </w:rPr>
            </w:pPr>
            <w:r>
              <w:rPr>
                <w:color w:val="404040"/>
              </w:rPr>
              <w:fldChar w:fldCharType="begin"/>
            </w:r>
            <w:r w:rsidRPr="000E0469">
              <w:rPr>
                <w:rStyle w:val="ProductList-BodyChar"/>
                <w:color w:val="404040"/>
              </w:rPr>
              <w:instrText xml:space="preserve">AutoTextList  \s NoStyle \t "Notices: </w:instrText>
            </w:r>
            <w:r w:rsidRPr="000E0469">
              <w:rPr>
                <w:color w:val="404040"/>
              </w:rPr>
              <w:instrText xml:space="preserve">Identifies the notices applicable for a Product; refer to the Notices section of the </w:instrText>
            </w:r>
            <w:hyperlink w:anchor="_Sec537">
              <w:r w:rsidRPr="000E0469">
                <w:rPr>
                  <w:color w:val="404040"/>
                  <w:u w:val="single"/>
                </w:rPr>
                <w:instrText>Universal License Terms</w:instrText>
              </w:r>
            </w:hyperlink>
            <w:r w:rsidRPr="000E0469">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0159841F" w14:textId="77777777" w:rsidR="0081650B" w:rsidRPr="00C37F6B" w:rsidRDefault="0081650B" w:rsidP="0081650B">
      <w:pPr>
        <w:pStyle w:val="ProductList-Body"/>
        <w:tabs>
          <w:tab w:val="clear" w:pos="360"/>
          <w:tab w:val="clear" w:pos="720"/>
          <w:tab w:val="clear" w:pos="1080"/>
        </w:tabs>
        <w:rPr>
          <w:sz w:val="16"/>
          <w:szCs w:val="21"/>
        </w:rPr>
      </w:pPr>
    </w:p>
    <w:p w14:paraId="622E3BE0" w14:textId="45D6A095" w:rsidR="0081650B" w:rsidRPr="00B3420A" w:rsidRDefault="0081650B" w:rsidP="0081650B">
      <w:pPr>
        <w:pStyle w:val="ProductList-ClauseHeading"/>
        <w:tabs>
          <w:tab w:val="clear" w:pos="360"/>
          <w:tab w:val="clear" w:pos="720"/>
          <w:tab w:val="clear" w:pos="1080"/>
        </w:tabs>
      </w:pPr>
      <w:r>
        <w:t>1. Accès aux Logiciels Serveurs</w:t>
      </w:r>
    </w:p>
    <w:p w14:paraId="22BBFD6F" w14:textId="2D9AFB81" w:rsidR="0081650B" w:rsidRPr="00B3420A" w:rsidRDefault="0081650B" w:rsidP="0081650B">
      <w:pPr>
        <w:pStyle w:val="ProductList-ClauseHeading"/>
        <w:tabs>
          <w:tab w:val="clear" w:pos="360"/>
          <w:tab w:val="clear" w:pos="720"/>
          <w:tab w:val="clear" w:pos="1080"/>
        </w:tabs>
        <w:ind w:left="360"/>
      </w:pPr>
      <w:r>
        <w:rPr>
          <w:color w:val="0072C6"/>
        </w:rPr>
        <w:t>1.1 SAL Utilisation Complète</w:t>
      </w:r>
      <w:r>
        <w:t xml:space="preserve"> </w:t>
      </w:r>
    </w:p>
    <w:p w14:paraId="20F65056" w14:textId="10A44AA3" w:rsidR="0081650B" w:rsidRPr="00B3420A" w:rsidRDefault="0081650B" w:rsidP="00787EE6">
      <w:pPr>
        <w:pStyle w:val="ProductList-Body"/>
        <w:tabs>
          <w:tab w:val="clear" w:pos="360"/>
          <w:tab w:val="clear" w:pos="720"/>
          <w:tab w:val="clear" w:pos="1080"/>
        </w:tabs>
        <w:ind w:left="360"/>
      </w:pPr>
      <w:r>
        <w:rPr>
          <w:rFonts w:cs="Arial"/>
        </w:rPr>
        <w:t xml:space="preserve">Accès </w:t>
      </w:r>
      <w:r>
        <w:t xml:space="preserve">aux fonctionnalités Starter Pack et Extended Pack dans le logiciel serveur sur la </w:t>
      </w:r>
      <w:r w:rsidR="00787EE6" w:rsidRPr="00787EE6">
        <w:rPr>
          <w:rStyle w:val="ProductList-BodyChar"/>
          <w:color w:val="0072C6"/>
        </w:rPr>
        <w:fldChar w:fldCharType="begin"/>
      </w:r>
      <w:r w:rsidR="00787EE6" w:rsidRPr="00787EE6">
        <w:rPr>
          <w:rStyle w:val="ProductList-BodyChar"/>
          <w:color w:val="0072C6"/>
        </w:rPr>
        <w:instrText>AutoTextList  \s NoStyle \t “Solution ERP désigne les composants du logiciel qui contrôlent les utilisateurs et les unités comptables de l'Utilisateur Final du Client.”</w:instrText>
      </w:r>
      <w:r w:rsidR="00787EE6" w:rsidRPr="00787EE6">
        <w:rPr>
          <w:rStyle w:val="ProductList-BodyChar"/>
          <w:color w:val="0072C6"/>
        </w:rPr>
        <w:fldChar w:fldCharType="separate"/>
      </w:r>
      <w:r w:rsidR="00787EE6" w:rsidRPr="00787EE6">
        <w:rPr>
          <w:rStyle w:val="ProductList-BodyChar"/>
          <w:color w:val="0072C6"/>
        </w:rPr>
        <w:t>Solution ERP</w:t>
      </w:r>
      <w:r w:rsidR="00787EE6"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53075E">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BD8FF3F" w14:textId="65CF6C79" w:rsidR="0081650B" w:rsidRPr="00292A60" w:rsidRDefault="0081650B" w:rsidP="00D84288">
            <w:pPr>
              <w:pStyle w:val="ProductList-Offering"/>
              <w:tabs>
                <w:tab w:val="clear" w:pos="360"/>
                <w:tab w:val="clear" w:pos="720"/>
                <w:tab w:val="clear" w:pos="1080"/>
                <w:tab w:val="right" w:pos="3823"/>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C37F6B" w:rsidRDefault="0081650B" w:rsidP="0081650B">
      <w:pPr>
        <w:pStyle w:val="ProductList-Body"/>
        <w:tabs>
          <w:tab w:val="clear" w:pos="360"/>
          <w:tab w:val="clear" w:pos="720"/>
          <w:tab w:val="clear" w:pos="1080"/>
        </w:tabs>
        <w:rPr>
          <w:sz w:val="16"/>
          <w:szCs w:val="21"/>
        </w:rPr>
      </w:pPr>
    </w:p>
    <w:p w14:paraId="745E5E68" w14:textId="63C86DBD" w:rsidR="0081650B" w:rsidRPr="00B3420A" w:rsidRDefault="0081650B" w:rsidP="0081650B">
      <w:pPr>
        <w:pStyle w:val="ProductList-ClauseHeading"/>
        <w:tabs>
          <w:tab w:val="clear" w:pos="360"/>
          <w:tab w:val="clear" w:pos="720"/>
          <w:tab w:val="clear" w:pos="1080"/>
        </w:tabs>
        <w:ind w:left="360"/>
      </w:pPr>
      <w:r>
        <w:rPr>
          <w:color w:val="0072C6"/>
        </w:rPr>
        <w:t>1.2 SAL Utilisation Standard</w:t>
      </w:r>
      <w:r>
        <w:t xml:space="preserve"> </w:t>
      </w:r>
    </w:p>
    <w:p w14:paraId="6358A73A" w14:textId="5793BA5F" w:rsidR="0081650B" w:rsidRPr="00B3420A" w:rsidRDefault="0081650B" w:rsidP="00890123">
      <w:pPr>
        <w:pStyle w:val="ProductList-Body"/>
        <w:tabs>
          <w:tab w:val="clear" w:pos="360"/>
          <w:tab w:val="clear" w:pos="720"/>
          <w:tab w:val="clear" w:pos="1080"/>
        </w:tabs>
        <w:ind w:left="360"/>
      </w:pPr>
      <w:r>
        <w:t xml:space="preserve">Accès aux fonctionnalités Starter Pack dans le logiciel serveur sur la </w:t>
      </w:r>
      <w:r w:rsidR="00890123" w:rsidRPr="00787EE6">
        <w:rPr>
          <w:rStyle w:val="ProductList-BodyChar"/>
          <w:color w:val="0072C6"/>
        </w:rPr>
        <w:fldChar w:fldCharType="begin"/>
      </w:r>
      <w:r w:rsidR="00890123" w:rsidRPr="00787EE6">
        <w:rPr>
          <w:rStyle w:val="ProductList-BodyChar"/>
          <w:color w:val="0072C6"/>
        </w:rPr>
        <w:instrText>AutoTextList  \s NoStyle \t “Solution ERP désigne les composants du logiciel qui contrôlent les utilisateurs et les unités comptables de l'Utilisateur Final du Client.”</w:instrText>
      </w:r>
      <w:r w:rsidR="00890123" w:rsidRPr="00787EE6">
        <w:rPr>
          <w:rStyle w:val="ProductList-BodyChar"/>
          <w:color w:val="0072C6"/>
        </w:rPr>
        <w:fldChar w:fldCharType="separate"/>
      </w:r>
      <w:r w:rsidR="00890123" w:rsidRPr="00787EE6">
        <w:rPr>
          <w:rStyle w:val="ProductList-BodyChar"/>
          <w:color w:val="0072C6"/>
        </w:rPr>
        <w:t>Solution ERP</w:t>
      </w:r>
      <w:r w:rsidR="00890123" w:rsidRPr="00787EE6">
        <w:rPr>
          <w:rStyle w:val="ProductList-BodyChar"/>
          <w:color w:val="0072C6"/>
        </w:rPr>
        <w:fldChar w:fldCharType="end"/>
      </w:r>
      <w:r>
        <w:rPr>
          <w:rStyle w:val="Hyperlink"/>
          <w:color w:val="auto"/>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53075E">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4225DC3" w14:textId="6181540B" w:rsidR="0081650B" w:rsidRPr="00292A60" w:rsidRDefault="00BC5F40" w:rsidP="00D84288">
            <w:pPr>
              <w:pStyle w:val="ProductList-Offering"/>
              <w:tabs>
                <w:tab w:val="clear" w:pos="360"/>
                <w:tab w:val="clear" w:pos="720"/>
                <w:tab w:val="clear" w:pos="1080"/>
              </w:tabs>
              <w:spacing w:before="40" w:after="40"/>
            </w:pPr>
            <w:r>
              <w:t xml:space="preserve">SAL Utilisation Standard Microsoft Dynamics NAV </w:t>
            </w:r>
            <w:r w:rsidR="00022974">
              <w:t>201</w:t>
            </w:r>
            <w:r w:rsidR="00A82AE7">
              <w:t>8</w:t>
            </w:r>
            <w:r w:rsidR="00D84288">
              <w:t xml:space="preserve"> </w:t>
            </w:r>
            <w:r w:rsidR="00D84288"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4E58C939" w:rsidR="0081650B" w:rsidRPr="00C37F6B" w:rsidRDefault="0081650B" w:rsidP="0081650B">
      <w:pPr>
        <w:pStyle w:val="ProductList-Body"/>
        <w:tabs>
          <w:tab w:val="clear" w:pos="360"/>
          <w:tab w:val="clear" w:pos="720"/>
          <w:tab w:val="clear" w:pos="1080"/>
        </w:tabs>
        <w:ind w:left="360"/>
        <w:rPr>
          <w:sz w:val="16"/>
          <w:szCs w:val="21"/>
        </w:rPr>
      </w:pPr>
    </w:p>
    <w:p w14:paraId="557EBEE2" w14:textId="2E0CB189" w:rsidR="0081650B" w:rsidRPr="00B3420A" w:rsidRDefault="0081650B" w:rsidP="005D00AF">
      <w:pPr>
        <w:pStyle w:val="ProductList-ClauseHeading"/>
        <w:keepNext/>
        <w:tabs>
          <w:tab w:val="clear" w:pos="360"/>
          <w:tab w:val="clear" w:pos="720"/>
          <w:tab w:val="clear" w:pos="1080"/>
        </w:tabs>
        <w:ind w:left="360"/>
      </w:pPr>
      <w:r>
        <w:rPr>
          <w:color w:val="0072C6"/>
        </w:rPr>
        <w:t>1.3 SAL Utilisation Limitée</w:t>
      </w:r>
    </w:p>
    <w:p w14:paraId="71AD4752" w14:textId="23D1B422" w:rsidR="00BC5F40" w:rsidRPr="00B3420A" w:rsidRDefault="00022974" w:rsidP="00F25457">
      <w:pPr>
        <w:pStyle w:val="ProductList-Body"/>
        <w:tabs>
          <w:tab w:val="clear" w:pos="360"/>
          <w:tab w:val="clear" w:pos="720"/>
          <w:tab w:val="clear" w:pos="1080"/>
        </w:tabs>
        <w:ind w:left="360"/>
      </w:pPr>
      <w:r w:rsidRPr="00F44626">
        <w:t>Accès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t>, à des fins d’accès en « Lecture » aux données contenues dans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ou d’accès en « Écriture » au moyen d’un client accédant à la</w:t>
      </w:r>
      <w:r w:rsidRPr="00F44626">
        <w:rPr>
          <w:rFonts w:cs="Calibri"/>
          <w:color w:val="800080"/>
        </w:rPr>
        <w:t xml:space="preserve"> </w:t>
      </w:r>
      <w:r w:rsidRPr="00963DC5">
        <w:rPr>
          <w:rFonts w:cs="??"/>
          <w:color w:val="0072C6"/>
        </w:rPr>
        <w:fldChar w:fldCharType="begin"/>
      </w:r>
      <w:r w:rsidRPr="00963DC5">
        <w:rPr>
          <w:rFonts w:cs="??"/>
          <w:color w:val="0072C6"/>
        </w:rPr>
        <w:instrText>AutoTextList  \s NoStyle \t “Solution ERP désigne les composants du logiciel qui contrôlent les utilisateurs et les unités comptables de l'Utilisateur Final du Client.”</w:instrText>
      </w:r>
      <w:r w:rsidRPr="00963DC5">
        <w:rPr>
          <w:rFonts w:cs="??"/>
          <w:color w:val="0072C6"/>
        </w:rPr>
        <w:fldChar w:fldCharType="separate"/>
      </w:r>
      <w:r w:rsidRPr="00963DC5">
        <w:rPr>
          <w:rFonts w:cs="??"/>
          <w:color w:val="0072C6"/>
        </w:rPr>
        <w:t>Solution ERP</w:t>
      </w:r>
      <w:r w:rsidRPr="00963DC5">
        <w:rPr>
          <w:rFonts w:cs="??"/>
          <w:color w:val="0072C6"/>
        </w:rPr>
        <w:fldChar w:fldCharType="end"/>
      </w:r>
      <w:r w:rsidRPr="00F44626">
        <w:rPr>
          <w:rFonts w:cs="Calibri"/>
          <w:color w:val="800080"/>
        </w:rPr>
        <w:t xml:space="preserve"> </w:t>
      </w:r>
      <w:r w:rsidRPr="00F44626">
        <w:t>via l’API Microsoft Dynamics NAV. L’accès en écriture permet d’accéder à un maximum de trois objets table, avec les exceptions suivantes : (a) les Utilisateurs Limités ne sont autorisés à écrire que dans les objets table suivants : Écriture comptable (table numéro 17), Ensemble d’autorisations (table numéro 2000000004), Autorisation (table numéro 2000000005) ou Contrôle d’accès (table numéro 2000000053) ; et (b) aux fins du présent paragraphe 1.3, les objets table définis dans la section Pages d’Utilisation Limitée de la clé de licence du logiciel marqués comme Inclus dans la colonne Accès Limité aux Tables ne sont pas comptabilisés pour la limitation de trois objets table</w:t>
      </w:r>
      <w:r w:rsidR="00BC5F40">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53075E">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D561E8F" w14:textId="39820E07" w:rsidR="0081650B" w:rsidRPr="00292A60" w:rsidRDefault="0081650B" w:rsidP="00D84288">
            <w:pPr>
              <w:pStyle w:val="ProductList-Offering"/>
              <w:tabs>
                <w:tab w:val="clear" w:pos="360"/>
                <w:tab w:val="clear" w:pos="720"/>
                <w:tab w:val="clear" w:pos="1080"/>
              </w:tabs>
              <w:spacing w:before="40" w:after="40"/>
            </w:pPr>
            <w:r>
              <w:t xml:space="preserve">SAL Utilisation Limitée Microsoft Dynamics NAV </w:t>
            </w:r>
            <w:r w:rsidR="00D84288">
              <w:t>201</w:t>
            </w:r>
            <w:r w:rsidR="00A82AE7">
              <w:t>8</w:t>
            </w:r>
            <w:r w:rsidR="00022974">
              <w:t xml:space="preserve"> </w:t>
            </w:r>
            <w:r w:rsidR="00022974" w:rsidRPr="00F4462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C37F6B" w:rsidRDefault="0081650B" w:rsidP="0081650B">
      <w:pPr>
        <w:pStyle w:val="ProductList-Body"/>
        <w:rPr>
          <w:sz w:val="16"/>
          <w:szCs w:val="21"/>
        </w:rPr>
      </w:pPr>
    </w:p>
    <w:p w14:paraId="7A012328" w14:textId="77777777" w:rsidR="00220778" w:rsidRPr="00B3420A" w:rsidRDefault="00220778" w:rsidP="009052E7">
      <w:pPr>
        <w:pStyle w:val="ProductList-ClauseHeading"/>
        <w:keepNext/>
        <w:ind w:left="360"/>
      </w:pPr>
      <w:r>
        <w:rPr>
          <w:color w:val="0072C6"/>
        </w:rPr>
        <w:t>1.4 Allocation de SAL par Utilisateur Final</w:t>
      </w:r>
    </w:p>
    <w:p w14:paraId="18AE9DAF" w14:textId="08776C25" w:rsidR="00220778" w:rsidRPr="00B3420A" w:rsidRDefault="00220778" w:rsidP="00C70E8F">
      <w:pPr>
        <w:pStyle w:val="ProductList-Body"/>
        <w:ind w:left="360"/>
      </w:pPr>
      <w:r>
        <w:t xml:space="preserve">Le Client doit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ou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aux utilisateurs de l’Utilisateur Final. Le Client ne peut pas allouer à la fois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Complète et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Standard à un même Utilisateur Final. Le Client peut également allouer des </w:t>
      </w:r>
      <w:r w:rsidR="00C70E8F" w:rsidRPr="00533596">
        <w:rPr>
          <w:b/>
          <w:color w:val="00188F"/>
          <w:szCs w:val="18"/>
        </w:rPr>
        <w:fldChar w:fldCharType="begin"/>
      </w:r>
      <w:r w:rsidR="00C70E8F" w:rsidRPr="00533596">
        <w:rPr>
          <w:rStyle w:val="ProductList-BodyChar"/>
          <w:szCs w:val="18"/>
        </w:rPr>
        <w:instrText>AutoTextList  \s NoStyle \t "</w:instrText>
      </w:r>
      <w:r w:rsidR="00C70E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C70E8F" w:rsidRPr="00533596">
        <w:rPr>
          <w:szCs w:val="18"/>
        </w:rPr>
        <w:instrText>"</w:instrText>
      </w:r>
      <w:r w:rsidR="00C70E8F" w:rsidRPr="00533596">
        <w:rPr>
          <w:b/>
          <w:color w:val="00188F"/>
          <w:szCs w:val="18"/>
        </w:rPr>
        <w:fldChar w:fldCharType="separate"/>
      </w:r>
      <w:r w:rsidR="00C70E8F" w:rsidRPr="0027678F">
        <w:rPr>
          <w:color w:val="0563C1"/>
          <w:szCs w:val="18"/>
        </w:rPr>
        <w:t>SAL</w:t>
      </w:r>
      <w:r w:rsidR="00C70E8F" w:rsidRPr="00533596">
        <w:rPr>
          <w:szCs w:val="18"/>
        </w:rPr>
        <w:fldChar w:fldCharType="end"/>
      </w:r>
      <w:r>
        <w:t xml:space="preserve"> Utilisation Limitée aux utilisateurs de l’Utilisateur Final.</w:t>
      </w:r>
    </w:p>
    <w:p w14:paraId="7DE408A1" w14:textId="77777777" w:rsidR="00220778" w:rsidRPr="00C37F6B" w:rsidRDefault="00220778" w:rsidP="00011142">
      <w:pPr>
        <w:pStyle w:val="ProductList-Body"/>
        <w:rPr>
          <w:sz w:val="16"/>
          <w:szCs w:val="21"/>
        </w:rPr>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Renonciation aux SAL</w:t>
      </w:r>
    </w:p>
    <w:p w14:paraId="2361EB1E" w14:textId="30386878" w:rsidR="00220778" w:rsidRPr="00B3420A" w:rsidRDefault="00D8569E" w:rsidP="00220778">
      <w:pPr>
        <w:pStyle w:val="ProductList-Body"/>
        <w:ind w:left="360"/>
      </w:pPr>
      <w:r>
        <w:t>Pour chaque Utilisateur Final, le Client peut autoriser l</w:t>
      </w:r>
      <w:r w:rsidR="00FA78A9">
        <w:t>’</w:t>
      </w:r>
      <w:r>
        <w:t>accès sans SAL par un utilisateur employé par un tiers uniquement pour fournir à l</w:t>
      </w:r>
      <w:r w:rsidR="00FA78A9">
        <w:t>’</w:t>
      </w:r>
      <w:r>
        <w:t>Utilisateur Final du Client des services de comptabilité et de tenue de la comptabilité supplémentaires liés au processus de vérification.</w:t>
      </w:r>
    </w:p>
    <w:p w14:paraId="7E85A3E1" w14:textId="77777777" w:rsidR="00220778" w:rsidRPr="00C37F6B" w:rsidRDefault="00220778" w:rsidP="00011142">
      <w:pPr>
        <w:pStyle w:val="ProductList-Body"/>
        <w:rPr>
          <w:sz w:val="16"/>
          <w:szCs w:val="21"/>
        </w:rPr>
      </w:pPr>
    </w:p>
    <w:p w14:paraId="67ECE19A" w14:textId="7E5D3825" w:rsidR="00220778" w:rsidRPr="00B3420A" w:rsidRDefault="00220778" w:rsidP="00220778">
      <w:pPr>
        <w:pStyle w:val="ProductList-Body"/>
        <w:ind w:left="360"/>
      </w:pPr>
      <w:r>
        <w:t>De même, le Client n’a pas besoin d’acheter ni d’attribuer des licences d’accès SAL pour les clients des Utilisateurs Finaux qui accèdent à Microsoft Dynamics NAV via des services web à moins que l’Utilisateur Final utilise Microsoft Dynamics NAV à titre de sous-traitant de processus métier pour ses clients.</w:t>
      </w:r>
    </w:p>
    <w:p w14:paraId="5EBF2F53" w14:textId="77777777" w:rsidR="000E0469" w:rsidRPr="00C37F6B" w:rsidRDefault="000E0469" w:rsidP="00011142">
      <w:pPr>
        <w:pStyle w:val="ProductList-Body"/>
        <w:rPr>
          <w:sz w:val="16"/>
          <w:szCs w:val="21"/>
        </w:rPr>
      </w:pPr>
    </w:p>
    <w:p w14:paraId="00C70FD8" w14:textId="4D60E8D3" w:rsidR="00220778" w:rsidRPr="00B3420A" w:rsidRDefault="00D84288" w:rsidP="004B3231">
      <w:pPr>
        <w:pStyle w:val="ProductList-ClauseHeading"/>
        <w:keepNext/>
      </w:pPr>
      <w:r>
        <w:t>2</w:t>
      </w:r>
      <w:r w:rsidR="0081650B">
        <w:t>. Packs de Personnalisation par Processeur</w:t>
      </w:r>
    </w:p>
    <w:p w14:paraId="7EE67200" w14:textId="7D523578" w:rsidR="00220778" w:rsidRPr="00B3420A" w:rsidRDefault="00D84288" w:rsidP="00FC246D">
      <w:pPr>
        <w:pStyle w:val="ProductList-Body"/>
      </w:pPr>
      <w:r w:rsidRPr="00F44626">
        <w:t>Chaque Licence Par Processeur autorise le Client à personnaliser NAV pour Utilisateur Final à l’aide de l’un des six types d’objet suivants (dans les quantités qui suivent) : Tables (10), Codeunits (100), Pages (100), Reports (100), Queries (100) ou XML Ports (100)</w:t>
      </w:r>
      <w:r w:rsidR="00220778">
        <w:t>.</w:t>
      </w:r>
    </w:p>
    <w:p w14:paraId="5D4A1C31" w14:textId="77777777" w:rsidR="00220778" w:rsidRPr="00B3420A" w:rsidRDefault="00220778" w:rsidP="00220778">
      <w:pPr>
        <w:pStyle w:val="ProductList-Body"/>
      </w:pPr>
    </w:p>
    <w:p w14:paraId="045EBB95" w14:textId="23F079F8" w:rsidR="0081650B" w:rsidRPr="00B3420A" w:rsidRDefault="00D84288" w:rsidP="0081650B">
      <w:pPr>
        <w:pStyle w:val="ProductList-ClauseHeading"/>
        <w:tabs>
          <w:tab w:val="clear" w:pos="360"/>
          <w:tab w:val="clear" w:pos="720"/>
          <w:tab w:val="clear" w:pos="1080"/>
        </w:tabs>
      </w:pPr>
      <w:r>
        <w:t>3</w:t>
      </w:r>
      <w:r w:rsidR="00220778">
        <w:t>. Logiciels Supplémentaires</w:t>
      </w:r>
    </w:p>
    <w:tbl>
      <w:tblPr>
        <w:tblStyle w:val="PURTable"/>
        <w:tblW w:w="10790" w:type="dxa"/>
        <w:tblLook w:val="04A0" w:firstRow="1" w:lastRow="0" w:firstColumn="1" w:lastColumn="0" w:noHBand="0" w:noVBand="1"/>
      </w:tblPr>
      <w:tblGrid>
        <w:gridCol w:w="3596"/>
        <w:gridCol w:w="3597"/>
        <w:gridCol w:w="3597"/>
      </w:tblGrid>
      <w:tr w:rsidR="0081650B" w:rsidRPr="00B8289F"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5DA3D05" w:rsidR="0081650B" w:rsidRPr="00FD04C1" w:rsidRDefault="0081650B" w:rsidP="00D84288">
            <w:pPr>
              <w:pStyle w:val="ProductList-TableBody"/>
              <w:rPr>
                <w:rFonts w:asciiTheme="majorHAnsi" w:hAnsiTheme="majorHAnsi"/>
                <w:lang w:val="fr-FR"/>
              </w:rPr>
            </w:pPr>
            <w:r w:rsidRPr="00FD04C1">
              <w:rPr>
                <w:lang w:val="fr-FR"/>
              </w:rPr>
              <w:t>Logiciel client riche Windows Microsoft Dynamics NAV </w:t>
            </w:r>
            <w:r w:rsidR="00D84288" w:rsidRPr="00FD04C1">
              <w:rPr>
                <w:lang w:val="fr-FR"/>
              </w:rPr>
              <w:t>201</w:t>
            </w:r>
            <w:r w:rsidR="00E713F4" w:rsidRPr="00FD04C1">
              <w:rPr>
                <w:lang w:val="fr-FR"/>
              </w:rPr>
              <w:t>8</w:t>
            </w:r>
          </w:p>
        </w:tc>
        <w:tc>
          <w:tcPr>
            <w:tcW w:w="3597" w:type="dxa"/>
            <w:tcBorders>
              <w:top w:val="single" w:sz="18" w:space="0" w:color="0072C6"/>
              <w:left w:val="single" w:sz="4" w:space="0" w:color="000000"/>
              <w:bottom w:val="single" w:sz="4" w:space="0" w:color="000000"/>
              <w:right w:val="single" w:sz="4" w:space="0" w:color="000000"/>
            </w:tcBorders>
          </w:tcPr>
          <w:p w14:paraId="0A71CB5A" w14:textId="461D359E" w:rsidR="0081650B" w:rsidRPr="00B8289F" w:rsidRDefault="0081650B" w:rsidP="0081650B">
            <w:pPr>
              <w:pStyle w:val="ProductList-TableBody"/>
              <w:rPr>
                <w:rFonts w:asciiTheme="majorHAnsi" w:hAnsiTheme="majorHAnsi"/>
              </w:rPr>
            </w:pPr>
            <w:r>
              <w:t>Client SharePoint Microsoft Dynamics NAV </w:t>
            </w:r>
            <w:r w:rsidR="00D84288">
              <w:t>201</w:t>
            </w:r>
            <w:r w:rsidR="000F6482">
              <w:t>7</w:t>
            </w:r>
          </w:p>
        </w:tc>
        <w:tc>
          <w:tcPr>
            <w:tcW w:w="3597" w:type="dxa"/>
            <w:tcBorders>
              <w:top w:val="single" w:sz="18" w:space="0" w:color="0072C6"/>
              <w:left w:val="single" w:sz="4" w:space="0" w:color="000000"/>
              <w:bottom w:val="single" w:sz="4" w:space="0" w:color="000000"/>
              <w:right w:val="single" w:sz="4" w:space="0" w:color="000000"/>
            </w:tcBorders>
          </w:tcPr>
          <w:p w14:paraId="4A92E3C8" w14:textId="5322900C"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iPad et iPhon</w:t>
            </w:r>
            <w:r>
              <w:rPr>
                <w:color w:val="000000"/>
                <w:lang w:val="fr-FR"/>
              </w:rPr>
              <w:t>e</w:t>
            </w:r>
          </w:p>
        </w:tc>
      </w:tr>
      <w:tr w:rsidR="0081650B"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3063CF8B" w:rsidR="0081650B" w:rsidRPr="00B8289F" w:rsidRDefault="0081650B" w:rsidP="0081650B">
            <w:pPr>
              <w:pStyle w:val="ProductList-TableBody"/>
              <w:rPr>
                <w:rFonts w:asciiTheme="majorHAnsi" w:hAnsiTheme="majorHAnsi"/>
              </w:rPr>
            </w:pPr>
            <w:r>
              <w:t>Client Web Microsoft Dynamics NAV </w:t>
            </w:r>
            <w:r w:rsidR="00D84288">
              <w:t>201</w:t>
            </w:r>
            <w:r w:rsidR="00E713F4">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7F831554" w:rsidR="0081650B" w:rsidRPr="0038264A" w:rsidRDefault="0081650B" w:rsidP="0081650B">
            <w:pPr>
              <w:pStyle w:val="ProductList-TableBody"/>
              <w:rPr>
                <w:rFonts w:asciiTheme="majorHAnsi" w:hAnsiTheme="majorHAnsi"/>
                <w:lang w:val="fr-FR"/>
              </w:rPr>
            </w:pPr>
            <w:r w:rsidRPr="0038264A">
              <w:rPr>
                <w:lang w:val="fr-FR"/>
              </w:rPr>
              <w:t>Microsoft Dynamics NAV pour Application Windows Moderne</w:t>
            </w:r>
          </w:p>
        </w:tc>
        <w:tc>
          <w:tcPr>
            <w:tcW w:w="3597" w:type="dxa"/>
            <w:tcBorders>
              <w:top w:val="single" w:sz="4" w:space="0" w:color="000000"/>
              <w:left w:val="single" w:sz="4" w:space="0" w:color="000000"/>
              <w:bottom w:val="single" w:sz="4" w:space="0" w:color="000000"/>
              <w:right w:val="single" w:sz="4" w:space="0" w:color="000000"/>
            </w:tcBorders>
          </w:tcPr>
          <w:p w14:paraId="4C8473EB" w14:textId="21160369" w:rsidR="0081650B" w:rsidRPr="0038264A" w:rsidRDefault="00D84288" w:rsidP="0081650B">
            <w:pPr>
              <w:pStyle w:val="ProductList-TableBody"/>
              <w:rPr>
                <w:rFonts w:asciiTheme="majorHAnsi" w:hAnsiTheme="majorHAnsi"/>
                <w:lang w:val="fr-FR"/>
              </w:rPr>
            </w:pPr>
            <w:r w:rsidRPr="00BB5316">
              <w:rPr>
                <w:color w:val="000000"/>
                <w:lang w:val="fr-FR"/>
              </w:rPr>
              <w:t>Microsoft Dynamics NAV pour Applications Tablette et Smartphone Android</w:t>
            </w:r>
          </w:p>
        </w:tc>
      </w:tr>
    </w:tbl>
    <w:p w14:paraId="44D8BB0F" w14:textId="77777777" w:rsidR="008A0A5A" w:rsidRDefault="00E74D2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38BC7D" w14:textId="77777777" w:rsidR="0038264A" w:rsidRPr="00B34C47" w:rsidRDefault="0038264A" w:rsidP="0038264A">
      <w:pPr>
        <w:pStyle w:val="ProductList-Offering2Heading"/>
        <w:outlineLvl w:val="2"/>
      </w:pPr>
      <w:bookmarkStart w:id="65" w:name="_Toc48203052"/>
      <w:r>
        <w:t>Microsoft Dynamics GP</w:t>
      </w:r>
      <w:bookmarkEnd w:id="65"/>
    </w:p>
    <w:p w14:paraId="65A3DD47" w14:textId="77777777" w:rsidR="0038264A" w:rsidRDefault="0038264A" w:rsidP="0038264A">
      <w:pPr>
        <w:spacing w:after="0" w:line="240" w:lineRule="auto"/>
        <w:rPr>
          <w:sz w:val="18"/>
          <w:szCs w:val="18"/>
        </w:rPr>
        <w:sectPr w:rsidR="0038264A" w:rsidSect="00A452DF">
          <w:footerReference w:type="first" r:id="rId32"/>
          <w:type w:val="continuous"/>
          <w:pgSz w:w="12240" w:h="15840"/>
          <w:pgMar w:top="1166" w:right="720" w:bottom="720" w:left="720" w:header="720" w:footer="720" w:gutter="0"/>
          <w:cols w:space="720"/>
          <w:titlePg/>
          <w:docGrid w:linePitch="360"/>
        </w:sectPr>
      </w:pPr>
    </w:p>
    <w:p w14:paraId="5A6CCCC6" w14:textId="222893B1" w:rsidR="0038264A" w:rsidRPr="00B34C47" w:rsidRDefault="0038264A" w:rsidP="0038264A">
      <w:pPr>
        <w:pStyle w:val="ProductList-Body"/>
      </w:pPr>
      <w:r>
        <w:lastRenderedPageBreak/>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(Licence Processeur)</w:t>
      </w:r>
    </w:p>
    <w:p w14:paraId="1AF8BBEC" w14:textId="43A4BA5D" w:rsidR="0038264A" w:rsidRPr="00B34C47" w:rsidRDefault="0038264A" w:rsidP="0038264A">
      <w:pPr>
        <w:pStyle w:val="ProductList-Body"/>
      </w:pPr>
      <w:r>
        <w:t>Microsoft Dynamics GP </w:t>
      </w:r>
      <w:r w:rsidR="00E713F4">
        <w:t>2018</w:t>
      </w:r>
      <w:r>
        <w:fldChar w:fldCharType="begin"/>
      </w:r>
      <w:r>
        <w:instrText xml:space="preserve">XE "Microsoft Dynamics GP </w:instrText>
      </w:r>
      <w:r w:rsidR="00E713F4">
        <w:instrText>2018</w:instrText>
      </w:r>
      <w:r>
        <w:instrText>"</w:instrText>
      </w:r>
      <w:r>
        <w:fldChar w:fldCharType="end"/>
      </w:r>
      <w:r>
        <w:t xml:space="preserve"> (SAL)</w:t>
      </w:r>
    </w:p>
    <w:p w14:paraId="534E071A" w14:textId="77777777" w:rsidR="0038264A" w:rsidRDefault="0038264A" w:rsidP="0038264A">
      <w:pPr>
        <w:spacing w:after="0" w:line="240" w:lineRule="auto"/>
        <w:rPr>
          <w:sz w:val="18"/>
          <w:szCs w:val="18"/>
        </w:rPr>
        <w:sectPr w:rsidR="0038264A" w:rsidSect="00A452DF">
          <w:type w:val="continuous"/>
          <w:pgSz w:w="12240" w:h="15840"/>
          <w:pgMar w:top="1166" w:right="720" w:bottom="720" w:left="720" w:header="720" w:footer="720" w:gutter="0"/>
          <w:cols w:num="2" w:space="720"/>
          <w:titlePg/>
          <w:docGrid w:linePitch="360"/>
        </w:sectPr>
      </w:pPr>
    </w:p>
    <w:p w14:paraId="73735D63" w14:textId="77777777" w:rsidR="0038264A" w:rsidRPr="00B34C47" w:rsidRDefault="0038264A" w:rsidP="003826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6374A0" w14:paraId="12744448" w14:textId="77777777" w:rsidTr="00A452DF">
        <w:tc>
          <w:tcPr>
            <w:tcW w:w="3598" w:type="dxa"/>
            <w:tcBorders>
              <w:top w:val="single" w:sz="24" w:space="0" w:color="00188F"/>
              <w:bottom w:val="single" w:sz="4" w:space="0" w:color="auto"/>
            </w:tcBorders>
            <w:shd w:val="clear" w:color="auto" w:fill="auto"/>
          </w:tcPr>
          <w:p w14:paraId="2BD2A337" w14:textId="218E55A2"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rPr>
                <w:rFonts w:asciiTheme="majorHAnsi" w:hAnsiTheme="majorHAnsi"/>
                <w:color w:val="0563C1"/>
              </w:rPr>
              <w:t xml:space="preserve"> </w:t>
            </w:r>
            <w:r>
              <w:rPr>
                <w:rFonts w:asciiTheme="majorHAnsi" w:hAnsiTheme="majorHAnsi"/>
                <w:color w:val="000000" w:themeColor="text1"/>
              </w:rPr>
              <w:t xml:space="preserve">: </w:t>
            </w:r>
            <w:r w:rsidR="000F6482" w:rsidRPr="000F6482">
              <w:rPr>
                <w:rFonts w:asciiTheme="majorHAnsi" w:hAnsiTheme="majorHAnsi"/>
                <w:color w:val="000000" w:themeColor="text1"/>
              </w:rPr>
              <w:t xml:space="preserve">Décembre </w:t>
            </w:r>
            <w:r>
              <w:rPr>
                <w:rFonts w:asciiTheme="majorHAnsi" w:hAnsiTheme="majorHAnsi"/>
                <w:color w:val="000000" w:themeColor="text1"/>
              </w:rPr>
              <w:t>201</w:t>
            </w:r>
            <w:r w:rsidR="00E713F4">
              <w:rPr>
                <w:rFonts w:asciiTheme="majorHAnsi" w:hAnsiTheme="majorHAnsi"/>
                <w:color w:val="000000" w:themeColor="text1"/>
              </w:rPr>
              <w:t>7</w:t>
            </w:r>
          </w:p>
        </w:tc>
        <w:tc>
          <w:tcPr>
            <w:tcW w:w="3598" w:type="dxa"/>
            <w:tcBorders>
              <w:top w:val="single" w:sz="24" w:space="0" w:color="00188F"/>
              <w:bottom w:val="single" w:sz="4" w:space="0" w:color="auto"/>
            </w:tcBorders>
            <w:shd w:val="clear" w:color="auto" w:fill="auto"/>
          </w:tcPr>
          <w:p w14:paraId="4ACC3F62"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sidRPr="005013B7">
              <w:rPr>
                <w:color w:val="0563C1"/>
              </w:rPr>
              <w:fldChar w:fldCharType="begin"/>
            </w:r>
            <w:r w:rsidRPr="005013B7">
              <w:rPr>
                <w:color w:val="0563C1"/>
              </w:rPr>
              <w:instrText>AutoTextList  \s NoStyle \t "Conditions de Licence: Conditions générales régissant le déploiement et l’utilisation d’un Produit."</w:instrText>
            </w:r>
            <w:r w:rsidRPr="005013B7">
              <w:rPr>
                <w:color w:val="0563C1"/>
              </w:rPr>
              <w:fldChar w:fldCharType="separate"/>
            </w:r>
            <w:r w:rsidRPr="005013B7">
              <w:rPr>
                <w:color w:val="0563C1"/>
              </w:rPr>
              <w:t>Conditions de Licence</w:t>
            </w:r>
            <w:r w:rsidRPr="005013B7">
              <w:rPr>
                <w:color w:val="0563C1"/>
              </w:rPr>
              <w:fldChar w:fldCharType="end"/>
            </w:r>
            <w:r>
              <w:rPr>
                <w:color w:val="0563C1"/>
              </w:rPr>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Processor" w:history="1">
              <w:r>
                <w:rPr>
                  <w:rStyle w:val="Hyperlink"/>
                </w:rPr>
                <w:t>Par Processeur</w:t>
              </w:r>
            </w:hyperlink>
            <w:r>
              <w:rPr>
                <w:color w:val="000000" w:themeColor="text1"/>
              </w:rPr>
              <w:t xml:space="preserve">, </w:t>
            </w:r>
            <w:hyperlink w:anchor="LicenseTerms_LicenseModel_SAL_Server" w:history="1">
              <w:r>
                <w:rPr>
                  <w:rStyle w:val="Hyperlink"/>
                </w:rPr>
                <w:t>SAL - Logiciel Serveur</w:t>
              </w:r>
            </w:hyperlink>
            <w:r>
              <w:t xml:space="preserve"> </w:t>
            </w:r>
          </w:p>
        </w:tc>
        <w:tc>
          <w:tcPr>
            <w:tcW w:w="3599" w:type="dxa"/>
            <w:tcBorders>
              <w:top w:val="single" w:sz="24" w:space="0" w:color="00188F"/>
              <w:bottom w:val="single" w:sz="4" w:space="0" w:color="auto"/>
            </w:tcBorders>
            <w:shd w:val="clear" w:color="auto" w:fill="auto"/>
          </w:tcPr>
          <w:p w14:paraId="18A87A9B" w14:textId="77777777" w:rsidR="0038264A" w:rsidRPr="006374A0" w:rsidRDefault="0038264A" w:rsidP="00A452DF">
            <w:pPr>
              <w:pStyle w:val="ProductList-Offering"/>
              <w:tabs>
                <w:tab w:val="clear" w:pos="360"/>
                <w:tab w:val="clear" w:pos="720"/>
                <w:tab w:val="clear" w:pos="1080"/>
              </w:tabs>
              <w:spacing w:before="40" w:after="40"/>
              <w:rPr>
                <w:color w:val="000000" w:themeColor="text1"/>
              </w:rPr>
            </w:pPr>
            <w:r w:rsidRPr="006D57F0">
              <w:rPr>
                <w:color w:val="0563C1"/>
                <w:szCs w:val="16"/>
              </w:rPr>
              <w:fldChar w:fldCharType="begin"/>
            </w:r>
            <w:r w:rsidRPr="006D57F0">
              <w:rPr>
                <w:rStyle w:val="ProductList-BodyChar"/>
                <w:color w:val="0563C1"/>
                <w:szCs w:val="16"/>
              </w:rPr>
              <w:instrText>AutoTextList  \s NoStyle \t "Conditions de Licence Spécifiques: Éditions Standard et Branch</w:instrText>
            </w:r>
            <w:r w:rsidRPr="006D57F0">
              <w:rPr>
                <w:color w:val="0563C1"/>
                <w:szCs w:val="16"/>
              </w:rPr>
              <w:instrText>.</w:instrText>
            </w:r>
            <w:r w:rsidRPr="006D57F0">
              <w:rPr>
                <w:color w:val="0563C1"/>
                <w:szCs w:val="16"/>
              </w:rPr>
              <w:fldChar w:fldCharType="separate"/>
            </w:r>
            <w:r w:rsidRPr="006D57F0">
              <w:rPr>
                <w:color w:val="0563C1"/>
                <w:szCs w:val="16"/>
              </w:rPr>
              <w:t>Conditions de Licence Spécifiques</w:t>
            </w:r>
            <w:r w:rsidRPr="006D57F0">
              <w:rPr>
                <w:szCs w:val="16"/>
              </w:rPr>
              <w:fldChar w:fldCharType="end"/>
            </w:r>
            <w:r>
              <w:rPr>
                <w:szCs w:val="16"/>
              </w:rPr>
              <w:t xml:space="preserve"> </w:t>
            </w:r>
            <w:r w:rsidRPr="006374A0">
              <w:rPr>
                <w:color w:val="000000" w:themeColor="text1"/>
              </w:rPr>
              <w:t>: Oui</w:t>
            </w:r>
          </w:p>
        </w:tc>
      </w:tr>
      <w:tr w:rsidR="0038264A" w14:paraId="3A38BAF0" w14:textId="77777777" w:rsidTr="00A452DF">
        <w:tc>
          <w:tcPr>
            <w:tcW w:w="3598" w:type="dxa"/>
            <w:tcBorders>
              <w:top w:val="single" w:sz="4" w:space="0" w:color="auto"/>
              <w:bottom w:val="single" w:sz="4" w:space="0" w:color="auto"/>
            </w:tcBorders>
            <w:shd w:val="clear" w:color="auto" w:fill="auto"/>
          </w:tcPr>
          <w:p w14:paraId="116C4BEF" w14:textId="08D227E3"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rPr>
                <w:color w:val="0563C1"/>
              </w:rPr>
              <w:t xml:space="preserve"> </w:t>
            </w:r>
            <w:r>
              <w:t>: Dynamics GP </w:t>
            </w:r>
            <w:r w:rsidR="000F6482">
              <w:t>2016</w:t>
            </w:r>
            <w:r w:rsidR="00E713F4">
              <w:t xml:space="preserve"> R2</w:t>
            </w:r>
            <w:r>
              <w:fldChar w:fldCharType="begin"/>
            </w:r>
            <w:r>
              <w:instrText xml:space="preserve">XE "Microsoft Dynamics GP </w:instrText>
            </w:r>
            <w:r w:rsidR="000F6482">
              <w:instrText>2016</w:instrText>
            </w:r>
            <w:r w:rsidR="00E713F4">
              <w:instrText xml:space="preserve"> R2</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2A9D822" w14:textId="77777777" w:rsidR="0038264A" w:rsidRPr="00F13774" w:rsidRDefault="0038264A" w:rsidP="00A452DF">
            <w:pPr>
              <w:pStyle w:val="ProductList-Offering"/>
              <w:tabs>
                <w:tab w:val="clear" w:pos="360"/>
                <w:tab w:val="clear" w:pos="720"/>
                <w:tab w:val="clear" w:pos="1080"/>
                <w:tab w:val="right" w:pos="2212"/>
              </w:tabs>
              <w:spacing w:before="40" w:after="40"/>
              <w:rPr>
                <w:color w:val="000000" w:themeColor="text1"/>
              </w:rPr>
            </w:pPr>
            <w:r w:rsidRPr="0047546B">
              <w:rPr>
                <w:color w:val="404040"/>
                <w:szCs w:val="16"/>
              </w:rPr>
              <w:fldChar w:fldCharType="begin"/>
            </w:r>
            <w:r w:rsidRPr="0047546B">
              <w:instrText>AutoTextList  \s NoStyle \t "Prerequisite: Ind</w:instrText>
            </w:r>
            <w:r w:rsidRPr="00D35F32">
              <w:rPr>
                <w:color w:val="404040"/>
                <w:szCs w:val="16"/>
              </w:rPr>
              <w:instrText>icates that certain additional conditions must be met in order to purchase Licenses for the Product."</w:instrText>
            </w:r>
            <w:r w:rsidRPr="0047546B">
              <w:rPr>
                <w:color w:val="404040"/>
                <w:szCs w:val="16"/>
              </w:rPr>
              <w:fldChar w:fldCharType="separate"/>
            </w:r>
            <w:r w:rsidRPr="0047546B">
              <w:rPr>
                <w:color w:val="404040"/>
                <w:szCs w:val="16"/>
              </w:rPr>
              <w:fldChar w:fldCharType="begin"/>
            </w:r>
            <w:r w:rsidRPr="0047546B">
              <w:rPr>
                <w:color w:val="404040"/>
                <w:szCs w:val="16"/>
              </w:rPr>
              <w:instrText>AutoTextList  \s NoStyle \t "Condition préalable: Indique que certaines conditions supplémentaires doivent être remplies avant d’acquérir des Licences pour le Produit."</w:instrText>
            </w:r>
            <w:r w:rsidRPr="0047546B">
              <w:rPr>
                <w:color w:val="404040"/>
                <w:szCs w:val="16"/>
              </w:rPr>
              <w:fldChar w:fldCharType="separate"/>
            </w:r>
            <w:r w:rsidRPr="0047546B">
              <w:rPr>
                <w:color w:val="404040"/>
                <w:szCs w:val="16"/>
              </w:rPr>
              <w:t>Condition préalable</w:t>
            </w:r>
            <w:r w:rsidRPr="0047546B">
              <w:rPr>
                <w:color w:val="404040"/>
                <w:szCs w:val="16"/>
              </w:rPr>
              <w:fldChar w:fldCharType="end"/>
            </w:r>
            <w:r w:rsidRPr="0047546B">
              <w:rPr>
                <w:color w:val="404040"/>
                <w:szCs w:val="16"/>
              </w:rPr>
              <w:fldChar w:fldCharType="end"/>
            </w:r>
            <w:r>
              <w:rPr>
                <w:color w:val="404040"/>
                <w:szCs w:val="16"/>
              </w:rPr>
              <w:t xml:space="preserve"> </w:t>
            </w:r>
            <w:r>
              <w:rPr>
                <w:color w:val="404040"/>
              </w:rPr>
              <w:t>: N/A</w:t>
            </w:r>
          </w:p>
        </w:tc>
        <w:tc>
          <w:tcPr>
            <w:tcW w:w="3599" w:type="dxa"/>
            <w:tcBorders>
              <w:top w:val="single" w:sz="4" w:space="0" w:color="auto"/>
              <w:bottom w:val="single" w:sz="4" w:space="0" w:color="auto"/>
            </w:tcBorders>
            <w:shd w:val="clear" w:color="auto" w:fill="auto"/>
          </w:tcPr>
          <w:p w14:paraId="48D54EB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90031F">
              <w:rPr>
                <w:color w:val="0563C1"/>
              </w:rPr>
              <w:fldChar w:fldCharType="begin"/>
            </w:r>
            <w:r w:rsidRPr="0090031F">
              <w:rPr>
                <w:color w:val="0563C1"/>
              </w:rPr>
              <w:instrText>AutoTextList  \s NoStyle \t "Condition de Licence d’Accès: Indique si un Produit Serveur ou une Application Bureautique nécessite des SALs pour l’accès par des utilisateurs et dispositifs ou des OSE Gérés."</w:instrText>
            </w:r>
            <w:r w:rsidRPr="0090031F">
              <w:rPr>
                <w:color w:val="0563C1"/>
              </w:rPr>
              <w:fldChar w:fldCharType="separate"/>
            </w:r>
            <w:r w:rsidRPr="0090031F">
              <w:rPr>
                <w:color w:val="0563C1"/>
              </w:rPr>
              <w:t>Condition de Licence d’Accès</w:t>
            </w:r>
            <w:r w:rsidRPr="0090031F">
              <w:rPr>
                <w:color w:val="0563C1"/>
              </w:rPr>
              <w:fldChar w:fldCharType="end"/>
            </w:r>
            <w:r>
              <w:rPr>
                <w:color w:val="0563C1"/>
              </w:rPr>
              <w:t xml:space="preserve"> </w:t>
            </w:r>
            <w:r>
              <w:rPr>
                <w:color w:val="000000" w:themeColor="text1"/>
              </w:rPr>
              <w:t>: Oui</w:t>
            </w:r>
          </w:p>
        </w:tc>
      </w:tr>
      <w:tr w:rsidR="0038264A" w14:paraId="4D2383F4" w14:textId="77777777" w:rsidTr="00A452DF">
        <w:tc>
          <w:tcPr>
            <w:tcW w:w="3598" w:type="dxa"/>
            <w:tcBorders>
              <w:top w:val="single" w:sz="4" w:space="0" w:color="auto"/>
              <w:bottom w:val="single" w:sz="4" w:space="0" w:color="auto"/>
            </w:tcBorders>
            <w:shd w:val="clear" w:color="auto" w:fill="auto"/>
          </w:tcPr>
          <w:p w14:paraId="2D68637A"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18BD1471" w14:textId="77777777"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4A22B2">
              <w:rPr>
                <w:color w:val="404040"/>
              </w:rPr>
              <w:fldChar w:fldCharType="begin"/>
            </w:r>
            <w:r w:rsidRPr="004A22B2">
              <w:rPr>
                <w:color w:val="404040"/>
              </w:rPr>
              <w:instrText>AutoTextList  \s NoStyle \t "Logiciel client: Indique des composants d'un Produit qui sont concédés sous licence en tant que Logiciel Client, conformément à la définition de ce terme dans le SPLA du Client."</w:instrText>
            </w:r>
            <w:r w:rsidRPr="004A22B2">
              <w:rPr>
                <w:color w:val="404040"/>
              </w:rPr>
              <w:fldChar w:fldCharType="separate"/>
            </w:r>
            <w:r w:rsidRPr="004A22B2">
              <w:rPr>
                <w:color w:val="404040"/>
              </w:rPr>
              <w:t>Logiciel client</w:t>
            </w:r>
            <w:r w:rsidRPr="004A22B2">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28C5F3B7" w14:textId="60803D34" w:rsidR="0038264A" w:rsidRPr="00F13774" w:rsidRDefault="0038264A" w:rsidP="00A452D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sidR="009B1ED5">
              <w:rPr>
                <w:color w:val="000000" w:themeColor="text1"/>
              </w:rPr>
              <w:t>: Dynamics GP</w:t>
            </w:r>
            <w:r>
              <w:rPr>
                <w:color w:val="000000" w:themeColor="text1"/>
              </w:rPr>
              <w:t xml:space="preserve"> (SAL)</w:t>
            </w:r>
          </w:p>
        </w:tc>
      </w:tr>
      <w:tr w:rsidR="0038264A" w:rsidRPr="00614692" w14:paraId="2EED8385" w14:textId="77777777" w:rsidTr="00A452DF">
        <w:tc>
          <w:tcPr>
            <w:tcW w:w="3598" w:type="dxa"/>
            <w:tcBorders>
              <w:top w:val="single" w:sz="4" w:space="0" w:color="auto"/>
              <w:bottom w:val="single" w:sz="4" w:space="0" w:color="auto"/>
            </w:tcBorders>
            <w:shd w:val="clear" w:color="auto" w:fill="auto"/>
          </w:tcPr>
          <w:p w14:paraId="668A04A0" w14:textId="77777777" w:rsidR="0038264A" w:rsidRPr="00F13774" w:rsidRDefault="0038264A" w:rsidP="00A452DF">
            <w:pPr>
              <w:pStyle w:val="ProductList-Offering"/>
              <w:tabs>
                <w:tab w:val="clear" w:pos="360"/>
                <w:tab w:val="clear" w:pos="720"/>
                <w:tab w:val="clear" w:pos="1080"/>
                <w:tab w:val="left" w:pos="1676"/>
              </w:tabs>
              <w:spacing w:before="40" w:after="40"/>
            </w:pPr>
            <w:r w:rsidRPr="0004313E">
              <w:rPr>
                <w:color w:val="0563C1"/>
              </w:rPr>
              <w:fldChar w:fldCharType="begin"/>
            </w:r>
            <w:r w:rsidRPr="0004313E">
              <w:rPr>
                <w:color w:val="0563C1"/>
              </w:rPr>
              <w:instrText>AutoTextList  \s NoStyle \t "</w:instrText>
            </w:r>
            <w:r w:rsidRPr="0004313E">
              <w:rPr>
                <w:color w:val="0563C1"/>
              </w:rPr>
              <w:fldChar w:fldCharType="begin"/>
            </w:r>
            <w:r w:rsidRPr="0004313E">
              <w:rPr>
                <w:color w:val="0563C1"/>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4313E">
                  <w:rPr>
                    <w:color w:val="0563C1"/>
                  </w:rPr>
                  <w:instrText>Universal License Terms</w:instrText>
                </w:r>
              </w:hyperlink>
              <w:r w:rsidRPr="0004313E">
                <w:rPr>
                  <w:color w:val="0563C1"/>
                </w:rPr>
                <w:instrText>, Disaster Recovery Rights</w:instrText>
              </w:r>
            </w:hyperlink>
            <w:r w:rsidRPr="0004313E">
              <w:rPr>
                <w:color w:val="0563C1"/>
              </w:rPr>
              <w:instrText>, for details."</w:instrText>
            </w:r>
            <w:r w:rsidRPr="0004313E">
              <w:rPr>
                <w:color w:val="0563C1"/>
              </w:rPr>
              <w:fldChar w:fldCharType="separate"/>
            </w:r>
            <w:r w:rsidRPr="0004313E">
              <w:rPr>
                <w:color w:val="0563C1"/>
              </w:rPr>
              <w:instrText>Récupération en cas de Sinistre</w:instrText>
            </w:r>
            <w:r w:rsidRPr="0004313E">
              <w:rPr>
                <w:color w:val="0563C1"/>
              </w:rPr>
              <w:fldChar w:fldCharType="end"/>
            </w:r>
            <w:r w:rsidRPr="0004313E">
              <w:rPr>
                <w:color w:val="0563C1"/>
              </w:rPr>
              <w:instrText xml:space="preserve">: Droits accordés au Client d'utiliser le logiciel à des fins de récupération d'urgence conditionnelles. Reportez-vous à </w:instrText>
            </w:r>
            <w:hyperlink w:anchor="LicenseTerms_Universal">
              <w:hyperlink w:anchor="LicenseTerms_Universal" w:history="1">
                <w:r w:rsidRPr="0004313E">
                  <w:rPr>
                    <w:color w:val="0563C1"/>
                  </w:rPr>
                  <w:instrText>Conditions Universelles de Licence</w:instrText>
                </w:r>
              </w:hyperlink>
            </w:hyperlink>
            <w:r w:rsidRPr="0004313E">
              <w:rPr>
                <w:color w:val="0563C1"/>
              </w:rPr>
              <w:instrText xml:space="preserve">, </w:instrText>
            </w:r>
            <w:hyperlink w:anchor="LicenseTerms_Universal_DisasterRecovery" w:history="1">
              <w:r w:rsidRPr="0004313E">
                <w:rPr>
                  <w:color w:val="0563C1"/>
                </w:rPr>
                <w:instrText>Récupération en Cas de Sinistre </w:instrText>
              </w:r>
            </w:hyperlink>
            <w:r w:rsidRPr="0004313E">
              <w:rPr>
                <w:color w:val="0563C1"/>
              </w:rPr>
              <w:instrText xml:space="preserve"> pour plus d'informations."</w:instrText>
            </w:r>
            <w:r w:rsidRPr="0004313E">
              <w:rPr>
                <w:color w:val="0563C1"/>
              </w:rPr>
              <w:fldChar w:fldCharType="separate"/>
            </w:r>
            <w:r w:rsidRPr="0004313E">
              <w:rPr>
                <w:color w:val="0563C1"/>
              </w:rPr>
              <w:t>Récupération en cas de Sinistre</w:t>
            </w:r>
            <w:r w:rsidRPr="0004313E">
              <w:rPr>
                <w:color w:val="0563C1"/>
              </w:rPr>
              <w:fldChar w:fldCharType="end"/>
            </w:r>
            <w:r>
              <w:rPr>
                <w:color w:val="0563C1"/>
              </w:rPr>
              <w:t xml:space="preserve"> </w:t>
            </w:r>
            <w:r>
              <w:rPr>
                <w:color w:val="000000" w:themeColor="text1"/>
              </w:rPr>
              <w:t>: Oui</w:t>
            </w:r>
          </w:p>
        </w:tc>
        <w:tc>
          <w:tcPr>
            <w:tcW w:w="3598" w:type="dxa"/>
            <w:tcBorders>
              <w:top w:val="single" w:sz="4" w:space="0" w:color="000000" w:themeColor="text1"/>
              <w:bottom w:val="single" w:sz="4" w:space="0" w:color="auto"/>
            </w:tcBorders>
            <w:shd w:val="clear" w:color="auto" w:fill="BFBFBF"/>
          </w:tcPr>
          <w:p w14:paraId="57E057EC"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A5EEF">
              <w:rPr>
                <w:color w:val="404040"/>
                <w:szCs w:val="16"/>
              </w:rPr>
              <w:fldChar w:fldCharType="begin"/>
            </w:r>
            <w:r w:rsidRPr="002A5EEF">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2A5EEF">
              <w:rPr>
                <w:color w:val="404040"/>
                <w:szCs w:val="16"/>
              </w:rPr>
              <w:fldChar w:fldCharType="separate"/>
            </w:r>
            <w:r w:rsidRPr="002A5EEF">
              <w:rPr>
                <w:color w:val="404040"/>
                <w:szCs w:val="16"/>
              </w:rPr>
              <w:t>Éditions Antérieures</w:t>
            </w:r>
            <w:r w:rsidRPr="002A5EEF">
              <w:rPr>
                <w:color w:val="404040"/>
                <w:szCs w:val="16"/>
              </w:rPr>
              <w:fldChar w:fldCharType="end"/>
            </w:r>
            <w:r>
              <w:rPr>
                <w:color w:val="404040"/>
                <w:szCs w:val="16"/>
              </w:rPr>
              <w:t xml:space="preserve"> </w:t>
            </w:r>
            <w:r>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F13774">
              <w:rPr>
                <w:color w:val="404040"/>
              </w:rPr>
              <w:fldChar w:fldCharType="begin"/>
            </w:r>
            <w:r w:rsidRPr="00F13774">
              <w:rPr>
                <w:color w:val="404040"/>
              </w:rPr>
              <w:instrText>AutoTextList  \s NoStyle \t “Down-Edition Rights:  Customer may use a permitted lower edition in place of the licensed edition. Permitted lower editions are identified in the Down-Edition Rights”</w:instrText>
            </w:r>
            <w:r w:rsidRPr="00F13774">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5499E4DB" w14:textId="77777777" w:rsidR="0038264A" w:rsidRPr="00614692" w:rsidRDefault="0038264A" w:rsidP="00A452DF">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Pr>
                <w:color w:val="404040"/>
                <w:szCs w:val="16"/>
              </w:rPr>
              <w:t xml:space="preserve"> </w:t>
            </w:r>
            <w:r w:rsidRPr="00614692">
              <w:rPr>
                <w:color w:val="404040"/>
              </w:rPr>
              <w:t>: N/A</w:t>
            </w:r>
          </w:p>
        </w:tc>
      </w:tr>
      <w:tr w:rsidR="0038264A" w14:paraId="1AC9A045" w14:textId="77777777" w:rsidTr="00A452DF">
        <w:tc>
          <w:tcPr>
            <w:tcW w:w="3598" w:type="dxa"/>
            <w:tcBorders>
              <w:top w:val="single" w:sz="4" w:space="0" w:color="auto"/>
            </w:tcBorders>
            <w:shd w:val="clear" w:color="auto" w:fill="BFBFBF"/>
          </w:tcPr>
          <w:p w14:paraId="68DB569D"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273F0C">
              <w:rPr>
                <w:color w:val="404040"/>
              </w:rPr>
              <w:fldChar w:fldCharType="begin"/>
            </w:r>
            <w:r w:rsidRPr="00273F0C">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273F0C">
              <w:rPr>
                <w:color w:val="404040"/>
              </w:rPr>
              <w:fldChar w:fldCharType="separate"/>
            </w:r>
            <w:r w:rsidRPr="00273F0C">
              <w:rPr>
                <w:color w:val="404040"/>
              </w:rPr>
              <w:t>Technologies incluses</w:t>
            </w:r>
            <w:r w:rsidRPr="00273F0C">
              <w:rPr>
                <w:color w:val="404040"/>
              </w:rPr>
              <w:fldChar w:fldCharType="end"/>
            </w:r>
            <w:r>
              <w:rPr>
                <w:color w:val="404040"/>
              </w:rPr>
              <w:t xml:space="preserve"> : N/A</w:t>
            </w:r>
          </w:p>
        </w:tc>
        <w:tc>
          <w:tcPr>
            <w:tcW w:w="3598" w:type="dxa"/>
            <w:tcBorders>
              <w:top w:val="single" w:sz="4" w:space="0" w:color="auto"/>
            </w:tcBorders>
            <w:shd w:val="clear" w:color="auto" w:fill="BFBFBF"/>
          </w:tcPr>
          <w:p w14:paraId="4196A1F2" w14:textId="77777777" w:rsidR="0038264A" w:rsidRPr="008649B6" w:rsidRDefault="0038264A" w:rsidP="001A087A">
            <w:pPr>
              <w:pStyle w:val="ProductList-Offering"/>
              <w:tabs>
                <w:tab w:val="clear" w:pos="360"/>
                <w:tab w:val="clear" w:pos="720"/>
                <w:tab w:val="clear" w:pos="1080"/>
              </w:tabs>
              <w:spacing w:before="40" w:after="40"/>
              <w:rPr>
                <w:color w:val="404040"/>
                <w:szCs w:val="16"/>
              </w:rPr>
            </w:pPr>
            <w:r w:rsidRPr="001A087A">
              <w:fldChar w:fldCharType="begin"/>
            </w:r>
            <w:r w:rsidRPr="001A087A">
              <w:instrText>AutoTextList  \s NoStyle \t "Mobilité de Licence: Permet de réattribuer une Licence d'un Serveurs du Client à un autre Serveurs du Client dans la même Batterie de Serveurs au cours du même mois calendaire."</w:instrText>
            </w:r>
            <w:r w:rsidRPr="001A087A">
              <w:fldChar w:fldCharType="separate"/>
            </w:r>
            <w:r w:rsidRPr="001A087A">
              <w:t>Mobilité de Licence</w:t>
            </w:r>
            <w:r w:rsidRPr="001A087A">
              <w:fldChar w:fldCharType="end"/>
            </w:r>
            <w:r w:rsidRPr="001A087A">
              <w:t xml:space="preserve"> </w:t>
            </w:r>
            <w:r w:rsidRPr="001A087A">
              <w:rPr>
                <w:color w:val="404040"/>
              </w:rPr>
              <w:t xml:space="preserve">: </w:t>
            </w:r>
            <w:r w:rsidRPr="001A087A">
              <w:t>N/A</w:t>
            </w:r>
          </w:p>
        </w:tc>
        <w:tc>
          <w:tcPr>
            <w:tcW w:w="3599" w:type="dxa"/>
            <w:tcBorders>
              <w:top w:val="single" w:sz="4" w:space="0" w:color="auto"/>
            </w:tcBorders>
            <w:shd w:val="clear" w:color="auto" w:fill="BFBFBF"/>
          </w:tcPr>
          <w:p w14:paraId="4ACFA3BF" w14:textId="77777777" w:rsidR="0038264A" w:rsidRPr="00F13774" w:rsidRDefault="0038264A" w:rsidP="00A452DF">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Pr>
                <w:color w:val="404040"/>
                <w:szCs w:val="16"/>
              </w:rPr>
              <w:t xml:space="preserve"> </w:t>
            </w:r>
            <w:r>
              <w:rPr>
                <w:color w:val="404040"/>
              </w:rPr>
              <w:t>: N/A</w:t>
            </w:r>
          </w:p>
        </w:tc>
      </w:tr>
    </w:tbl>
    <w:p w14:paraId="44162E4A" w14:textId="77777777" w:rsidR="0038264A" w:rsidRPr="00B34C47" w:rsidRDefault="0038264A" w:rsidP="0038264A">
      <w:pPr>
        <w:pStyle w:val="ProductList-Body"/>
        <w:tabs>
          <w:tab w:val="clear" w:pos="360"/>
          <w:tab w:val="clear" w:pos="720"/>
          <w:tab w:val="clear" w:pos="1080"/>
        </w:tabs>
      </w:pPr>
    </w:p>
    <w:p w14:paraId="21FAA1B4" w14:textId="77777777" w:rsidR="0038264A" w:rsidRPr="00B34C47" w:rsidRDefault="0038264A" w:rsidP="0038264A">
      <w:pPr>
        <w:pStyle w:val="ProductList-ClauseHeading"/>
        <w:tabs>
          <w:tab w:val="clear" w:pos="360"/>
          <w:tab w:val="clear" w:pos="720"/>
          <w:tab w:val="clear" w:pos="1080"/>
        </w:tabs>
      </w:pPr>
      <w:r>
        <w:t>1. Accès Logiciel Serveur</w:t>
      </w:r>
    </w:p>
    <w:p w14:paraId="271A418C" w14:textId="77777777" w:rsidR="0038264A" w:rsidRPr="00B34C47" w:rsidRDefault="0038264A" w:rsidP="0038264A">
      <w:pPr>
        <w:pStyle w:val="ProductList-ClauseHeading"/>
        <w:tabs>
          <w:tab w:val="clear" w:pos="360"/>
          <w:tab w:val="clear" w:pos="720"/>
          <w:tab w:val="clear" w:pos="1080"/>
        </w:tabs>
        <w:ind w:left="360"/>
      </w:pPr>
      <w:r>
        <w:rPr>
          <w:color w:val="0072C6"/>
        </w:rPr>
        <w:t>1.1 SAL Utilisation Complète</w:t>
      </w:r>
      <w:r>
        <w:t xml:space="preserve"> </w:t>
      </w:r>
    </w:p>
    <w:p w14:paraId="35515274" w14:textId="77777777" w:rsidR="0038264A" w:rsidRPr="00B34C47" w:rsidRDefault="0038264A" w:rsidP="0038264A">
      <w:pPr>
        <w:pStyle w:val="ProductList-Body"/>
        <w:tabs>
          <w:tab w:val="clear" w:pos="360"/>
          <w:tab w:val="clear" w:pos="720"/>
          <w:tab w:val="clear" w:pos="1080"/>
        </w:tabs>
        <w:ind w:left="360"/>
      </w:pPr>
      <w:r>
        <w:rPr>
          <w:rFonts w:cs="Arial"/>
        </w:rPr>
        <w:t xml:space="preserve">Accès </w:t>
      </w:r>
      <w:r>
        <w:t xml:space="preserve">aux fonctionnalités Starter Pack et Extended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787255F6" w14:textId="77777777" w:rsidTr="0053075E">
        <w:tc>
          <w:tcPr>
            <w:tcW w:w="3485" w:type="dxa"/>
            <w:tcBorders>
              <w:top w:val="single" w:sz="24" w:space="0" w:color="0072C6"/>
            </w:tcBorders>
            <w:shd w:val="clear" w:color="auto" w:fill="DEEAF6" w:themeFill="accent1" w:themeFillTint="33"/>
          </w:tcPr>
          <w:p w14:paraId="0BD507A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6927D04" w14:textId="3290F594" w:rsidR="0038264A" w:rsidRPr="00292A60" w:rsidRDefault="0038264A" w:rsidP="00A452DF">
            <w:pPr>
              <w:pStyle w:val="ProductList-Offering"/>
              <w:tabs>
                <w:tab w:val="clear" w:pos="360"/>
                <w:tab w:val="clear" w:pos="720"/>
                <w:tab w:val="clear" w:pos="1080"/>
                <w:tab w:val="right" w:pos="3823"/>
              </w:tabs>
              <w:spacing w:before="40" w:after="40"/>
            </w:pPr>
            <w:r>
              <w:t>SAL Utilisation Complète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CD2A78B" w14:textId="77777777" w:rsidR="0038264A" w:rsidRPr="00292A60" w:rsidRDefault="0038264A" w:rsidP="00A452DF">
            <w:pPr>
              <w:pStyle w:val="ProductList-Offering"/>
              <w:tabs>
                <w:tab w:val="clear" w:pos="360"/>
                <w:tab w:val="clear" w:pos="720"/>
                <w:tab w:val="clear" w:pos="1080"/>
              </w:tabs>
              <w:spacing w:before="40" w:after="40"/>
            </w:pPr>
          </w:p>
        </w:tc>
      </w:tr>
    </w:tbl>
    <w:p w14:paraId="5558AFBC" w14:textId="77777777" w:rsidR="0038264A" w:rsidRPr="00B34C47" w:rsidRDefault="0038264A" w:rsidP="0038264A">
      <w:pPr>
        <w:pStyle w:val="ProductList-Body"/>
        <w:tabs>
          <w:tab w:val="clear" w:pos="360"/>
          <w:tab w:val="clear" w:pos="720"/>
          <w:tab w:val="clear" w:pos="1080"/>
        </w:tabs>
      </w:pPr>
    </w:p>
    <w:p w14:paraId="465A9264" w14:textId="77777777" w:rsidR="0038264A" w:rsidRPr="00B34C47" w:rsidRDefault="0038264A" w:rsidP="0038264A">
      <w:pPr>
        <w:pStyle w:val="ProductList-ClauseHeading"/>
        <w:tabs>
          <w:tab w:val="clear" w:pos="360"/>
          <w:tab w:val="clear" w:pos="720"/>
          <w:tab w:val="clear" w:pos="1080"/>
        </w:tabs>
        <w:ind w:left="360"/>
      </w:pPr>
      <w:r>
        <w:rPr>
          <w:color w:val="0072C6"/>
        </w:rPr>
        <w:t>1.2 SAL Utilisation Standard</w:t>
      </w:r>
      <w:r>
        <w:t xml:space="preserve"> </w:t>
      </w:r>
    </w:p>
    <w:p w14:paraId="1BAEF107" w14:textId="77777777" w:rsidR="0038264A" w:rsidRPr="00B34C47" w:rsidRDefault="0038264A" w:rsidP="0038264A">
      <w:pPr>
        <w:pStyle w:val="ProductList-Body"/>
        <w:tabs>
          <w:tab w:val="clear" w:pos="360"/>
          <w:tab w:val="clear" w:pos="720"/>
          <w:tab w:val="clear" w:pos="1080"/>
        </w:tabs>
        <w:ind w:left="360"/>
      </w:pPr>
      <w:r>
        <w:t xml:space="preserve">Accès à l‘ensemble des fonctionnalités Starter Pack du logiciel serveur via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0C87E8D5" w14:textId="77777777" w:rsidTr="0053075E">
        <w:tc>
          <w:tcPr>
            <w:tcW w:w="3485" w:type="dxa"/>
            <w:tcBorders>
              <w:top w:val="single" w:sz="24" w:space="0" w:color="0072C6"/>
            </w:tcBorders>
            <w:shd w:val="clear" w:color="auto" w:fill="DEEAF6" w:themeFill="accent1" w:themeFillTint="33"/>
          </w:tcPr>
          <w:p w14:paraId="21616632"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09A5F09" w14:textId="441C3ECB" w:rsidR="0038264A" w:rsidRPr="00292A60" w:rsidRDefault="0038264A" w:rsidP="00A452DF">
            <w:pPr>
              <w:pStyle w:val="ProductList-Offering"/>
              <w:tabs>
                <w:tab w:val="clear" w:pos="360"/>
                <w:tab w:val="clear" w:pos="720"/>
                <w:tab w:val="clear" w:pos="1080"/>
              </w:tabs>
              <w:spacing w:before="40" w:after="40"/>
            </w:pPr>
            <w:r>
              <w:t>SAL Utilisation Standard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2D3CB210" w14:textId="77777777" w:rsidR="0038264A" w:rsidRPr="00292A60" w:rsidRDefault="0038264A" w:rsidP="00A452DF">
            <w:pPr>
              <w:pStyle w:val="ProductList-Offering"/>
              <w:tabs>
                <w:tab w:val="clear" w:pos="360"/>
                <w:tab w:val="clear" w:pos="720"/>
                <w:tab w:val="clear" w:pos="1080"/>
              </w:tabs>
              <w:spacing w:before="40" w:after="40"/>
            </w:pPr>
          </w:p>
        </w:tc>
      </w:tr>
    </w:tbl>
    <w:p w14:paraId="54FBDEC3" w14:textId="77777777" w:rsidR="0038264A" w:rsidRPr="00B34C47" w:rsidRDefault="0038264A" w:rsidP="0038264A">
      <w:pPr>
        <w:pStyle w:val="ProductList-Body"/>
        <w:tabs>
          <w:tab w:val="clear" w:pos="360"/>
          <w:tab w:val="clear" w:pos="720"/>
          <w:tab w:val="clear" w:pos="1080"/>
        </w:tabs>
        <w:ind w:left="360"/>
      </w:pPr>
    </w:p>
    <w:p w14:paraId="5D9DBF32" w14:textId="77777777" w:rsidR="0038264A" w:rsidRPr="00B34C47" w:rsidRDefault="0038264A" w:rsidP="005D00AF">
      <w:pPr>
        <w:pStyle w:val="ProductList-ClauseHeading"/>
        <w:keepNext/>
        <w:tabs>
          <w:tab w:val="clear" w:pos="360"/>
          <w:tab w:val="clear" w:pos="720"/>
          <w:tab w:val="clear" w:pos="1080"/>
        </w:tabs>
        <w:ind w:left="360"/>
      </w:pPr>
      <w:r>
        <w:rPr>
          <w:color w:val="0072C6"/>
        </w:rPr>
        <w:t>1.3 SAL Utilisation Limitée</w:t>
      </w:r>
    </w:p>
    <w:p w14:paraId="07BCD1A3" w14:textId="23121C95" w:rsidR="0038264A" w:rsidRPr="00B34C47" w:rsidRDefault="0038264A" w:rsidP="0038264A">
      <w:pPr>
        <w:pStyle w:val="ProductList-Body"/>
        <w:tabs>
          <w:tab w:val="clear" w:pos="360"/>
          <w:tab w:val="clear" w:pos="720"/>
          <w:tab w:val="clear" w:pos="1080"/>
        </w:tabs>
        <w:ind w:left="360"/>
      </w:pPr>
      <w:r>
        <w:t xml:space="preserve">Accès aux fonctionnalités Libre-Service : Accès en lecture aux données contenues dans la </w:t>
      </w:r>
      <w:r w:rsidRPr="00787EE6">
        <w:rPr>
          <w:rStyle w:val="ProductList-BodyChar"/>
          <w:color w:val="0072C6"/>
        </w:rPr>
        <w:fldChar w:fldCharType="begin"/>
      </w:r>
      <w:r w:rsidRPr="00787EE6">
        <w:rPr>
          <w:rStyle w:val="ProductList-BodyChar"/>
          <w:color w:val="0072C6"/>
        </w:rPr>
        <w:instrText>AutoTextList  \s NoStyle \t “Solution ERP désigne les composants du logiciel qui contrôlent les utilisateurs et les unités comptables de l'Utilisateur Final du Client.”</w:instrText>
      </w:r>
      <w:r w:rsidRPr="00787EE6">
        <w:rPr>
          <w:rStyle w:val="ProductList-BodyChar"/>
          <w:color w:val="0072C6"/>
        </w:rPr>
        <w:fldChar w:fldCharType="separate"/>
      </w:r>
      <w:r w:rsidRPr="00787EE6">
        <w:rPr>
          <w:rStyle w:val="ProductList-BodyChar"/>
          <w:color w:val="0072C6"/>
        </w:rPr>
        <w:t>Solution ERP</w:t>
      </w:r>
      <w:r w:rsidRPr="00787EE6">
        <w:rPr>
          <w:rStyle w:val="ProductList-BodyChar"/>
          <w:color w:val="0072C6"/>
        </w:rPr>
        <w:fldChar w:fldCharType="end"/>
      </w:r>
      <w:r>
        <w:rPr>
          <w:rStyle w:val="ProductList-BodyChar"/>
          <w:color w:val="0072C6"/>
        </w:rPr>
        <w:t> </w:t>
      </w:r>
      <w:r w:rsidRPr="002D6835">
        <w:rPr>
          <w:rStyle w:val="ProductList-BodyChar"/>
        </w:rPr>
        <w:t>;</w:t>
      </w:r>
      <w:r>
        <w:rPr>
          <w:rStyle w:val="ProductList-BodyChar"/>
          <w:color w:val="0072C6"/>
        </w:rPr>
        <w:t xml:space="preserve"> </w:t>
      </w:r>
      <w:r>
        <w:t>accès en écriture via la fonctionnalité Time and Expense ; accès à Management Reporter Viewer ; ou accès à Business Portal (non disponible pour Microsoft Dynamics GP 2015 R2 ou version ultérieure</w:t>
      </w:r>
      <w:r w:rsidR="00D1793F">
        <w:fldChar w:fldCharType="begin"/>
      </w:r>
      <w:r w:rsidR="00D1793F">
        <w:instrText xml:space="preserve"> XE "</w:instrText>
      </w:r>
      <w:r w:rsidR="00D1793F" w:rsidRPr="00FB4353">
        <w:instrText>Microsoft Dynamics GP 2015 R2</w:instrText>
      </w:r>
      <w:r w:rsidR="00D1793F">
        <w:instrText xml:space="preserve">" </w:instrText>
      </w:r>
      <w:r w:rsidR="00D1793F">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2B0752D3" w14:textId="77777777" w:rsidTr="0053075E">
        <w:tc>
          <w:tcPr>
            <w:tcW w:w="3485" w:type="dxa"/>
            <w:tcBorders>
              <w:top w:val="single" w:sz="24" w:space="0" w:color="0072C6"/>
            </w:tcBorders>
            <w:shd w:val="clear" w:color="auto" w:fill="DEEAF6" w:themeFill="accent1" w:themeFillTint="33"/>
          </w:tcPr>
          <w:p w14:paraId="71C2FFFA"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0E308A3" w14:textId="28993C20" w:rsidR="0038264A" w:rsidRPr="00B329F8" w:rsidRDefault="0038264A" w:rsidP="00A452DF">
            <w:pPr>
              <w:pStyle w:val="ProductList-Offering"/>
              <w:tabs>
                <w:tab w:val="clear" w:pos="360"/>
                <w:tab w:val="clear" w:pos="720"/>
                <w:tab w:val="clear" w:pos="1080"/>
              </w:tabs>
              <w:spacing w:before="40" w:after="40"/>
            </w:pPr>
            <w:r>
              <w:t xml:space="preserve">SAL Utilisation Limitée Microsoft Dynamics GP </w:t>
            </w:r>
            <w:r w:rsidR="00E713F4">
              <w:t>2018</w:t>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0CF47EF" w14:textId="77777777" w:rsidR="0038264A" w:rsidRPr="00B329F8" w:rsidRDefault="0038264A" w:rsidP="00A452DF">
            <w:pPr>
              <w:pStyle w:val="ProductList-Offering"/>
              <w:tabs>
                <w:tab w:val="clear" w:pos="360"/>
                <w:tab w:val="clear" w:pos="720"/>
                <w:tab w:val="clear" w:pos="1080"/>
              </w:tabs>
              <w:spacing w:before="40" w:after="40"/>
            </w:pPr>
          </w:p>
        </w:tc>
      </w:tr>
    </w:tbl>
    <w:p w14:paraId="53012891" w14:textId="77777777" w:rsidR="0038264A" w:rsidRPr="00B34C47" w:rsidRDefault="0038264A" w:rsidP="0038264A">
      <w:pPr>
        <w:pStyle w:val="ProductList-Body"/>
      </w:pPr>
    </w:p>
    <w:p w14:paraId="6E7E25B1" w14:textId="77777777" w:rsidR="0038264A" w:rsidRPr="00B34C47" w:rsidRDefault="0038264A" w:rsidP="0038264A">
      <w:pPr>
        <w:pStyle w:val="ProductList-ClauseHeading"/>
        <w:tabs>
          <w:tab w:val="clear" w:pos="360"/>
          <w:tab w:val="clear" w:pos="720"/>
          <w:tab w:val="clear" w:pos="1080"/>
        </w:tabs>
        <w:ind w:left="360"/>
      </w:pPr>
      <w:r>
        <w:rPr>
          <w:color w:val="0072C6"/>
        </w:rPr>
        <w:t>1.4 SAL Utilisateur Libre-Service</w:t>
      </w:r>
    </w:p>
    <w:p w14:paraId="7878E5BE" w14:textId="77777777" w:rsidR="0038264A" w:rsidRPr="00B34C47" w:rsidRDefault="0038264A" w:rsidP="0038264A">
      <w:pPr>
        <w:pStyle w:val="ProductList-Body"/>
        <w:tabs>
          <w:tab w:val="clear" w:pos="360"/>
          <w:tab w:val="clear" w:pos="720"/>
          <w:tab w:val="clear" w:pos="1080"/>
        </w:tabs>
        <w:ind w:left="360"/>
      </w:pPr>
      <w:r>
        <w:t>Accès aux rôles de sécurité prédéfinis « ESS Employee », « ESS Employee – BSS », « ESS Employee Manager » et « ESS Purchase Requester », aux fins d’entrée et de récupération de données personnalisées pour cet utilisateur.</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4142EDDC" w14:textId="77777777" w:rsidTr="0053075E">
        <w:tc>
          <w:tcPr>
            <w:tcW w:w="3485" w:type="dxa"/>
            <w:tcBorders>
              <w:top w:val="single" w:sz="24" w:space="0" w:color="0072C6"/>
            </w:tcBorders>
            <w:shd w:val="clear" w:color="auto" w:fill="DEEAF6" w:themeFill="accent1" w:themeFillTint="33"/>
          </w:tcPr>
          <w:p w14:paraId="5112A056"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29DD5E3" w14:textId="5FA0870E" w:rsidR="0038264A" w:rsidRPr="00292A60" w:rsidRDefault="0038264A" w:rsidP="00A452DF">
            <w:pPr>
              <w:pStyle w:val="ProductList-Offering"/>
              <w:tabs>
                <w:tab w:val="clear" w:pos="360"/>
                <w:tab w:val="clear" w:pos="720"/>
                <w:tab w:val="clear" w:pos="1080"/>
              </w:tabs>
              <w:spacing w:before="40" w:after="40"/>
            </w:pPr>
            <w:r>
              <w:t>SAL Utilisateur Libre-Service Microsoft Dynamics GP </w:t>
            </w:r>
            <w:r w:rsidR="00E713F4">
              <w:t>2018</w:t>
            </w:r>
            <w:r w:rsidR="004D1567">
              <w:t xml:space="preserve"> </w:t>
            </w:r>
            <w:r>
              <w:t>(utilisateur)</w:t>
            </w:r>
          </w:p>
        </w:tc>
        <w:tc>
          <w:tcPr>
            <w:tcW w:w="3485" w:type="dxa"/>
            <w:tcBorders>
              <w:top w:val="single" w:sz="24" w:space="0" w:color="0072C6"/>
              <w:left w:val="nil"/>
              <w:bottom w:val="single" w:sz="4" w:space="0" w:color="auto"/>
              <w:right w:val="single" w:sz="4" w:space="0" w:color="000000" w:themeColor="text1"/>
            </w:tcBorders>
          </w:tcPr>
          <w:p w14:paraId="0C234CB8" w14:textId="77777777" w:rsidR="0038264A" w:rsidRPr="00292A60" w:rsidRDefault="0038264A" w:rsidP="00A452DF">
            <w:pPr>
              <w:pStyle w:val="ProductList-Offering"/>
              <w:tabs>
                <w:tab w:val="clear" w:pos="360"/>
                <w:tab w:val="clear" w:pos="720"/>
                <w:tab w:val="clear" w:pos="1080"/>
              </w:tabs>
              <w:spacing w:before="40" w:after="40"/>
            </w:pPr>
          </w:p>
        </w:tc>
      </w:tr>
    </w:tbl>
    <w:p w14:paraId="3FABE18C" w14:textId="77777777" w:rsidR="0038264A" w:rsidRPr="00B34C47" w:rsidRDefault="0038264A" w:rsidP="0038264A">
      <w:pPr>
        <w:pStyle w:val="ProductList-ClauseHeading"/>
        <w:ind w:left="360"/>
      </w:pPr>
    </w:p>
    <w:p w14:paraId="3FF87C6B" w14:textId="77777777" w:rsidR="0038264A" w:rsidRPr="00B34C47" w:rsidRDefault="0038264A" w:rsidP="0038264A">
      <w:pPr>
        <w:pStyle w:val="ProductList-ClauseHeading"/>
        <w:ind w:left="360"/>
      </w:pPr>
      <w:r>
        <w:rPr>
          <w:color w:val="0072C6"/>
        </w:rPr>
        <w:t>1.5 Allocation de SAL par Utilisateur Final</w:t>
      </w:r>
    </w:p>
    <w:p w14:paraId="3AC9F66E" w14:textId="77777777" w:rsidR="0038264A" w:rsidRPr="00B34C47" w:rsidRDefault="0038264A" w:rsidP="0038264A">
      <w:pPr>
        <w:pStyle w:val="ProductList-Body"/>
        <w:ind w:left="360"/>
      </w:pPr>
      <w:r>
        <w:t xml:space="preserve">Le Client doit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ou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aux utilisateurs de l’Utilisateur Final. Le Client ne peut pas allouer à la fois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Complète et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Standard à un même Utilisateur Final. Le Client peut allouer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Utilisation Limitée aux utilisateurs de l’Utilisateur Final.</w:t>
      </w:r>
    </w:p>
    <w:p w14:paraId="70FFA077" w14:textId="77777777" w:rsidR="0038264A" w:rsidRPr="00B34C47" w:rsidRDefault="0038264A" w:rsidP="0038264A">
      <w:pPr>
        <w:pStyle w:val="ProductList-ClauseHeading"/>
        <w:tabs>
          <w:tab w:val="clear" w:pos="360"/>
          <w:tab w:val="clear" w:pos="720"/>
          <w:tab w:val="clear" w:pos="1080"/>
        </w:tabs>
        <w:ind w:left="360"/>
      </w:pPr>
    </w:p>
    <w:p w14:paraId="19BBF283" w14:textId="77777777" w:rsidR="0038264A" w:rsidRPr="00B34C47" w:rsidRDefault="0038264A" w:rsidP="00E1433B">
      <w:pPr>
        <w:pStyle w:val="ProductList-ClauseHeading"/>
        <w:keepNext/>
        <w:tabs>
          <w:tab w:val="clear" w:pos="360"/>
          <w:tab w:val="clear" w:pos="720"/>
          <w:tab w:val="clear" w:pos="1080"/>
        </w:tabs>
        <w:ind w:left="360"/>
      </w:pPr>
      <w:r>
        <w:rPr>
          <w:color w:val="0072C6"/>
        </w:rPr>
        <w:t>1.6 Stipulation concernant la SAL</w:t>
      </w:r>
    </w:p>
    <w:p w14:paraId="5A535A0A" w14:textId="77777777" w:rsidR="0038264A" w:rsidRPr="00B34C47" w:rsidRDefault="0038264A" w:rsidP="0038264A">
      <w:pPr>
        <w:pStyle w:val="ProductList-Body"/>
        <w:ind w:left="360"/>
      </w:pPr>
      <w:r>
        <w:t>Pour chaque Utilisateur Final, le Client peut autoriser l’accès sans SAL par un utilisateur employé par un tiers uniquement pour fournir à l’Utilisateur Final du Client des services de comptabilité et de tenue de la comptabilité supplémentaires liés au processus de vérification.</w:t>
      </w:r>
    </w:p>
    <w:p w14:paraId="4AB2124A" w14:textId="77777777" w:rsidR="0038264A" w:rsidRPr="00B34C47" w:rsidRDefault="0038264A" w:rsidP="0038264A">
      <w:pPr>
        <w:pStyle w:val="ProductList-Body"/>
        <w:ind w:left="360"/>
      </w:pPr>
    </w:p>
    <w:p w14:paraId="2C7486DD" w14:textId="77777777" w:rsidR="0038264A" w:rsidRPr="00B34C47" w:rsidRDefault="0038264A" w:rsidP="0053075E">
      <w:pPr>
        <w:pStyle w:val="ProductList-ClauseHeading"/>
        <w:keepNext/>
      </w:pPr>
      <w:r>
        <w:t>2. Hosted Customization Concédé sous Licence par Processeur</w:t>
      </w:r>
    </w:p>
    <w:p w14:paraId="0D6687EE" w14:textId="77777777" w:rsidR="0038264A" w:rsidRPr="00F65B88" w:rsidRDefault="0038264A" w:rsidP="0038264A">
      <w:pPr>
        <w:pStyle w:val="ProductList-Body"/>
      </w:pPr>
      <w:r w:rsidRPr="00F65B88">
        <w:t xml:space="preserve">Outre des </w:t>
      </w:r>
      <w:r w:rsidRPr="00F65B88">
        <w:rPr>
          <w:b/>
          <w:szCs w:val="18"/>
        </w:rPr>
        <w:fldChar w:fldCharType="begin"/>
      </w:r>
      <w:r w:rsidRPr="00F65B88">
        <w:rPr>
          <w:rStyle w:val="ProductList-BodyChar"/>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F65B88">
        <w:rPr>
          <w:szCs w:val="18"/>
        </w:rPr>
        <w:instrText>"</w:instrText>
      </w:r>
      <w:r w:rsidRPr="00F65B88">
        <w:rPr>
          <w:b/>
          <w:szCs w:val="18"/>
        </w:rPr>
        <w:fldChar w:fldCharType="separate"/>
      </w:r>
      <w:r w:rsidRPr="00F65B88">
        <w:rPr>
          <w:szCs w:val="18"/>
        </w:rPr>
        <w:t>SAL</w:t>
      </w:r>
      <w:r w:rsidRPr="00F65B88">
        <w:rPr>
          <w:szCs w:val="18"/>
        </w:rPr>
        <w:fldChar w:fldCharType="end"/>
      </w:r>
      <w:r w:rsidRPr="00F65B88">
        <w:t xml:space="preserve">, le Client peut acquérir une licence processeur Dynamics GP avant d’exécuter Hosted Customization. Le Client doit acquérir une seule </w:t>
      </w:r>
      <w:r w:rsidRPr="00F65B88">
        <w:rPr>
          <w:szCs w:val="18"/>
        </w:rPr>
        <w:fldChar w:fldCharType="begin"/>
      </w:r>
      <w:r w:rsidRPr="00F65B88">
        <w:rPr>
          <w:szCs w:val="18"/>
        </w:rPr>
        <w:instrText>AutoTextList  \s NoStyle \t "Licence désigne le droit de télécharger, d’installer, d’accéder à et d’utiliser un Produit."</w:instrText>
      </w:r>
      <w:r w:rsidRPr="00F65B88">
        <w:rPr>
          <w:szCs w:val="18"/>
        </w:rPr>
        <w:fldChar w:fldCharType="separate"/>
      </w:r>
      <w:r w:rsidRPr="00F65B88">
        <w:rPr>
          <w:szCs w:val="18"/>
        </w:rPr>
        <w:t>Licence</w:t>
      </w:r>
      <w:r w:rsidRPr="00F65B88">
        <w:rPr>
          <w:szCs w:val="18"/>
        </w:rPr>
        <w:fldChar w:fldCharType="end"/>
      </w:r>
      <w:r w:rsidRPr="00F65B88">
        <w:t xml:space="preserve"> processeur par </w:t>
      </w:r>
      <w:r w:rsidRPr="00F65B88">
        <w:rPr>
          <w:rStyle w:val="ProductList-BodyChar"/>
        </w:rPr>
        <w:fldChar w:fldCharType="begin"/>
      </w:r>
      <w:r w:rsidRPr="00F65B88">
        <w:rPr>
          <w:rStyle w:val="ProductList-BodyChar"/>
        </w:rPr>
        <w:instrText>AutoTextList  \s NoStyle \t “Solution ERP désigne les composants du logiciel qui contrôlent les utilisateurs et les unités comptables de l'Utilisateur Final du Client.”</w:instrText>
      </w:r>
      <w:r w:rsidRPr="00F65B88">
        <w:rPr>
          <w:rStyle w:val="ProductList-BodyChar"/>
        </w:rPr>
        <w:fldChar w:fldCharType="separate"/>
      </w:r>
      <w:r w:rsidRPr="00F65B88">
        <w:rPr>
          <w:rStyle w:val="ProductList-BodyChar"/>
        </w:rPr>
        <w:t>Solution ERP</w:t>
      </w:r>
      <w:r w:rsidRPr="00F65B88">
        <w:rPr>
          <w:rStyle w:val="ProductList-BodyChar"/>
        </w:rPr>
        <w:fldChar w:fldCharType="end"/>
      </w:r>
      <w:r w:rsidRPr="00F65B88">
        <w:t>, quel que soit le nombre de processeurs utilisés.</w:t>
      </w:r>
    </w:p>
    <w:p w14:paraId="31797F6B" w14:textId="77777777" w:rsidR="0038264A" w:rsidRPr="00B34C47" w:rsidRDefault="0038264A" w:rsidP="0038264A">
      <w:pPr>
        <w:pStyle w:val="ProductList-Body"/>
      </w:pPr>
    </w:p>
    <w:p w14:paraId="1D19EA10" w14:textId="77777777" w:rsidR="0038264A" w:rsidRPr="00B34C47" w:rsidRDefault="0038264A" w:rsidP="0038264A">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38264A" w:rsidRPr="00752818" w14:paraId="6EC8C31F" w14:textId="77777777" w:rsidTr="00A452D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6353884" w14:textId="3744EFCB" w:rsidR="0038264A" w:rsidRPr="00B329F8" w:rsidRDefault="0038264A" w:rsidP="00A452DF">
            <w:pPr>
              <w:pStyle w:val="ProductList-TableBody"/>
              <w:rPr>
                <w:rFonts w:asciiTheme="majorHAnsi" w:hAnsiTheme="majorHAnsi"/>
                <w:lang w:val="fr-FR"/>
              </w:rPr>
            </w:pPr>
            <w:r w:rsidRPr="00B329F8">
              <w:rPr>
                <w:lang w:val="fr-FR"/>
              </w:rPr>
              <w:t>Logiciel client riche Windows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42C5C51E" w14:textId="77777777" w:rsidR="0038264A" w:rsidRPr="00B329F8" w:rsidRDefault="0038264A" w:rsidP="00A452DF">
            <w:pPr>
              <w:pStyle w:val="ProductList-TableBody"/>
              <w:rPr>
                <w:rFonts w:asciiTheme="majorHAnsi" w:hAnsiTheme="majorHAnsi"/>
                <w:lang w:val="fr-FR"/>
              </w:rPr>
            </w:pPr>
            <w:r w:rsidRPr="00B329F8">
              <w:rPr>
                <w:lang w:val="fr-FR"/>
              </w:rPr>
              <w:t>Management Reporter 2012 pour Logiciel Client Microsoft Dynamics GP Designer</w:t>
            </w:r>
          </w:p>
        </w:tc>
        <w:tc>
          <w:tcPr>
            <w:tcW w:w="3597" w:type="dxa"/>
            <w:tcBorders>
              <w:top w:val="single" w:sz="18" w:space="0" w:color="0072C6"/>
              <w:left w:val="single" w:sz="4" w:space="0" w:color="000000"/>
              <w:bottom w:val="single" w:sz="4" w:space="0" w:color="000000"/>
              <w:right w:val="single" w:sz="4" w:space="0" w:color="000000"/>
            </w:tcBorders>
          </w:tcPr>
          <w:p w14:paraId="3827ED56" w14:textId="7D64A9EC" w:rsidR="0038264A" w:rsidRPr="00B329F8" w:rsidRDefault="0038264A" w:rsidP="00A452DF">
            <w:pPr>
              <w:pStyle w:val="ProductList-TableBody"/>
              <w:rPr>
                <w:rFonts w:asciiTheme="majorHAnsi" w:hAnsiTheme="majorHAnsi"/>
                <w:lang w:val="fr-FR"/>
              </w:rPr>
            </w:pPr>
            <w:r w:rsidRPr="00B329F8">
              <w:rPr>
                <w:lang w:val="fr-FR"/>
              </w:rPr>
              <w:t>Client Web Microsoft Dynamics GP 201</w:t>
            </w:r>
            <w:r w:rsidR="004E376F">
              <w:rPr>
                <w:lang w:val="fr-FR"/>
              </w:rPr>
              <w:t>8</w:t>
            </w:r>
            <w:r>
              <w:fldChar w:fldCharType="begin"/>
            </w:r>
            <w:r w:rsidRPr="00B329F8">
              <w:rPr>
                <w:lang w:val="fr-FR"/>
              </w:rPr>
              <w:instrText>XE "Microsoft Dynamics GP 201</w:instrText>
            </w:r>
            <w:r w:rsidR="004E376F">
              <w:rPr>
                <w:lang w:val="fr-FR"/>
              </w:rPr>
              <w:instrText>8</w:instrText>
            </w:r>
            <w:r w:rsidRPr="00B329F8">
              <w:rPr>
                <w:lang w:val="fr-FR"/>
              </w:rPr>
              <w:instrText>"</w:instrText>
            </w:r>
            <w:r>
              <w:fldChar w:fldCharType="end"/>
            </w:r>
          </w:p>
        </w:tc>
      </w:tr>
    </w:tbl>
    <w:p w14:paraId="498CFD33" w14:textId="77777777" w:rsidR="008A0A5A" w:rsidRDefault="00E74D2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66647EA" w14:textId="4F71C922" w:rsidR="008C3E1F" w:rsidRPr="00B3420A" w:rsidRDefault="008C3E1F" w:rsidP="005D7EF7">
      <w:pPr>
        <w:pStyle w:val="ProductList-Offering2Heading"/>
        <w:outlineLvl w:val="2"/>
      </w:pPr>
      <w:bookmarkStart w:id="66" w:name="_Toc48203053"/>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3"/>
          <w:type w:val="continuous"/>
          <w:pgSz w:w="12240" w:h="15840"/>
          <w:pgMar w:top="1166" w:right="720" w:bottom="720" w:left="720" w:header="720" w:footer="720" w:gutter="0"/>
          <w:cols w:space="720"/>
          <w:titlePg/>
          <w:docGrid w:linePitch="360"/>
        </w:sectPr>
      </w:pPr>
    </w:p>
    <w:p w14:paraId="6C181FD6" w14:textId="18CEEADE" w:rsidR="008C3E1F" w:rsidRPr="00B3420A" w:rsidRDefault="008C3E1F" w:rsidP="00ED3A6B">
      <w:pPr>
        <w:pStyle w:val="ProductList-Body"/>
      </w:pPr>
      <w:r>
        <w:lastRenderedPageBreak/>
        <w:t>Microsoft Dynamics SL 201</w:t>
      </w:r>
      <w:r w:rsidR="00D1793F">
        <w:t>8</w:t>
      </w:r>
      <w:r>
        <w:fldChar w:fldCharType="begin"/>
      </w:r>
      <w:r>
        <w:instrText>XE "Microsoft Dynamics SL 201</w:instrText>
      </w:r>
      <w:r w:rsidR="00D1793F">
        <w:instrText>8</w:instrText>
      </w:r>
      <w:r>
        <w:instrText>"</w:instrText>
      </w:r>
      <w:r>
        <w:fldChar w:fldCharType="end"/>
      </w:r>
      <w:r>
        <w:t xml:space="preserve"> (Licence Par Processeur)</w:t>
      </w:r>
      <w:r w:rsidR="00D84288">
        <w:t xml:space="preserve"> (SAL)</w:t>
      </w: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C3E1F" w14:paraId="0D33A67A" w14:textId="77777777" w:rsidTr="006D57BB">
        <w:tc>
          <w:tcPr>
            <w:tcW w:w="3598" w:type="dxa"/>
            <w:tcBorders>
              <w:top w:val="single" w:sz="24" w:space="0" w:color="00188F"/>
              <w:bottom w:val="single" w:sz="4" w:space="0" w:color="auto"/>
            </w:tcBorders>
            <w:shd w:val="clear" w:color="auto" w:fill="auto"/>
          </w:tcPr>
          <w:p w14:paraId="1F775EBA" w14:textId="4857C730" w:rsidR="008C3E1F" w:rsidRPr="00AB60FF" w:rsidRDefault="00B870CD" w:rsidP="0088141F">
            <w:pPr>
              <w:pStyle w:val="ProductList-OfferingBody"/>
              <w:tabs>
                <w:tab w:val="clear" w:pos="360"/>
                <w:tab w:val="clear" w:pos="720"/>
                <w:tab w:val="clear" w:pos="1080"/>
              </w:tabs>
              <w:spacing w:before="40" w:after="40"/>
              <w:rPr>
                <w:rFonts w:asciiTheme="majorHAnsi" w:hAnsiTheme="majorHAnsi"/>
              </w:rPr>
            </w:pPr>
            <w:r w:rsidRPr="00AB60FF">
              <w:rPr>
                <w:rFonts w:asciiTheme="majorHAnsi" w:hAnsiTheme="majorHAnsi"/>
                <w:color w:val="0563C1"/>
              </w:rPr>
              <w:fldChar w:fldCharType="begin"/>
            </w:r>
            <w:r w:rsidRPr="00AB60FF">
              <w:rPr>
                <w:rStyle w:val="ProductList-BodyChar"/>
                <w:rFonts w:asciiTheme="majorHAnsi" w:hAnsiTheme="majorHAnsi"/>
                <w:color w:val="0563C1"/>
              </w:rPr>
              <w:instrText>AutoTextList</w:instrText>
            </w:r>
            <w:r w:rsidRPr="00AB60FF">
              <w:rPr>
                <w:rFonts w:asciiTheme="majorHAnsi" w:hAnsiTheme="majorHAnsi"/>
                <w:color w:val="0563C1"/>
              </w:rPr>
              <w:instrText xml:space="preserve">  \t "</w:instrText>
            </w:r>
            <w:r w:rsidRPr="00AB60FF">
              <w:rPr>
                <w:rStyle w:val="ProductList-BodyChar"/>
                <w:rFonts w:asciiTheme="majorHAnsi" w:hAnsiTheme="majorHAnsi"/>
                <w:color w:val="0563C1"/>
              </w:rPr>
              <w:instrText>Date Available: The date a Product is first available, designated as month/year."</w:instrText>
            </w:r>
            <w:r w:rsidRPr="00AB60FF">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AB60FF">
              <w:rPr>
                <w:rFonts w:asciiTheme="majorHAnsi" w:hAnsiTheme="majorHAnsi"/>
              </w:rPr>
              <w:fldChar w:fldCharType="end"/>
            </w:r>
            <w:r w:rsidR="00664635">
              <w:rPr>
                <w:rFonts w:asciiTheme="majorHAnsi" w:hAnsiTheme="majorHAnsi"/>
                <w:color w:val="000000" w:themeColor="text1"/>
              </w:rPr>
              <w:t xml:space="preserve"> :</w:t>
            </w:r>
            <w:r w:rsidRPr="00AB60FF">
              <w:rPr>
                <w:rFonts w:asciiTheme="majorHAnsi" w:hAnsiTheme="majorHAnsi"/>
                <w:color w:val="000000" w:themeColor="text1"/>
              </w:rPr>
              <w:t xml:space="preserve"> </w:t>
            </w:r>
            <w:r w:rsidR="00D1793F">
              <w:rPr>
                <w:rFonts w:asciiTheme="majorHAnsi" w:hAnsiTheme="majorHAnsi"/>
                <w:color w:val="000000" w:themeColor="text1"/>
              </w:rPr>
              <w:t>May</w:t>
            </w:r>
            <w:r w:rsidRPr="00AB60FF">
              <w:rPr>
                <w:rFonts w:asciiTheme="majorHAnsi" w:hAnsiTheme="majorHAnsi"/>
                <w:color w:val="000000" w:themeColor="text1"/>
              </w:rPr>
              <w:t> 201</w:t>
            </w:r>
            <w:r w:rsidR="00D1793F">
              <w:rPr>
                <w:rFonts w:asciiTheme="majorHAnsi" w:hAnsiTheme="majorHAnsi"/>
                <w:color w:val="000000" w:themeColor="text1"/>
              </w:rPr>
              <w:t>8</w:t>
            </w:r>
          </w:p>
        </w:tc>
        <w:tc>
          <w:tcPr>
            <w:tcW w:w="3598" w:type="dxa"/>
            <w:tcBorders>
              <w:top w:val="single" w:sz="24" w:space="0" w:color="00188F"/>
              <w:bottom w:val="single" w:sz="4" w:space="0" w:color="auto"/>
            </w:tcBorders>
            <w:shd w:val="clear" w:color="auto" w:fill="auto"/>
          </w:tcPr>
          <w:p w14:paraId="4179C077" w14:textId="79CE8B50" w:rsidR="008C3E1F" w:rsidRPr="00AB60FF" w:rsidRDefault="008C3E1F" w:rsidP="0088141F">
            <w:pPr>
              <w:pStyle w:val="ProductList-Offering"/>
              <w:tabs>
                <w:tab w:val="clear" w:pos="360"/>
                <w:tab w:val="clear" w:pos="720"/>
                <w:tab w:val="clear" w:pos="1080"/>
                <w:tab w:val="right" w:pos="2212"/>
              </w:tabs>
              <w:spacing w:before="40" w:after="40"/>
              <w:ind w:left="0"/>
            </w:pPr>
            <w:r w:rsidRPr="00AB60FF">
              <w:rPr>
                <w:color w:val="0563C1"/>
              </w:rPr>
              <w:fldChar w:fldCharType="begin"/>
            </w:r>
            <w:r w:rsidRPr="00AB60FF">
              <w:rPr>
                <w:rStyle w:val="ProductList-BodyChar"/>
                <w:color w:val="0563C1"/>
              </w:rPr>
              <w:instrText>AutoTextList  \s NoStyle \t "License Terms: Terms and conditions governing deployment and use of a Pro</w:instrText>
            </w:r>
            <w:r w:rsidRPr="00AB60FF">
              <w:rPr>
                <w:color w:val="0563C1"/>
              </w:rPr>
              <w:instrText>duct."</w:instrText>
            </w:r>
            <w:r w:rsidRPr="00AB60FF">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AB60FF">
              <w:fldChar w:fldCharType="end"/>
            </w:r>
            <w:r w:rsidR="00664635">
              <w:rPr>
                <w:color w:val="000000" w:themeColor="text1"/>
              </w:rPr>
              <w:t xml:space="preserve"> :</w:t>
            </w:r>
            <w:r w:rsidRPr="00AB60FF">
              <w:rPr>
                <w:color w:val="000000" w:themeColor="text1"/>
              </w:rPr>
              <w:t xml:space="preserve"> </w:t>
            </w:r>
            <w:hyperlink w:anchor="LicenseTerms_Universal" w:history="1">
              <w:r w:rsidRPr="00AB60FF">
                <w:rPr>
                  <w:rStyle w:val="Hyperlink"/>
                </w:rPr>
                <w:t>Universelles</w:t>
              </w:r>
            </w:hyperlink>
            <w:r w:rsidRPr="00AB60FF">
              <w:rPr>
                <w:color w:val="000000" w:themeColor="text1"/>
              </w:rPr>
              <w:t xml:space="preserve"> ; </w:t>
            </w:r>
            <w:hyperlink w:anchor="LicenseTerms_LicenseModel_SAL_Server" w:history="1">
              <w:r w:rsidRPr="00AB60FF">
                <w:rPr>
                  <w:rStyle w:val="Hyperlink"/>
                </w:rPr>
                <w:t>SAL - Logiciel Serveur</w:t>
              </w:r>
            </w:hyperlink>
            <w:r w:rsidRPr="00AB60FF">
              <w:t xml:space="preserve"> </w:t>
            </w:r>
          </w:p>
        </w:tc>
        <w:tc>
          <w:tcPr>
            <w:tcW w:w="3599" w:type="dxa"/>
            <w:tcBorders>
              <w:top w:val="single" w:sz="24" w:space="0" w:color="00188F"/>
              <w:bottom w:val="single" w:sz="4" w:space="0" w:color="auto"/>
            </w:tcBorders>
            <w:shd w:val="clear" w:color="auto" w:fill="auto"/>
          </w:tcPr>
          <w:p w14:paraId="76D9663A" w14:textId="7C8BD992" w:rsidR="008C3E1F" w:rsidRPr="00AB60FF" w:rsidRDefault="00DF24B3" w:rsidP="008A2F9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rPr>
                <w:color w:val="000000" w:themeColor="text1"/>
              </w:rPr>
              <w:t xml:space="preserve"> :</w:t>
            </w:r>
            <w:r w:rsidR="008C3E1F" w:rsidRPr="00AB60FF">
              <w:rPr>
                <w:color w:val="000000" w:themeColor="text1"/>
              </w:rPr>
              <w:t xml:space="preserve"> Toutes les éditions</w:t>
            </w:r>
          </w:p>
        </w:tc>
      </w:tr>
      <w:tr w:rsidR="008C3E1F" w14:paraId="435229B5" w14:textId="77777777" w:rsidTr="006D57BB">
        <w:tc>
          <w:tcPr>
            <w:tcW w:w="3598" w:type="dxa"/>
            <w:tcBorders>
              <w:top w:val="single" w:sz="4" w:space="0" w:color="auto"/>
              <w:bottom w:val="single" w:sz="4" w:space="0" w:color="auto"/>
            </w:tcBorders>
            <w:shd w:val="clear" w:color="auto" w:fill="auto"/>
          </w:tcPr>
          <w:p w14:paraId="11863CE9" w14:textId="4670B188" w:rsidR="008C3E1F" w:rsidRPr="00AB60FF" w:rsidRDefault="005A24A1" w:rsidP="008C3E1F">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color w:val="0563C1"/>
              </w:rPr>
              <w:instrText>AutoTextList  \s NoStyle \t "Prior Version: Earlier versions of Product."</w:instrText>
            </w:r>
            <w:r w:rsidRPr="00AB60FF">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AB60FF">
              <w:fldChar w:fldCharType="end"/>
            </w:r>
            <w:r w:rsidR="00664635">
              <w:t xml:space="preserve"> :</w:t>
            </w:r>
            <w:r w:rsidRPr="00AB60FF">
              <w:t xml:space="preserve"> Dynamics SL 201</w:t>
            </w:r>
            <w:r w:rsidR="00D1793F">
              <w:t>5</w:t>
            </w:r>
            <w:r w:rsidRPr="00AB60FF">
              <w:fldChar w:fldCharType="begin"/>
            </w:r>
            <w:r w:rsidRPr="00AB60FF">
              <w:instrText>XE "Microsoft Dynamics SL 201</w:instrText>
            </w:r>
            <w:r w:rsidR="00D1793F">
              <w:instrText>5</w:instrText>
            </w:r>
            <w:r w:rsidRPr="00AB60FF">
              <w:instrText>"</w:instrText>
            </w:r>
            <w:r w:rsidRPr="00AB60FF">
              <w:fldChar w:fldCharType="end"/>
            </w:r>
          </w:p>
        </w:tc>
        <w:tc>
          <w:tcPr>
            <w:tcW w:w="3598" w:type="dxa"/>
            <w:tcBorders>
              <w:top w:val="single" w:sz="4" w:space="0" w:color="auto"/>
              <w:bottom w:val="single" w:sz="4" w:space="0" w:color="000000" w:themeColor="text1"/>
            </w:tcBorders>
            <w:shd w:val="clear" w:color="auto" w:fill="BFBFBF"/>
          </w:tcPr>
          <w:p w14:paraId="65DB7F06" w14:textId="57164D5F" w:rsidR="008C3E1F" w:rsidRPr="00AB60FF" w:rsidRDefault="008C3E1F" w:rsidP="006D57BB">
            <w:pPr>
              <w:pStyle w:val="ProductList-Offering"/>
              <w:tabs>
                <w:tab w:val="clear" w:pos="360"/>
                <w:tab w:val="clear" w:pos="720"/>
                <w:tab w:val="clear" w:pos="1080"/>
                <w:tab w:val="right" w:pos="2212"/>
              </w:tabs>
              <w:spacing w:before="40" w:after="40"/>
              <w:rPr>
                <w:color w:val="000000" w:themeColor="text1"/>
              </w:rPr>
            </w:pPr>
            <w:r w:rsidRPr="00AB60FF">
              <w:rPr>
                <w:color w:val="404040"/>
              </w:rPr>
              <w:fldChar w:fldCharType="begin"/>
            </w:r>
            <w:r w:rsidRPr="00AB60FF">
              <w:rPr>
                <w:rStyle w:val="ProductList-BodyChar"/>
                <w:color w:val="404040"/>
              </w:rPr>
              <w:instrText>AutoTextList  \s NoStyle \t "Prerequisite: Ind</w:instrText>
            </w:r>
            <w:r w:rsidRPr="00AB60FF">
              <w:rPr>
                <w:color w:val="404040"/>
              </w:rPr>
              <w:instrText>icates that certain additional conditions must be met in order to purchase Licenses for the Product."</w:instrText>
            </w:r>
            <w:r w:rsidRPr="00AB60FF">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AB60FF">
              <w:fldChar w:fldCharType="end"/>
            </w:r>
            <w:r w:rsidR="00664635">
              <w:rPr>
                <w:color w:val="404040"/>
              </w:rPr>
              <w:t xml:space="preserve"> :</w:t>
            </w:r>
            <w:r w:rsidRPr="00AB60FF">
              <w:rPr>
                <w:color w:val="404040"/>
              </w:rPr>
              <w:t xml:space="preserve"> N/A</w:t>
            </w:r>
          </w:p>
        </w:tc>
        <w:tc>
          <w:tcPr>
            <w:tcW w:w="3599" w:type="dxa"/>
            <w:tcBorders>
              <w:top w:val="single" w:sz="4" w:space="0" w:color="auto"/>
              <w:bottom w:val="single" w:sz="4" w:space="0" w:color="auto"/>
            </w:tcBorders>
            <w:shd w:val="clear" w:color="auto" w:fill="auto"/>
          </w:tcPr>
          <w:p w14:paraId="30A4F4DA" w14:textId="462303C0" w:rsidR="008C3E1F" w:rsidRPr="00AB60FF" w:rsidRDefault="008C3E1F" w:rsidP="006D57BB">
            <w:pPr>
              <w:pStyle w:val="ProductList-Offering"/>
              <w:tabs>
                <w:tab w:val="clear" w:pos="360"/>
                <w:tab w:val="clear" w:pos="720"/>
                <w:tab w:val="clear" w:pos="1080"/>
              </w:tabs>
              <w:spacing w:before="40" w:after="40"/>
              <w:rPr>
                <w:color w:val="000000" w:themeColor="text1"/>
              </w:rPr>
            </w:pPr>
            <w:r w:rsidRPr="00AB60FF">
              <w:rPr>
                <w:color w:val="0563C1"/>
              </w:rPr>
              <w:fldChar w:fldCharType="begin"/>
            </w:r>
            <w:r w:rsidRPr="00AB60FF">
              <w:rPr>
                <w:rStyle w:val="ProductList-BodyChar"/>
                <w:color w:val="0563C1"/>
              </w:rPr>
              <w:instrText>AutoTextList  \s NoStyle \t "Access License Requirement: In</w:instrText>
            </w:r>
            <w:r w:rsidRPr="00AB60FF">
              <w:rPr>
                <w:color w:val="0563C1"/>
              </w:rPr>
              <w:instrText>dicates whether or not a Server Product requires SALs for access by users and devices."</w:instrText>
            </w:r>
            <w:r w:rsidRPr="00AB60FF">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rsidRPr="00AB60FF">
              <w:fldChar w:fldCharType="end"/>
            </w:r>
            <w:r w:rsidR="00664635">
              <w:rPr>
                <w:color w:val="000000" w:themeColor="text1"/>
              </w:rPr>
              <w:t xml:space="preserve"> :</w:t>
            </w:r>
            <w:r w:rsidRPr="00AB60FF">
              <w:rPr>
                <w:color w:val="000000" w:themeColor="text1"/>
              </w:rPr>
              <w:t xml:space="preserve"> Oui</w:t>
            </w:r>
          </w:p>
        </w:tc>
      </w:tr>
      <w:tr w:rsidR="008C3E1F" w14:paraId="5E32005D" w14:textId="77777777" w:rsidTr="00D84288">
        <w:tc>
          <w:tcPr>
            <w:tcW w:w="3598" w:type="dxa"/>
            <w:tcBorders>
              <w:top w:val="single" w:sz="4" w:space="0" w:color="auto"/>
              <w:bottom w:val="single" w:sz="4" w:space="0" w:color="auto"/>
            </w:tcBorders>
            <w:shd w:val="clear" w:color="auto" w:fill="auto"/>
          </w:tcPr>
          <w:p w14:paraId="4216EEC7" w14:textId="50CC96CA" w:rsidR="008C3E1F" w:rsidRPr="00AB60FF" w:rsidRDefault="00CC1259" w:rsidP="006D57BB">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rPr>
                <w:color w:val="000000" w:themeColor="text1"/>
              </w:rPr>
              <w:t xml:space="preserve"> :</w:t>
            </w:r>
            <w:r w:rsidR="008C3E1F" w:rsidRPr="00AB60FF">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04D322F6" w14:textId="493D1CE6" w:rsidR="008C3E1F" w:rsidRPr="00AB60FF" w:rsidRDefault="00F303C6" w:rsidP="0088141F">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8C3E1F" w:rsidRPr="00AB60FF">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2F0E29A" w14:textId="73CDD92B" w:rsidR="008C3E1F" w:rsidRPr="00AB60FF" w:rsidRDefault="0003186E" w:rsidP="008C3E1F">
            <w:pPr>
              <w:pStyle w:val="ProductList-Offering"/>
              <w:tabs>
                <w:tab w:val="clear" w:pos="360"/>
                <w:tab w:val="clear" w:pos="720"/>
                <w:tab w:val="clear" w:pos="1080"/>
              </w:tabs>
              <w:spacing w:before="40" w:after="4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8C3E1F" w:rsidRPr="00AB60FF">
              <w:rPr>
                <w:color w:val="000000" w:themeColor="text1"/>
              </w:rPr>
              <w:t xml:space="preserve"> Dynamics SL 201</w:t>
            </w:r>
            <w:r w:rsidR="00D1793F">
              <w:rPr>
                <w:color w:val="000000" w:themeColor="text1"/>
              </w:rPr>
              <w:t>8</w:t>
            </w:r>
            <w:r w:rsidR="008C3E1F" w:rsidRPr="00AB60FF">
              <w:rPr>
                <w:color w:val="000000" w:themeColor="text1"/>
              </w:rPr>
              <w:t xml:space="preserve"> (SAL)</w:t>
            </w:r>
          </w:p>
        </w:tc>
      </w:tr>
      <w:tr w:rsidR="008C3E1F" w14:paraId="4DBB3F44" w14:textId="77777777" w:rsidTr="00D84288">
        <w:tc>
          <w:tcPr>
            <w:tcW w:w="3598" w:type="dxa"/>
            <w:tcBorders>
              <w:top w:val="single" w:sz="4" w:space="0" w:color="auto"/>
              <w:bottom w:val="single" w:sz="4" w:space="0" w:color="auto"/>
            </w:tcBorders>
            <w:shd w:val="clear" w:color="auto" w:fill="BFBFBF"/>
          </w:tcPr>
          <w:p w14:paraId="3F44E87F" w14:textId="43B87857" w:rsidR="008C3E1F" w:rsidRPr="00AB60FF" w:rsidRDefault="00402E07" w:rsidP="00D84288">
            <w:pPr>
              <w:pStyle w:val="ProductList-Offering"/>
              <w:tabs>
                <w:tab w:val="clear" w:pos="360"/>
                <w:tab w:val="clear" w:pos="720"/>
                <w:tab w:val="clear" w:pos="1080"/>
                <w:tab w:val="left" w:pos="1676"/>
              </w:tabs>
              <w:spacing w:before="40" w:after="40"/>
            </w:pPr>
            <w:r w:rsidRPr="00D84288">
              <w:rPr>
                <w:color w:val="404040"/>
                <w:szCs w:val="16"/>
              </w:rPr>
              <w:fldChar w:fldCharType="begin"/>
            </w:r>
            <w:r w:rsidRPr="00D84288">
              <w:rPr>
                <w:color w:val="404040"/>
                <w:szCs w:val="16"/>
              </w:rPr>
              <w:instrText>AutoTextList  \s NoStyle \t "</w:instrText>
            </w:r>
            <w:r w:rsidRPr="00D84288">
              <w:rPr>
                <w:color w:val="404040"/>
                <w:szCs w:val="16"/>
              </w:rPr>
              <w:fldChar w:fldCharType="begin"/>
            </w:r>
            <w:r w:rsidRPr="00D84288">
              <w:rPr>
                <w:color w:val="404040"/>
                <w:szCs w:val="16"/>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84288">
                  <w:rPr>
                    <w:color w:val="404040"/>
                    <w:szCs w:val="16"/>
                  </w:rPr>
                  <w:instrText>Universal License Terms</w:instrText>
                </w:r>
              </w:hyperlink>
              <w:r w:rsidRPr="00D84288">
                <w:rPr>
                  <w:color w:val="404040"/>
                  <w:szCs w:val="16"/>
                </w:rPr>
                <w:instrText>, Disaster Recovery Rights</w:instrText>
              </w:r>
            </w:hyperlink>
            <w:r w:rsidRPr="00D84288">
              <w:rPr>
                <w:color w:val="404040"/>
                <w:szCs w:val="16"/>
              </w:rPr>
              <w:instrText>, for details."</w:instrText>
            </w:r>
            <w:r w:rsidRPr="00D84288">
              <w:rPr>
                <w:color w:val="404040"/>
                <w:szCs w:val="16"/>
              </w:rPr>
              <w:fldChar w:fldCharType="separate"/>
            </w:r>
            <w:r w:rsidRPr="00D84288">
              <w:rPr>
                <w:color w:val="404040"/>
                <w:szCs w:val="16"/>
              </w:rPr>
              <w:instrText>Récupération en cas de Sinistre</w:instrText>
            </w:r>
            <w:r w:rsidRPr="00D84288">
              <w:rPr>
                <w:color w:val="404040"/>
                <w:szCs w:val="16"/>
              </w:rPr>
              <w:fldChar w:fldCharType="end"/>
            </w:r>
            <w:r w:rsidRPr="00D84288">
              <w:rPr>
                <w:color w:val="404040"/>
                <w:szCs w:val="16"/>
              </w:rPr>
              <w:instrText xml:space="preserve">: Droits accordés au Client d'utiliser le logiciel à des fins de récupération d'urgence conditionnelles. Reportez-vous à </w:instrText>
            </w:r>
            <w:hyperlink w:anchor="LicenseTerms_Universal">
              <w:hyperlink w:anchor="LicenseTerms_Universal" w:history="1">
                <w:r w:rsidRPr="00D84288">
                  <w:rPr>
                    <w:color w:val="404040"/>
                    <w:szCs w:val="16"/>
                  </w:rPr>
                  <w:instrText>Conditions Universelles de Licence</w:instrText>
                </w:r>
              </w:hyperlink>
            </w:hyperlink>
            <w:r w:rsidRPr="00D84288">
              <w:rPr>
                <w:color w:val="404040"/>
                <w:szCs w:val="16"/>
              </w:rPr>
              <w:instrText xml:space="preserve">, </w:instrText>
            </w:r>
            <w:hyperlink w:anchor="LicenseTerms_Universal_DisasterRecovery" w:history="1">
              <w:r w:rsidRPr="00D84288">
                <w:rPr>
                  <w:color w:val="404040"/>
                  <w:szCs w:val="16"/>
                </w:rPr>
                <w:instrText>Récupération en Cas de Sinistre </w:instrText>
              </w:r>
            </w:hyperlink>
            <w:r w:rsidRPr="00D84288">
              <w:rPr>
                <w:color w:val="404040"/>
                <w:szCs w:val="16"/>
              </w:rPr>
              <w:instrText xml:space="preserve"> pour plus d'informations."</w:instrText>
            </w:r>
            <w:r w:rsidRPr="00D84288">
              <w:rPr>
                <w:color w:val="404040"/>
                <w:szCs w:val="16"/>
              </w:rPr>
              <w:fldChar w:fldCharType="separate"/>
            </w:r>
            <w:r w:rsidRPr="00D84288">
              <w:rPr>
                <w:color w:val="404040"/>
                <w:szCs w:val="16"/>
              </w:rPr>
              <w:t>Récupération en cas de Sinistre</w:t>
            </w:r>
            <w:r w:rsidRPr="00D84288">
              <w:rPr>
                <w:color w:val="404040"/>
                <w:szCs w:val="16"/>
              </w:rPr>
              <w:fldChar w:fldCharType="end"/>
            </w:r>
            <w:r w:rsidR="00664635">
              <w:rPr>
                <w:color w:val="000000" w:themeColor="text1"/>
              </w:rPr>
              <w:t xml:space="preserve"> :</w:t>
            </w:r>
            <w:r w:rsidR="008C3E1F" w:rsidRPr="00AB60FF">
              <w:rPr>
                <w:color w:val="000000" w:themeColor="text1"/>
              </w:rPr>
              <w:t xml:space="preserve"> </w:t>
            </w:r>
            <w:r w:rsidR="00D84288">
              <w:rPr>
                <w:color w:val="000000" w:themeColor="text1"/>
              </w:rPr>
              <w:t>N/A</w:t>
            </w:r>
          </w:p>
        </w:tc>
        <w:tc>
          <w:tcPr>
            <w:tcW w:w="3598" w:type="dxa"/>
            <w:tcBorders>
              <w:top w:val="single" w:sz="4" w:space="0" w:color="000000" w:themeColor="text1"/>
              <w:bottom w:val="single" w:sz="4" w:space="0" w:color="auto"/>
            </w:tcBorders>
            <w:shd w:val="clear" w:color="auto" w:fill="BFBFBF"/>
          </w:tcPr>
          <w:p w14:paraId="51981B84" w14:textId="7C011702" w:rsidR="008C3E1F" w:rsidRPr="00AB60FF" w:rsidRDefault="003D2A8D" w:rsidP="006D57BB">
            <w:pPr>
              <w:pStyle w:val="ProductList-Offering"/>
              <w:tabs>
                <w:tab w:val="clear" w:pos="360"/>
                <w:tab w:val="clear" w:pos="720"/>
                <w:tab w:val="clear" w:pos="1080"/>
              </w:tabs>
              <w:spacing w:before="40" w:after="40"/>
              <w:rPr>
                <w:color w:val="000000" w:themeColor="text1"/>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 cell."</w:instrText>
            </w:r>
            <w:r w:rsidR="008C3E1F" w:rsidRPr="00AB60FF">
              <w:rPr>
                <w:color w:val="404040"/>
              </w:rPr>
              <w:fldChar w:fldCharType="separate"/>
            </w:r>
            <w:r w:rsidR="008C3E1F" w:rsidRPr="00AB60FF">
              <w:rPr>
                <w:color w:val="404040"/>
              </w:rPr>
              <w:fldChar w:fldCharType="begin"/>
            </w:r>
            <w:r w:rsidR="008C3E1F" w:rsidRPr="00AB60FF">
              <w:rPr>
                <w:color w:val="404040"/>
              </w:rPr>
              <w:instrText>AutoTextList  \s NoStyle \t “Down-Edition Rights:  Customer may use a permitted lower edition in place of the licensed edition. Permitted lower editions are identified in the Down-Edition Rights”</w:instrText>
            </w:r>
            <w:r w:rsidR="008C3E1F" w:rsidRPr="00AB60FF">
              <w:rPr>
                <w:color w:val="404040"/>
              </w:rPr>
              <w:fldChar w:fldCharType="end"/>
            </w:r>
            <w:r w:rsidR="008C3E1F" w:rsidRPr="00AB60FF">
              <w:fldChar w:fldCharType="end"/>
            </w:r>
            <w:r w:rsidR="00664635">
              <w:rPr>
                <w:color w:val="404040"/>
              </w:rPr>
              <w:t xml:space="preserve"> :</w:t>
            </w:r>
            <w:r w:rsidR="008C3E1F" w:rsidRPr="00AB60FF">
              <w:rPr>
                <w:color w:val="404040"/>
              </w:rPr>
              <w:t xml:space="preserve"> N/A</w:t>
            </w:r>
          </w:p>
        </w:tc>
        <w:tc>
          <w:tcPr>
            <w:tcW w:w="3599" w:type="dxa"/>
            <w:tcBorders>
              <w:top w:val="single" w:sz="4" w:space="0" w:color="auto"/>
              <w:bottom w:val="single" w:sz="4" w:space="0" w:color="auto"/>
            </w:tcBorders>
            <w:shd w:val="clear" w:color="auto" w:fill="BFBFBF"/>
          </w:tcPr>
          <w:p w14:paraId="53646674" w14:textId="3DF1F250"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color w:val="404040"/>
              </w:rPr>
              <w:instrText xml:space="preserve">AutoTextList </w:instrText>
            </w:r>
            <w:r w:rsidRPr="00AB60FF">
              <w:rPr>
                <w:rStyle w:val="ProductList-BodyChar"/>
                <w:color w:val="404040"/>
              </w:rPr>
              <w:instrText xml:space="preserve"> \s NoStyle \t "Fail-Over Rights: </w:instrText>
            </w:r>
            <w:r w:rsidRPr="00AB60FF">
              <w:rPr>
                <w:color w:val="404040"/>
              </w:rPr>
              <w:instrText xml:space="preserve">Permits Customer to run passive fail-over Instances of the Product in conjunction with software running on the </w:instrText>
            </w:r>
            <w:r w:rsidRPr="00AB60FF">
              <w:rPr>
                <w:color w:val="404040"/>
              </w:rPr>
              <w:fldChar w:fldCharType="begin"/>
            </w:r>
            <w:r w:rsidRPr="00AB60FF">
              <w:rPr>
                <w:color w:val="404040"/>
              </w:rPr>
              <w:instrText>AutoTextList  \s NoStyle \t " means a single Server, dedicated to Customer’s use, to which a License is assigned. For purposes of this definition, a hardware partition or blade is considered to be a separate Server.         "</w:instrText>
            </w:r>
            <w:r w:rsidRPr="00AB60FF">
              <w:rPr>
                <w:color w:val="404040"/>
              </w:rPr>
              <w:fldChar w:fldCharType="separate"/>
            </w:r>
            <w:r w:rsidRPr="00AB60FF">
              <w:rPr>
                <w:color w:val="404040"/>
              </w:rPr>
              <w:instrText>Licensed Server</w:instrText>
            </w:r>
            <w:r w:rsidRPr="00AB60FF">
              <w:rPr>
                <w:color w:val="404040"/>
              </w:rPr>
              <w:fldChar w:fldCharType="end"/>
            </w:r>
            <w:r w:rsidRPr="00AB60FF">
              <w:rPr>
                <w:color w:val="404040"/>
              </w:rPr>
              <w:instrText xml:space="preserve">, in anticipation of a fail-over event. (Refer Glossary for full definition) </w:instrText>
            </w:r>
            <w:r w:rsidRPr="00AB60FF">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AB60FF">
              <w:fldChar w:fldCharType="end"/>
            </w:r>
            <w:r w:rsidR="00664635">
              <w:rPr>
                <w:color w:val="404040"/>
              </w:rPr>
              <w:t xml:space="preserve"> :</w:t>
            </w:r>
            <w:r w:rsidRPr="00AB60FF">
              <w:rPr>
                <w:color w:val="404040"/>
              </w:rPr>
              <w:t xml:space="preserve"> N/A</w:t>
            </w:r>
          </w:p>
        </w:tc>
      </w:tr>
      <w:tr w:rsidR="008C3E1F" w14:paraId="020763DA" w14:textId="77777777" w:rsidTr="00575608">
        <w:tc>
          <w:tcPr>
            <w:tcW w:w="3598" w:type="dxa"/>
            <w:tcBorders>
              <w:top w:val="single" w:sz="4" w:space="0" w:color="auto"/>
            </w:tcBorders>
            <w:shd w:val="clear" w:color="auto" w:fill="BFBFBF"/>
          </w:tcPr>
          <w:p w14:paraId="2376E65A" w14:textId="71D6E3E4" w:rsidR="008C3E1F" w:rsidRPr="00AB60FF" w:rsidRDefault="00E474C3" w:rsidP="006D57BB">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8C3E1F" w:rsidRPr="00AB60FF">
              <w:rPr>
                <w:color w:val="404040"/>
              </w:rPr>
              <w:t xml:space="preserve"> N/A</w:t>
            </w:r>
          </w:p>
        </w:tc>
        <w:tc>
          <w:tcPr>
            <w:tcW w:w="3598" w:type="dxa"/>
            <w:tcBorders>
              <w:top w:val="single" w:sz="4" w:space="0" w:color="auto"/>
            </w:tcBorders>
            <w:shd w:val="clear" w:color="auto" w:fill="BFBFBF"/>
          </w:tcPr>
          <w:p w14:paraId="236FCB96" w14:textId="5F0A4847" w:rsidR="008C3E1F" w:rsidRPr="00AB60FF" w:rsidRDefault="00205D1F" w:rsidP="006D57BB">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AB60FF">
              <w:rPr>
                <w:color w:val="404040"/>
              </w:rPr>
              <w:t xml:space="preserve"> </w:t>
            </w:r>
            <w:r w:rsidR="00CF392E" w:rsidRPr="00AB60FF">
              <w:rPr>
                <w:rStyle w:val="ProductList-Offering2Char"/>
                <w:color w:val="404040"/>
              </w:rPr>
              <w:t>N/A</w:t>
            </w:r>
          </w:p>
        </w:tc>
        <w:tc>
          <w:tcPr>
            <w:tcW w:w="3599" w:type="dxa"/>
            <w:tcBorders>
              <w:top w:val="single" w:sz="4" w:space="0" w:color="auto"/>
            </w:tcBorders>
            <w:shd w:val="clear" w:color="auto" w:fill="BFBFBF"/>
          </w:tcPr>
          <w:p w14:paraId="12E1F883" w14:textId="5DB8268C" w:rsidR="008C3E1F" w:rsidRPr="00AB60FF" w:rsidRDefault="008C3E1F" w:rsidP="006D57BB">
            <w:pPr>
              <w:pStyle w:val="ProductList-Offering"/>
              <w:tabs>
                <w:tab w:val="clear" w:pos="360"/>
                <w:tab w:val="clear" w:pos="720"/>
                <w:tab w:val="clear" w:pos="1080"/>
              </w:tabs>
              <w:spacing w:before="40" w:after="40"/>
              <w:rPr>
                <w:color w:val="404040"/>
              </w:rPr>
            </w:pPr>
            <w:r w:rsidRPr="00AB60FF">
              <w:rPr>
                <w:color w:val="404040"/>
              </w:rPr>
              <w:fldChar w:fldCharType="begin"/>
            </w:r>
            <w:r w:rsidRPr="00AB60FF">
              <w:rPr>
                <w:rStyle w:val="ProductList-BodyChar"/>
                <w:color w:val="404040"/>
              </w:rPr>
              <w:instrText xml:space="preserve">AutoTextList  \s NoStyle \t "Notices: </w:instrText>
            </w:r>
            <w:r w:rsidRPr="00AB60FF">
              <w:rPr>
                <w:color w:val="404040"/>
              </w:rPr>
              <w:instrText xml:space="preserve">Identifies the notices applicable for a Product; refer to the Notices section of the </w:instrText>
            </w:r>
            <w:hyperlink w:anchor="_Sec537">
              <w:r w:rsidRPr="00AB60FF">
                <w:rPr>
                  <w:color w:val="404040"/>
                  <w:u w:val="single"/>
                </w:rPr>
                <w:instrText>Universal License Terms</w:instrText>
              </w:r>
            </w:hyperlink>
            <w:r w:rsidRPr="00AB60FF">
              <w:rPr>
                <w:color w:val="404040"/>
              </w:rPr>
              <w:instrText xml:space="preserve"> for details."</w:instrText>
            </w:r>
            <w:r w:rsidRPr="00AB60FF">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rsidRPr="00AB60FF">
              <w:fldChar w:fldCharType="end"/>
            </w:r>
            <w:r w:rsidR="00664635">
              <w:rPr>
                <w:color w:val="404040"/>
              </w:rPr>
              <w:t xml:space="preserve"> :</w:t>
            </w:r>
            <w:r w:rsidRPr="00AB60FF">
              <w:rPr>
                <w:color w:val="404040"/>
              </w:rPr>
              <w:t xml:space="preserve"> N/A</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Accès aux Logiciels Serveurs</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SAL Utilisation Complète</w:t>
      </w:r>
      <w:r>
        <w:t xml:space="preserve"> </w:t>
      </w:r>
    </w:p>
    <w:p w14:paraId="1F892B9C" w14:textId="6428551B" w:rsidR="008C3E1F" w:rsidRPr="00B3420A" w:rsidRDefault="0088141F" w:rsidP="000A7494">
      <w:pPr>
        <w:pStyle w:val="ProductList-Body"/>
        <w:tabs>
          <w:tab w:val="clear" w:pos="360"/>
          <w:tab w:val="clear" w:pos="720"/>
          <w:tab w:val="clear" w:pos="1080"/>
        </w:tabs>
        <w:ind w:left="360"/>
      </w:pPr>
      <w:r>
        <w:t xml:space="preserve">Accès complet à la </w:t>
      </w:r>
      <w:r w:rsidR="000A7494" w:rsidRPr="000A7494">
        <w:rPr>
          <w:rStyle w:val="ProductList-BodyChar"/>
          <w:color w:val="0072C6"/>
        </w:rPr>
        <w:fldChar w:fldCharType="begin"/>
      </w:r>
      <w:r w:rsidR="000A7494" w:rsidRPr="000A7494">
        <w:rPr>
          <w:rStyle w:val="ProductList-BodyChar"/>
          <w:color w:val="0072C6"/>
        </w:rPr>
        <w:instrText>AutoTextList  \s NoStyle \t “Solution ERP désigne les composants du logiciel qui contrôlent les utilisateurs et les unités comptables de l'Utilisateur Final du Client.”</w:instrText>
      </w:r>
      <w:r w:rsidR="000A7494" w:rsidRPr="000A7494">
        <w:rPr>
          <w:rStyle w:val="ProductList-BodyChar"/>
          <w:color w:val="0072C6"/>
        </w:rPr>
        <w:fldChar w:fldCharType="separate"/>
      </w:r>
      <w:r w:rsidR="000A7494" w:rsidRPr="000A7494">
        <w:rPr>
          <w:rStyle w:val="ProductList-BodyChar"/>
          <w:color w:val="0072C6"/>
        </w:rPr>
        <w:t>Solution ERP</w:t>
      </w:r>
      <w:r w:rsidR="000A7494" w:rsidRPr="000A7494">
        <w:rPr>
          <w:rStyle w:val="ProductList-BodyChar"/>
          <w:color w:val="0072C6"/>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22380823" w14:textId="77777777" w:rsidTr="0053075E">
        <w:tc>
          <w:tcPr>
            <w:tcW w:w="3485" w:type="dxa"/>
            <w:tcBorders>
              <w:top w:val="single" w:sz="24" w:space="0" w:color="0072C6"/>
            </w:tcBorders>
            <w:shd w:val="clear" w:color="auto" w:fill="DEEAF6" w:themeFill="accent1" w:themeFillTint="33"/>
          </w:tcPr>
          <w:p w14:paraId="6C5ACF8B" w14:textId="455EAF8C"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2D8F976" w14:textId="080A5DE5" w:rsidR="008C3E1F" w:rsidRPr="00292A60" w:rsidRDefault="008C3E1F" w:rsidP="006D57BB">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08E7085A" w14:textId="2923A8FF" w:rsidR="008C3E1F" w:rsidRPr="00292A60" w:rsidRDefault="008C3E1F" w:rsidP="004E1EB4">
            <w:pPr>
              <w:pStyle w:val="ProductList-Offering"/>
              <w:tabs>
                <w:tab w:val="clear" w:pos="360"/>
                <w:tab w:val="clear" w:pos="720"/>
                <w:tab w:val="clear" w:pos="1080"/>
              </w:tabs>
              <w:spacing w:before="40" w:after="40"/>
            </w:pPr>
            <w:r>
              <w:t xml:space="preserve">SAL Utilisation Complète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SAL Light User</w:t>
      </w:r>
      <w:r>
        <w:t xml:space="preserve"> </w:t>
      </w:r>
    </w:p>
    <w:p w14:paraId="0EA10912" w14:textId="3B8CBCEF" w:rsidR="008C3E1F" w:rsidRPr="00B3420A" w:rsidRDefault="0088141F" w:rsidP="00C635E4">
      <w:pPr>
        <w:pStyle w:val="ProductList-Body"/>
        <w:tabs>
          <w:tab w:val="clear" w:pos="360"/>
          <w:tab w:val="clear" w:pos="720"/>
          <w:tab w:val="clear" w:pos="1080"/>
        </w:tabs>
        <w:ind w:left="360"/>
      </w:pPr>
      <w:r>
        <w:t xml:space="preserve">Accès limité à la </w:t>
      </w:r>
      <w:r w:rsidR="00C635E4" w:rsidRPr="000A7494">
        <w:rPr>
          <w:rStyle w:val="ProductList-BodyChar"/>
          <w:color w:val="0072C6"/>
        </w:rPr>
        <w:fldChar w:fldCharType="begin"/>
      </w:r>
      <w:r w:rsidR="00C635E4" w:rsidRPr="000A7494">
        <w:rPr>
          <w:rStyle w:val="ProductList-BodyChar"/>
          <w:color w:val="0072C6"/>
        </w:rPr>
        <w:instrText>AutoTextList  \s NoStyle \t “Solution ERP désigne les composants du logiciel qui contrôlent les utilisateurs et les unités comptables de l'Utilisateur Final du Client.”</w:instrText>
      </w:r>
      <w:r w:rsidR="00C635E4" w:rsidRPr="000A7494">
        <w:rPr>
          <w:rStyle w:val="ProductList-BodyChar"/>
          <w:color w:val="0072C6"/>
        </w:rPr>
        <w:fldChar w:fldCharType="separate"/>
      </w:r>
      <w:r w:rsidR="00C635E4" w:rsidRPr="000A7494">
        <w:rPr>
          <w:rStyle w:val="ProductList-BodyChar"/>
          <w:color w:val="0072C6"/>
        </w:rPr>
        <w:t>Solution ERP</w:t>
      </w:r>
      <w:r w:rsidR="00C635E4" w:rsidRPr="000A7494">
        <w:rPr>
          <w:rStyle w:val="ProductList-BodyChar"/>
          <w:color w:val="0072C6"/>
        </w:rPr>
        <w:fldChar w:fldCharType="end"/>
      </w:r>
      <w:r>
        <w:rPr>
          <w:rStyle w:val="ProductList-BodyChar"/>
          <w:color w:val="0072C6"/>
        </w:rPr>
        <w:t xml:space="preserve"> </w:t>
      </w:r>
      <w:r>
        <w:t>par d’autres moyens que via le client riche Microsoft Dynamics. Un client riche Microsoft Dynamics utilise l’interface utilisateur complète du produit, laquelle permet d’activer toutes les fonctionnalités disponibles dans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C3E1F" w:rsidRPr="00292A60" w14:paraId="03069A5A" w14:textId="77777777" w:rsidTr="0053075E">
        <w:tc>
          <w:tcPr>
            <w:tcW w:w="3485" w:type="dxa"/>
            <w:tcBorders>
              <w:top w:val="single" w:sz="24" w:space="0" w:color="0072C6"/>
            </w:tcBorders>
            <w:shd w:val="clear" w:color="auto" w:fill="DEEAF6" w:themeFill="accent1" w:themeFillTint="33"/>
          </w:tcPr>
          <w:p w14:paraId="4F3F5BD0" w14:textId="77777777" w:rsidR="008C3E1F" w:rsidRPr="002C28FE" w:rsidRDefault="008C3E1F"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4CB2293B" w14:textId="10D56ECC" w:rsidR="008C3E1F" w:rsidRPr="00292A60" w:rsidRDefault="008C3E1F" w:rsidP="006D57BB">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Advanced Management</w:t>
            </w:r>
            <w:r w:rsidR="00D84288">
              <w:t xml:space="preserve"> </w:t>
            </w:r>
            <w:r w:rsidR="00D84288" w:rsidRPr="00BB5316">
              <w:rPr>
                <w:rFonts w:cs="Calibri Light"/>
                <w:color w:val="000000"/>
              </w:rPr>
              <w:t>(utilisateur)</w:t>
            </w:r>
          </w:p>
        </w:tc>
        <w:tc>
          <w:tcPr>
            <w:tcW w:w="3485" w:type="dxa"/>
            <w:tcBorders>
              <w:top w:val="single" w:sz="24" w:space="0" w:color="0072C6"/>
              <w:left w:val="nil"/>
              <w:bottom w:val="single" w:sz="4" w:space="0" w:color="auto"/>
              <w:right w:val="single" w:sz="4" w:space="0" w:color="000000" w:themeColor="text1"/>
            </w:tcBorders>
          </w:tcPr>
          <w:p w14:paraId="69E4A123" w14:textId="4EE13354" w:rsidR="008C3E1F" w:rsidRPr="00292A60" w:rsidRDefault="008C3E1F" w:rsidP="004E1EB4">
            <w:pPr>
              <w:pStyle w:val="ProductList-Offering"/>
              <w:tabs>
                <w:tab w:val="clear" w:pos="360"/>
                <w:tab w:val="clear" w:pos="720"/>
                <w:tab w:val="clear" w:pos="1080"/>
              </w:tabs>
              <w:spacing w:before="40" w:after="40"/>
            </w:pPr>
            <w:r>
              <w:t xml:space="preserve">SAL Light User Microsoft Dynamics SL </w:t>
            </w:r>
            <w:r w:rsidR="00D1793F">
              <w:t>2018</w:t>
            </w:r>
            <w:r>
              <w:fldChar w:fldCharType="begin"/>
            </w:r>
            <w:r>
              <w:instrText xml:space="preserve">XE "Microsoft Dynamics SL </w:instrText>
            </w:r>
            <w:r w:rsidR="00D1793F">
              <w:instrText>2018</w:instrText>
            </w:r>
            <w:r>
              <w:instrText>"</w:instrText>
            </w:r>
            <w:r>
              <w:fldChar w:fldCharType="end"/>
            </w:r>
            <w:r>
              <w:t xml:space="preserve"> Business Essentials</w:t>
            </w:r>
            <w:r w:rsidR="00D84288">
              <w:t xml:space="preserve"> </w:t>
            </w:r>
            <w:r w:rsidR="00D84288" w:rsidRPr="00BB5316">
              <w:rPr>
                <w:rFonts w:cs="Calibri Light"/>
                <w:color w:val="000000"/>
              </w:rPr>
              <w:t>(utilisateur)</w:t>
            </w:r>
          </w:p>
        </w:tc>
      </w:tr>
    </w:tbl>
    <w:p w14:paraId="2F5C31FB" w14:textId="77777777" w:rsidR="008C3E1F" w:rsidRPr="00B3420A" w:rsidRDefault="008C3E1F" w:rsidP="008C3E1F">
      <w:pPr>
        <w:pStyle w:val="ProductList-Body"/>
      </w:pPr>
    </w:p>
    <w:p w14:paraId="64366058" w14:textId="1642248A" w:rsidR="0088141F" w:rsidRPr="00B3420A" w:rsidRDefault="008C3E1F" w:rsidP="005D00AF">
      <w:pPr>
        <w:pStyle w:val="ProductList-ClauseHeading"/>
        <w:keepNext/>
        <w:ind w:left="360"/>
      </w:pPr>
      <w:r>
        <w:rPr>
          <w:color w:val="0072C6"/>
        </w:rPr>
        <w:t>1.3 Allocation de SAL par Utilisateur Final</w:t>
      </w:r>
    </w:p>
    <w:p w14:paraId="66DCD0D4" w14:textId="53C98080" w:rsidR="0088141F" w:rsidRPr="00B3420A" w:rsidRDefault="0088141F" w:rsidP="006747CF">
      <w:pPr>
        <w:pStyle w:val="ProductList-Body"/>
        <w:ind w:left="360"/>
      </w:pPr>
      <w:r>
        <w:t xml:space="preserve">Le Client doit allouer des </w:t>
      </w:r>
      <w:r w:rsidRPr="006747CF">
        <w:rPr>
          <w:color w:val="000000"/>
        </w:rPr>
        <w:fldChar w:fldCharType="begin"/>
      </w:r>
      <w:r w:rsidRPr="006747CF">
        <w:rPr>
          <w:rStyle w:val="ProductList-BodyChar"/>
          <w:color w:val="000000"/>
        </w:rPr>
        <w:instrText>AutoTextList  \s NoStyle \t "SAL m</w:instrText>
      </w:r>
      <w:r w:rsidRPr="006747CF">
        <w:rPr>
          <w:color w:val="000000"/>
        </w:rPr>
        <w:instrText>eans Subscriber Access License, which may be assigned by user or device, as appropriate. (Refer Glossary for full definition)"</w:instrText>
      </w:r>
      <w:r w:rsidRPr="006747CF">
        <w:rPr>
          <w:color w:val="000000"/>
        </w:rP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rsidRPr="006747CF">
        <w:rPr>
          <w:color w:val="000000"/>
        </w:rPr>
        <w:fldChar w:fldCharType="end"/>
      </w:r>
      <w:r>
        <w:t xml:space="preserve"> Business Essentials ou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Advanced Management aux utilisateurs de l’Utilisateur Final. Le Client ne peut pas allouer à la fois des </w:t>
      </w:r>
      <w:r>
        <w:fldChar w:fldCharType="begin"/>
      </w:r>
      <w:r w:rsidRPr="00E202EB">
        <w:rPr>
          <w:rStyle w:val="ProductList-BodyChar"/>
          <w:color w:val="0563C1"/>
        </w:rPr>
        <w:instrText>AutoTextList  \s NoStyle \t "SAL m</w:instrText>
      </w:r>
      <w:r w:rsidRPr="00E202EB">
        <w:instrText>eans Subscriber Access License, which may be assigned by user or device, as appropriate. (Refer Glossary for full definition)"</w:instrText>
      </w:r>
      <w:r>
        <w:fldChar w:fldCharType="separate"/>
      </w:r>
      <w:r w:rsidR="006747CF" w:rsidRPr="006747CF">
        <w:rPr>
          <w:rStyle w:val="ProductList-BodyChar"/>
        </w:rPr>
        <w:fldChar w:fldCharType="begin"/>
      </w:r>
      <w:r w:rsidR="006747CF" w:rsidRPr="006747CF">
        <w:rPr>
          <w:rStyle w:val="ProductList-BodyChar"/>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6747CF" w:rsidRPr="006747CF">
        <w:rPr>
          <w:rStyle w:val="ProductList-BodyChar"/>
        </w:rPr>
        <w:fldChar w:fldCharType="separate"/>
      </w:r>
      <w:r w:rsidR="006747CF" w:rsidRPr="006747CF">
        <w:rPr>
          <w:rStyle w:val="ProductList-BodyChar"/>
        </w:rPr>
        <w:t>SAL</w:t>
      </w:r>
      <w:r w:rsidR="006747CF" w:rsidRPr="006747CF">
        <w:rPr>
          <w:rStyle w:val="ProductList-BodyChar"/>
        </w:rPr>
        <w:fldChar w:fldCharType="end"/>
      </w:r>
      <w:r>
        <w:fldChar w:fldCharType="end"/>
      </w:r>
      <w:r>
        <w:t xml:space="preserve"> Business Essentials et Advanced Management à un même Utilisateur Final.</w:t>
      </w:r>
    </w:p>
    <w:p w14:paraId="1A9CFFE2" w14:textId="657593CD" w:rsidR="0088141F" w:rsidRPr="00B3420A" w:rsidRDefault="0088141F" w:rsidP="0088141F">
      <w:pPr>
        <w:pStyle w:val="ProductList-Body"/>
        <w:ind w:left="360"/>
      </w:pPr>
    </w:p>
    <w:p w14:paraId="405A1023" w14:textId="77865FA4" w:rsidR="0088141F" w:rsidRPr="00B3420A" w:rsidRDefault="0088141F" w:rsidP="00B73766">
      <w:pPr>
        <w:pStyle w:val="ProductList-ClauseHeading"/>
        <w:keepNext/>
        <w:tabs>
          <w:tab w:val="clear" w:pos="360"/>
          <w:tab w:val="clear" w:pos="720"/>
          <w:tab w:val="clear" w:pos="1080"/>
        </w:tabs>
        <w:ind w:left="360"/>
      </w:pPr>
      <w:r>
        <w:rPr>
          <w:color w:val="0072C6"/>
        </w:rPr>
        <w:t>1.4 Renonciation aux SAL</w:t>
      </w:r>
    </w:p>
    <w:p w14:paraId="5F8BAC8E" w14:textId="48E75FDA" w:rsidR="0088141F" w:rsidRPr="00B3420A" w:rsidRDefault="00D8569E" w:rsidP="0088141F">
      <w:pPr>
        <w:pStyle w:val="ProductList-Body"/>
        <w:ind w:left="360"/>
      </w:pPr>
      <w:r>
        <w:t>Pour chaque Utilisateur Final, le Client peut autoriser l</w:t>
      </w:r>
      <w:r w:rsidR="00C6699B">
        <w:t>’</w:t>
      </w:r>
      <w:r>
        <w:t>accès sans SAL par un utilisateur employé par un tiers uniquement pour fournir à l</w:t>
      </w:r>
      <w:r w:rsidR="00C6699B">
        <w:t>’</w:t>
      </w:r>
      <w:r>
        <w:t>Utilisateur Final du Client des services de comptabilité et de tenue de la comptabilité supplémentaires liés au processus de vérification.</w:t>
      </w:r>
    </w:p>
    <w:p w14:paraId="24FD260A" w14:textId="77777777" w:rsidR="00DC4BC7" w:rsidRPr="00B3420A" w:rsidRDefault="00DC4BC7" w:rsidP="0088141F">
      <w:pPr>
        <w:pStyle w:val="ProductList-Body"/>
        <w:ind w:left="360"/>
      </w:pPr>
    </w:p>
    <w:p w14:paraId="7EF6485E" w14:textId="7A860E2D" w:rsidR="008C3E1F" w:rsidRPr="00B3420A" w:rsidRDefault="0088141F" w:rsidP="00002AE2">
      <w:pPr>
        <w:pStyle w:val="ProductList-ClauseHeading"/>
        <w:keepNext/>
      </w:pPr>
      <w:r>
        <w:t>2. Droits de passage à une version antérieure</w:t>
      </w:r>
    </w:p>
    <w:p w14:paraId="49433B5A" w14:textId="130D9E81" w:rsidR="008C3E1F" w:rsidRPr="00B3420A" w:rsidRDefault="0088141F" w:rsidP="0088141F">
      <w:pPr>
        <w:pStyle w:val="ProductList-Body"/>
      </w:pPr>
      <w:r>
        <w:t>Le Client n</w:t>
      </w:r>
      <w:r w:rsidR="00093135">
        <w:t>’</w:t>
      </w:r>
      <w:r>
        <w:t>est autorisé à utiliser que la version du logiciel qui précède immédiatement la version actuelle conformément aux « Droits d</w:t>
      </w:r>
      <w:r w:rsidR="00093135">
        <w:t>’</w:t>
      </w:r>
      <w:r>
        <w:t>Utilisation d</w:t>
      </w:r>
      <w:r w:rsidR="00093135">
        <w:t>’</w:t>
      </w:r>
      <w:r>
        <w:t xml:space="preserve">Autres Versions » des </w:t>
      </w:r>
      <w:hyperlink w:anchor="LicenseTerms_Universal" w:history="1">
        <w:r>
          <w:rPr>
            <w:rStyle w:val="Hyperlink"/>
          </w:rPr>
          <w:t>Conditions Universelles de Licence</w:t>
        </w:r>
      </w:hyperlink>
      <w:r>
        <w:t xml:space="preserve"> de ce document.</w:t>
      </w:r>
    </w:p>
    <w:p w14:paraId="3348D99E" w14:textId="19C5E197" w:rsidR="008C3E1F" w:rsidRPr="00B3420A" w:rsidRDefault="008C3E1F"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Logiciels Supplémentaires</w:t>
      </w:r>
    </w:p>
    <w:tbl>
      <w:tblPr>
        <w:tblStyle w:val="PURTable"/>
        <w:tblW w:w="10790" w:type="dxa"/>
        <w:tblLook w:val="04A0" w:firstRow="1" w:lastRow="0" w:firstColumn="1" w:lastColumn="0" w:noHBand="0" w:noVBand="1"/>
      </w:tblPr>
      <w:tblGrid>
        <w:gridCol w:w="3596"/>
        <w:gridCol w:w="3597"/>
        <w:gridCol w:w="3597"/>
      </w:tblGrid>
      <w:tr w:rsidR="008C3E1F" w:rsidRPr="00B8289F"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01C0B091" w:rsidR="008C3E1F" w:rsidRPr="0038264A" w:rsidRDefault="008C3E1F" w:rsidP="008C3E1F">
            <w:pPr>
              <w:pStyle w:val="ProductList-TableBody"/>
              <w:rPr>
                <w:rFonts w:asciiTheme="majorHAnsi" w:hAnsiTheme="majorHAnsi"/>
                <w:lang w:val="fr-FR"/>
              </w:rPr>
            </w:pPr>
            <w:r w:rsidRPr="0038264A">
              <w:rPr>
                <w:lang w:val="fr-FR"/>
              </w:rPr>
              <w:t>Logiciel client riche Windows Microsoft Dynamics SL 201</w:t>
            </w:r>
            <w:r w:rsidR="00D1793F">
              <w:rPr>
                <w:lang w:val="fr-FR"/>
              </w:rPr>
              <w:t>8</w:t>
            </w:r>
            <w:r>
              <w:fldChar w:fldCharType="begin"/>
            </w:r>
            <w:r w:rsidRPr="0038264A">
              <w:rPr>
                <w:lang w:val="fr-FR"/>
              </w:rPr>
              <w:instrText>XE "Microsoft Dynamics SL 201</w:instrText>
            </w:r>
            <w:r w:rsidR="00D1793F">
              <w:rPr>
                <w:lang w:val="fr-FR"/>
              </w:rPr>
              <w:instrText>8</w:instrText>
            </w:r>
            <w:r w:rsidRPr="0038264A">
              <w:rPr>
                <w:lang w:val="fr-FR"/>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76F6F03F" w:rsidR="008C3E1F" w:rsidRPr="0038264A" w:rsidRDefault="00D1793F" w:rsidP="008C3E1F">
            <w:pPr>
              <w:pStyle w:val="ProductList-TableBody"/>
              <w:rPr>
                <w:rFonts w:asciiTheme="majorHAnsi" w:hAnsiTheme="majorHAnsi"/>
                <w:lang w:val="fr-FR"/>
              </w:rPr>
            </w:pPr>
            <w:r w:rsidRPr="00D11980">
              <w:rPr>
                <w:lang w:val="fr-FR"/>
              </w:rPr>
              <w:t>Microsoft Dynamics SL 2018</w:t>
            </w:r>
            <w:r>
              <w:fldChar w:fldCharType="begin"/>
            </w:r>
            <w:r w:rsidRPr="00D11980">
              <w:rPr>
                <w:lang w:val="fr-FR"/>
              </w:rPr>
              <w:instrText xml:space="preserve"> XE "Microsoft Dynamics SL 2018" </w:instrText>
            </w:r>
            <w:r>
              <w:fldChar w:fldCharType="end"/>
            </w:r>
            <w:r w:rsidRPr="00D11980">
              <w:rPr>
                <w:lang w:val="fr-FR"/>
              </w:rPr>
              <w:t xml:space="preserve"> Web Apps</w:t>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38264A" w:rsidRDefault="008C3E1F" w:rsidP="008C3E1F">
            <w:pPr>
              <w:pStyle w:val="ProductList-TableBody"/>
              <w:rPr>
                <w:rFonts w:asciiTheme="majorHAnsi" w:hAnsiTheme="majorHAnsi"/>
                <w:lang w:val="fr-FR"/>
              </w:rPr>
            </w:pPr>
            <w:r w:rsidRPr="0038264A">
              <w:rPr>
                <w:lang w:val="fr-FR"/>
              </w:rPr>
              <w:t xml:space="preserve">Management Reporter 2012 pour Logiciel Client Microsoft Dynamics SL Designer </w:t>
            </w:r>
          </w:p>
        </w:tc>
      </w:tr>
    </w:tbl>
    <w:bookmarkStart w:id="67" w:name="_Sec611"/>
    <w:p w14:paraId="40DA63B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89CD5CC" w14:textId="2E25069D" w:rsidR="00B361F2" w:rsidRPr="00B3420A" w:rsidRDefault="00B361F2" w:rsidP="00E36FEE">
      <w:pPr>
        <w:pStyle w:val="ProductList-OfferingGroupHeading"/>
        <w:keepNext/>
        <w:outlineLvl w:val="1"/>
      </w:pPr>
      <w:bookmarkStart w:id="68" w:name="_Toc48203054"/>
      <w:r>
        <w:t>Applications Office</w:t>
      </w:r>
      <w:bookmarkEnd w:id="67"/>
      <w:bookmarkEnd w:id="68"/>
    </w:p>
    <w:p w14:paraId="35E3914A" w14:textId="77777777" w:rsidR="0038264A" w:rsidRPr="00B34C47" w:rsidRDefault="0038264A" w:rsidP="0038264A">
      <w:pPr>
        <w:pStyle w:val="ProductList-Offering2Heading"/>
        <w:outlineLvl w:val="2"/>
      </w:pPr>
      <w:bookmarkStart w:id="69" w:name="_Toc441751231"/>
      <w:bookmarkStart w:id="70" w:name="ProductEntries_OfficeDesktopApplications"/>
      <w:bookmarkStart w:id="71" w:name="_Toc438466915"/>
      <w:bookmarkStart w:id="72" w:name="_Toc48203055"/>
      <w:r>
        <w:t>Applications bureautiques Office</w:t>
      </w:r>
      <w:bookmarkEnd w:id="69"/>
      <w:bookmarkEnd w:id="70"/>
      <w:bookmarkEnd w:id="71"/>
      <w:bookmarkEnd w:id="72"/>
    </w:p>
    <w:p w14:paraId="76499F38" w14:textId="77777777" w:rsidR="0038264A" w:rsidRPr="00752818" w:rsidRDefault="0038264A" w:rsidP="0038264A">
      <w:pPr>
        <w:spacing w:after="0" w:line="240" w:lineRule="auto"/>
        <w:rPr>
          <w:sz w:val="18"/>
          <w:szCs w:val="18"/>
        </w:rPr>
        <w:sectPr w:rsidR="0038264A" w:rsidRPr="00752818" w:rsidSect="00A452DF">
          <w:footerReference w:type="first" r:id="rId34"/>
          <w:type w:val="continuous"/>
          <w:pgSz w:w="12240" w:h="15840"/>
          <w:pgMar w:top="1166" w:right="720" w:bottom="720" w:left="720" w:header="720" w:footer="720" w:gutter="0"/>
          <w:cols w:space="720"/>
          <w:titlePg/>
          <w:docGrid w:linePitch="360"/>
        </w:sectPr>
      </w:pPr>
    </w:p>
    <w:p w14:paraId="016E114C" w14:textId="3E724CFD" w:rsidR="0038264A" w:rsidRPr="00B34C47" w:rsidRDefault="0038264A" w:rsidP="0038264A">
      <w:pPr>
        <w:pStyle w:val="ProductList-Body"/>
      </w:pPr>
      <w:r>
        <w:t>Office Professionnel Plus </w:t>
      </w:r>
      <w:r w:rsidR="003416EB">
        <w:t>2019</w:t>
      </w:r>
      <w:r>
        <w:fldChar w:fldCharType="begin"/>
      </w:r>
      <w:r>
        <w:instrText>XE "Office Professionnel Plus </w:instrText>
      </w:r>
      <w:r w:rsidR="003416EB">
        <w:instrText>2019</w:instrText>
      </w:r>
      <w:r>
        <w:instrText>"</w:instrText>
      </w:r>
      <w:r>
        <w:fldChar w:fldCharType="end"/>
      </w:r>
      <w:r>
        <w:t xml:space="preserve"> (SAL)</w:t>
      </w:r>
    </w:p>
    <w:p w14:paraId="769A3E16" w14:textId="2582821C" w:rsidR="0038264A" w:rsidRPr="006936DC" w:rsidRDefault="0038264A" w:rsidP="0038264A">
      <w:pPr>
        <w:pStyle w:val="ProductList-Body"/>
        <w:rPr>
          <w:lang w:val="en-US"/>
        </w:rPr>
      </w:pPr>
      <w:r w:rsidRPr="006936DC">
        <w:rPr>
          <w:lang w:val="en-US"/>
        </w:rPr>
        <w:t>Office Standard </w:t>
      </w:r>
      <w:r w:rsidR="003416EB">
        <w:rPr>
          <w:lang w:val="en-US"/>
        </w:rPr>
        <w:t>2019</w:t>
      </w:r>
      <w:r>
        <w:fldChar w:fldCharType="begin"/>
      </w:r>
      <w:r w:rsidRPr="006936DC">
        <w:rPr>
          <w:lang w:val="en-US"/>
        </w:rPr>
        <w:instrText>XE "Office Standard </w:instrText>
      </w:r>
      <w:r w:rsidR="003416EB">
        <w:rPr>
          <w:lang w:val="en-US"/>
        </w:rPr>
        <w:instrText>2019</w:instrText>
      </w:r>
      <w:r w:rsidRPr="006936DC">
        <w:rPr>
          <w:lang w:val="en-US"/>
        </w:rPr>
        <w:instrText>"</w:instrText>
      </w:r>
      <w:r>
        <w:fldChar w:fldCharType="end"/>
      </w:r>
      <w:r w:rsidRPr="006936DC">
        <w:rPr>
          <w:lang w:val="en-US"/>
        </w:rPr>
        <w:t xml:space="preserve"> (SAL)</w:t>
      </w:r>
    </w:p>
    <w:p w14:paraId="164CDC04" w14:textId="77777777" w:rsidR="0038264A" w:rsidRPr="006936DC" w:rsidRDefault="0038264A" w:rsidP="0038264A">
      <w:pPr>
        <w:pStyle w:val="ProductList-Body"/>
        <w:rPr>
          <w:lang w:val="en-US"/>
        </w:rPr>
      </w:pPr>
      <w:r w:rsidRPr="006936DC">
        <w:rPr>
          <w:lang w:val="en-US"/>
        </w:rPr>
        <w:t>Pack Multilingue Office 2013</w:t>
      </w:r>
      <w:r>
        <w:fldChar w:fldCharType="begin"/>
      </w:r>
      <w:r w:rsidRPr="006936DC">
        <w:rPr>
          <w:lang w:val="en-US"/>
        </w:rPr>
        <w:instrText>XE "Pack multilingue Office 2013"</w:instrText>
      </w:r>
      <w:r>
        <w:fldChar w:fldCharType="end"/>
      </w:r>
      <w:r w:rsidRPr="006936DC">
        <w:rPr>
          <w:lang w:val="en-US"/>
        </w:rPr>
        <w:t xml:space="preserve"> (SAL)</w:t>
      </w:r>
    </w:p>
    <w:p w14:paraId="1DA13470" w14:textId="77777777" w:rsidR="0038264A" w:rsidRPr="006936DC" w:rsidRDefault="0038264A" w:rsidP="0038264A">
      <w:pPr>
        <w:spacing w:after="0" w:line="240" w:lineRule="auto"/>
        <w:rPr>
          <w:sz w:val="18"/>
          <w:szCs w:val="18"/>
          <w:lang w:val="en-US"/>
        </w:rPr>
        <w:sectPr w:rsidR="0038264A" w:rsidRPr="006936DC" w:rsidSect="00A452DF">
          <w:type w:val="continuous"/>
          <w:pgSz w:w="12240" w:h="15840"/>
          <w:pgMar w:top="1166" w:right="720" w:bottom="720" w:left="720" w:header="720" w:footer="720" w:gutter="0"/>
          <w:cols w:num="2" w:space="720"/>
          <w:titlePg/>
          <w:docGrid w:linePitch="360"/>
        </w:sectPr>
      </w:pPr>
    </w:p>
    <w:p w14:paraId="4C655BE4" w14:textId="77777777" w:rsidR="0038264A" w:rsidRPr="006936DC" w:rsidRDefault="0038264A" w:rsidP="0038264A">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38264A" w:rsidRPr="00B329F8" w14:paraId="5938C2F4" w14:textId="77777777" w:rsidTr="00A452DF">
        <w:tc>
          <w:tcPr>
            <w:tcW w:w="3598" w:type="dxa"/>
            <w:tcBorders>
              <w:top w:val="single" w:sz="24" w:space="0" w:color="00188F"/>
              <w:bottom w:val="single" w:sz="4" w:space="0" w:color="auto"/>
            </w:tcBorders>
            <w:shd w:val="clear" w:color="auto" w:fill="auto"/>
          </w:tcPr>
          <w:p w14:paraId="6783244D" w14:textId="42480078" w:rsidR="0038264A" w:rsidRPr="00AF1904" w:rsidRDefault="0038264A" w:rsidP="00A452DF">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B870CD">
              <w:rPr>
                <w:rStyle w:val="ProductList-BodyChar"/>
                <w:color w:val="0563C1"/>
              </w:rPr>
              <w:instrText>Date Available: The date a Product is first available, designated as month/year."</w:instrText>
            </w:r>
            <w:r>
              <w:rPr>
                <w:rFonts w:asciiTheme="majorHAnsi" w:hAnsiTheme="majorHAnsi"/>
                <w:color w:val="0563C1"/>
              </w:rPr>
              <w:fldChar w:fldCharType="separate"/>
            </w:r>
            <w:r w:rsidRPr="000F6C08">
              <w:rPr>
                <w:rFonts w:asciiTheme="majorHAnsi" w:hAnsiTheme="majorHAnsi"/>
                <w:color w:val="0563C1"/>
              </w:rPr>
              <w:fldChar w:fldCharType="begin"/>
            </w:r>
            <w:r w:rsidRPr="000F6C08">
              <w:rPr>
                <w:rFonts w:asciiTheme="majorHAnsi" w:hAnsiTheme="majorHAnsi"/>
                <w:color w:val="0563C1"/>
              </w:rPr>
              <w:instrText>AutoTextList  \t "Date de disponibilité: Date à laquelle un Produit est disponible, exprimée en mois/année."</w:instrText>
            </w:r>
            <w:r w:rsidRPr="000F6C08">
              <w:rPr>
                <w:rFonts w:asciiTheme="majorHAnsi" w:hAnsiTheme="majorHAnsi"/>
                <w:color w:val="0563C1"/>
              </w:rPr>
              <w:fldChar w:fldCharType="separate"/>
            </w:r>
            <w:r w:rsidRPr="000F6C08">
              <w:rPr>
                <w:rFonts w:asciiTheme="majorHAnsi" w:hAnsiTheme="majorHAnsi"/>
                <w:color w:val="0563C1"/>
              </w:rPr>
              <w:t>Date de disponibilité</w:t>
            </w:r>
            <w:r w:rsidRPr="000F6C08">
              <w:rPr>
                <w:rFonts w:asciiTheme="majorHAnsi" w:hAnsiTheme="majorHAnsi"/>
                <w:color w:val="0563C1"/>
              </w:rPr>
              <w:fldChar w:fldCharType="end"/>
            </w:r>
            <w:r>
              <w:fldChar w:fldCharType="end"/>
            </w:r>
            <w:r>
              <w:t xml:space="preserve"> </w:t>
            </w:r>
            <w:r>
              <w:rPr>
                <w:rFonts w:asciiTheme="majorHAnsi" w:hAnsiTheme="majorHAnsi"/>
                <w:color w:val="000000" w:themeColor="text1"/>
              </w:rPr>
              <w:t>:</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2D147C16" w14:textId="77777777" w:rsidR="0038264A" w:rsidRPr="00292A60" w:rsidRDefault="0038264A" w:rsidP="00A452DF">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Pr="001374B6">
              <w:rPr>
                <w:color w:val="0563C1"/>
                <w:szCs w:val="16"/>
              </w:rPr>
              <w:fldChar w:fldCharType="begin"/>
            </w:r>
            <w:r w:rsidRPr="001374B6">
              <w:rPr>
                <w:rStyle w:val="ProductList-BodyChar"/>
                <w:color w:val="0563C1"/>
                <w:szCs w:val="16"/>
              </w:rPr>
              <w:instrText>AutoTextList  \s NoStyle \t "License Terms: Terms and conditions governing deployment and use of a Pro</w:instrText>
            </w:r>
            <w:r w:rsidRPr="001374B6">
              <w:rPr>
                <w:color w:val="0563C1"/>
                <w:szCs w:val="16"/>
              </w:rPr>
              <w:instrText>duct."</w:instrText>
            </w:r>
            <w:r w:rsidRPr="001374B6">
              <w:rPr>
                <w:color w:val="0563C1"/>
                <w:szCs w:val="16"/>
              </w:rPr>
              <w:fldChar w:fldCharType="separate"/>
            </w:r>
            <w:r w:rsidRPr="001374B6">
              <w:rPr>
                <w:color w:val="0563C1"/>
                <w:szCs w:val="16"/>
              </w:rPr>
              <w:fldChar w:fldCharType="begin"/>
            </w:r>
            <w:r w:rsidRPr="001374B6">
              <w:rPr>
                <w:color w:val="0563C1"/>
                <w:szCs w:val="16"/>
              </w:rPr>
              <w:instrText>AutoTextList  \s NoStyle \t "Conditions de Licence: Conditions générales régissant le déploiement et l’utilisation d’un Produit."</w:instrText>
            </w:r>
            <w:r w:rsidRPr="001374B6">
              <w:rPr>
                <w:color w:val="0563C1"/>
                <w:szCs w:val="16"/>
              </w:rPr>
              <w:fldChar w:fldCharType="separate"/>
            </w:r>
            <w:r w:rsidRPr="001374B6">
              <w:rPr>
                <w:color w:val="0563C1"/>
                <w:szCs w:val="16"/>
              </w:rPr>
              <w:t>Conditions de Licence</w:t>
            </w:r>
            <w:r w:rsidRPr="001374B6">
              <w:rPr>
                <w:color w:val="0563C1"/>
                <w:szCs w:val="16"/>
              </w:rPr>
              <w:fldChar w:fldCharType="end"/>
            </w:r>
            <w:r w:rsidRPr="001374B6">
              <w:rPr>
                <w:szCs w:val="16"/>
              </w:rPr>
              <w:fldChar w:fldCharType="end"/>
            </w:r>
            <w:r>
              <w:fldChar w:fldCharType="end"/>
            </w:r>
            <w:r>
              <w:t xml:space="preserve"> : </w:t>
            </w:r>
            <w:hyperlink w:anchor="LicenseTerms_Universal" w:history="1">
              <w:r>
                <w:rPr>
                  <w:rStyle w:val="Hyperlink"/>
                </w:rPr>
                <w:t>Universelles</w:t>
              </w:r>
            </w:hyperlink>
            <w:r>
              <w:t xml:space="preserve"> ; </w:t>
            </w:r>
            <w:hyperlink w:anchor="LicenseTerms_LicenseModel_DesktopApps" w:history="1">
              <w:r>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05E910DE"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Pr>
                <w:color w:val="0563C1"/>
              </w:rPr>
              <w:t xml:space="preserve"> </w:t>
            </w:r>
            <w:r w:rsidRPr="00B329F8">
              <w:rPr>
                <w:lang w:val="en-US"/>
              </w:rPr>
              <w:t>: Suites Office</w:t>
            </w:r>
          </w:p>
        </w:tc>
      </w:tr>
      <w:tr w:rsidR="0038264A" w14:paraId="1ADA845D" w14:textId="77777777" w:rsidTr="00A452DF">
        <w:tc>
          <w:tcPr>
            <w:tcW w:w="3598" w:type="dxa"/>
            <w:tcBorders>
              <w:top w:val="single" w:sz="4" w:space="0" w:color="auto"/>
              <w:bottom w:val="single" w:sz="4" w:space="0" w:color="auto"/>
            </w:tcBorders>
            <w:shd w:val="clear" w:color="auto" w:fill="auto"/>
          </w:tcPr>
          <w:p w14:paraId="719BEE38" w14:textId="210745B4"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Pr="00EB3A69">
              <w:rPr>
                <w:color w:val="0563C1"/>
              </w:rPr>
              <w:fldChar w:fldCharType="begin"/>
            </w:r>
            <w:r w:rsidRPr="00EB3A69">
              <w:rPr>
                <w:color w:val="0563C1"/>
              </w:rPr>
              <w:instrText>AutoTextList  \s NoStyle \t "Version Antérieure: Versions antérieures du Produit "</w:instrText>
            </w:r>
            <w:r w:rsidRPr="00EB3A69">
              <w:rPr>
                <w:color w:val="0563C1"/>
              </w:rPr>
              <w:fldChar w:fldCharType="separate"/>
            </w:r>
            <w:r w:rsidRPr="00EB3A69">
              <w:rPr>
                <w:color w:val="0563C1"/>
              </w:rPr>
              <w:t>Version Antérieure</w:t>
            </w:r>
            <w:r w:rsidRPr="00EB3A69">
              <w:rPr>
                <w:color w:val="0563C1"/>
              </w:rPr>
              <w:fldChar w:fldCharType="end"/>
            </w:r>
            <w:r>
              <w:fldChar w:fldCharType="end"/>
            </w:r>
            <w:r>
              <w:t xml:space="preserve"> : Office 201</w:t>
            </w:r>
            <w:r w:rsidR="003416EB">
              <w:t>6</w:t>
            </w:r>
            <w:r>
              <w:fldChar w:fldCharType="begin"/>
            </w:r>
            <w:r>
              <w:instrText>XE "Office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060EC38C" w14:textId="77777777" w:rsidR="0038264A" w:rsidRPr="00BB37AA" w:rsidRDefault="0038264A" w:rsidP="00A452DF">
            <w:pPr>
              <w:pStyle w:val="ProductList-Offering"/>
              <w:tabs>
                <w:tab w:val="clear" w:pos="360"/>
                <w:tab w:val="clear" w:pos="720"/>
                <w:tab w:val="clear" w:pos="1080"/>
                <w:tab w:val="right" w:pos="2212"/>
              </w:tabs>
              <w:spacing w:before="40" w:after="40"/>
              <w:rPr>
                <w:color w:val="404040"/>
              </w:rPr>
            </w:pPr>
            <w:r w:rsidRPr="00F835D9">
              <w:rPr>
                <w:color w:val="0563C1"/>
                <w:szCs w:val="16"/>
              </w:rPr>
              <w:fldChar w:fldCharType="begin"/>
            </w:r>
            <w:r w:rsidRPr="00F835D9">
              <w:rPr>
                <w:color w:val="0563C1"/>
                <w:szCs w:val="16"/>
              </w:rPr>
              <w:instrText>AutoTextList  \s NoStyle \t "Prerequisite: Indicates that certain additional conditions must be met in order to purchase Licenses for the Product."</w:instrText>
            </w:r>
            <w:r w:rsidRPr="00F835D9">
              <w:rPr>
                <w:color w:val="0563C1"/>
                <w:szCs w:val="16"/>
              </w:rPr>
              <w:fldChar w:fldCharType="separate"/>
            </w:r>
            <w:r w:rsidRPr="00F835D9">
              <w:rPr>
                <w:color w:val="0563C1"/>
                <w:szCs w:val="16"/>
              </w:rPr>
              <w:fldChar w:fldCharType="begin"/>
            </w:r>
            <w:r w:rsidRPr="00F835D9">
              <w:rPr>
                <w:color w:val="0563C1"/>
                <w:szCs w:val="16"/>
              </w:rPr>
              <w:instrText>AutoTextList  \s NoStyle \t "Condition préalable: Indique que certaines conditions supplémentaires doivent être remplies avant d’acquérir des Licences pour le Produit."</w:instrText>
            </w:r>
            <w:r w:rsidRPr="00F835D9">
              <w:rPr>
                <w:color w:val="0563C1"/>
                <w:szCs w:val="16"/>
              </w:rPr>
              <w:fldChar w:fldCharType="separate"/>
            </w:r>
            <w:r w:rsidRPr="00F835D9">
              <w:rPr>
                <w:color w:val="0563C1"/>
                <w:szCs w:val="16"/>
              </w:rPr>
              <w:t>Condition préalable</w:t>
            </w:r>
            <w:r w:rsidRPr="00F835D9">
              <w:rPr>
                <w:color w:val="0563C1"/>
                <w:szCs w:val="16"/>
              </w:rPr>
              <w:fldChar w:fldCharType="end"/>
            </w:r>
            <w:r w:rsidRPr="00F835D9">
              <w:rPr>
                <w:color w:val="0563C1"/>
                <w:szCs w:val="16"/>
              </w:rPr>
              <w:fldChar w:fldCharType="end"/>
            </w:r>
            <w:r>
              <w:rPr>
                <w:color w:val="0563C1"/>
                <w:szCs w:val="16"/>
              </w:rPr>
              <w:t xml:space="preserve"> </w:t>
            </w:r>
            <w:r>
              <w:rPr>
                <w:color w:val="404040"/>
              </w:rPr>
              <w:t>: Les SAL Pack Multilingue Office 2013 nécessitent des SAL Suite Office</w:t>
            </w:r>
          </w:p>
        </w:tc>
        <w:tc>
          <w:tcPr>
            <w:tcW w:w="3599" w:type="dxa"/>
            <w:tcBorders>
              <w:top w:val="single" w:sz="4" w:space="0" w:color="auto"/>
              <w:bottom w:val="single" w:sz="4" w:space="0" w:color="auto"/>
            </w:tcBorders>
            <w:shd w:val="clear" w:color="auto" w:fill="auto"/>
          </w:tcPr>
          <w:p w14:paraId="7F70863B"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fldChar w:fldCharType="end"/>
            </w:r>
            <w:r>
              <w:t xml:space="preserve"> </w:t>
            </w:r>
            <w:r>
              <w:rPr>
                <w:color w:val="000000" w:themeColor="text1"/>
              </w:rPr>
              <w:t>: Toutes les éditions</w:t>
            </w:r>
          </w:p>
        </w:tc>
      </w:tr>
      <w:tr w:rsidR="0038264A" w14:paraId="5C4A50E7" w14:textId="77777777" w:rsidTr="00A452DF">
        <w:tc>
          <w:tcPr>
            <w:tcW w:w="3598" w:type="dxa"/>
            <w:tcBorders>
              <w:top w:val="single" w:sz="4" w:space="0" w:color="auto"/>
              <w:bottom w:val="single" w:sz="4" w:space="0" w:color="auto"/>
            </w:tcBorders>
            <w:shd w:val="clear" w:color="auto" w:fill="BFBFBF"/>
          </w:tcPr>
          <w:p w14:paraId="4C14B23C"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CC1259">
              <w:rPr>
                <w:color w:val="404040"/>
              </w:rPr>
              <w:lastRenderedPageBreak/>
              <w:fldChar w:fldCharType="begin"/>
            </w:r>
            <w:r w:rsidRPr="00CC1259">
              <w:rPr>
                <w:color w:val="404040"/>
              </w:rPr>
              <w:instrText xml:space="preserve">AutoTextList  \s NoStyle \t "Additional Software: Software that Customer is permitted to use in conjunction with its use of server software. </w:instrText>
            </w:r>
            <w:r w:rsidRPr="00CC1259">
              <w:rPr>
                <w:color w:val="404040"/>
              </w:rPr>
              <w:fldChar w:fldCharType="separate"/>
            </w:r>
            <w:r w:rsidRPr="00CC1259">
              <w:rPr>
                <w:color w:val="404040"/>
              </w:rPr>
              <w:fldChar w:fldCharType="begin"/>
            </w:r>
            <w:r w:rsidRPr="00CC1259">
              <w:rPr>
                <w:color w:val="404040"/>
              </w:rPr>
              <w:instrText xml:space="preserve">AutoTextList  \s NoStyle \t "Logiciels supplémentaires: Logiciel que le Client est autorisé à utiliser sur tout dispositif conjointement au logiciel serveur. </w:instrText>
            </w:r>
            <w:r w:rsidRPr="00CC1259">
              <w:rPr>
                <w:color w:val="404040"/>
              </w:rPr>
              <w:fldChar w:fldCharType="separate"/>
            </w:r>
            <w:r w:rsidRPr="00CC1259">
              <w:rPr>
                <w:color w:val="404040"/>
              </w:rPr>
              <w:t>Logiciels supplémentaires</w:t>
            </w:r>
            <w:r w:rsidRPr="00CC1259">
              <w:rPr>
                <w:color w:val="404040"/>
              </w:rPr>
              <w:fldChar w:fldCharType="end"/>
            </w:r>
            <w:r w:rsidRPr="00CC1259">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51068874" w14:textId="77777777" w:rsidR="0038264A" w:rsidRPr="00BB37AA" w:rsidRDefault="0038264A" w:rsidP="00A452DF">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Pr>
                <w:color w:val="404040"/>
              </w:rPr>
              <w:t xml:space="preserve"> : N/A</w:t>
            </w:r>
          </w:p>
        </w:tc>
        <w:tc>
          <w:tcPr>
            <w:tcW w:w="3599" w:type="dxa"/>
            <w:tcBorders>
              <w:top w:val="single" w:sz="4" w:space="0" w:color="auto"/>
              <w:bottom w:val="single" w:sz="4" w:space="0" w:color="auto"/>
            </w:tcBorders>
            <w:shd w:val="clear" w:color="auto" w:fill="auto"/>
          </w:tcPr>
          <w:p w14:paraId="02ADB01F" w14:textId="77777777" w:rsidR="0038264A" w:rsidRPr="00F92613" w:rsidRDefault="0038264A" w:rsidP="00A452DF">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Pr>
                <w:color w:val="0563C1"/>
              </w:rPr>
              <w:t xml:space="preserve"> </w:t>
            </w:r>
            <w:r>
              <w:rPr>
                <w:color w:val="000000" w:themeColor="text1"/>
              </w:rPr>
              <w:t>: Toutes les éditions</w:t>
            </w:r>
          </w:p>
        </w:tc>
      </w:tr>
      <w:tr w:rsidR="0038264A" w:rsidRPr="00B329F8" w14:paraId="1B4A6BA8" w14:textId="77777777" w:rsidTr="00A452DF">
        <w:tc>
          <w:tcPr>
            <w:tcW w:w="3598" w:type="dxa"/>
            <w:tcBorders>
              <w:top w:val="single" w:sz="4" w:space="0" w:color="auto"/>
              <w:bottom w:val="single" w:sz="4" w:space="0" w:color="auto"/>
            </w:tcBorders>
            <w:shd w:val="clear" w:color="auto" w:fill="BFBFBF"/>
          </w:tcPr>
          <w:p w14:paraId="2A0E9E3D" w14:textId="77777777" w:rsidR="0038264A" w:rsidRPr="00BB37AA" w:rsidRDefault="0038264A" w:rsidP="00A452DF">
            <w:pPr>
              <w:pStyle w:val="ProductList-Offering"/>
              <w:tabs>
                <w:tab w:val="clear" w:pos="360"/>
                <w:tab w:val="clear" w:pos="720"/>
                <w:tab w:val="clear" w:pos="1080"/>
                <w:tab w:val="left" w:pos="1676"/>
              </w:tabs>
              <w:spacing w:before="40" w:after="40"/>
              <w:rPr>
                <w:color w:val="404040"/>
              </w:rPr>
            </w:pPr>
            <w:r w:rsidRPr="00951F0A">
              <w:rPr>
                <w:color w:val="404040"/>
              </w:rPr>
              <w:fldChar w:fldCharType="begin"/>
            </w:r>
            <w:r w:rsidRPr="00951F0A">
              <w:rPr>
                <w:color w:val="404040"/>
              </w:rPr>
              <w:instrText>AutoTextList  \s NoStyle \t "</w:instrText>
            </w:r>
            <w:r w:rsidRPr="00951F0A">
              <w:rPr>
                <w:color w:val="404040"/>
              </w:rPr>
              <w:fldChar w:fldCharType="begin"/>
            </w:r>
            <w:r w:rsidRPr="00951F0A">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951F0A">
                  <w:rPr>
                    <w:color w:val="404040"/>
                  </w:rPr>
                  <w:instrText>Universal License Terms</w:instrText>
                </w:r>
              </w:hyperlink>
              <w:r w:rsidRPr="00951F0A">
                <w:rPr>
                  <w:color w:val="404040"/>
                </w:rPr>
                <w:instrText>, Disaster Recovery Rights</w:instrText>
              </w:r>
            </w:hyperlink>
            <w:r w:rsidRPr="00951F0A">
              <w:rPr>
                <w:color w:val="404040"/>
              </w:rPr>
              <w:instrText>, for details."</w:instrText>
            </w:r>
            <w:r w:rsidRPr="00951F0A">
              <w:rPr>
                <w:color w:val="404040"/>
              </w:rPr>
              <w:fldChar w:fldCharType="separate"/>
            </w:r>
            <w:r w:rsidRPr="00951F0A">
              <w:rPr>
                <w:color w:val="404040"/>
              </w:rPr>
              <w:instrText>Récupération en cas de Sinistre</w:instrText>
            </w:r>
            <w:r w:rsidRPr="00951F0A">
              <w:rPr>
                <w:color w:val="404040"/>
              </w:rPr>
              <w:fldChar w:fldCharType="end"/>
            </w:r>
            <w:r w:rsidRPr="00951F0A">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951F0A">
                  <w:rPr>
                    <w:color w:val="404040"/>
                  </w:rPr>
                  <w:instrText>Conditions Universelles de Licence</w:instrText>
                </w:r>
              </w:hyperlink>
            </w:hyperlink>
            <w:r w:rsidRPr="00951F0A">
              <w:rPr>
                <w:color w:val="404040"/>
              </w:rPr>
              <w:instrText xml:space="preserve">, </w:instrText>
            </w:r>
            <w:hyperlink w:anchor="LicenseTerms_Universal_DisasterRecovery" w:history="1">
              <w:r w:rsidRPr="00951F0A">
                <w:rPr>
                  <w:color w:val="404040"/>
                </w:rPr>
                <w:instrText>Récupération en Cas de Sinistre </w:instrText>
              </w:r>
            </w:hyperlink>
            <w:r w:rsidRPr="00951F0A">
              <w:rPr>
                <w:color w:val="404040"/>
              </w:rPr>
              <w:instrText xml:space="preserve"> pour plus d'informations."</w:instrText>
            </w:r>
            <w:r w:rsidRPr="00951F0A">
              <w:rPr>
                <w:color w:val="404040"/>
              </w:rPr>
              <w:fldChar w:fldCharType="separate"/>
            </w:r>
            <w:r w:rsidRPr="00951F0A">
              <w:rPr>
                <w:color w:val="404040"/>
              </w:rPr>
              <w:t>Récupération en cas de Sinistre</w:t>
            </w:r>
            <w:r w:rsidRPr="00951F0A">
              <w:rPr>
                <w:color w:val="404040"/>
              </w:rPr>
              <w:fldChar w:fldCharType="end"/>
            </w:r>
            <w:r>
              <w:rPr>
                <w:color w:val="404040"/>
              </w:rPr>
              <w:t xml:space="preserve"> : N/A</w:t>
            </w:r>
          </w:p>
        </w:tc>
        <w:tc>
          <w:tcPr>
            <w:tcW w:w="3598" w:type="dxa"/>
            <w:tcBorders>
              <w:top w:val="single" w:sz="4" w:space="0" w:color="000000" w:themeColor="text1"/>
              <w:bottom w:val="single" w:sz="4" w:space="0" w:color="auto"/>
            </w:tcBorders>
            <w:shd w:val="clear" w:color="auto" w:fill="BFBFBF"/>
          </w:tcPr>
          <w:p w14:paraId="0DD95F5B" w14:textId="77777777" w:rsidR="0038264A" w:rsidRPr="00BB37AA" w:rsidRDefault="0038264A" w:rsidP="00A452DF">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fldChar w:fldCharType="end"/>
            </w:r>
            <w:r>
              <w:t xml:space="preserve"> </w:t>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N/A</w:t>
            </w:r>
          </w:p>
        </w:tc>
        <w:tc>
          <w:tcPr>
            <w:tcW w:w="3599" w:type="dxa"/>
            <w:tcBorders>
              <w:top w:val="single" w:sz="4" w:space="0" w:color="auto"/>
              <w:bottom w:val="single" w:sz="4" w:space="0" w:color="auto"/>
            </w:tcBorders>
            <w:shd w:val="clear" w:color="auto" w:fill="BFBFBF"/>
          </w:tcPr>
          <w:p w14:paraId="672BEDB0" w14:textId="77777777" w:rsidR="0038264A" w:rsidRPr="00B329F8" w:rsidRDefault="0038264A" w:rsidP="00A452DF">
            <w:pPr>
              <w:pStyle w:val="ProductList-Offering"/>
              <w:tabs>
                <w:tab w:val="clear" w:pos="360"/>
                <w:tab w:val="clear" w:pos="720"/>
                <w:tab w:val="clear" w:pos="1080"/>
              </w:tabs>
              <w:spacing w:before="40" w:after="40"/>
              <w:rPr>
                <w:color w:val="000000" w:themeColor="text1"/>
                <w:lang w:val="en-US"/>
              </w:rPr>
            </w:pPr>
            <w:r>
              <w:rPr>
                <w:color w:val="404040"/>
              </w:rPr>
              <w:fldChar w:fldCharType="begin"/>
            </w:r>
            <w:r w:rsidRPr="00BB37AA">
              <w:rPr>
                <w:color w:val="404040"/>
              </w:rPr>
              <w:instrText xml:space="preserve">AutoTextList </w:instrText>
            </w:r>
            <w:r w:rsidRPr="00BB37AA">
              <w:rPr>
                <w:rStyle w:val="ProductList-BodyChar"/>
                <w:color w:val="404040"/>
              </w:rPr>
              <w:instrText xml:space="preserve"> \s NoStyle \t "Fail-Over Rights: </w:instrText>
            </w:r>
            <w:r w:rsidRPr="00BB37AA">
              <w:rPr>
                <w:color w:val="404040"/>
              </w:rPr>
              <w:instrText xml:space="preserve">Permits Customer to run passive fail-over Instances of the Product in conjunction with software running on the </w:instrText>
            </w:r>
            <w:r w:rsidRPr="00BB37AA">
              <w:rPr>
                <w:color w:val="404040"/>
              </w:rPr>
              <w:fldChar w:fldCharType="begin"/>
            </w:r>
            <w:r w:rsidRPr="00BB37AA">
              <w:rPr>
                <w:color w:val="404040"/>
              </w:rPr>
              <w:instrText>AutoTextList  \s NoStyle \t " means a single Server, dedicated to Customer’s use, to which a License is assigned. For purposes of this definition, a hardware partition or blade is considered to be a separate Server.         "</w:instrText>
            </w:r>
            <w:r w:rsidRPr="00BB37AA">
              <w:rPr>
                <w:color w:val="404040"/>
              </w:rPr>
              <w:fldChar w:fldCharType="separate"/>
            </w:r>
            <w:r w:rsidRPr="00BB37AA">
              <w:rPr>
                <w:color w:val="404040"/>
              </w:rPr>
              <w:instrText>Licensed Server</w:instrText>
            </w:r>
            <w:r w:rsidRPr="00BB37AA">
              <w:rPr>
                <w:color w:val="404040"/>
              </w:rPr>
              <w:fldChar w:fldCharType="end"/>
            </w:r>
            <w:r w:rsidRPr="00BB37AA">
              <w:rPr>
                <w:color w:val="404040"/>
              </w:rPr>
              <w:instrText xml:space="preserve">, in anticipation of a fail-over event. (Refer Glossary for full definition) </w:instrText>
            </w:r>
            <w:r>
              <w:rPr>
                <w:color w:val="404040"/>
              </w:rPr>
              <w:fldChar w:fldCharType="separate"/>
            </w: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fldChar w:fldCharType="end"/>
            </w:r>
            <w:r>
              <w:t xml:space="preserve"> </w:t>
            </w:r>
            <w:r w:rsidRPr="00B329F8">
              <w:rPr>
                <w:color w:val="404040"/>
                <w:lang w:val="en-US"/>
              </w:rPr>
              <w:t>: N/A</w:t>
            </w:r>
          </w:p>
        </w:tc>
      </w:tr>
      <w:tr w:rsidR="0038264A" w14:paraId="4C4742AB" w14:textId="77777777" w:rsidTr="00A452DF">
        <w:tc>
          <w:tcPr>
            <w:tcW w:w="3598" w:type="dxa"/>
            <w:tcBorders>
              <w:top w:val="single" w:sz="4" w:space="0" w:color="auto"/>
            </w:tcBorders>
            <w:shd w:val="clear" w:color="auto" w:fill="auto"/>
          </w:tcPr>
          <w:p w14:paraId="1110C308"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Pr>
                <w:color w:val="0563C1"/>
              </w:rPr>
              <w:t xml:space="preserve"> </w:t>
            </w:r>
            <w:r>
              <w:t>: Office Online Server</w:t>
            </w:r>
            <w:r>
              <w:fldChar w:fldCharType="begin"/>
            </w:r>
            <w:r>
              <w:instrText>XE "Office Online Server"</w:instrText>
            </w:r>
            <w:r>
              <w:fldChar w:fldCharType="end"/>
            </w:r>
            <w:r>
              <w:t xml:space="preserve"> (Suites Office uniquement)</w:t>
            </w:r>
          </w:p>
        </w:tc>
        <w:tc>
          <w:tcPr>
            <w:tcW w:w="3598" w:type="dxa"/>
            <w:tcBorders>
              <w:top w:val="single" w:sz="4" w:space="0" w:color="auto"/>
            </w:tcBorders>
            <w:shd w:val="clear" w:color="auto" w:fill="BFBFBF"/>
          </w:tcPr>
          <w:p w14:paraId="4B16C9D2" w14:textId="77777777" w:rsidR="0038264A" w:rsidRPr="00BB37AA" w:rsidRDefault="0038264A" w:rsidP="00A452DF">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Pr>
                <w:color w:val="404040"/>
                <w:szCs w:val="16"/>
              </w:rPr>
              <w:t xml:space="preserve"> </w:t>
            </w:r>
            <w:r>
              <w:rPr>
                <w:color w:val="404040"/>
              </w:rPr>
              <w:t>: N/A</w:t>
            </w:r>
          </w:p>
        </w:tc>
        <w:tc>
          <w:tcPr>
            <w:tcW w:w="3599" w:type="dxa"/>
            <w:tcBorders>
              <w:top w:val="single" w:sz="4" w:space="0" w:color="auto"/>
            </w:tcBorders>
            <w:shd w:val="clear" w:color="auto" w:fill="auto"/>
          </w:tcPr>
          <w:p w14:paraId="444954CE" w14:textId="77777777" w:rsidR="0038264A" w:rsidRPr="00F92613" w:rsidRDefault="0038264A" w:rsidP="00A452DF">
            <w:pPr>
              <w:pStyle w:val="ProductList-Offering"/>
              <w:tabs>
                <w:tab w:val="clear" w:pos="360"/>
                <w:tab w:val="clear" w:pos="720"/>
                <w:tab w:val="clear" w:pos="1080"/>
              </w:tabs>
              <w:spacing w:before="40" w:after="40"/>
              <w:rPr>
                <w:color w:val="000000" w:themeColor="text1"/>
              </w:rPr>
            </w:pPr>
            <w:r w:rsidRPr="0000390B">
              <w:rPr>
                <w:color w:val="0563C1"/>
              </w:rPr>
              <w:fldChar w:fldCharType="begin"/>
            </w:r>
            <w:r w:rsidRPr="0000390B">
              <w:rPr>
                <w:color w:val="0563C1"/>
              </w:rPr>
              <w:instrText>AutoTextList  \s NoStyle \t "Notifications: Identifie les notifications applicables pour un Produit. Reportez-vous à la section « Notifications » des Conditions Universelles de Licence pour plus d’informations."</w:instrText>
            </w:r>
            <w:r w:rsidRPr="0000390B">
              <w:rPr>
                <w:color w:val="0563C1"/>
              </w:rPr>
              <w:fldChar w:fldCharType="separate"/>
            </w:r>
            <w:r w:rsidRPr="0000390B">
              <w:rPr>
                <w:color w:val="0563C1"/>
              </w:rPr>
              <w:t>Notifications</w:t>
            </w:r>
            <w:r w:rsidRPr="0000390B">
              <w:rPr>
                <w:color w:val="0563C1"/>
              </w:rPr>
              <w:fldChar w:fldCharType="end"/>
            </w:r>
            <w:r>
              <w:rPr>
                <w:color w:val="0563C1"/>
              </w:rPr>
              <w:t xml:space="preserve"> </w:t>
            </w:r>
            <w:r>
              <w:t>: Bing Maps (Excel et Office Professionnel Plus) ; H.264/MPEG-4 et/ou VC-1 (Skype Entreprise) ; Fonctionnalités Internet</w:t>
            </w:r>
          </w:p>
        </w:tc>
      </w:tr>
    </w:tbl>
    <w:p w14:paraId="64D5802C" w14:textId="77777777" w:rsidR="0038264A" w:rsidRPr="00B34C47" w:rsidRDefault="0038264A" w:rsidP="0038264A">
      <w:pPr>
        <w:pStyle w:val="ProductList-Body"/>
        <w:tabs>
          <w:tab w:val="clear" w:pos="360"/>
          <w:tab w:val="clear" w:pos="720"/>
          <w:tab w:val="clear" w:pos="1080"/>
        </w:tabs>
      </w:pPr>
    </w:p>
    <w:p w14:paraId="6DA300F5" w14:textId="49E7AF63" w:rsidR="0038264A" w:rsidRPr="00B34C47" w:rsidRDefault="0038264A" w:rsidP="0038264A">
      <w:pPr>
        <w:pStyle w:val="ProductList-ClauseHeading"/>
        <w:tabs>
          <w:tab w:val="clear" w:pos="360"/>
          <w:tab w:val="clear" w:pos="720"/>
          <w:tab w:val="clear" w:pos="1080"/>
        </w:tabs>
      </w:pPr>
      <w:r>
        <w:t>1. Office Professionnel Plus </w:t>
      </w:r>
      <w:r w:rsidR="003416EB">
        <w:t>2019</w:t>
      </w:r>
      <w:r>
        <w:fldChar w:fldCharType="begin"/>
      </w:r>
      <w:r>
        <w:instrText>XE "Office Professionnel Plus </w:instrText>
      </w:r>
      <w:r w:rsidR="003416EB">
        <w:instrText>2019</w:instrText>
      </w:r>
      <w:r>
        <w:instrText>"</w:instrText>
      </w:r>
      <w:r>
        <w:fldChar w:fldCharType="end"/>
      </w:r>
      <w:r>
        <w:t xml:space="preserve"> et Office Standard </w:t>
      </w:r>
      <w:r w:rsidR="003416EB">
        <w:t>2019</w:t>
      </w:r>
      <w:r>
        <w:fldChar w:fldCharType="begin"/>
      </w:r>
      <w:r>
        <w:instrText>XE "Office Standard </w:instrText>
      </w:r>
      <w:r w:rsidR="003416EB">
        <w:instrText>2019</w:instrText>
      </w:r>
      <w:r>
        <w:instrText>"</w:instrText>
      </w:r>
      <w:r>
        <w:fldChar w:fldCharType="end"/>
      </w:r>
    </w:p>
    <w:p w14:paraId="2168A334" w14:textId="77777777" w:rsidR="0038264A" w:rsidRPr="00B34C47" w:rsidRDefault="0038264A" w:rsidP="0038264A">
      <w:pPr>
        <w:pStyle w:val="ProductList-Body"/>
        <w:tabs>
          <w:tab w:val="clear" w:pos="360"/>
          <w:tab w:val="clear" w:pos="720"/>
          <w:tab w:val="clear" w:pos="1080"/>
        </w:tabs>
      </w:pPr>
      <w:r>
        <w:t xml:space="preserve">Les composants de la </w:t>
      </w:r>
      <w:r w:rsidRPr="00291FE8">
        <w:rPr>
          <w:color w:val="0563C1"/>
          <w:szCs w:val="18"/>
        </w:rPr>
        <w:fldChar w:fldCharType="begin"/>
      </w:r>
      <w:r w:rsidRPr="00291FE8">
        <w:rPr>
          <w:color w:val="0563C1"/>
        </w:rPr>
        <w:instrText>AutoTextList  \s NoStyle \t "Suite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291FE8">
        <w:rPr>
          <w:color w:val="0563C1"/>
          <w:szCs w:val="18"/>
        </w:rPr>
        <w:instrText>"</w:instrText>
      </w:r>
      <w:r w:rsidRPr="00291FE8">
        <w:rPr>
          <w:color w:val="0563C1"/>
          <w:szCs w:val="18"/>
        </w:rPr>
        <w:fldChar w:fldCharType="separate"/>
      </w:r>
      <w:r w:rsidRPr="00291FE8">
        <w:rPr>
          <w:color w:val="0563C1"/>
          <w:szCs w:val="18"/>
        </w:rPr>
        <w:t>Suite</w:t>
      </w:r>
      <w:r w:rsidRPr="00291FE8">
        <w:rPr>
          <w:color w:val="0563C1"/>
          <w:szCs w:val="18"/>
        </w:rPr>
        <w:fldChar w:fldCharType="end"/>
      </w:r>
      <w:r>
        <w:t xml:space="preserve"> sont disponibles séparément, avec des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individuelles.</w:t>
      </w:r>
    </w:p>
    <w:p w14:paraId="4649C075" w14:textId="77777777" w:rsidR="0038264A" w:rsidRPr="00B34C47" w:rsidRDefault="0038264A" w:rsidP="0038264A">
      <w:pPr>
        <w:pStyle w:val="ProductList-Body"/>
        <w:tabs>
          <w:tab w:val="clear" w:pos="360"/>
          <w:tab w:val="clear" w:pos="720"/>
          <w:tab w:val="clear" w:pos="1080"/>
        </w:tabs>
      </w:pPr>
    </w:p>
    <w:p w14:paraId="166915AF" w14:textId="77777777" w:rsidR="0038264A" w:rsidRPr="00B34C47" w:rsidRDefault="0038264A" w:rsidP="0038264A">
      <w:pPr>
        <w:pStyle w:val="ProductList-ClauseHeading"/>
        <w:tabs>
          <w:tab w:val="clear" w:pos="360"/>
          <w:tab w:val="clear" w:pos="720"/>
          <w:tab w:val="clear" w:pos="1080"/>
        </w:tabs>
      </w:pPr>
      <w:r>
        <w:t>2. Accès aux Applications Bureautiques</w:t>
      </w:r>
    </w:p>
    <w:p w14:paraId="5871917F" w14:textId="21C9C106" w:rsidR="0038264A" w:rsidRPr="00B34C47" w:rsidRDefault="0038264A" w:rsidP="0038264A">
      <w:pPr>
        <w:pStyle w:val="ProductList-ClauseHeading"/>
        <w:tabs>
          <w:tab w:val="clear" w:pos="360"/>
          <w:tab w:val="clear" w:pos="720"/>
          <w:tab w:val="clear" w:pos="1080"/>
        </w:tabs>
        <w:ind w:left="360"/>
      </w:pPr>
      <w:r>
        <w:rPr>
          <w:color w:val="0072C6"/>
        </w:rPr>
        <w:t>2.1 SAL Office Professionnel Plus </w:t>
      </w:r>
      <w:r w:rsidR="003416EB">
        <w:rPr>
          <w:color w:val="0072C6"/>
        </w:rPr>
        <w:t>2019</w:t>
      </w:r>
      <w:r>
        <w:fldChar w:fldCharType="begin"/>
      </w:r>
      <w:r>
        <w:instrText>XE "Office Professionnel Plus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1228EF" w14:paraId="36373549" w14:textId="77777777" w:rsidTr="0053075E">
        <w:tc>
          <w:tcPr>
            <w:tcW w:w="3485" w:type="dxa"/>
            <w:tcBorders>
              <w:top w:val="single" w:sz="24" w:space="0" w:color="0072C6"/>
            </w:tcBorders>
            <w:shd w:val="clear" w:color="auto" w:fill="DEEAF6" w:themeFill="accent1" w:themeFillTint="33"/>
          </w:tcPr>
          <w:p w14:paraId="17E7947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A36B50E" w14:textId="54EF2F52" w:rsidR="0038264A" w:rsidRPr="00020624" w:rsidRDefault="0038264A" w:rsidP="00A452DF">
            <w:pPr>
              <w:pStyle w:val="ProductList-Offering"/>
              <w:tabs>
                <w:tab w:val="clear" w:pos="360"/>
                <w:tab w:val="clear" w:pos="720"/>
                <w:tab w:val="clear" w:pos="1080"/>
              </w:tabs>
              <w:spacing w:before="40" w:after="40"/>
            </w:pPr>
            <w:r>
              <w:t>SAL Office Professionnel Plus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FCC932F" w14:textId="77777777" w:rsidR="0038264A" w:rsidRPr="00020624" w:rsidRDefault="0038264A" w:rsidP="00A452DF">
            <w:pPr>
              <w:pStyle w:val="ProductList-Offering"/>
              <w:tabs>
                <w:tab w:val="clear" w:pos="360"/>
                <w:tab w:val="clear" w:pos="720"/>
                <w:tab w:val="clear" w:pos="1080"/>
              </w:tabs>
              <w:spacing w:before="40" w:after="40"/>
            </w:pPr>
          </w:p>
        </w:tc>
      </w:tr>
    </w:tbl>
    <w:p w14:paraId="7F0408BC" w14:textId="77777777" w:rsidR="0038264A" w:rsidRPr="00B34C47" w:rsidRDefault="0038264A" w:rsidP="0038264A">
      <w:pPr>
        <w:pStyle w:val="ProductList-Body"/>
        <w:tabs>
          <w:tab w:val="clear" w:pos="360"/>
          <w:tab w:val="clear" w:pos="720"/>
          <w:tab w:val="clear" w:pos="1080"/>
        </w:tabs>
      </w:pPr>
    </w:p>
    <w:p w14:paraId="58CFFE9E" w14:textId="6092F64F" w:rsidR="0038264A" w:rsidRPr="00B34C47" w:rsidRDefault="0038264A" w:rsidP="0038264A">
      <w:pPr>
        <w:pStyle w:val="ProductList-ClauseHeading"/>
        <w:tabs>
          <w:tab w:val="clear" w:pos="360"/>
          <w:tab w:val="clear" w:pos="720"/>
          <w:tab w:val="clear" w:pos="1080"/>
        </w:tabs>
        <w:ind w:left="360"/>
      </w:pPr>
      <w:r>
        <w:rPr>
          <w:color w:val="0072C6"/>
        </w:rPr>
        <w:t>2.2 SAL Office Standard </w:t>
      </w:r>
      <w:r w:rsidR="003416EB">
        <w:rPr>
          <w:color w:val="0072C6"/>
        </w:rPr>
        <w:t>2019</w:t>
      </w:r>
      <w:r>
        <w:fldChar w:fldCharType="begin"/>
      </w:r>
      <w:r>
        <w:instrText>XE "Office Standard </w:instrText>
      </w:r>
      <w:r w:rsidR="003416EB">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1E4B33A8" w14:textId="77777777" w:rsidTr="0053075E">
        <w:tc>
          <w:tcPr>
            <w:tcW w:w="3485" w:type="dxa"/>
            <w:tcBorders>
              <w:top w:val="single" w:sz="24" w:space="0" w:color="0072C6"/>
            </w:tcBorders>
            <w:shd w:val="clear" w:color="auto" w:fill="DEEAF6" w:themeFill="accent1" w:themeFillTint="33"/>
          </w:tcPr>
          <w:p w14:paraId="3E67EA0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3893D2C" w14:textId="340D8D7C" w:rsidR="0038264A" w:rsidRPr="00292A60" w:rsidRDefault="0038264A" w:rsidP="00A452DF">
            <w:pPr>
              <w:pStyle w:val="ProductList-Offering"/>
              <w:tabs>
                <w:tab w:val="clear" w:pos="360"/>
                <w:tab w:val="clear" w:pos="720"/>
                <w:tab w:val="clear" w:pos="1080"/>
              </w:tabs>
              <w:spacing w:before="40" w:after="40"/>
            </w:pPr>
            <w:r>
              <w:t>SAL Office Standard </w:t>
            </w:r>
            <w:r w:rsidR="003416EB">
              <w:t>2019</w:t>
            </w:r>
            <w:r>
              <w:fldChar w:fldCharType="begin"/>
            </w:r>
            <w:r>
              <w:instrText>XE "Office Professionnel Plus </w:instrText>
            </w:r>
            <w:r w:rsidR="003416EB">
              <w:instrText>2019</w:instrText>
            </w:r>
            <w:r>
              <w:instrText>"</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32FC90C9" w14:textId="77777777" w:rsidR="0038264A" w:rsidRPr="00292A60" w:rsidRDefault="0038264A" w:rsidP="00A452DF">
            <w:pPr>
              <w:pStyle w:val="ProductList-Offering"/>
              <w:tabs>
                <w:tab w:val="clear" w:pos="360"/>
                <w:tab w:val="clear" w:pos="720"/>
                <w:tab w:val="clear" w:pos="1080"/>
              </w:tabs>
              <w:spacing w:before="40" w:after="40"/>
            </w:pPr>
          </w:p>
        </w:tc>
      </w:tr>
    </w:tbl>
    <w:p w14:paraId="46097631" w14:textId="77777777" w:rsidR="0038264A" w:rsidRPr="00B34C47" w:rsidRDefault="0038264A" w:rsidP="0038264A">
      <w:pPr>
        <w:pStyle w:val="ProductList-ClauseHeading"/>
        <w:tabs>
          <w:tab w:val="clear" w:pos="360"/>
          <w:tab w:val="clear" w:pos="720"/>
          <w:tab w:val="clear" w:pos="1080"/>
        </w:tabs>
        <w:ind w:left="360"/>
      </w:pPr>
    </w:p>
    <w:p w14:paraId="74081E8C" w14:textId="77777777" w:rsidR="0038264A" w:rsidRPr="00B34C47" w:rsidRDefault="0038264A" w:rsidP="0038264A">
      <w:pPr>
        <w:pStyle w:val="ProductList-ClauseHeading"/>
        <w:tabs>
          <w:tab w:val="clear" w:pos="360"/>
          <w:tab w:val="clear" w:pos="720"/>
          <w:tab w:val="clear" w:pos="1080"/>
        </w:tabs>
        <w:ind w:left="360"/>
      </w:pPr>
      <w:r>
        <w:rPr>
          <w:color w:val="0072C6"/>
        </w:rPr>
        <w:t>2.3 SAL Pack Multilingue Office 2013</w:t>
      </w:r>
      <w:r>
        <w:fldChar w:fldCharType="begin"/>
      </w:r>
      <w:r>
        <w:instrText>XE "Pack multilingue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38264A" w:rsidRPr="00292A60" w14:paraId="5504C3DB" w14:textId="77777777" w:rsidTr="0053075E">
        <w:tc>
          <w:tcPr>
            <w:tcW w:w="3485" w:type="dxa"/>
            <w:tcBorders>
              <w:top w:val="single" w:sz="24" w:space="0" w:color="0072C6"/>
            </w:tcBorders>
            <w:shd w:val="clear" w:color="auto" w:fill="DEEAF6" w:themeFill="accent1" w:themeFillTint="33"/>
          </w:tcPr>
          <w:p w14:paraId="7688DE83" w14:textId="77777777" w:rsidR="0038264A" w:rsidRPr="002C28FE" w:rsidRDefault="0038264A" w:rsidP="00A452DF">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BCD38F4" w14:textId="77777777" w:rsidR="0038264A" w:rsidRPr="00292A60" w:rsidRDefault="0038264A" w:rsidP="00A452DF">
            <w:pPr>
              <w:pStyle w:val="ProductList-Offering"/>
              <w:tabs>
                <w:tab w:val="clear" w:pos="360"/>
                <w:tab w:val="clear" w:pos="720"/>
                <w:tab w:val="clear" w:pos="1080"/>
              </w:tabs>
              <w:spacing w:before="40" w:after="40"/>
            </w:pPr>
            <w:r>
              <w:t>SAL Pack Multilingue Office 2013</w:t>
            </w:r>
            <w:r>
              <w:fldChar w:fldCharType="begin"/>
            </w:r>
            <w:r>
              <w:instrText>XE "Pack multilingue Office 2013"</w:instrText>
            </w:r>
            <w:r>
              <w:fldChar w:fldCharType="end"/>
            </w:r>
            <w:r>
              <w:t xml:space="preserve"> (utilisateur)</w:t>
            </w:r>
          </w:p>
        </w:tc>
        <w:tc>
          <w:tcPr>
            <w:tcW w:w="3485" w:type="dxa"/>
            <w:tcBorders>
              <w:top w:val="single" w:sz="24" w:space="0" w:color="0072C6"/>
              <w:left w:val="nil"/>
              <w:bottom w:val="single" w:sz="4" w:space="0" w:color="auto"/>
              <w:right w:val="single" w:sz="4" w:space="0" w:color="000000" w:themeColor="text1"/>
            </w:tcBorders>
          </w:tcPr>
          <w:p w14:paraId="0B0EE21A" w14:textId="77777777" w:rsidR="0038264A" w:rsidRPr="00292A60" w:rsidRDefault="0038264A" w:rsidP="00A452DF">
            <w:pPr>
              <w:pStyle w:val="ProductList-Offering"/>
              <w:tabs>
                <w:tab w:val="clear" w:pos="360"/>
                <w:tab w:val="clear" w:pos="720"/>
                <w:tab w:val="clear" w:pos="1080"/>
              </w:tabs>
              <w:spacing w:before="40" w:after="40"/>
            </w:pPr>
          </w:p>
        </w:tc>
      </w:tr>
    </w:tbl>
    <w:p w14:paraId="32DA7C2E" w14:textId="77777777" w:rsidR="0038264A" w:rsidRPr="00B34C47" w:rsidRDefault="0038264A" w:rsidP="0038264A">
      <w:pPr>
        <w:pStyle w:val="ProductList-Body"/>
        <w:tabs>
          <w:tab w:val="clear" w:pos="360"/>
          <w:tab w:val="clear" w:pos="720"/>
          <w:tab w:val="clear" w:pos="1080"/>
        </w:tabs>
      </w:pPr>
    </w:p>
    <w:p w14:paraId="02DABF77" w14:textId="77777777" w:rsidR="0038264A" w:rsidRPr="00B34C47" w:rsidRDefault="0038264A" w:rsidP="0038264A">
      <w:pPr>
        <w:pStyle w:val="ProductList-ClauseHeading"/>
      </w:pPr>
      <w:r>
        <w:t>3. Office Online Server</w:t>
      </w:r>
      <w:r>
        <w:fldChar w:fldCharType="begin"/>
      </w:r>
      <w:r>
        <w:instrText>XE "Office Online Server"</w:instrText>
      </w:r>
      <w:r>
        <w:fldChar w:fldCharType="end"/>
      </w:r>
      <w:r>
        <w:t xml:space="preserve"> – Suites Office</w:t>
      </w:r>
    </w:p>
    <w:p w14:paraId="1CEFE80A" w14:textId="2F8E44F6" w:rsidR="0038264A" w:rsidRPr="00B34C47" w:rsidRDefault="0038264A" w:rsidP="0038264A">
      <w:pPr>
        <w:pStyle w:val="ProductList-Body"/>
        <w:tabs>
          <w:tab w:val="clear" w:pos="360"/>
          <w:tab w:val="clear" w:pos="720"/>
          <w:tab w:val="clear" w:pos="1080"/>
        </w:tabs>
      </w:pPr>
      <w:r>
        <w:t xml:space="preserve">Les </w:t>
      </w:r>
      <w:r w:rsidRPr="00533596">
        <w:rPr>
          <w:b/>
          <w:color w:val="00188F"/>
          <w:szCs w:val="18"/>
        </w:rPr>
        <w:fldChar w:fldCharType="begin"/>
      </w:r>
      <w:r w:rsidRPr="00533596">
        <w:rPr>
          <w:rStyle w:val="ProductList-BodyChar"/>
          <w:szCs w:val="18"/>
        </w:rPr>
        <w:instrText>AutoTextList  \s NoStyle \t "</w:instrText>
      </w:r>
      <w:r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27678F">
        <w:rPr>
          <w:color w:val="0563C1"/>
          <w:szCs w:val="18"/>
        </w:rPr>
        <w:t>SAL</w:t>
      </w:r>
      <w:r w:rsidRPr="00533596">
        <w:rPr>
          <w:szCs w:val="18"/>
        </w:rPr>
        <w:fldChar w:fldCharType="end"/>
      </w:r>
      <w:r>
        <w:t xml:space="preserve"> Office couvrent l’utilisation d’Office Online Server</w:t>
      </w:r>
      <w:r>
        <w:fldChar w:fldCharType="begin"/>
      </w:r>
      <w:r>
        <w:instrText>XE "Office Online Server"</w:instrText>
      </w:r>
      <w:r>
        <w:fldChar w:fldCharType="end"/>
      </w:r>
      <w:r>
        <w:t>. Nonobstant toute stipulation contraire dans les conditions de licence qui accompagnent le logiciel Office Online Server, chaque utilisateur auquel le Client attribue une SAL Utilisateur Office 201</w:t>
      </w:r>
      <w:r w:rsidR="003416EB">
        <w:t>9</w:t>
      </w:r>
      <w:r>
        <w:t xml:space="preserve"> est autorisé à accéder au logiciel Office Online Server et à l’utiliser. Les droits du logiciel Office Online Server ne sont pas inclus avec les versions du logiciel antérieures à la version 2016.</w:t>
      </w:r>
    </w:p>
    <w:p w14:paraId="1CB43802" w14:textId="1E3F8A3A" w:rsidR="005D00AF" w:rsidRPr="00C07975" w:rsidRDefault="00E74D2D" w:rsidP="00C07975">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6AEC442A" w14:textId="7954BF13" w:rsidR="00985960" w:rsidRPr="00B3420A" w:rsidRDefault="00985960" w:rsidP="005D7EF7">
      <w:pPr>
        <w:pStyle w:val="ProductList-Offering2Heading"/>
        <w:outlineLvl w:val="2"/>
      </w:pPr>
      <w:bookmarkStart w:id="73" w:name="_Toc48203056"/>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35"/>
          <w:type w:val="continuous"/>
          <w:pgSz w:w="12240" w:h="15840"/>
          <w:pgMar w:top="1166" w:right="720" w:bottom="720" w:left="720" w:header="720" w:footer="720" w:gutter="0"/>
          <w:cols w:space="720"/>
          <w:titlePg/>
          <w:docGrid w:linePitch="360"/>
        </w:sectPr>
      </w:pPr>
    </w:p>
    <w:p w14:paraId="687FEBA6" w14:textId="7D569E6B" w:rsidR="00985960" w:rsidRPr="00B3420A" w:rsidRDefault="00985960" w:rsidP="00ED3A6B">
      <w:pPr>
        <w:pStyle w:val="ProductList-Body"/>
      </w:pPr>
      <w:r>
        <w:t xml:space="preserve">Project </w:t>
      </w:r>
      <w:r w:rsidR="003416EB">
        <w:t>2019</w:t>
      </w:r>
      <w:r>
        <w:t xml:space="preserve"> Édition Standard</w:t>
      </w:r>
      <w:r>
        <w:fldChar w:fldCharType="begin"/>
      </w:r>
      <w:r>
        <w:instrText>XE "Project Standard </w:instrText>
      </w:r>
      <w:r w:rsidR="003416EB">
        <w:instrText>2019</w:instrText>
      </w:r>
      <w:r>
        <w:instrText>"</w:instrText>
      </w:r>
      <w:r>
        <w:fldChar w:fldCharType="end"/>
      </w:r>
      <w:r>
        <w:t xml:space="preserve"> (SAL)</w:t>
      </w:r>
    </w:p>
    <w:p w14:paraId="0E802E0D" w14:textId="7FE7F119" w:rsidR="00985960" w:rsidRPr="00B3420A" w:rsidRDefault="00985960" w:rsidP="00ED3A6B">
      <w:pPr>
        <w:pStyle w:val="ProductList-Body"/>
      </w:pPr>
      <w:r>
        <w:t>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48E061D8" w14:textId="77777777" w:rsidTr="00DC5948">
        <w:tc>
          <w:tcPr>
            <w:tcW w:w="3598" w:type="dxa"/>
            <w:tcBorders>
              <w:top w:val="single" w:sz="24" w:space="0" w:color="00188F"/>
              <w:bottom w:val="single" w:sz="4" w:space="0" w:color="auto"/>
            </w:tcBorders>
            <w:shd w:val="clear" w:color="auto" w:fill="auto"/>
          </w:tcPr>
          <w:p w14:paraId="3FFD09E5" w14:textId="66C6D04C" w:rsidR="00985960" w:rsidRPr="00AF1904" w:rsidRDefault="00985960" w:rsidP="00DC594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Octobre 201</w:t>
            </w:r>
            <w:r w:rsidR="003416EB">
              <w:rPr>
                <w:rFonts w:asciiTheme="majorHAnsi" w:hAnsiTheme="majorHAnsi"/>
              </w:rPr>
              <w:t>8</w:t>
            </w:r>
          </w:p>
        </w:tc>
        <w:tc>
          <w:tcPr>
            <w:tcW w:w="3598" w:type="dxa"/>
            <w:tcBorders>
              <w:top w:val="single" w:sz="24" w:space="0" w:color="00188F"/>
              <w:bottom w:val="single" w:sz="4" w:space="0" w:color="auto"/>
            </w:tcBorders>
            <w:shd w:val="clear" w:color="auto" w:fill="auto"/>
          </w:tcPr>
          <w:p w14:paraId="697170ED" w14:textId="3B94F5C7"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40063307" w14:textId="587D1F37" w:rsidR="00985960" w:rsidRPr="00F92613" w:rsidRDefault="00947B32"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C0E7B07" w14:textId="77777777" w:rsidTr="00DC5948">
        <w:tc>
          <w:tcPr>
            <w:tcW w:w="3598" w:type="dxa"/>
            <w:tcBorders>
              <w:top w:val="single" w:sz="4" w:space="0" w:color="auto"/>
              <w:bottom w:val="single" w:sz="4" w:space="0" w:color="auto"/>
            </w:tcBorders>
            <w:shd w:val="clear" w:color="auto" w:fill="auto"/>
          </w:tcPr>
          <w:p w14:paraId="63166E30" w14:textId="634269D2"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Project 201</w:t>
            </w:r>
            <w:r w:rsidR="003416EB">
              <w:t>6</w:t>
            </w:r>
            <w:r>
              <w:fldChar w:fldCharType="begin"/>
            </w:r>
            <w:r>
              <w:instrText>XE "Project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5E93BE0" w:rsidR="00985960" w:rsidRPr="00375C0C" w:rsidRDefault="00985960"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375C0C">
              <w:rPr>
                <w:rStyle w:val="ProductList-BodyChar"/>
                <w:color w:val="404040"/>
              </w:rPr>
              <w:instrText>AutoTextList  \s NoStyle \t "Prerequisite: Ind</w:instrText>
            </w:r>
            <w:r w:rsidRPr="00375C0C">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5BE1AF49" w14:textId="2B9B9E09"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985960" w14:paraId="467884B6" w14:textId="77777777" w:rsidTr="00DC5948">
        <w:tc>
          <w:tcPr>
            <w:tcW w:w="3598" w:type="dxa"/>
            <w:tcBorders>
              <w:top w:val="single" w:sz="4" w:space="0" w:color="auto"/>
              <w:bottom w:val="single" w:sz="4" w:space="0" w:color="auto"/>
            </w:tcBorders>
            <w:shd w:val="clear" w:color="auto" w:fill="BFBFBF"/>
          </w:tcPr>
          <w:p w14:paraId="5292B0E1" w14:textId="0AE05888" w:rsidR="00985960" w:rsidRPr="008A2F9D" w:rsidRDefault="00F70266" w:rsidP="00DC5948">
            <w:pPr>
              <w:pStyle w:val="ProductList-Offering"/>
              <w:tabs>
                <w:tab w:val="clear" w:pos="360"/>
                <w:tab w:val="clear" w:pos="720"/>
                <w:tab w:val="clear" w:pos="1080"/>
              </w:tabs>
              <w:spacing w:before="40" w:after="40"/>
              <w:rPr>
                <w:color w:val="404040"/>
              </w:rPr>
            </w:pPr>
            <w:r w:rsidRPr="00F70266">
              <w:rPr>
                <w:color w:val="404040"/>
              </w:rPr>
              <w:fldChar w:fldCharType="begin"/>
            </w:r>
            <w:r w:rsidRPr="00F70266">
              <w:rPr>
                <w:color w:val="404040"/>
              </w:rPr>
              <w:instrText xml:space="preserve">AutoTextList  \s NoStyle \t "Additional Software: Software that Customer is permitted to use in conjunction with its use of server software. </w:instrText>
            </w:r>
            <w:r w:rsidRPr="00F70266">
              <w:rPr>
                <w:color w:val="404040"/>
              </w:rPr>
              <w:fldChar w:fldCharType="separate"/>
            </w:r>
            <w:r w:rsidRPr="00F70266">
              <w:rPr>
                <w:color w:val="404040"/>
              </w:rPr>
              <w:fldChar w:fldCharType="begin"/>
            </w:r>
            <w:r w:rsidRPr="00F70266">
              <w:rPr>
                <w:color w:val="404040"/>
              </w:rPr>
              <w:instrText xml:space="preserve">AutoTextList  \s NoStyle \t "Logiciels supplémentaires: Logiciel que le Client est autorisé à utiliser sur tout dispositif conjointement au logiciel serveur. </w:instrText>
            </w:r>
            <w:r w:rsidRPr="00F70266">
              <w:rPr>
                <w:color w:val="404040"/>
              </w:rPr>
              <w:fldChar w:fldCharType="separate"/>
            </w:r>
            <w:r w:rsidRPr="00F70266">
              <w:rPr>
                <w:color w:val="404040"/>
              </w:rPr>
              <w:t>Logiciels supplémentaires</w:t>
            </w:r>
            <w:r w:rsidRPr="00F70266">
              <w:rPr>
                <w:color w:val="404040"/>
              </w:rPr>
              <w:fldChar w:fldCharType="end"/>
            </w:r>
            <w:r w:rsidRPr="00F70266">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609892F6" w14:textId="340B5778" w:rsidR="00985960" w:rsidRPr="008A2F9D" w:rsidRDefault="00F303C6" w:rsidP="00F303C6">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584ABE6F" w14:textId="2EC63BDA"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Oui</w:t>
            </w:r>
          </w:p>
        </w:tc>
      </w:tr>
      <w:tr w:rsidR="00985960" w14:paraId="50B21388" w14:textId="77777777" w:rsidTr="00DC5948">
        <w:tc>
          <w:tcPr>
            <w:tcW w:w="3598" w:type="dxa"/>
            <w:tcBorders>
              <w:top w:val="single" w:sz="4" w:space="0" w:color="auto"/>
              <w:bottom w:val="single" w:sz="4" w:space="0" w:color="auto"/>
            </w:tcBorders>
            <w:shd w:val="clear" w:color="auto" w:fill="BFBFBF"/>
          </w:tcPr>
          <w:p w14:paraId="18881289" w14:textId="500DE28B" w:rsidR="00985960" w:rsidRPr="008A2F9D" w:rsidRDefault="00B8261B" w:rsidP="00DC5948">
            <w:pPr>
              <w:pStyle w:val="ProductList-Offering"/>
              <w:tabs>
                <w:tab w:val="clear" w:pos="360"/>
                <w:tab w:val="clear" w:pos="720"/>
                <w:tab w:val="clear" w:pos="1080"/>
                <w:tab w:val="left" w:pos="1676"/>
              </w:tabs>
              <w:spacing w:before="40" w:after="40"/>
              <w:rPr>
                <w:color w:val="404040"/>
              </w:rPr>
            </w:pPr>
            <w:r w:rsidRPr="00B8261B">
              <w:rPr>
                <w:color w:val="404040"/>
              </w:rPr>
              <w:fldChar w:fldCharType="begin"/>
            </w:r>
            <w:r w:rsidRPr="00B8261B">
              <w:rPr>
                <w:color w:val="404040"/>
              </w:rPr>
              <w:instrText>AutoTextList  \s NoStyle \t "</w:instrText>
            </w:r>
            <w:r w:rsidRPr="00B8261B">
              <w:rPr>
                <w:color w:val="404040"/>
              </w:rPr>
              <w:fldChar w:fldCharType="begin"/>
            </w:r>
            <w:r w:rsidRPr="00B8261B">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B8261B">
                  <w:rPr>
                    <w:color w:val="404040"/>
                  </w:rPr>
                  <w:instrText>Universal License Terms</w:instrText>
                </w:r>
              </w:hyperlink>
              <w:r w:rsidRPr="00B8261B">
                <w:rPr>
                  <w:color w:val="404040"/>
                </w:rPr>
                <w:instrText>, Disaster Recovery Rights</w:instrText>
              </w:r>
            </w:hyperlink>
            <w:r w:rsidRPr="00B8261B">
              <w:rPr>
                <w:color w:val="404040"/>
              </w:rPr>
              <w:instrText>, for details."</w:instrText>
            </w:r>
            <w:r w:rsidRPr="00B8261B">
              <w:rPr>
                <w:color w:val="404040"/>
              </w:rPr>
              <w:fldChar w:fldCharType="separate"/>
            </w:r>
            <w:r w:rsidRPr="00B8261B">
              <w:rPr>
                <w:color w:val="404040"/>
              </w:rPr>
              <w:instrText>Récupération en cas de Sinistre</w:instrText>
            </w:r>
            <w:r w:rsidRPr="00B8261B">
              <w:rPr>
                <w:color w:val="404040"/>
              </w:rPr>
              <w:fldChar w:fldCharType="end"/>
            </w:r>
            <w:r w:rsidRPr="00B8261B">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B8261B">
                  <w:rPr>
                    <w:color w:val="404040"/>
                  </w:rPr>
                  <w:instrText>Conditions Universelles de Licence</w:instrText>
                </w:r>
              </w:hyperlink>
            </w:hyperlink>
            <w:r w:rsidRPr="00B8261B">
              <w:rPr>
                <w:color w:val="404040"/>
              </w:rPr>
              <w:instrText xml:space="preserve">, </w:instrText>
            </w:r>
            <w:hyperlink w:anchor="LicenseTerms_Universal_DisasterRecovery" w:history="1">
              <w:r w:rsidRPr="00B8261B">
                <w:rPr>
                  <w:color w:val="404040"/>
                </w:rPr>
                <w:instrText>Récupération en Cas de Sinistre </w:instrText>
              </w:r>
            </w:hyperlink>
            <w:r w:rsidRPr="00B8261B">
              <w:rPr>
                <w:color w:val="404040"/>
              </w:rPr>
              <w:instrText xml:space="preserve"> pour plus d'informations."</w:instrText>
            </w:r>
            <w:r w:rsidRPr="00B8261B">
              <w:rPr>
                <w:color w:val="404040"/>
              </w:rPr>
              <w:fldChar w:fldCharType="separate"/>
            </w:r>
            <w:r w:rsidRPr="00B8261B">
              <w:rPr>
                <w:color w:val="404040"/>
              </w:rPr>
              <w:t>Récupération en cas de Sinistre</w:t>
            </w:r>
            <w:r w:rsidRPr="00B8261B">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000000" w:themeColor="text1"/>
              <w:bottom w:val="single" w:sz="4" w:space="0" w:color="auto"/>
            </w:tcBorders>
            <w:shd w:val="clear" w:color="auto" w:fill="BFBFBF"/>
          </w:tcPr>
          <w:p w14:paraId="373BD222" w14:textId="2E0D06E0"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rStyle w:val="ProductList-BodyChar"/>
                <w:color w:val="404040"/>
              </w:rPr>
              <w:instrText>AutoTextList  \s NoStyle \t "Down Editions:</w:instrText>
            </w:r>
            <w:r w:rsidRPr="008A2F9D">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8A2F9D">
              <w:rPr>
                <w:color w:val="404040"/>
              </w:rPr>
              <w:fldChar w:fldCharType="begin"/>
            </w:r>
            <w:r w:rsidRPr="008A2F9D">
              <w:rPr>
                <w:color w:val="404040"/>
              </w:rPr>
              <w:instrText>AutoTextList  \s NoStyle \t “Down-Edition Rights:  Customer may use a permitted lower edition in place of the licensed edition. Permitted lower editions are identified in the Down-Edition Rights”</w:instrText>
            </w:r>
            <w:r w:rsidRPr="008A2F9D">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0CF93D51" w14:textId="1A3A35AB" w:rsidR="00985960" w:rsidRPr="008A2F9D"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8A2F9D">
              <w:rPr>
                <w:color w:val="404040"/>
              </w:rPr>
              <w:instrText xml:space="preserve">AutoTextList </w:instrText>
            </w:r>
            <w:r w:rsidRPr="008A2F9D">
              <w:rPr>
                <w:rStyle w:val="ProductList-BodyChar"/>
                <w:color w:val="404040"/>
              </w:rPr>
              <w:instrText xml:space="preserve"> \s NoStyle \t "Fail-Over Rights: </w:instrText>
            </w:r>
            <w:r w:rsidRPr="008A2F9D">
              <w:rPr>
                <w:color w:val="404040"/>
              </w:rPr>
              <w:instrText xml:space="preserve">Permits Customer to run passive fail-over Instances of the Product in conjunction with software running on the </w:instrText>
            </w:r>
            <w:r w:rsidRPr="008A2F9D">
              <w:rPr>
                <w:color w:val="404040"/>
              </w:rPr>
              <w:fldChar w:fldCharType="begin"/>
            </w:r>
            <w:r w:rsidRPr="008A2F9D">
              <w:rPr>
                <w:color w:val="404040"/>
              </w:rPr>
              <w:instrText>AutoTextList  \s NoStyle \t " means a single Server, dedicated to Customer’s use, to which a License is assigned. For purposes of this definition, a hardware partition or blade is considered to be a separate Server.         "</w:instrText>
            </w:r>
            <w:r w:rsidRPr="008A2F9D">
              <w:rPr>
                <w:color w:val="404040"/>
              </w:rPr>
              <w:fldChar w:fldCharType="separate"/>
            </w:r>
            <w:r w:rsidRPr="008A2F9D">
              <w:rPr>
                <w:color w:val="404040"/>
              </w:rPr>
              <w:instrText>Licensed Server</w:instrText>
            </w:r>
            <w:r w:rsidRPr="008A2F9D">
              <w:rPr>
                <w:color w:val="404040"/>
              </w:rPr>
              <w:fldChar w:fldCharType="end"/>
            </w:r>
            <w:r w:rsidRPr="008A2F9D">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009895F8" w14:textId="77777777" w:rsidTr="00DC5948">
        <w:tc>
          <w:tcPr>
            <w:tcW w:w="3598" w:type="dxa"/>
            <w:tcBorders>
              <w:top w:val="single" w:sz="4" w:space="0" w:color="auto"/>
            </w:tcBorders>
            <w:shd w:val="clear" w:color="auto" w:fill="BFBFBF"/>
          </w:tcPr>
          <w:p w14:paraId="5AA430B5" w14:textId="483E74D3" w:rsidR="00985960" w:rsidRPr="00F92613"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Pr>
                <w:color w:val="404040"/>
              </w:rPr>
              <w:t xml:space="preserve"> N/A</w:t>
            </w:r>
          </w:p>
        </w:tc>
        <w:tc>
          <w:tcPr>
            <w:tcW w:w="3598" w:type="dxa"/>
            <w:tcBorders>
              <w:top w:val="single" w:sz="4" w:space="0" w:color="auto"/>
            </w:tcBorders>
            <w:shd w:val="clear" w:color="auto" w:fill="BFBFBF"/>
          </w:tcPr>
          <w:p w14:paraId="67ED6399" w14:textId="77342361" w:rsidR="00985960" w:rsidRPr="008A2F9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t xml:space="preserve"> </w:t>
            </w:r>
            <w:r w:rsidR="00985960">
              <w:rPr>
                <w:color w:val="404040"/>
              </w:rPr>
              <w:t>N/A</w:t>
            </w:r>
          </w:p>
        </w:tc>
        <w:tc>
          <w:tcPr>
            <w:tcW w:w="3599" w:type="dxa"/>
            <w:tcBorders>
              <w:top w:val="single" w:sz="4" w:space="0" w:color="auto"/>
            </w:tcBorders>
            <w:shd w:val="clear" w:color="auto" w:fill="auto"/>
          </w:tcPr>
          <w:p w14:paraId="1912C83D" w14:textId="3B60B610"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 xml:space="preserve">AutoTextList  \s NoStyle \t "Notices: </w:instrText>
            </w:r>
            <w:r w:rsidRPr="00AF1904">
              <w:rPr>
                <w:color w:val="0563C1"/>
              </w:rPr>
              <w:instrText xml:space="preserve">Identifies the notices applicable for a Product; refer to the Notices section of the </w:instrText>
            </w:r>
            <w:hyperlink w:anchor="_Sec537">
              <w:r w:rsidRPr="00AF1904">
                <w:rPr>
                  <w:color w:val="0563C1"/>
                  <w:u w:val="single"/>
                </w:rPr>
                <w:instrText>Universal License Terms</w:instrText>
              </w:r>
            </w:hyperlink>
            <w:r w:rsidRPr="00AF1904">
              <w:rPr>
                <w:color w:val="0563C1"/>
              </w:rPr>
              <w:instrText xml:space="preserve"> for details."</w:instrText>
            </w:r>
            <w:r>
              <w:rPr>
                <w:color w:val="0563C1"/>
              </w:rPr>
              <w:fldChar w:fldCharType="separate"/>
            </w:r>
            <w:r w:rsidR="00C719C8" w:rsidRPr="0000390B">
              <w:rPr>
                <w:color w:val="0563C1"/>
              </w:rPr>
              <w:fldChar w:fldCharType="begin"/>
            </w:r>
            <w:r w:rsidR="00C719C8" w:rsidRPr="0000390B">
              <w:rPr>
                <w:color w:val="0563C1"/>
              </w:rPr>
              <w:instrText>AutoTextList  \s NoStyle \t "Notifications: Identifie les notifications applicables pour un Produit. Reportez-vous à la section « Notifications » des Conditions Universelles de Licence pour plus d’informations."</w:instrText>
            </w:r>
            <w:r w:rsidR="00C719C8" w:rsidRPr="0000390B">
              <w:rPr>
                <w:color w:val="0563C1"/>
              </w:rPr>
              <w:fldChar w:fldCharType="separate"/>
            </w:r>
            <w:r w:rsidR="00C719C8" w:rsidRPr="0000390B">
              <w:rPr>
                <w:color w:val="0563C1"/>
              </w:rPr>
              <w:t>Notifications</w:t>
            </w:r>
            <w:r w:rsidR="00C719C8" w:rsidRPr="0000390B">
              <w:rPr>
                <w:color w:val="0563C1"/>
              </w:rPr>
              <w:fldChar w:fldCharType="end"/>
            </w:r>
            <w:r>
              <w:fldChar w:fldCharType="end"/>
            </w:r>
            <w:r w:rsidR="00664635">
              <w:t xml:space="preserve"> :</w:t>
            </w:r>
            <w:r>
              <w:t xml:space="preserve"> Fonctionnalités Internet</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5419FD78" w:rsidR="00985960" w:rsidRPr="00B3420A" w:rsidRDefault="00985960" w:rsidP="009052E7">
      <w:pPr>
        <w:pStyle w:val="ProductList-ClauseHeading"/>
        <w:keepNext/>
        <w:tabs>
          <w:tab w:val="clear" w:pos="360"/>
          <w:tab w:val="clear" w:pos="720"/>
          <w:tab w:val="clear" w:pos="1080"/>
        </w:tabs>
      </w:pPr>
      <w:r>
        <w:t xml:space="preserve">1. Accès aux Applications Bureautiques – Project </w:t>
      </w:r>
      <w:r w:rsidR="003416EB">
        <w:t>2019</w:t>
      </w:r>
      <w:r>
        <w:t xml:space="preserve"> Édition Standard</w:t>
      </w:r>
      <w:r>
        <w:fldChar w:fldCharType="begin"/>
      </w:r>
      <w:r>
        <w:instrText>XE "Project Standard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F0757B0" w14:textId="4E0CD89F" w:rsidR="00985960" w:rsidRPr="00292A60" w:rsidRDefault="00985960" w:rsidP="00DC5948">
            <w:pPr>
              <w:pStyle w:val="ProductList-Offering"/>
              <w:tabs>
                <w:tab w:val="clear" w:pos="360"/>
                <w:tab w:val="clear" w:pos="720"/>
                <w:tab w:val="clear" w:pos="1080"/>
              </w:tabs>
              <w:spacing w:before="40" w:after="40"/>
            </w:pPr>
            <w:r>
              <w:t xml:space="preserve">SAL Project </w:t>
            </w:r>
            <w:r w:rsidR="003416EB">
              <w:t>2019</w:t>
            </w:r>
            <w:r>
              <w:t xml:space="preserve"> Édition Standard</w:t>
            </w:r>
            <w:r>
              <w:fldChar w:fldCharType="begin"/>
            </w:r>
            <w:r>
              <w:instrText>XE "Project Standard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DC5948">
            <w:pPr>
              <w:pStyle w:val="ProductList-Offering"/>
              <w:tabs>
                <w:tab w:val="clear" w:pos="360"/>
                <w:tab w:val="clear" w:pos="720"/>
                <w:tab w:val="clear" w:pos="1080"/>
              </w:tabs>
              <w:spacing w:before="40" w:after="4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1FFCED1B" w:rsidR="00985960" w:rsidRPr="00B3420A" w:rsidRDefault="00985960" w:rsidP="00985960">
      <w:pPr>
        <w:pStyle w:val="ProductList-ClauseHeading"/>
      </w:pPr>
      <w:r>
        <w:t xml:space="preserve">2. Accès aux Applications Bureautiques –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A847A1E" w14:textId="080AACDD" w:rsidR="00985960" w:rsidRPr="00292A60" w:rsidRDefault="00985960" w:rsidP="00DC5948">
            <w:pPr>
              <w:pStyle w:val="ProductList-Offering"/>
              <w:tabs>
                <w:tab w:val="clear" w:pos="360"/>
                <w:tab w:val="clear" w:pos="720"/>
                <w:tab w:val="clear" w:pos="1080"/>
              </w:tabs>
              <w:spacing w:before="40" w:after="40"/>
            </w:pPr>
            <w:r>
              <w:t>SAL Project </w:t>
            </w:r>
            <w:r w:rsidR="003416EB">
              <w:t>2019</w:t>
            </w:r>
            <w:r>
              <w:t xml:space="preserve"> Édition Professionnelle</w:t>
            </w:r>
            <w:r>
              <w:fldChar w:fldCharType="begin"/>
            </w:r>
            <w:r>
              <w:instrText>XE "Project Professionnel </w:instrText>
            </w:r>
            <w:r w:rsidR="003416EB">
              <w:instrText>2019</w:instrText>
            </w:r>
            <w:r>
              <w:instrText>"</w:instrText>
            </w:r>
            <w:r>
              <w:fldChar w:fldCharType="end"/>
            </w:r>
            <w:r w:rsidR="00D84288">
              <w:t xml:space="preserve"> </w:t>
            </w:r>
            <w:r w:rsidR="00D84288" w:rsidRPr="00BB5316">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DC5948">
            <w:pPr>
              <w:pStyle w:val="ProductList-Offering"/>
              <w:tabs>
                <w:tab w:val="clear" w:pos="360"/>
                <w:tab w:val="clear" w:pos="720"/>
                <w:tab w:val="clear" w:pos="1080"/>
              </w:tabs>
              <w:spacing w:before="40" w:after="40"/>
            </w:pPr>
          </w:p>
        </w:tc>
      </w:tr>
    </w:tbl>
    <w:bookmarkStart w:id="74" w:name="_Sec612"/>
    <w:p w14:paraId="5947D70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C43B960" w14:textId="609DB4F6" w:rsidR="00B361F2" w:rsidRPr="00B3420A" w:rsidRDefault="00B361F2" w:rsidP="005D7EF7">
      <w:pPr>
        <w:pStyle w:val="ProductList-Offering2Heading"/>
        <w:outlineLvl w:val="2"/>
      </w:pPr>
      <w:bookmarkStart w:id="75" w:name="_Toc48203057"/>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36"/>
          <w:type w:val="continuous"/>
          <w:pgSz w:w="12240" w:h="15840"/>
          <w:pgMar w:top="1166" w:right="720" w:bottom="720" w:left="720" w:header="720" w:footer="720" w:gutter="0"/>
          <w:cols w:space="720"/>
          <w:titlePg/>
          <w:docGrid w:linePitch="360"/>
        </w:sectPr>
      </w:pPr>
    </w:p>
    <w:p w14:paraId="22F91638" w14:textId="3106AB8C" w:rsidR="00B361F2" w:rsidRPr="00B3420A" w:rsidRDefault="00B361F2" w:rsidP="00ED3A6B">
      <w:pPr>
        <w:pStyle w:val="ProductList-Body"/>
      </w:pPr>
      <w:r>
        <w:t xml:space="preserve">Visio </w:t>
      </w:r>
      <w:r w:rsidR="003416EB">
        <w:t>2019</w:t>
      </w:r>
      <w:r>
        <w:t xml:space="preserve"> Édition Standard </w:t>
      </w:r>
      <w:r>
        <w:fldChar w:fldCharType="begin"/>
      </w:r>
      <w:r>
        <w:instrText>XE "Visio Standard </w:instrText>
      </w:r>
      <w:r w:rsidR="003416EB">
        <w:instrText>2019</w:instrText>
      </w:r>
      <w:r>
        <w:instrText>"</w:instrText>
      </w:r>
      <w:r>
        <w:fldChar w:fldCharType="end"/>
      </w:r>
      <w:r>
        <w:t>(SAL)</w:t>
      </w:r>
    </w:p>
    <w:p w14:paraId="48D632F7" w14:textId="78B30ABC" w:rsidR="00B361F2" w:rsidRPr="00B3420A" w:rsidRDefault="00B361F2" w:rsidP="00ED3A6B">
      <w:pPr>
        <w:pStyle w:val="ProductList-Body"/>
      </w:pPr>
      <w:r>
        <w:t xml:space="preserve">Visio </w:t>
      </w:r>
      <w:r w:rsidR="003416EB">
        <w:t>2019</w:t>
      </w:r>
      <w:r>
        <w:t xml:space="preserve"> Édition Professionnelle</w:t>
      </w:r>
      <w:r>
        <w:fldChar w:fldCharType="begin"/>
      </w:r>
      <w:r>
        <w:instrText>XE "Visio Professionnel </w:instrText>
      </w:r>
      <w:r w:rsidR="003416EB">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14:paraId="6F17C5D6" w14:textId="77777777" w:rsidTr="00543574">
        <w:tc>
          <w:tcPr>
            <w:tcW w:w="3598" w:type="dxa"/>
            <w:tcBorders>
              <w:top w:val="single" w:sz="24" w:space="0" w:color="00188F"/>
              <w:bottom w:val="single" w:sz="4" w:space="0" w:color="auto"/>
            </w:tcBorders>
            <w:shd w:val="clear" w:color="auto" w:fill="auto"/>
          </w:tcPr>
          <w:p w14:paraId="5A739794" w14:textId="7B2E041B" w:rsidR="00B361F2" w:rsidRPr="00AF1904" w:rsidRDefault="00B361F2" w:rsidP="004C035B">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3416EB">
              <w:rPr>
                <w:rFonts w:asciiTheme="majorHAnsi" w:hAnsiTheme="majorHAnsi"/>
              </w:rPr>
              <w:t>Octo</w:t>
            </w:r>
            <w:r>
              <w:rPr>
                <w:rFonts w:asciiTheme="majorHAnsi" w:hAnsiTheme="majorHAnsi"/>
              </w:rPr>
              <w:t>bre 201</w:t>
            </w:r>
            <w:r w:rsidR="003416EB">
              <w:rPr>
                <w:rFonts w:asciiTheme="majorHAnsi" w:hAnsiTheme="majorHAnsi"/>
              </w:rPr>
              <w:t>9</w:t>
            </w:r>
          </w:p>
        </w:tc>
        <w:tc>
          <w:tcPr>
            <w:tcW w:w="3598" w:type="dxa"/>
            <w:tcBorders>
              <w:top w:val="single" w:sz="24" w:space="0" w:color="00188F"/>
              <w:bottom w:val="single" w:sz="4" w:space="0" w:color="auto"/>
            </w:tcBorders>
            <w:shd w:val="clear" w:color="auto" w:fill="auto"/>
          </w:tcPr>
          <w:p w14:paraId="1F8ADFAF" w14:textId="50357A0E" w:rsidR="00B361F2" w:rsidRPr="00292A60" w:rsidRDefault="00B361F2"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SALsforDesktopApplications" w:history="1">
              <w:r w:rsidR="00DB2D86">
                <w:rPr>
                  <w:rStyle w:val="Hyperlink"/>
                </w:rPr>
                <w:t>SAL pour Applications Bureautiques</w:t>
              </w:r>
            </w:hyperlink>
          </w:p>
        </w:tc>
        <w:tc>
          <w:tcPr>
            <w:tcW w:w="3599" w:type="dxa"/>
            <w:tcBorders>
              <w:top w:val="single" w:sz="24" w:space="0" w:color="00188F"/>
              <w:bottom w:val="single" w:sz="4" w:space="0" w:color="auto"/>
            </w:tcBorders>
            <w:shd w:val="clear" w:color="auto" w:fill="BFBFBF"/>
          </w:tcPr>
          <w:p w14:paraId="2DB40B07" w14:textId="250BAD94" w:rsidR="00B361F2" w:rsidRPr="00F92613" w:rsidRDefault="00947B32" w:rsidP="00CA0434">
            <w:pPr>
              <w:pStyle w:val="ProductList-Offering"/>
              <w:tabs>
                <w:tab w:val="clear" w:pos="360"/>
                <w:tab w:val="clear" w:pos="720"/>
                <w:tab w:val="clear" w:pos="1080"/>
              </w:tabs>
              <w:spacing w:before="40" w:after="40"/>
              <w:rPr>
                <w:color w:val="000000" w:themeColor="text1"/>
              </w:rPr>
            </w:pPr>
            <w:r w:rsidRPr="00947B32">
              <w:rPr>
                <w:color w:val="404040"/>
                <w:szCs w:val="16"/>
              </w:rPr>
              <w:fldChar w:fldCharType="begin"/>
            </w:r>
            <w:r w:rsidRPr="00947B32">
              <w:rPr>
                <w:color w:val="404040"/>
                <w:szCs w:val="16"/>
              </w:rPr>
              <w:instrText>AutoTextList  \s NoStyle \t "Product-Specific License Terms: Indicates that Product-Specific terms and conditions governing deployment and use of the Product.</w:instrText>
            </w:r>
            <w:r w:rsidRPr="00947B32">
              <w:rPr>
                <w:color w:val="404040"/>
                <w:szCs w:val="16"/>
              </w:rPr>
              <w:fldChar w:fldCharType="separate"/>
            </w:r>
            <w:r w:rsidRPr="00947B32">
              <w:rPr>
                <w:color w:val="404040"/>
                <w:szCs w:val="16"/>
              </w:rPr>
              <w:fldChar w:fldCharType="begin"/>
            </w:r>
            <w:r w:rsidRPr="00947B32">
              <w:rPr>
                <w:color w:val="404040"/>
                <w:szCs w:val="16"/>
              </w:rPr>
              <w:instrText>AutoTextList  \s NoStyle \t "Conditions de Licence Spécifiques: Indique que des conditions générales spécifiques au Produit régissent son déploiement et son utilisation.</w:instrText>
            </w:r>
            <w:r w:rsidRPr="00947B32">
              <w:rPr>
                <w:color w:val="404040"/>
                <w:szCs w:val="16"/>
              </w:rPr>
              <w:fldChar w:fldCharType="separate"/>
            </w:r>
            <w:r w:rsidRPr="00947B32">
              <w:rPr>
                <w:color w:val="404040"/>
                <w:szCs w:val="16"/>
              </w:rPr>
              <w:t>Conditions de Licence Spécifiques</w:t>
            </w:r>
            <w:r w:rsidRPr="00947B32">
              <w:rPr>
                <w:color w:val="404040"/>
                <w:szCs w:val="16"/>
              </w:rPr>
              <w:fldChar w:fldCharType="end"/>
            </w:r>
            <w:r w:rsidRPr="00947B32">
              <w:rPr>
                <w:color w:val="404040"/>
                <w:szCs w:val="16"/>
              </w:rPr>
              <w:fldChar w:fldCharType="end"/>
            </w:r>
            <w:r w:rsidR="00664635">
              <w:rPr>
                <w:color w:val="404040"/>
              </w:rPr>
              <w:t xml:space="preserve"> :</w:t>
            </w:r>
            <w:r w:rsidR="00B361F2">
              <w:rPr>
                <w:color w:val="404040"/>
              </w:rPr>
              <w:t xml:space="preserve"> N/A</w:t>
            </w:r>
          </w:p>
        </w:tc>
      </w:tr>
      <w:tr w:rsidR="00B361F2" w14:paraId="05281D20" w14:textId="77777777" w:rsidTr="00DC5948">
        <w:tc>
          <w:tcPr>
            <w:tcW w:w="3598" w:type="dxa"/>
            <w:tcBorders>
              <w:top w:val="single" w:sz="4" w:space="0" w:color="auto"/>
              <w:bottom w:val="single" w:sz="4" w:space="0" w:color="auto"/>
            </w:tcBorders>
            <w:shd w:val="clear" w:color="auto" w:fill="auto"/>
          </w:tcPr>
          <w:p w14:paraId="7E0D88B7" w14:textId="5247770F" w:rsidR="00B361F2" w:rsidRPr="00F92613" w:rsidRDefault="00B361F2" w:rsidP="004C035B">
            <w:pPr>
              <w:pStyle w:val="ProductList-Offering"/>
              <w:tabs>
                <w:tab w:val="clear" w:pos="360"/>
                <w:tab w:val="clear" w:pos="720"/>
                <w:tab w:val="clear" w:pos="1080"/>
              </w:tabs>
              <w:spacing w:before="40" w:after="40"/>
              <w:rPr>
                <w:color w:val="000000" w:themeColor="text1"/>
              </w:rPr>
            </w:pPr>
            <w:r>
              <w:rPr>
                <w:color w:val="0563C1"/>
              </w:rPr>
              <w:fldChar w:fldCharType="begin"/>
            </w:r>
            <w:r w:rsidRPr="005A24A1">
              <w:rPr>
                <w:color w:val="0563C1"/>
              </w:rPr>
              <w:instrText>AutoTextList  \s NoStyle \t "Prior Version: Earlier versions of Product."</w:instrText>
            </w:r>
            <w:r>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fldChar w:fldCharType="end"/>
            </w:r>
            <w:r w:rsidR="00664635">
              <w:t xml:space="preserve"> :</w:t>
            </w:r>
            <w:r>
              <w:t xml:space="preserve"> Visio 201</w:t>
            </w:r>
            <w:r w:rsidR="003416EB">
              <w:t>6</w:t>
            </w:r>
            <w:r>
              <w:fldChar w:fldCharType="begin"/>
            </w:r>
            <w:r>
              <w:instrText>XE "Visio 201</w:instrText>
            </w:r>
            <w:r w:rsidR="003416EB">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001CCA19" w:rsidR="00B361F2" w:rsidRPr="00BB37AA" w:rsidRDefault="00B361F2" w:rsidP="00DC594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BB37AA">
              <w:rPr>
                <w:rStyle w:val="ProductList-BodyChar"/>
                <w:color w:val="404040"/>
              </w:rPr>
              <w:instrText>AutoTextList  \s NoStyle \t "Prerequisite: Ind</w:instrText>
            </w:r>
            <w:r w:rsidRPr="00BB37AA">
              <w:rPr>
                <w:color w:val="404040"/>
              </w:rPr>
              <w:instrText>icates that certain additional conditions must be met in order to purchase Licenses for the Product."</w:instrText>
            </w:r>
            <w:r>
              <w:rPr>
                <w:color w:val="404040"/>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auto"/>
          </w:tcPr>
          <w:p w14:paraId="68224118" w14:textId="6ED2A2F9" w:rsidR="00B361F2" w:rsidRPr="00F92613" w:rsidRDefault="00B361F2" w:rsidP="00DC594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"Access License Requirement: In</w:instrText>
            </w:r>
            <w:r w:rsidRPr="00AF1904">
              <w:rPr>
                <w:color w:val="0563C1"/>
              </w:rPr>
              <w:instrText>dicates whether or not a Server Product requires SALs for access by users and devices."</w:instrText>
            </w:r>
            <w:r>
              <w:rPr>
                <w:color w:val="0563C1"/>
              </w:rPr>
              <w:fldChar w:fldCharType="separate"/>
            </w:r>
            <w:r w:rsidR="00EA6FA5" w:rsidRPr="004A48C7">
              <w:rPr>
                <w:color w:val="0563C1"/>
              </w:rPr>
              <w:fldChar w:fldCharType="begin"/>
            </w:r>
            <w:r w:rsidR="00EA6FA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EA6FA5" w:rsidRPr="004A48C7">
              <w:rPr>
                <w:color w:val="0563C1"/>
              </w:rPr>
              <w:fldChar w:fldCharType="separate"/>
            </w:r>
            <w:r w:rsidR="00EA6FA5" w:rsidRPr="004A48C7">
              <w:rPr>
                <w:color w:val="0563C1"/>
              </w:rPr>
              <w:t>Condition de Licence d’Accès</w:t>
            </w:r>
            <w:r w:rsidR="00EA6FA5" w:rsidRPr="004A48C7">
              <w:rPr>
                <w:color w:val="0563C1"/>
              </w:rPr>
              <w:fldChar w:fldCharType="end"/>
            </w:r>
            <w:r>
              <w:fldChar w:fldCharType="end"/>
            </w:r>
            <w:r w:rsidR="00664635">
              <w:rPr>
                <w:color w:val="000000" w:themeColor="text1"/>
              </w:rPr>
              <w:t xml:space="preserve"> :</w:t>
            </w:r>
            <w:r>
              <w:rPr>
                <w:color w:val="000000" w:themeColor="text1"/>
              </w:rPr>
              <w:t xml:space="preserve"> Toutes les éditions</w:t>
            </w:r>
          </w:p>
        </w:tc>
      </w:tr>
      <w:tr w:rsidR="00B361F2" w14:paraId="456990F9" w14:textId="77777777" w:rsidTr="00DC5948">
        <w:tc>
          <w:tcPr>
            <w:tcW w:w="3598" w:type="dxa"/>
            <w:tcBorders>
              <w:top w:val="single" w:sz="4" w:space="0" w:color="auto"/>
              <w:bottom w:val="single" w:sz="4" w:space="0" w:color="auto"/>
            </w:tcBorders>
            <w:shd w:val="clear" w:color="auto" w:fill="BFBFBF"/>
          </w:tcPr>
          <w:p w14:paraId="6EF1FB36" w14:textId="5645B2C8" w:rsidR="00B361F2" w:rsidRPr="00BB37AA" w:rsidRDefault="00E106AA" w:rsidP="00DC5948">
            <w:pPr>
              <w:pStyle w:val="ProductList-Offering"/>
              <w:tabs>
                <w:tab w:val="clear" w:pos="360"/>
                <w:tab w:val="clear" w:pos="720"/>
                <w:tab w:val="clear" w:pos="1080"/>
              </w:tabs>
              <w:spacing w:before="40" w:after="40"/>
              <w:rPr>
                <w:color w:val="404040"/>
              </w:rPr>
            </w:pPr>
            <w:r w:rsidRPr="00E106AA">
              <w:rPr>
                <w:color w:val="404040"/>
              </w:rPr>
              <w:fldChar w:fldCharType="begin"/>
            </w:r>
            <w:r w:rsidRPr="00E106AA">
              <w:rPr>
                <w:color w:val="404040"/>
              </w:rPr>
              <w:instrText xml:space="preserve">AutoTextList  \s NoStyle \t "Additional Software: Software that Customer is permitted to use in conjunction with its use of server software. </w:instrText>
            </w:r>
            <w:r w:rsidRPr="00E106AA">
              <w:rPr>
                <w:color w:val="404040"/>
              </w:rPr>
              <w:fldChar w:fldCharType="separate"/>
            </w:r>
            <w:r w:rsidRPr="00E106AA">
              <w:rPr>
                <w:color w:val="404040"/>
              </w:rPr>
              <w:fldChar w:fldCharType="begin"/>
            </w:r>
            <w:r w:rsidRPr="00E106AA">
              <w:rPr>
                <w:color w:val="404040"/>
              </w:rPr>
              <w:instrText xml:space="preserve">AutoTextList  \s NoStyle \t "Logiciels supplémentaires: Logiciel que le Client est autorisé à utiliser sur tout dispositif conjointement au logiciel serveur. </w:instrText>
            </w:r>
            <w:r w:rsidRPr="00E106AA">
              <w:rPr>
                <w:color w:val="404040"/>
              </w:rPr>
              <w:fldChar w:fldCharType="separate"/>
            </w:r>
            <w:r w:rsidRPr="00E106AA">
              <w:rPr>
                <w:color w:val="404040"/>
              </w:rPr>
              <w:t>Logiciels supplémentaires</w:t>
            </w:r>
            <w:r w:rsidRPr="00E106AA">
              <w:rPr>
                <w:color w:val="404040"/>
              </w:rPr>
              <w:fldChar w:fldCharType="end"/>
            </w:r>
            <w:r w:rsidRPr="00E106AA">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543F355C" w14:textId="530E508B" w:rsidR="00B361F2" w:rsidRPr="00BB37AA" w:rsidRDefault="00F303C6" w:rsidP="00DC5948">
            <w:pPr>
              <w:pStyle w:val="ProductList-Offering"/>
              <w:tabs>
                <w:tab w:val="clear" w:pos="360"/>
                <w:tab w:val="clear" w:pos="720"/>
                <w:tab w:val="clear" w:pos="1080"/>
              </w:tabs>
              <w:spacing w:before="40" w:after="40"/>
              <w:rPr>
                <w:color w:val="404040"/>
              </w:rPr>
            </w:pPr>
            <w:r w:rsidRPr="00F303C6">
              <w:rPr>
                <w:color w:val="404040"/>
              </w:rPr>
              <w:fldChar w:fldCharType="begin"/>
            </w:r>
            <w:r w:rsidRPr="00F303C6">
              <w:rPr>
                <w:color w:val="404040"/>
              </w:rPr>
              <w:instrText>AutoTextList  \s NoStyle \t "Logiciel client: Indique des composants d'un Produit qui sont concédés sous licence en tant que Logiciel Client, conformément à la définition de ce terme dans le SPLA du Client."</w:instrText>
            </w:r>
            <w:r w:rsidRPr="00F303C6">
              <w:rPr>
                <w:color w:val="404040"/>
              </w:rPr>
              <w:fldChar w:fldCharType="separate"/>
            </w:r>
            <w:r w:rsidRPr="00F303C6">
              <w:rPr>
                <w:color w:val="404040"/>
              </w:rPr>
              <w:t>Logiciel client</w:t>
            </w:r>
            <w:r w:rsidRPr="00F303C6">
              <w:rPr>
                <w:color w:val="404040"/>
              </w:rPr>
              <w:fldChar w:fldCharType="end"/>
            </w:r>
            <w:r w:rsidR="00664635">
              <w:rPr>
                <w:color w:val="404040"/>
              </w:rPr>
              <w:t xml:space="preserve"> :</w:t>
            </w:r>
            <w:r w:rsidR="00B361F2">
              <w:rPr>
                <w:color w:val="404040"/>
              </w:rPr>
              <w:t xml:space="preserve"> N/A</w:t>
            </w:r>
          </w:p>
        </w:tc>
        <w:tc>
          <w:tcPr>
            <w:tcW w:w="3599" w:type="dxa"/>
            <w:tcBorders>
              <w:top w:val="single" w:sz="4" w:space="0" w:color="auto"/>
              <w:bottom w:val="single" w:sz="4" w:space="0" w:color="auto"/>
            </w:tcBorders>
            <w:shd w:val="clear" w:color="auto" w:fill="auto"/>
          </w:tcPr>
          <w:p w14:paraId="17EEF63F" w14:textId="6CE9E140" w:rsidR="00B361F2"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B361F2">
              <w:rPr>
                <w:color w:val="000000" w:themeColor="text1"/>
              </w:rPr>
              <w:t xml:space="preserve"> Toutes les éditions</w:t>
            </w:r>
          </w:p>
        </w:tc>
      </w:tr>
      <w:tr w:rsidR="00B361F2" w14:paraId="7D8F3493" w14:textId="77777777" w:rsidTr="00DC5948">
        <w:tc>
          <w:tcPr>
            <w:tcW w:w="3598" w:type="dxa"/>
            <w:tcBorders>
              <w:top w:val="single" w:sz="4" w:space="0" w:color="auto"/>
              <w:bottom w:val="single" w:sz="4" w:space="0" w:color="auto"/>
            </w:tcBorders>
            <w:shd w:val="clear" w:color="auto" w:fill="BFBFBF"/>
          </w:tcPr>
          <w:p w14:paraId="7DEB823C" w14:textId="562EC958" w:rsidR="00B361F2" w:rsidRPr="00BB37AA" w:rsidRDefault="006B6A5F" w:rsidP="00DC5948">
            <w:pPr>
              <w:pStyle w:val="ProductList-Offering"/>
              <w:tabs>
                <w:tab w:val="clear" w:pos="360"/>
                <w:tab w:val="clear" w:pos="720"/>
                <w:tab w:val="clear" w:pos="1080"/>
                <w:tab w:val="left" w:pos="1676"/>
              </w:tabs>
              <w:spacing w:before="40" w:after="40"/>
              <w:rPr>
                <w:color w:val="404040"/>
              </w:rPr>
            </w:pPr>
            <w:r w:rsidRPr="006B6A5F">
              <w:rPr>
                <w:color w:val="404040"/>
              </w:rPr>
              <w:fldChar w:fldCharType="begin"/>
            </w:r>
            <w:r w:rsidRPr="006B6A5F">
              <w:rPr>
                <w:color w:val="404040"/>
              </w:rPr>
              <w:instrText>AutoTextList  \s NoStyle \t "</w:instrText>
            </w:r>
            <w:r w:rsidRPr="006B6A5F">
              <w:rPr>
                <w:color w:val="404040"/>
              </w:rPr>
              <w:fldChar w:fldCharType="begin"/>
            </w:r>
            <w:r w:rsidRPr="006B6A5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6B6A5F">
                  <w:rPr>
                    <w:color w:val="404040"/>
                  </w:rPr>
                  <w:instrText>Universal License Terms</w:instrText>
                </w:r>
              </w:hyperlink>
              <w:r w:rsidRPr="006B6A5F">
                <w:rPr>
                  <w:color w:val="404040"/>
                </w:rPr>
                <w:instrText>, Disaster Recovery Rights</w:instrText>
              </w:r>
            </w:hyperlink>
            <w:r w:rsidRPr="006B6A5F">
              <w:rPr>
                <w:color w:val="404040"/>
              </w:rPr>
              <w:instrText>, for details."</w:instrText>
            </w:r>
            <w:r w:rsidRPr="006B6A5F">
              <w:rPr>
                <w:color w:val="404040"/>
              </w:rPr>
              <w:fldChar w:fldCharType="separate"/>
            </w:r>
            <w:r w:rsidRPr="006B6A5F">
              <w:rPr>
                <w:color w:val="404040"/>
              </w:rPr>
              <w:instrText>Récupération en cas de Sinistre</w:instrText>
            </w:r>
            <w:r w:rsidRPr="006B6A5F">
              <w:rPr>
                <w:color w:val="404040"/>
              </w:rPr>
              <w:fldChar w:fldCharType="end"/>
            </w:r>
            <w:r w:rsidRPr="006B6A5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6B6A5F">
                  <w:rPr>
                    <w:color w:val="404040"/>
                  </w:rPr>
                  <w:instrText>Conditions Universelles de Licence</w:instrText>
                </w:r>
              </w:hyperlink>
            </w:hyperlink>
            <w:r w:rsidRPr="006B6A5F">
              <w:rPr>
                <w:color w:val="404040"/>
              </w:rPr>
              <w:instrText xml:space="preserve">, </w:instrText>
            </w:r>
            <w:hyperlink w:anchor="LicenseTerms_Universal_DisasterRecovery" w:history="1">
              <w:r w:rsidRPr="006B6A5F">
                <w:rPr>
                  <w:color w:val="404040"/>
                </w:rPr>
                <w:instrText>Récupération en Cas de Sinistre </w:instrText>
              </w:r>
            </w:hyperlink>
            <w:r w:rsidRPr="006B6A5F">
              <w:rPr>
                <w:color w:val="404040"/>
              </w:rPr>
              <w:instrText xml:space="preserve"> pour plus d'informations."</w:instrText>
            </w:r>
            <w:r w:rsidRPr="006B6A5F">
              <w:rPr>
                <w:color w:val="404040"/>
              </w:rPr>
              <w:fldChar w:fldCharType="separate"/>
            </w:r>
            <w:r w:rsidRPr="006B6A5F">
              <w:rPr>
                <w:color w:val="404040"/>
              </w:rPr>
              <w:t>Récupération en cas de Sinistre</w:t>
            </w:r>
            <w:r w:rsidRPr="006B6A5F">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000000" w:themeColor="text1"/>
              <w:bottom w:val="single" w:sz="4" w:space="0" w:color="auto"/>
            </w:tcBorders>
            <w:shd w:val="clear" w:color="auto" w:fill="BFBFBF"/>
          </w:tcPr>
          <w:p w14:paraId="4EF03992" w14:textId="7DD88434" w:rsidR="00B361F2" w:rsidRPr="00BB37AA" w:rsidRDefault="00B361F2" w:rsidP="00DC5948">
            <w:pPr>
              <w:pStyle w:val="ProductList-Offering"/>
              <w:tabs>
                <w:tab w:val="clear" w:pos="360"/>
                <w:tab w:val="clear" w:pos="720"/>
                <w:tab w:val="clear" w:pos="1080"/>
              </w:tabs>
              <w:spacing w:before="40" w:after="40"/>
              <w:rPr>
                <w:color w:val="404040"/>
              </w:rPr>
            </w:pPr>
            <w:r>
              <w:rPr>
                <w:color w:val="404040"/>
              </w:rPr>
              <w:fldChar w:fldCharType="begin"/>
            </w:r>
            <w:r w:rsidRPr="00BB37AA">
              <w:rPr>
                <w:rStyle w:val="ProductList-BodyChar"/>
                <w:color w:val="404040"/>
              </w:rPr>
              <w:instrText>AutoTextList  \s NoStyle \t "Down Editions:</w:instrText>
            </w:r>
            <w:r w:rsidRPr="00BB37AA">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70DD86F4" w14:textId="2B003B3B" w:rsidR="00B361F2" w:rsidRPr="00F92613" w:rsidRDefault="00B94126" w:rsidP="00DC5948">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B361F2">
              <w:rPr>
                <w:color w:val="404040"/>
              </w:rPr>
              <w:t xml:space="preserve"> N/A</w:t>
            </w:r>
          </w:p>
        </w:tc>
      </w:tr>
      <w:tr w:rsidR="00B361F2" w14:paraId="345E2DA8" w14:textId="77777777" w:rsidTr="00575608">
        <w:tc>
          <w:tcPr>
            <w:tcW w:w="3598" w:type="dxa"/>
            <w:tcBorders>
              <w:top w:val="single" w:sz="4" w:space="0" w:color="auto"/>
            </w:tcBorders>
            <w:shd w:val="clear" w:color="auto" w:fill="BFBFBF"/>
          </w:tcPr>
          <w:p w14:paraId="79E0E801" w14:textId="1B05113F" w:rsidR="00B361F2" w:rsidRPr="00575608" w:rsidRDefault="00E474C3" w:rsidP="004C035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361F2">
              <w:rPr>
                <w:color w:val="404040"/>
              </w:rPr>
              <w:t xml:space="preserve"> N/A</w:t>
            </w:r>
          </w:p>
        </w:tc>
        <w:tc>
          <w:tcPr>
            <w:tcW w:w="3598" w:type="dxa"/>
            <w:tcBorders>
              <w:top w:val="single" w:sz="4" w:space="0" w:color="auto"/>
            </w:tcBorders>
            <w:shd w:val="clear" w:color="auto" w:fill="BFBFBF"/>
          </w:tcPr>
          <w:p w14:paraId="44317143" w14:textId="6104D76F" w:rsidR="00B361F2" w:rsidRPr="00575608"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B361F2">
              <w:rPr>
                <w:color w:val="404040"/>
              </w:rPr>
              <w:t xml:space="preserve"> N/A</w:t>
            </w:r>
          </w:p>
        </w:tc>
        <w:tc>
          <w:tcPr>
            <w:tcW w:w="3599" w:type="dxa"/>
            <w:tcBorders>
              <w:top w:val="single" w:sz="4" w:space="0" w:color="auto"/>
            </w:tcBorders>
            <w:shd w:val="clear" w:color="auto" w:fill="BFBFBF"/>
          </w:tcPr>
          <w:p w14:paraId="37D2FDC5" w14:textId="02B53E83" w:rsidR="00B361F2" w:rsidRPr="00575608" w:rsidRDefault="00B361F2" w:rsidP="004C035B">
            <w:pPr>
              <w:pStyle w:val="ProductList-Offering"/>
              <w:tabs>
                <w:tab w:val="clear" w:pos="360"/>
                <w:tab w:val="clear" w:pos="720"/>
                <w:tab w:val="clear" w:pos="1080"/>
              </w:tabs>
              <w:spacing w:before="40" w:after="40"/>
              <w:rPr>
                <w:color w:val="404040"/>
              </w:rPr>
            </w:pPr>
            <w:r>
              <w:rPr>
                <w:color w:val="404040"/>
              </w:rPr>
              <w:fldChar w:fldCharType="begin"/>
            </w:r>
            <w:r w:rsidRPr="00575608">
              <w:rPr>
                <w:rStyle w:val="ProductList-BodyChar"/>
                <w:color w:val="404040"/>
              </w:rPr>
              <w:instrText xml:space="preserve">AutoTextList  \s NoStyle \t "Notices: </w:instrText>
            </w:r>
            <w:r w:rsidRPr="00575608">
              <w:rPr>
                <w:color w:val="404040"/>
              </w:rPr>
              <w:instrText xml:space="preserve">Identifies the notices applicable for a Product; refer to the Notices section of the </w:instrText>
            </w:r>
            <w:hyperlink w:anchor="_Sec537">
              <w:r w:rsidRPr="00575608">
                <w:rPr>
                  <w:color w:val="404040"/>
                  <w:u w:val="single"/>
                </w:rPr>
                <w:instrText>Universal License Terms</w:instrText>
              </w:r>
            </w:hyperlink>
            <w:r w:rsidRPr="00575608">
              <w:rPr>
                <w:color w:val="404040"/>
              </w:rPr>
              <w:instrText xml:space="preserve"> for details."</w:instrText>
            </w:r>
            <w:r>
              <w:rPr>
                <w:color w:val="404040"/>
              </w:rPr>
              <w:fldChar w:fldCharType="separate"/>
            </w:r>
            <w:r w:rsidR="0014226E" w:rsidRPr="00D168DD">
              <w:rPr>
                <w:color w:val="404040"/>
                <w:szCs w:val="16"/>
              </w:rPr>
              <w:fldChar w:fldCharType="begin"/>
            </w:r>
            <w:r w:rsidR="0014226E"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14226E" w:rsidRPr="00D168DD">
              <w:rPr>
                <w:color w:val="404040"/>
                <w:szCs w:val="16"/>
              </w:rPr>
              <w:fldChar w:fldCharType="separate"/>
            </w:r>
            <w:r w:rsidR="0014226E" w:rsidRPr="00D168DD">
              <w:rPr>
                <w:color w:val="404040"/>
                <w:szCs w:val="16"/>
              </w:rPr>
              <w:t>Notifications</w:t>
            </w:r>
            <w:r w:rsidR="0014226E" w:rsidRPr="00D168DD">
              <w:rPr>
                <w:color w:val="404040"/>
                <w:szCs w:val="16"/>
              </w:rPr>
              <w:fldChar w:fldCharType="end"/>
            </w:r>
            <w:r>
              <w:fldChar w:fldCharType="end"/>
            </w:r>
            <w:r w:rsidR="00664635">
              <w:rPr>
                <w:color w:val="404040"/>
              </w:rPr>
              <w:t xml:space="preserve"> :</w:t>
            </w:r>
            <w:r>
              <w:rPr>
                <w:color w:val="404040"/>
              </w:rPr>
              <w:t xml:space="preserve"> N/A</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Accès aux Applications Bureautiques</w:t>
      </w:r>
    </w:p>
    <w:p w14:paraId="3DFA6301" w14:textId="5697262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.1 Visio </w:t>
      </w:r>
      <w:r w:rsidR="003416EB">
        <w:rPr>
          <w:color w:val="0072C6"/>
        </w:rPr>
        <w:t>2019</w:t>
      </w:r>
      <w:r w:rsidR="00B361F2">
        <w:rPr>
          <w:color w:val="0072C6"/>
        </w:rPr>
        <w:t xml:space="preserve"> Édition Standard</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53075E">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BA23869" w14:textId="6685D498"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Standard</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9FABD45" w:rsidR="00B361F2" w:rsidRPr="00B3420A" w:rsidRDefault="00D1793F" w:rsidP="00B361F2">
      <w:pPr>
        <w:pStyle w:val="ProductList-ClauseHeading"/>
        <w:tabs>
          <w:tab w:val="clear" w:pos="360"/>
          <w:tab w:val="clear" w:pos="720"/>
          <w:tab w:val="clear" w:pos="1080"/>
        </w:tabs>
        <w:ind w:left="360"/>
      </w:pPr>
      <w:r>
        <w:rPr>
          <w:color w:val="0072C6"/>
        </w:rPr>
        <w:t>1</w:t>
      </w:r>
      <w:r w:rsidR="00B361F2">
        <w:rPr>
          <w:color w:val="0072C6"/>
        </w:rPr>
        <w:t xml:space="preserve">.2 Visio </w:t>
      </w:r>
      <w:r w:rsidR="003416EB">
        <w:rPr>
          <w:color w:val="0072C6"/>
        </w:rPr>
        <w:t>2019</w:t>
      </w:r>
      <w:r w:rsidR="00B361F2">
        <w:rPr>
          <w:color w:val="0072C6"/>
        </w:rPr>
        <w:t xml:space="preserve"> Édition Professionnelle</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53075E">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3283EE34" w14:textId="3CD0DBD7" w:rsidR="00B361F2" w:rsidRPr="00292A60" w:rsidRDefault="00B361F2" w:rsidP="00424F9E">
            <w:pPr>
              <w:pStyle w:val="ProductList-Offering"/>
              <w:tabs>
                <w:tab w:val="clear" w:pos="360"/>
                <w:tab w:val="clear" w:pos="720"/>
                <w:tab w:val="clear" w:pos="1080"/>
              </w:tabs>
              <w:spacing w:before="40" w:after="40"/>
            </w:pPr>
            <w:r>
              <w:t>SAL (utilisateur) Visio </w:t>
            </w:r>
            <w:r w:rsidR="003416EB">
              <w:t>2019</w:t>
            </w:r>
            <w:r>
              <w:t xml:space="preserve"> Édition Professionnelle</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4115680" w14:textId="77777777" w:rsidR="008A0A5A" w:rsidRDefault="00E74D2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0798CA32" w14:textId="26390949" w:rsidR="00B361F2" w:rsidRPr="008A0A5A" w:rsidRDefault="00B361F2" w:rsidP="00474818">
      <w:pPr>
        <w:pStyle w:val="ProductList-OfferingGroupHeading"/>
        <w:outlineLvl w:val="1"/>
        <w:rPr>
          <w:lang w:val="en-US"/>
        </w:rPr>
      </w:pPr>
      <w:bookmarkStart w:id="76" w:name="_Toc48203058"/>
      <w:r w:rsidRPr="008A0A5A">
        <w:rPr>
          <w:lang w:val="en-US"/>
        </w:rPr>
        <w:t>Serveurs Office</w:t>
      </w:r>
      <w:bookmarkEnd w:id="74"/>
      <w:bookmarkEnd w:id="76"/>
    </w:p>
    <w:p w14:paraId="5346F105" w14:textId="157E1404" w:rsidR="00BB37AA" w:rsidRPr="0038264A" w:rsidRDefault="00BB37AA" w:rsidP="00474818">
      <w:pPr>
        <w:pStyle w:val="ProductList-Offering2Heading"/>
        <w:outlineLvl w:val="2"/>
        <w:rPr>
          <w:lang w:val="en-US"/>
        </w:rPr>
      </w:pPr>
      <w:bookmarkStart w:id="77" w:name="_Toc48203059"/>
      <w:r w:rsidRPr="0038264A">
        <w:rPr>
          <w:lang w:val="en-US"/>
        </w:rPr>
        <w:t>Exchange Server</w:t>
      </w:r>
      <w:bookmarkEnd w:id="77"/>
    </w:p>
    <w:p w14:paraId="639938A3" w14:textId="77777777" w:rsidR="00BB37AA" w:rsidRPr="0038264A" w:rsidRDefault="00BB37AA" w:rsidP="00BB37AA">
      <w:pPr>
        <w:spacing w:after="0" w:line="240" w:lineRule="auto"/>
        <w:rPr>
          <w:sz w:val="18"/>
          <w:szCs w:val="18"/>
          <w:lang w:val="en-US"/>
        </w:rPr>
        <w:sectPr w:rsidR="00BB37AA" w:rsidRPr="0038264A" w:rsidSect="00383BC7">
          <w:footerReference w:type="first" r:id="rId37"/>
          <w:type w:val="continuous"/>
          <w:pgSz w:w="12240" w:h="15840"/>
          <w:pgMar w:top="1166" w:right="720" w:bottom="720" w:left="720" w:header="720" w:footer="720" w:gutter="0"/>
          <w:cols w:space="720"/>
          <w:titlePg/>
          <w:docGrid w:linePitch="360"/>
        </w:sectPr>
      </w:pPr>
    </w:p>
    <w:p w14:paraId="3846C415" w14:textId="0231E857" w:rsidR="0088641D" w:rsidRPr="0038264A" w:rsidRDefault="0088641D" w:rsidP="00ED3A6B">
      <w:pPr>
        <w:pStyle w:val="ProductList-Body"/>
        <w:rPr>
          <w:lang w:val="en-US"/>
        </w:rPr>
      </w:pPr>
      <w:r w:rsidRPr="0038264A">
        <w:rPr>
          <w:lang w:val="en-US"/>
        </w:rPr>
        <w:t>Exchange Server </w:t>
      </w:r>
      <w:r w:rsidR="00D11980">
        <w:rPr>
          <w:lang w:val="en-US"/>
        </w:rPr>
        <w:t>2019</w:t>
      </w:r>
      <w:r w:rsidRPr="0038264A">
        <w:rPr>
          <w:lang w:val="en-US"/>
        </w:rPr>
        <w:t xml:space="preserve"> Hosted Exchange Basic</w:t>
      </w:r>
      <w:r>
        <w:fldChar w:fldCharType="begin"/>
      </w:r>
      <w:r w:rsidRPr="0038264A">
        <w:rPr>
          <w:lang w:val="en-US"/>
        </w:rPr>
        <w:instrText xml:space="preserve">XE "Exchange Server </w:instrText>
      </w:r>
      <w:r w:rsidR="00D11980">
        <w:rPr>
          <w:lang w:val="en-US"/>
        </w:rPr>
        <w:instrText>2019</w:instrText>
      </w:r>
      <w:r w:rsidRPr="0038264A">
        <w:rPr>
          <w:lang w:val="en-US"/>
        </w:rPr>
        <w:instrText xml:space="preserve"> Basic"</w:instrText>
      </w:r>
      <w:r>
        <w:fldChar w:fldCharType="end"/>
      </w:r>
      <w:r w:rsidRPr="0038264A">
        <w:rPr>
          <w:lang w:val="en-US"/>
        </w:rPr>
        <w:t xml:space="preserve"> (SAL)</w:t>
      </w:r>
    </w:p>
    <w:p w14:paraId="081EADAB" w14:textId="1A338726" w:rsidR="00BB37AA" w:rsidRPr="00FD04C1" w:rsidRDefault="004C42CE" w:rsidP="00ED3A6B">
      <w:pPr>
        <w:pStyle w:val="ProductList-Body"/>
      </w:pPr>
      <w:r w:rsidRPr="00FD04C1">
        <w:t xml:space="preserve">Exchange Server </w:t>
      </w:r>
      <w:r w:rsidR="00D11980" w:rsidRPr="00FD04C1">
        <w:t>2019</w:t>
      </w:r>
      <w:r w:rsidRPr="00FD04C1">
        <w:t xml:space="preserve"> Hosted Exchange Standard</w:t>
      </w:r>
      <w:r>
        <w:fldChar w:fldCharType="begin"/>
      </w:r>
      <w:r w:rsidRPr="00FD04C1">
        <w:instrText>XE "Exchange Server </w:instrText>
      </w:r>
      <w:r w:rsidR="00D11980" w:rsidRPr="00FD04C1">
        <w:instrText>2019</w:instrText>
      </w:r>
      <w:r w:rsidRPr="00FD04C1">
        <w:instrText xml:space="preserve"> Standard"</w:instrText>
      </w:r>
      <w:r>
        <w:fldChar w:fldCharType="end"/>
      </w:r>
      <w:r w:rsidRPr="00FD04C1">
        <w:t xml:space="preserve"> (SAL et SAL pour SA)</w:t>
      </w:r>
    </w:p>
    <w:p w14:paraId="6A23EC6A" w14:textId="6A573F70" w:rsidR="008077C2" w:rsidRPr="00FD04C1" w:rsidRDefault="008077C2" w:rsidP="008077C2">
      <w:pPr>
        <w:pStyle w:val="ProductList-Body"/>
      </w:pPr>
      <w:r w:rsidRPr="00FD04C1">
        <w:t xml:space="preserve">Exchange Server </w:t>
      </w:r>
      <w:r w:rsidR="00D11980" w:rsidRPr="00FD04C1">
        <w:t>2019</w:t>
      </w:r>
      <w:r w:rsidRPr="00FD04C1">
        <w:t xml:space="preserve"> Hosted Exchange Standard Plus (SAL)</w:t>
      </w:r>
      <w:r>
        <w:fldChar w:fldCharType="begin"/>
      </w:r>
      <w:r w:rsidRPr="00FD04C1">
        <w:instrText>XE "Exchange Server </w:instrText>
      </w:r>
      <w:r w:rsidR="00D11980" w:rsidRPr="00FD04C1">
        <w:instrText>2019</w:instrText>
      </w:r>
      <w:r w:rsidRPr="00FD04C1">
        <w:instrText xml:space="preserve"> Standard"</w:instrText>
      </w:r>
      <w:r>
        <w:fldChar w:fldCharType="end"/>
      </w:r>
    </w:p>
    <w:p w14:paraId="726BBD45" w14:textId="5DDCF2BA" w:rsidR="008077C2" w:rsidRPr="00FD04C1" w:rsidRDefault="008077C2" w:rsidP="00ED3A6B">
      <w:pPr>
        <w:pStyle w:val="ProductList-Body"/>
      </w:pPr>
      <w:r w:rsidRPr="00FD04C1">
        <w:t xml:space="preserve">Exchange Server </w:t>
      </w:r>
      <w:r w:rsidR="00D11980" w:rsidRPr="00FD04C1">
        <w:t>2019</w:t>
      </w:r>
      <w:r w:rsidRPr="00FD04C1">
        <w:t xml:space="preserve"> Hosted Exchange </w:t>
      </w:r>
      <w:r w:rsidR="001F0D93" w:rsidRPr="00FD04C1">
        <w:t>Entreprise</w:t>
      </w:r>
      <w:r w:rsidRPr="00FD04C1">
        <w:t xml:space="preserve"> (SAL et SAL pour SA)</w:t>
      </w:r>
    </w:p>
    <w:p w14:paraId="1BF9348B" w14:textId="5456F1DF" w:rsidR="00BB37AA" w:rsidRPr="00B3420A" w:rsidRDefault="004C42CE" w:rsidP="00ED3A6B">
      <w:pPr>
        <w:pStyle w:val="ProductList-Body"/>
      </w:pPr>
      <w:r>
        <w:t xml:space="preserve">Exchange Server </w:t>
      </w:r>
      <w:r w:rsidR="00D11980">
        <w:t>2019</w:t>
      </w:r>
      <w:r>
        <w:t xml:space="preserve"> Hosted Exchange </w:t>
      </w:r>
      <w:r w:rsidR="001F0D93">
        <w:t>Entreprise</w:t>
      </w:r>
      <w:r>
        <w:t xml:space="preserve"> Plus</w:t>
      </w:r>
      <w:r>
        <w:fldChar w:fldCharType="begin"/>
      </w:r>
      <w:r>
        <w:instrText>XE "Exchange Server </w:instrText>
      </w:r>
      <w:r w:rsidR="00D11980">
        <w:instrText>2019</w:instrText>
      </w:r>
      <w:r>
        <w:instrText xml:space="preserve"> Ent</w:instrText>
      </w:r>
      <w:r w:rsidR="001F0D93">
        <w:instrText>re</w:instrText>
      </w:r>
      <w:r>
        <w:instrText>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401A97">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B37AA" w14:paraId="6979438F" w14:textId="77777777" w:rsidTr="006D57BB">
        <w:tc>
          <w:tcPr>
            <w:tcW w:w="3598" w:type="dxa"/>
            <w:tcBorders>
              <w:top w:val="single" w:sz="24" w:space="0" w:color="00188F"/>
              <w:bottom w:val="single" w:sz="4" w:space="0" w:color="auto"/>
            </w:tcBorders>
            <w:shd w:val="clear" w:color="auto" w:fill="auto"/>
          </w:tcPr>
          <w:p w14:paraId="5896D815" w14:textId="752F1973" w:rsidR="00BB37AA" w:rsidRPr="0014462D" w:rsidRDefault="00B870CD" w:rsidP="00903B3A">
            <w:pPr>
              <w:pStyle w:val="ProductList-OfferingBody"/>
              <w:tabs>
                <w:tab w:val="clear" w:pos="360"/>
                <w:tab w:val="clear" w:pos="720"/>
                <w:tab w:val="clear" w:pos="1080"/>
              </w:tabs>
              <w:spacing w:before="40" w:after="40"/>
              <w:rPr>
                <w:rFonts w:asciiTheme="majorHAnsi" w:hAnsiTheme="majorHAnsi"/>
              </w:rPr>
            </w:pPr>
            <w:r w:rsidRPr="0014462D">
              <w:rPr>
                <w:rFonts w:asciiTheme="majorHAnsi" w:hAnsiTheme="majorHAnsi"/>
                <w:color w:val="0563C1"/>
              </w:rPr>
              <w:fldChar w:fldCharType="begin"/>
            </w:r>
            <w:r w:rsidRPr="0014462D">
              <w:rPr>
                <w:rStyle w:val="ProductList-BodyChar"/>
                <w:rFonts w:asciiTheme="majorHAnsi" w:hAnsiTheme="majorHAnsi"/>
                <w:color w:val="0563C1"/>
              </w:rPr>
              <w:instrText>AutoTextList</w:instrText>
            </w:r>
            <w:r w:rsidRPr="0014462D">
              <w:rPr>
                <w:rFonts w:asciiTheme="majorHAnsi" w:hAnsiTheme="majorHAnsi"/>
                <w:color w:val="0563C1"/>
              </w:rPr>
              <w:instrText xml:space="preserve">  \t "</w:instrText>
            </w:r>
            <w:r w:rsidRPr="0014462D">
              <w:rPr>
                <w:rStyle w:val="ProductList-BodyChar"/>
                <w:rFonts w:asciiTheme="majorHAnsi" w:hAnsiTheme="majorHAnsi"/>
                <w:color w:val="0563C1"/>
              </w:rPr>
              <w:instrText>Date Available: The date a Product is first available, designated as month/year."</w:instrText>
            </w:r>
            <w:r w:rsidRPr="0014462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4462D">
              <w:rPr>
                <w:rFonts w:asciiTheme="majorHAnsi" w:hAnsiTheme="majorHAnsi"/>
              </w:rPr>
              <w:fldChar w:fldCharType="end"/>
            </w:r>
            <w:r w:rsidR="00664635">
              <w:rPr>
                <w:rFonts w:asciiTheme="majorHAnsi" w:hAnsiTheme="majorHAnsi"/>
                <w:color w:val="000000" w:themeColor="text1"/>
              </w:rPr>
              <w:t xml:space="preserve"> :</w:t>
            </w:r>
            <w:r w:rsidRPr="0014462D">
              <w:rPr>
                <w:rFonts w:asciiTheme="majorHAnsi" w:hAnsiTheme="majorHAnsi"/>
              </w:rPr>
              <w:t xml:space="preserve"> Octobre 2015</w:t>
            </w:r>
          </w:p>
        </w:tc>
        <w:tc>
          <w:tcPr>
            <w:tcW w:w="3598" w:type="dxa"/>
            <w:tcBorders>
              <w:top w:val="single" w:sz="24" w:space="0" w:color="00188F"/>
              <w:bottom w:val="single" w:sz="4" w:space="0" w:color="auto"/>
            </w:tcBorders>
            <w:shd w:val="clear" w:color="auto" w:fill="auto"/>
          </w:tcPr>
          <w:p w14:paraId="2DEC73B9" w14:textId="5D5761D9" w:rsidR="00BB37AA" w:rsidRPr="0014462D" w:rsidRDefault="00BB37AA" w:rsidP="004C42CE">
            <w:pPr>
              <w:pStyle w:val="ProductList-Offering"/>
              <w:tabs>
                <w:tab w:val="clear" w:pos="360"/>
                <w:tab w:val="clear" w:pos="720"/>
                <w:tab w:val="clear" w:pos="1080"/>
                <w:tab w:val="right" w:pos="2212"/>
              </w:tabs>
              <w:spacing w:before="40" w:after="40"/>
              <w:ind w:left="0"/>
            </w:pPr>
            <w:r w:rsidRPr="0014462D">
              <w:rPr>
                <w:color w:val="0563C1"/>
              </w:rPr>
              <w:fldChar w:fldCharType="begin"/>
            </w:r>
            <w:r w:rsidRPr="0014462D">
              <w:rPr>
                <w:rStyle w:val="ProductList-BodyChar"/>
                <w:color w:val="0563C1"/>
              </w:rPr>
              <w:instrText>AutoTextList  \s NoStyle \t "License Terms: Terms and conditions governing deployment and use of a Pro</w:instrText>
            </w:r>
            <w:r w:rsidRPr="0014462D">
              <w:rPr>
                <w:color w:val="0563C1"/>
              </w:rPr>
              <w:instrText>duct."</w:instrText>
            </w:r>
            <w:r w:rsidRPr="0014462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4462D">
              <w:fldChar w:fldCharType="end"/>
            </w:r>
            <w:r w:rsidR="00664635">
              <w:t xml:space="preserve"> :</w:t>
            </w:r>
            <w:r w:rsidRPr="0014462D">
              <w:t xml:space="preserve"> </w:t>
            </w:r>
            <w:hyperlink w:anchor="LicenseTerms_Universal" w:history="1">
              <w:r w:rsidRPr="0014462D">
                <w:rPr>
                  <w:rStyle w:val="Hyperlink"/>
                </w:rPr>
                <w:t>Universelles</w:t>
              </w:r>
            </w:hyperlink>
            <w:r w:rsidRPr="0014462D">
              <w:t xml:space="preserve"> ; </w:t>
            </w:r>
            <w:hyperlink w:anchor="LicenseTerms_LicenseModel_SAL_Server" w:history="1">
              <w:r w:rsidRPr="0014462D">
                <w:rPr>
                  <w:rStyle w:val="Hyperlink"/>
                </w:rPr>
                <w:t>SAL pour Logiciel Serveur</w:t>
              </w:r>
            </w:hyperlink>
          </w:p>
        </w:tc>
        <w:tc>
          <w:tcPr>
            <w:tcW w:w="3599" w:type="dxa"/>
            <w:tcBorders>
              <w:top w:val="single" w:sz="24" w:space="0" w:color="00188F"/>
              <w:bottom w:val="single" w:sz="4" w:space="0" w:color="auto"/>
            </w:tcBorders>
            <w:shd w:val="clear" w:color="auto" w:fill="auto"/>
          </w:tcPr>
          <w:p w14:paraId="63204EBB" w14:textId="62CDBBA5" w:rsidR="00BB37AA" w:rsidRPr="0014462D" w:rsidRDefault="00CE60B6" w:rsidP="006D57BB">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BB37AA" w:rsidRPr="0014462D">
              <w:t xml:space="preserve"> Toutes les éditions</w:t>
            </w:r>
          </w:p>
        </w:tc>
      </w:tr>
      <w:tr w:rsidR="00BB37AA" w14:paraId="70498B1C" w14:textId="77777777" w:rsidTr="004C42CE">
        <w:tc>
          <w:tcPr>
            <w:tcW w:w="3598" w:type="dxa"/>
            <w:tcBorders>
              <w:top w:val="single" w:sz="4" w:space="0" w:color="auto"/>
              <w:bottom w:val="single" w:sz="4" w:space="0" w:color="auto"/>
            </w:tcBorders>
            <w:shd w:val="clear" w:color="auto" w:fill="auto"/>
          </w:tcPr>
          <w:p w14:paraId="6C21A6CE" w14:textId="1C757061" w:rsidR="00BB37AA" w:rsidRPr="0014462D" w:rsidRDefault="005A24A1" w:rsidP="00903B3A">
            <w:pPr>
              <w:pStyle w:val="ProductList-Offering"/>
              <w:tabs>
                <w:tab w:val="clear" w:pos="360"/>
                <w:tab w:val="clear" w:pos="720"/>
                <w:tab w:val="clear" w:pos="1080"/>
              </w:tabs>
              <w:spacing w:before="40" w:after="40"/>
              <w:rPr>
                <w:color w:val="000000" w:themeColor="text1"/>
              </w:rPr>
            </w:pPr>
            <w:r w:rsidRPr="0014462D">
              <w:rPr>
                <w:color w:val="0563C1"/>
              </w:rPr>
              <w:fldChar w:fldCharType="begin"/>
            </w:r>
            <w:r w:rsidRPr="0014462D">
              <w:rPr>
                <w:color w:val="0563C1"/>
              </w:rPr>
              <w:instrText>AutoTextList  \s NoStyle \t "Prior Version: Earlier versions of Product."</w:instrText>
            </w:r>
            <w:r w:rsidRPr="0014462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4462D">
              <w:fldChar w:fldCharType="end"/>
            </w:r>
            <w:r w:rsidR="00664635">
              <w:t xml:space="preserve"> :</w:t>
            </w:r>
            <w:r w:rsidRPr="0014462D">
              <w:t xml:space="preserve"> Exchange Server 201</w:t>
            </w:r>
            <w:r w:rsidR="00D11980">
              <w:t>6</w:t>
            </w:r>
            <w:r w:rsidRPr="0014462D">
              <w:fldChar w:fldCharType="begin"/>
            </w:r>
            <w:r w:rsidRPr="0014462D">
              <w:instrText>XE "Exchange Server 201</w:instrText>
            </w:r>
            <w:r w:rsidR="00D11980">
              <w:instrText>6</w:instrText>
            </w:r>
            <w:r w:rsidRPr="0014462D">
              <w:instrText>"</w:instrText>
            </w:r>
            <w:r w:rsidRPr="0014462D">
              <w:fldChar w:fldCharType="end"/>
            </w:r>
          </w:p>
        </w:tc>
        <w:tc>
          <w:tcPr>
            <w:tcW w:w="3598" w:type="dxa"/>
            <w:tcBorders>
              <w:top w:val="single" w:sz="4" w:space="0" w:color="auto"/>
              <w:bottom w:val="single" w:sz="4" w:space="0" w:color="000000" w:themeColor="text1"/>
            </w:tcBorders>
            <w:shd w:val="clear" w:color="auto" w:fill="auto"/>
          </w:tcPr>
          <w:p w14:paraId="62090F37" w14:textId="0CFCF61E" w:rsidR="00BB37AA" w:rsidRPr="0014462D" w:rsidRDefault="00BB37AA" w:rsidP="006D57BB">
            <w:pPr>
              <w:pStyle w:val="ProductList-Offering"/>
              <w:tabs>
                <w:tab w:val="clear" w:pos="360"/>
                <w:tab w:val="clear" w:pos="720"/>
                <w:tab w:val="clear" w:pos="1080"/>
                <w:tab w:val="right" w:pos="2212"/>
              </w:tabs>
              <w:spacing w:before="40" w:after="40"/>
              <w:rPr>
                <w:color w:val="000000" w:themeColor="text1"/>
              </w:rPr>
            </w:pPr>
            <w:r w:rsidRPr="0014462D">
              <w:rPr>
                <w:color w:val="0563C1"/>
              </w:rPr>
              <w:fldChar w:fldCharType="begin"/>
            </w:r>
            <w:r w:rsidRPr="0014462D">
              <w:rPr>
                <w:rStyle w:val="ProductList-BodyChar"/>
                <w:color w:val="0563C1"/>
              </w:rPr>
              <w:instrText>AutoTextList  \s NoStyle \t "Prerequisite: Ind</w:instrText>
            </w:r>
            <w:r w:rsidRPr="0014462D">
              <w:rPr>
                <w:color w:val="0563C1"/>
              </w:rPr>
              <w:instrText>icates that certain additional conditions must be met in order to purchase Licenses for the Product."</w:instrText>
            </w:r>
            <w:r w:rsidRPr="0014462D">
              <w:rPr>
                <w:color w:val="0563C1"/>
              </w:rPr>
              <w:fldChar w:fldCharType="separate"/>
            </w:r>
            <w:r w:rsidR="006F5D70" w:rsidRPr="00121106">
              <w:rPr>
                <w:color w:val="404040"/>
                <w:szCs w:val="16"/>
              </w:rPr>
              <w:fldChar w:fldCharType="begin"/>
            </w:r>
            <w:r w:rsidR="006F5D70" w:rsidRPr="00121106">
              <w:rPr>
                <w:color w:val="404040"/>
                <w:szCs w:val="16"/>
              </w:rPr>
              <w:instrText>AutoTextList  \s NoStyle \t "Condition préalable: Indique que certaines conditions supplémentaires doivent être remplies avant d’acquérir des Licences pour le Produit."</w:instrText>
            </w:r>
            <w:r w:rsidR="006F5D70" w:rsidRPr="00121106">
              <w:rPr>
                <w:color w:val="404040"/>
                <w:szCs w:val="16"/>
              </w:rPr>
              <w:fldChar w:fldCharType="separate"/>
            </w:r>
            <w:r w:rsidR="006F5D70" w:rsidRPr="00121106">
              <w:rPr>
                <w:color w:val="404040"/>
                <w:szCs w:val="16"/>
              </w:rPr>
              <w:t>Condition préalable</w:t>
            </w:r>
            <w:r w:rsidR="006F5D70" w:rsidRPr="00121106">
              <w:rPr>
                <w:color w:val="404040"/>
                <w:szCs w:val="16"/>
              </w:rPr>
              <w:fldChar w:fldCharType="end"/>
            </w:r>
            <w:r w:rsidRPr="0014462D">
              <w:fldChar w:fldCharType="end"/>
            </w:r>
            <w:r w:rsidR="00664635">
              <w:rPr>
                <w:color w:val="000000" w:themeColor="text1"/>
              </w:rPr>
              <w:t xml:space="preserve"> :</w:t>
            </w:r>
            <w:r w:rsidRPr="0014462D">
              <w:rPr>
                <w:color w:val="000000" w:themeColor="text1"/>
              </w:rPr>
              <w:t xml:space="preserve"> Licences d’accès SAL pour SA</w:t>
            </w:r>
          </w:p>
        </w:tc>
        <w:tc>
          <w:tcPr>
            <w:tcW w:w="3599" w:type="dxa"/>
            <w:tcBorders>
              <w:top w:val="single" w:sz="4" w:space="0" w:color="auto"/>
              <w:bottom w:val="single" w:sz="4" w:space="0" w:color="auto"/>
            </w:tcBorders>
            <w:shd w:val="clear" w:color="auto" w:fill="BFBFBF"/>
          </w:tcPr>
          <w:p w14:paraId="10999DDB" w14:textId="7E856793" w:rsidR="00BB37AA" w:rsidRPr="0014462D" w:rsidRDefault="00BB37AA" w:rsidP="006D57BB">
            <w:pPr>
              <w:pStyle w:val="ProductList-Offering"/>
              <w:tabs>
                <w:tab w:val="clear" w:pos="360"/>
                <w:tab w:val="clear" w:pos="720"/>
                <w:tab w:val="clear" w:pos="1080"/>
              </w:tabs>
              <w:spacing w:before="40" w:after="40"/>
              <w:rPr>
                <w:color w:val="000000" w:themeColor="text1"/>
              </w:rPr>
            </w:pPr>
            <w:r w:rsidRPr="0014462D">
              <w:rPr>
                <w:color w:val="404040"/>
              </w:rPr>
              <w:fldChar w:fldCharType="begin"/>
            </w:r>
            <w:r w:rsidRPr="0014462D">
              <w:rPr>
                <w:rStyle w:val="ProductList-BodyChar"/>
                <w:color w:val="404040"/>
              </w:rPr>
              <w:instrText>AutoTextList  \s NoStyle \t "Access License Requirement: In</w:instrText>
            </w:r>
            <w:r w:rsidRPr="0014462D">
              <w:rPr>
                <w:color w:val="404040"/>
              </w:rPr>
              <w:instrText>dicates whether or not a Server Product requires SALs for access by users and devices."</w:instrText>
            </w:r>
            <w:r w:rsidRPr="0014462D">
              <w:rPr>
                <w:color w:val="404040"/>
              </w:rPr>
              <w:fldChar w:fldCharType="separate"/>
            </w:r>
            <w:r w:rsidR="000A645C" w:rsidRPr="000803FC">
              <w:rPr>
                <w:color w:val="404040"/>
              </w:rPr>
              <w:fldChar w:fldCharType="begin"/>
            </w:r>
            <w:r w:rsidR="000A645C" w:rsidRPr="000803FC">
              <w:instrText>AutoTextList  \s NoStyle \t "Access License Requirement: In</w:instrText>
            </w:r>
            <w:r w:rsidR="000A645C" w:rsidRPr="0019013F">
              <w:rPr>
                <w:color w:val="404040"/>
              </w:rPr>
              <w:instrText>dicates whether or not a Server Product requires SALs for access by users and devices."</w:instrText>
            </w:r>
            <w:r w:rsidR="000A645C" w:rsidRPr="000803FC">
              <w:rPr>
                <w:color w:val="404040"/>
              </w:rPr>
              <w:fldChar w:fldCharType="separate"/>
            </w:r>
            <w:r w:rsidR="000A645C" w:rsidRPr="000803FC">
              <w:rPr>
                <w:color w:val="404040"/>
              </w:rPr>
              <w:fldChar w:fldCharType="begin"/>
            </w:r>
            <w:r w:rsidR="000A645C" w:rsidRPr="000803FC">
              <w:rPr>
                <w:color w:val="404040"/>
              </w:rPr>
              <w:instrText>AutoTextList  \s NoStyle \t "Condition de Licence d’Accès: Indique si un Produit Serveur ou une Application Bureautique nécessite des SALs pour l’accès par des utilisateurs et dispositifs ou des OSE Gérés."</w:instrText>
            </w:r>
            <w:r w:rsidR="000A645C" w:rsidRPr="000803FC">
              <w:rPr>
                <w:color w:val="404040"/>
              </w:rPr>
              <w:fldChar w:fldCharType="separate"/>
            </w:r>
            <w:r w:rsidR="000A645C" w:rsidRPr="000803FC">
              <w:rPr>
                <w:color w:val="404040"/>
              </w:rPr>
              <w:t>Condition de Licence d’Accès</w:t>
            </w:r>
            <w:r w:rsidR="000A645C" w:rsidRPr="000803FC">
              <w:rPr>
                <w:color w:val="404040"/>
              </w:rPr>
              <w:fldChar w:fldCharType="end"/>
            </w:r>
            <w:r w:rsidR="000A645C" w:rsidRPr="000803FC">
              <w:rPr>
                <w:color w:val="404040"/>
              </w:rPr>
              <w:fldChar w:fldCharType="end"/>
            </w:r>
            <w:r w:rsidRPr="0014462D">
              <w:fldChar w:fldCharType="end"/>
            </w:r>
            <w:r w:rsidR="00664635">
              <w:rPr>
                <w:color w:val="404040"/>
              </w:rPr>
              <w:t xml:space="preserve"> :</w:t>
            </w:r>
            <w:r w:rsidRPr="0014462D">
              <w:rPr>
                <w:color w:val="404040"/>
              </w:rPr>
              <w:t xml:space="preserve"> N/A</w:t>
            </w:r>
          </w:p>
        </w:tc>
      </w:tr>
      <w:tr w:rsidR="00BB37AA" w14:paraId="6DEC7D8B" w14:textId="77777777" w:rsidTr="006D57BB">
        <w:tc>
          <w:tcPr>
            <w:tcW w:w="3598" w:type="dxa"/>
            <w:tcBorders>
              <w:top w:val="single" w:sz="4" w:space="0" w:color="auto"/>
              <w:bottom w:val="single" w:sz="4" w:space="0" w:color="auto"/>
            </w:tcBorders>
            <w:shd w:val="clear" w:color="auto" w:fill="auto"/>
          </w:tcPr>
          <w:p w14:paraId="506AA5FC" w14:textId="56433AF8" w:rsidR="00BB37AA" w:rsidRPr="0014462D" w:rsidRDefault="00F45531" w:rsidP="008A2F9D">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BB37AA" w:rsidRPr="0014462D">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266E9548" w14:textId="0CDB12D1" w:rsidR="00BB37AA" w:rsidRPr="0014462D" w:rsidRDefault="00F303C6" w:rsidP="0088641D">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BB37AA" w:rsidRPr="0014462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7B61B1BC" w14:textId="45E6AB4C" w:rsidR="00BB37AA" w:rsidRPr="0014462D" w:rsidRDefault="007A634F" w:rsidP="006D57BB">
            <w:pPr>
              <w:pStyle w:val="ProductList-Offering"/>
              <w:tabs>
                <w:tab w:val="clear" w:pos="360"/>
                <w:tab w:val="clear" w:pos="720"/>
                <w:tab w:val="clear" w:pos="1080"/>
              </w:tabs>
              <w:spacing w:before="40" w:after="40"/>
              <w:ind w:left="0"/>
              <w:rPr>
                <w:color w:val="000000" w:themeColor="text1"/>
              </w:rPr>
            </w:pPr>
            <w:r w:rsidRPr="007A634F">
              <w:rPr>
                <w:color w:val="0563C1"/>
              </w:rPr>
              <w:fldChar w:fldCharType="begin"/>
            </w:r>
            <w:r w:rsidRPr="007A634F">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7A634F">
              <w:rPr>
                <w:color w:val="0563C1"/>
              </w:rPr>
              <w:fldChar w:fldCharType="separate"/>
            </w:r>
            <w:r w:rsidRPr="007A634F">
              <w:rPr>
                <w:color w:val="0563C1"/>
              </w:rPr>
              <w:t>Éligible DCP</w:t>
            </w:r>
            <w:r w:rsidRPr="007A634F">
              <w:rPr>
                <w:color w:val="0563C1"/>
              </w:rPr>
              <w:fldChar w:fldCharType="end"/>
            </w:r>
            <w:r w:rsidR="00664635">
              <w:rPr>
                <w:color w:val="000000" w:themeColor="text1"/>
              </w:rPr>
              <w:t xml:space="preserve"> :</w:t>
            </w:r>
            <w:r w:rsidR="00BB37AA" w:rsidRPr="0014462D">
              <w:rPr>
                <w:color w:val="000000" w:themeColor="text1"/>
              </w:rPr>
              <w:t xml:space="preserve"> Toutes les éditions</w:t>
            </w:r>
          </w:p>
        </w:tc>
      </w:tr>
      <w:tr w:rsidR="00BB37AA" w14:paraId="4AC62837" w14:textId="77777777" w:rsidTr="004C42CE">
        <w:tc>
          <w:tcPr>
            <w:tcW w:w="3598" w:type="dxa"/>
            <w:tcBorders>
              <w:top w:val="single" w:sz="4" w:space="0" w:color="auto"/>
              <w:bottom w:val="single" w:sz="4" w:space="0" w:color="auto"/>
            </w:tcBorders>
            <w:shd w:val="clear" w:color="auto" w:fill="BFBFBF"/>
          </w:tcPr>
          <w:p w14:paraId="24992E44" w14:textId="4D83CE66" w:rsidR="00BB37AA" w:rsidRPr="0014462D" w:rsidRDefault="001F0DB5" w:rsidP="006D57BB">
            <w:pPr>
              <w:pStyle w:val="ProductList-Offering"/>
              <w:tabs>
                <w:tab w:val="clear" w:pos="360"/>
                <w:tab w:val="clear" w:pos="720"/>
                <w:tab w:val="clear" w:pos="1080"/>
                <w:tab w:val="left" w:pos="1676"/>
              </w:tabs>
              <w:spacing w:before="40" w:after="40"/>
              <w:rPr>
                <w:color w:val="404040"/>
              </w:rPr>
            </w:pPr>
            <w:r w:rsidRPr="001F0DB5">
              <w:rPr>
                <w:color w:val="404040"/>
              </w:rPr>
              <w:fldChar w:fldCharType="begin"/>
            </w:r>
            <w:r w:rsidRPr="001F0DB5">
              <w:rPr>
                <w:color w:val="404040"/>
              </w:rPr>
              <w:instrText>AutoTextList  \s NoStyle \t "</w:instrText>
            </w:r>
            <w:r w:rsidRPr="001F0DB5">
              <w:rPr>
                <w:color w:val="404040"/>
              </w:rPr>
              <w:fldChar w:fldCharType="begin"/>
            </w:r>
            <w:r w:rsidRPr="001F0DB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F0DB5">
                  <w:rPr>
                    <w:color w:val="404040"/>
                  </w:rPr>
                  <w:instrText>Universal License Terms</w:instrText>
                </w:r>
              </w:hyperlink>
              <w:r w:rsidRPr="001F0DB5">
                <w:rPr>
                  <w:color w:val="404040"/>
                </w:rPr>
                <w:instrText>, Disaster Recovery Rights</w:instrText>
              </w:r>
            </w:hyperlink>
            <w:r w:rsidRPr="001F0DB5">
              <w:rPr>
                <w:color w:val="404040"/>
              </w:rPr>
              <w:instrText>, for details."</w:instrText>
            </w:r>
            <w:r w:rsidRPr="001F0DB5">
              <w:rPr>
                <w:color w:val="404040"/>
              </w:rPr>
              <w:fldChar w:fldCharType="separate"/>
            </w:r>
            <w:r w:rsidRPr="001F0DB5">
              <w:rPr>
                <w:color w:val="404040"/>
              </w:rPr>
              <w:instrText>Récupération en cas de Sinistre</w:instrText>
            </w:r>
            <w:r w:rsidRPr="001F0DB5">
              <w:rPr>
                <w:color w:val="404040"/>
              </w:rPr>
              <w:fldChar w:fldCharType="end"/>
            </w:r>
            <w:r w:rsidRPr="001F0DB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F0DB5">
                  <w:rPr>
                    <w:color w:val="404040"/>
                  </w:rPr>
                  <w:instrText>Conditions Universelles de Licence</w:instrText>
                </w:r>
              </w:hyperlink>
            </w:hyperlink>
            <w:r w:rsidRPr="001F0DB5">
              <w:rPr>
                <w:color w:val="404040"/>
              </w:rPr>
              <w:instrText xml:space="preserve">, </w:instrText>
            </w:r>
            <w:hyperlink w:anchor="LicenseTerms_Universal_DisasterRecovery" w:history="1">
              <w:r w:rsidRPr="001F0DB5">
                <w:rPr>
                  <w:color w:val="404040"/>
                </w:rPr>
                <w:instrText>Récupération en Cas de Sinistre </w:instrText>
              </w:r>
            </w:hyperlink>
            <w:r w:rsidRPr="001F0DB5">
              <w:rPr>
                <w:color w:val="404040"/>
              </w:rPr>
              <w:instrText xml:space="preserve"> pour plus d'informations."</w:instrText>
            </w:r>
            <w:r w:rsidRPr="001F0DB5">
              <w:rPr>
                <w:color w:val="404040"/>
              </w:rPr>
              <w:fldChar w:fldCharType="separate"/>
            </w:r>
            <w:r w:rsidRPr="001F0DB5">
              <w:rPr>
                <w:color w:val="404040"/>
              </w:rPr>
              <w:t>Récupération en cas de Sinistre</w:t>
            </w:r>
            <w:r w:rsidRPr="001F0DB5">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000000" w:themeColor="text1"/>
              <w:bottom w:val="single" w:sz="4" w:space="0" w:color="auto"/>
            </w:tcBorders>
            <w:shd w:val="clear" w:color="auto" w:fill="BFBFBF"/>
          </w:tcPr>
          <w:p w14:paraId="2390A86B" w14:textId="01452101"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rStyle w:val="ProductList-BodyChar"/>
                <w:color w:val="404040"/>
              </w:rPr>
              <w:instrText>AutoTextList  \s NoStyle \t "Down Editions:</w:instrText>
            </w:r>
            <w:r w:rsidRPr="0014462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14462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14462D">
              <w:fldChar w:fldCharType="end"/>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 cell."</w:instrText>
            </w:r>
            <w:r w:rsidRPr="0014462D">
              <w:rPr>
                <w:color w:val="404040"/>
              </w:rPr>
              <w:fldChar w:fldCharType="separate"/>
            </w:r>
            <w:r w:rsidRPr="0014462D">
              <w:rPr>
                <w:color w:val="404040"/>
              </w:rPr>
              <w:fldChar w:fldCharType="begin"/>
            </w:r>
            <w:r w:rsidRPr="0014462D">
              <w:rPr>
                <w:color w:val="404040"/>
              </w:rPr>
              <w:instrText>AutoTextList  \s NoStyle \t “Down-Edition Rights:  Customer may use a permitted lower edition in place of the licensed edition. Permitted lower editions are identified in the Down-Edition Rights”</w:instrText>
            </w:r>
            <w:r w:rsidRPr="0014462D">
              <w:rPr>
                <w:color w:val="404040"/>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bottom w:val="single" w:sz="4" w:space="0" w:color="auto"/>
            </w:tcBorders>
            <w:shd w:val="clear" w:color="auto" w:fill="BFBFBF"/>
          </w:tcPr>
          <w:p w14:paraId="7F99CFCF" w14:textId="7BD7A8A0" w:rsidR="00BB37AA" w:rsidRPr="0014462D" w:rsidRDefault="00BB37AA" w:rsidP="006D57BB">
            <w:pPr>
              <w:pStyle w:val="ProductList-Offering"/>
              <w:tabs>
                <w:tab w:val="clear" w:pos="360"/>
                <w:tab w:val="clear" w:pos="720"/>
                <w:tab w:val="clear" w:pos="1080"/>
              </w:tabs>
              <w:spacing w:before="40" w:after="40"/>
              <w:rPr>
                <w:color w:val="404040"/>
              </w:rPr>
            </w:pPr>
            <w:r w:rsidRPr="0014462D">
              <w:rPr>
                <w:color w:val="404040"/>
              </w:rPr>
              <w:fldChar w:fldCharType="begin"/>
            </w:r>
            <w:r w:rsidRPr="0014462D">
              <w:rPr>
                <w:color w:val="404040"/>
              </w:rPr>
              <w:instrText xml:space="preserve">AutoTextList </w:instrText>
            </w:r>
            <w:r w:rsidRPr="0014462D">
              <w:rPr>
                <w:rStyle w:val="ProductList-BodyChar"/>
                <w:color w:val="404040"/>
              </w:rPr>
              <w:instrText xml:space="preserve"> \s NoStyle \t "Fail-Over Rights: </w:instrText>
            </w:r>
            <w:r w:rsidRPr="0014462D">
              <w:rPr>
                <w:color w:val="404040"/>
              </w:rPr>
              <w:instrText xml:space="preserve">Permits Customer to run passive fail-over Instances of the Product in conjunction with software running on the </w:instrText>
            </w:r>
            <w:r w:rsidRPr="0014462D">
              <w:rPr>
                <w:color w:val="404040"/>
              </w:rPr>
              <w:fldChar w:fldCharType="begin"/>
            </w:r>
            <w:r w:rsidRPr="0014462D">
              <w:rPr>
                <w:color w:val="404040"/>
              </w:rPr>
              <w:instrText>AutoTextList  \s NoStyle \t " means a single Server, dedicated to Customer’s use, to which a License is assigned. For purposes of this definition, a hardware partition or blade is considered to be a separate Server.         "</w:instrText>
            </w:r>
            <w:r w:rsidRPr="0014462D">
              <w:rPr>
                <w:color w:val="404040"/>
              </w:rPr>
              <w:fldChar w:fldCharType="separate"/>
            </w:r>
            <w:r w:rsidRPr="0014462D">
              <w:rPr>
                <w:color w:val="404040"/>
              </w:rPr>
              <w:instrText>Licensed Server</w:instrText>
            </w:r>
            <w:r w:rsidRPr="0014462D">
              <w:rPr>
                <w:color w:val="404040"/>
              </w:rPr>
              <w:fldChar w:fldCharType="end"/>
            </w:r>
            <w:r w:rsidRPr="0014462D">
              <w:rPr>
                <w:color w:val="404040"/>
              </w:rPr>
              <w:instrText xml:space="preserve">, in anticipation of a fail-over event. (Refer Glossary for full definition) </w:instrText>
            </w:r>
            <w:r w:rsidRPr="0014462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4462D">
              <w:fldChar w:fldCharType="end"/>
            </w:r>
            <w:r w:rsidR="00664635">
              <w:rPr>
                <w:color w:val="404040"/>
              </w:rPr>
              <w:t xml:space="preserve"> :</w:t>
            </w:r>
            <w:r w:rsidRPr="0014462D">
              <w:rPr>
                <w:color w:val="404040"/>
              </w:rPr>
              <w:t xml:space="preserve"> N/A</w:t>
            </w:r>
          </w:p>
        </w:tc>
      </w:tr>
      <w:tr w:rsidR="00BB37AA" w14:paraId="40D0645D" w14:textId="77777777" w:rsidTr="004C42CE">
        <w:tc>
          <w:tcPr>
            <w:tcW w:w="3598" w:type="dxa"/>
            <w:tcBorders>
              <w:top w:val="single" w:sz="4" w:space="0" w:color="auto"/>
            </w:tcBorders>
            <w:shd w:val="clear" w:color="auto" w:fill="BFBFBF"/>
          </w:tcPr>
          <w:p w14:paraId="2F01B51A" w14:textId="3D899E83" w:rsidR="00BB37AA" w:rsidRPr="0014462D" w:rsidRDefault="00E474C3" w:rsidP="006D57BB">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BB37AA" w:rsidRPr="0014462D">
              <w:rPr>
                <w:color w:val="404040"/>
              </w:rPr>
              <w:t xml:space="preserve"> N/A</w:t>
            </w:r>
          </w:p>
        </w:tc>
        <w:tc>
          <w:tcPr>
            <w:tcW w:w="3598" w:type="dxa"/>
            <w:tcBorders>
              <w:top w:val="single" w:sz="4" w:space="0" w:color="auto"/>
            </w:tcBorders>
            <w:shd w:val="clear" w:color="auto" w:fill="BFBFBF"/>
          </w:tcPr>
          <w:p w14:paraId="6F8D683B" w14:textId="12134AD7" w:rsidR="00BB37AA" w:rsidRPr="0014462D" w:rsidRDefault="00CF392E" w:rsidP="006D57BB">
            <w:pPr>
              <w:pStyle w:val="ProductList-Offering"/>
              <w:tabs>
                <w:tab w:val="clear" w:pos="360"/>
                <w:tab w:val="clear" w:pos="720"/>
                <w:tab w:val="clear" w:pos="1080"/>
              </w:tabs>
              <w:spacing w:before="40" w:after="40"/>
              <w:ind w:left="0"/>
              <w:rPr>
                <w:color w:val="404040"/>
              </w:rPr>
            </w:pPr>
            <w:r w:rsidRPr="0014462D">
              <w:rPr>
                <w:color w:val="404040"/>
              </w:rPr>
              <w:fldChar w:fldCharType="begin"/>
            </w:r>
            <w:r w:rsidRPr="0014462D">
              <w:rPr>
                <w:color w:val="404040"/>
              </w:rPr>
              <w:instrText xml:space="preserve">AutoTextList  \s NoStyle \t "License Mobility: Permits </w:instrText>
            </w:r>
            <w:r w:rsidRPr="0014462D">
              <w:rPr>
                <w:color w:val="404040"/>
              </w:rPr>
              <w:fldChar w:fldCharType="begin"/>
            </w:r>
            <w:r w:rsidRPr="0014462D">
              <w:rPr>
                <w:rStyle w:val="ProductList-BodyChar"/>
                <w:color w:val="404040"/>
              </w:rPr>
              <w:instrText xml:space="preserve">AutoTextList  \s NoStyle \t "License </w:instrText>
            </w:r>
            <w:r w:rsidRPr="0014462D">
              <w:rPr>
                <w:color w:val="404040"/>
              </w:rPr>
              <w:instrText>means the right to download, install, access and use a Product."</w:instrText>
            </w:r>
            <w:r w:rsidRPr="0014462D">
              <w:rPr>
                <w:color w:val="404040"/>
              </w:rPr>
              <w:fldChar w:fldCharType="separate"/>
            </w:r>
            <w:r w:rsidRPr="0014462D">
              <w:rPr>
                <w:color w:val="404040"/>
              </w:rPr>
              <w:instrText>License</w:instrText>
            </w:r>
            <w:r w:rsidRPr="0014462D">
              <w:rPr>
                <w:color w:val="404040"/>
              </w:rPr>
              <w:fldChar w:fldCharType="end"/>
            </w:r>
            <w:r w:rsidRPr="0014462D">
              <w:rPr>
                <w:color w:val="404040"/>
              </w:rPr>
              <w:instrText xml:space="preserve"> reassignment from one of Customer’s Server to another one of Customer’s Servers in the same Server Farm during the same calendar month."</w:instrText>
            </w:r>
            <w:r w:rsidRPr="0014462D">
              <w:rPr>
                <w:color w:val="404040"/>
              </w:rPr>
              <w:fldChar w:fldCharType="separate"/>
            </w:r>
            <w:r w:rsidR="00205D1F" w:rsidRPr="003E262C">
              <w:rPr>
                <w:color w:val="404040"/>
                <w:szCs w:val="16"/>
              </w:rPr>
              <w:fldChar w:fldCharType="begin"/>
            </w:r>
            <w:r w:rsidR="00205D1F"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00205D1F" w:rsidRPr="003E262C">
              <w:rPr>
                <w:color w:val="404040"/>
                <w:szCs w:val="16"/>
              </w:rPr>
              <w:fldChar w:fldCharType="separate"/>
            </w:r>
            <w:r w:rsidR="00205D1F" w:rsidRPr="003E262C">
              <w:rPr>
                <w:color w:val="404040"/>
                <w:szCs w:val="16"/>
              </w:rPr>
              <w:t>Mobilité de Licence</w:t>
            </w:r>
            <w:r w:rsidR="00205D1F" w:rsidRPr="003E262C">
              <w:rPr>
                <w:color w:val="404040"/>
                <w:szCs w:val="16"/>
              </w:rPr>
              <w:fldChar w:fldCharType="end"/>
            </w:r>
            <w:r w:rsidRPr="0014462D">
              <w:fldChar w:fldCharType="end"/>
            </w:r>
            <w:r w:rsidR="00664635">
              <w:rPr>
                <w:color w:val="404040"/>
              </w:rPr>
              <w:t xml:space="preserve"> :</w:t>
            </w:r>
            <w:r w:rsidRPr="0014462D">
              <w:rPr>
                <w:color w:val="404040"/>
              </w:rPr>
              <w:t xml:space="preserve"> N/A</w:t>
            </w:r>
          </w:p>
        </w:tc>
        <w:tc>
          <w:tcPr>
            <w:tcW w:w="3599" w:type="dxa"/>
            <w:tcBorders>
              <w:top w:val="single" w:sz="4" w:space="0" w:color="auto"/>
            </w:tcBorders>
            <w:shd w:val="clear" w:color="auto" w:fill="BFBFBF"/>
          </w:tcPr>
          <w:p w14:paraId="1EE48BB5" w14:textId="48999042" w:rsidR="00BB37AA" w:rsidRPr="0014462D" w:rsidRDefault="0014226E" w:rsidP="006D57BB">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BB37AA" w:rsidRPr="0014462D">
              <w:rPr>
                <w:color w:val="404040"/>
              </w:rPr>
              <w:t xml:space="preserve"> N/A</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3C7CE217" w:rsidR="00BB37AA" w:rsidRPr="00B3420A" w:rsidRDefault="00BB37AA" w:rsidP="00002AE2">
      <w:pPr>
        <w:pStyle w:val="ProductList-ClauseHeading"/>
        <w:keepNext/>
        <w:tabs>
          <w:tab w:val="clear" w:pos="360"/>
          <w:tab w:val="clear" w:pos="720"/>
          <w:tab w:val="clear" w:pos="1080"/>
        </w:tabs>
      </w:pPr>
      <w:r>
        <w:t>1</w:t>
      </w:r>
      <w:r w:rsidR="002B2AF1">
        <w:t>.</w:t>
      </w:r>
      <w:r>
        <w:t xml:space="preserve"> Accès aux Logiciels Serveurs</w:t>
      </w:r>
    </w:p>
    <w:p w14:paraId="0341BFD3" w14:textId="65EC05BD" w:rsidR="00BB37AA" w:rsidRPr="00B3420A" w:rsidRDefault="00EB594A" w:rsidP="00002AE2">
      <w:pPr>
        <w:pStyle w:val="ProductList-SubClauseHeading"/>
        <w:keepNext/>
      </w:pPr>
      <w:r>
        <w:t>1.1 SAL Basique</w:t>
      </w:r>
    </w:p>
    <w:p w14:paraId="0C68C52B" w14:textId="3FD3DFCC" w:rsidR="00BB37AA" w:rsidRPr="00B3420A" w:rsidRDefault="004C42CE" w:rsidP="004C42CE">
      <w:pPr>
        <w:pStyle w:val="ProductList-Body"/>
        <w:ind w:left="360"/>
      </w:pPr>
      <w:r>
        <w:t>Fonctionnalités Outlook Web Access permettant d’accéder aux éléments suivants : E-Discovery, anti-spam Exchange et Recherche dans plusieurs boîtes aux lettres ; accès à la messagerie et aux dossiers personnels ; utilisation des protocoles de messagerie Internet (Simple Mail Transfer Protocol (SMTP), Post Office Protocol (POP), Internet Message Access Protocol (IMAP)) et accès au navigateur Web via n’importe quel client ; dossiers de messagerie personnels, liste d</w:t>
      </w:r>
      <w:r w:rsidR="00B53736">
        <w:t>’</w:t>
      </w:r>
      <w:r>
        <w:t>adresses, calendrier et tâches (non partagés avec d’autres utilisateurs) ; prise en charge d’un domaine unique de second niveau, pour un utilisateur simple ou un utilisateur d’entreprise ; et liste d’adresses globale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192E7B" w14:paraId="6A6D09BF" w14:textId="77777777" w:rsidTr="0053075E">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93FBC61" w14:textId="1C0D8C51" w:rsidR="00BB37AA" w:rsidRPr="0038264A" w:rsidRDefault="004C42CE" w:rsidP="00D84288">
            <w:pPr>
              <w:pStyle w:val="ProductList-Offering"/>
              <w:tabs>
                <w:tab w:val="clear" w:pos="360"/>
                <w:tab w:val="clear" w:pos="720"/>
                <w:tab w:val="clear" w:pos="1080"/>
                <w:tab w:val="left" w:pos="956"/>
              </w:tabs>
              <w:spacing w:before="40" w:after="40"/>
              <w:rPr>
                <w:lang w:val="en-US"/>
              </w:rPr>
            </w:pPr>
            <w:r w:rsidRPr="0038264A">
              <w:rPr>
                <w:lang w:val="en-US"/>
              </w:rPr>
              <w:t>SAL (utilisateur) Exchange Server 201</w:t>
            </w:r>
            <w:r w:rsidR="00D11980">
              <w:rPr>
                <w:lang w:val="en-US"/>
              </w:rPr>
              <w:t>9</w:t>
            </w:r>
            <w:r w:rsidRPr="0038264A">
              <w:rPr>
                <w:lang w:val="en-US"/>
              </w:rPr>
              <w:t xml:space="preserve"> Hosted Exchange Basic</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38264A" w:rsidRDefault="00BB37AA" w:rsidP="006D57BB">
            <w:pPr>
              <w:pStyle w:val="ProductList-Offering"/>
              <w:tabs>
                <w:tab w:val="clear" w:pos="360"/>
                <w:tab w:val="clear" w:pos="720"/>
                <w:tab w:val="clear" w:pos="1080"/>
              </w:tabs>
              <w:spacing w:before="40" w:after="40"/>
              <w:rPr>
                <w:lang w:val="en-US"/>
              </w:rPr>
            </w:pPr>
          </w:p>
        </w:tc>
      </w:tr>
    </w:tbl>
    <w:p w14:paraId="741BD035" w14:textId="77777777" w:rsidR="00BB37AA" w:rsidRPr="0038264A" w:rsidRDefault="00BB37AA" w:rsidP="00BB37AA">
      <w:pPr>
        <w:pStyle w:val="ProductList-Body"/>
        <w:tabs>
          <w:tab w:val="clear" w:pos="360"/>
          <w:tab w:val="clear" w:pos="720"/>
          <w:tab w:val="clear" w:pos="1080"/>
        </w:tabs>
        <w:rPr>
          <w:lang w:val="en-US"/>
        </w:rPr>
      </w:pPr>
    </w:p>
    <w:p w14:paraId="6081F296" w14:textId="78D2F079" w:rsidR="004C42CE" w:rsidRPr="00B3420A" w:rsidRDefault="00EB594A" w:rsidP="004C42CE">
      <w:pPr>
        <w:pStyle w:val="ProductList-SubClauseHeading"/>
      </w:pPr>
      <w:r>
        <w:t>1.2 SAL Standard (ou équivalente)</w:t>
      </w:r>
    </w:p>
    <w:p w14:paraId="59624F37" w14:textId="77777777" w:rsidR="004C42CE" w:rsidRPr="00B3420A" w:rsidRDefault="004C42CE" w:rsidP="004C42CE">
      <w:pPr>
        <w:pStyle w:val="ProductList-Body"/>
        <w:ind w:left="360"/>
      </w:pPr>
      <w:r>
        <w:t>Fonctionnalité associée avec SAL de base ; prise en charge de plusieurs domaines de second niveau, pour un utilisateur simple ou un utilisateur d’entreprise ;</w:t>
      </w:r>
    </w:p>
    <w:p w14:paraId="74445FAC" w14:textId="6B6B6639" w:rsidR="004C42CE" w:rsidRPr="00B3420A" w:rsidRDefault="004C42CE" w:rsidP="004C42CE">
      <w:pPr>
        <w:pStyle w:val="ProductList-Body"/>
        <w:ind w:left="360"/>
      </w:pPr>
      <w:r>
        <w:t>Fonctionnalités Outlook Web Access permettant d’accéder aux éléments suivants : protocole de réseau MAPI (Messaging Application Programming Interface) ; dossiers partagés, liste d</w:t>
      </w:r>
      <w:r w:rsidR="00CB645D">
        <w:t>’</w:t>
      </w:r>
      <w:r>
        <w:t>adresses, contacts, tâches et calendrier ; dossiers publics ; planification de groupe, y compris l’affichage de la disponibilité des autres utilisateurs ; notification mobile, parcours et synchronisation ; messagerie unifiée</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4C42CE" w:rsidRPr="00292A60" w14:paraId="621F0E0E" w14:textId="77777777" w:rsidTr="0053075E">
        <w:tc>
          <w:tcPr>
            <w:tcW w:w="3485" w:type="dxa"/>
            <w:tcBorders>
              <w:top w:val="single" w:sz="24" w:space="0" w:color="0072C6"/>
              <w:bottom w:val="nil"/>
            </w:tcBorders>
            <w:shd w:val="clear" w:color="auto" w:fill="DEEAF6" w:themeFill="accent1" w:themeFillTint="33"/>
          </w:tcPr>
          <w:p w14:paraId="7E173AFF" w14:textId="77777777" w:rsidR="004C42CE" w:rsidRPr="002C28FE" w:rsidRDefault="004C42CE"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C3F5008" w14:textId="20CF58DF" w:rsidR="004C42CE" w:rsidRPr="00292A60" w:rsidRDefault="004C42CE" w:rsidP="00D84288">
            <w:pPr>
              <w:pStyle w:val="ProductList-Offering"/>
              <w:tabs>
                <w:tab w:val="clear" w:pos="360"/>
                <w:tab w:val="clear" w:pos="720"/>
                <w:tab w:val="clear" w:pos="1080"/>
                <w:tab w:val="left" w:pos="956"/>
              </w:tabs>
              <w:spacing w:before="40" w:after="40"/>
            </w:pPr>
            <w:r>
              <w:t>SAL Standard (utilisateur) Exchange Server </w:t>
            </w:r>
            <w:r w:rsidR="00D11980">
              <w:t>2019</w:t>
            </w:r>
            <w:r>
              <w:t xml:space="preserve"> Hosted Exchange</w:t>
            </w:r>
            <w:r>
              <w:fldChar w:fldCharType="begin"/>
            </w:r>
            <w:r>
              <w:instrText>XE "SAL Hosted Exchange Standard"</w:instrText>
            </w:r>
            <w:r>
              <w:fldChar w:fldCharType="end"/>
            </w:r>
          </w:p>
        </w:tc>
        <w:tc>
          <w:tcPr>
            <w:tcW w:w="3485" w:type="dxa"/>
            <w:tcBorders>
              <w:top w:val="single" w:sz="24" w:space="0" w:color="0072C6"/>
              <w:left w:val="nil"/>
              <w:bottom w:val="nil"/>
              <w:right w:val="single" w:sz="4" w:space="0" w:color="000000" w:themeColor="text1"/>
            </w:tcBorders>
          </w:tcPr>
          <w:p w14:paraId="03EE2571" w14:textId="39067EEC" w:rsidR="004C42CE" w:rsidRPr="00292A60" w:rsidRDefault="0088641D" w:rsidP="00D84288">
            <w:pPr>
              <w:pStyle w:val="ProductList-Offering"/>
              <w:tabs>
                <w:tab w:val="clear" w:pos="360"/>
                <w:tab w:val="clear" w:pos="720"/>
                <w:tab w:val="clear" w:pos="1080"/>
              </w:tabs>
              <w:spacing w:before="40" w:after="40"/>
            </w:pPr>
            <w:r>
              <w:t>SAL (utilisateur) Productivity Suite</w:t>
            </w:r>
            <w:r>
              <w:fldChar w:fldCharType="begin"/>
            </w:r>
            <w:r>
              <w:instrText>XE "Productivity Suite"</w:instrText>
            </w:r>
            <w:r>
              <w:fldChar w:fldCharType="end"/>
            </w:r>
          </w:p>
        </w:tc>
      </w:tr>
      <w:tr w:rsidR="004C42CE" w:rsidRPr="00292A60" w14:paraId="088FFA5A" w14:textId="77777777" w:rsidTr="0053075E">
        <w:tc>
          <w:tcPr>
            <w:tcW w:w="3485" w:type="dxa"/>
            <w:tcBorders>
              <w:top w:val="nil"/>
              <w:bottom w:val="nil"/>
            </w:tcBorders>
            <w:shd w:val="clear" w:color="auto" w:fill="DEEAF6" w:themeFill="accent1" w:themeFillTint="33"/>
          </w:tcPr>
          <w:p w14:paraId="0A9FE93E" w14:textId="77777777" w:rsidR="004C42CE" w:rsidRDefault="004C42CE"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2245D0D6" w:rsidR="004C42CE" w:rsidRDefault="004C42CE" w:rsidP="00D84288">
            <w:pPr>
              <w:pStyle w:val="ProductList-Offering"/>
              <w:tabs>
                <w:tab w:val="clear" w:pos="360"/>
                <w:tab w:val="clear" w:pos="720"/>
                <w:tab w:val="clear" w:pos="1080"/>
                <w:tab w:val="left" w:pos="956"/>
              </w:tabs>
              <w:spacing w:before="40" w:after="40"/>
            </w:pPr>
            <w:r>
              <w:t>SAL Standard pour SA (utilisateur) Hosted Exchange</w:t>
            </w:r>
            <w:r>
              <w:fldChar w:fldCharType="begin"/>
            </w:r>
            <w:r>
              <w:instrText>XE "SAL Hosted Exchange Standard"</w:instrText>
            </w:r>
            <w:r>
              <w:fldChar w:fldCharType="end"/>
            </w:r>
          </w:p>
        </w:tc>
        <w:tc>
          <w:tcPr>
            <w:tcW w:w="3485" w:type="dxa"/>
            <w:tcBorders>
              <w:top w:val="nil"/>
              <w:left w:val="nil"/>
              <w:bottom w:val="nil"/>
              <w:right w:val="single" w:sz="4" w:space="0" w:color="000000" w:themeColor="text1"/>
            </w:tcBorders>
          </w:tcPr>
          <w:p w14:paraId="7173F521" w14:textId="56C23D34" w:rsidR="004C42CE" w:rsidRPr="00292A60" w:rsidRDefault="0088641D" w:rsidP="00D84288">
            <w:pPr>
              <w:pStyle w:val="ProductList-Offering"/>
              <w:tabs>
                <w:tab w:val="clear" w:pos="360"/>
                <w:tab w:val="clear" w:pos="720"/>
                <w:tab w:val="clear" w:pos="1080"/>
              </w:tabs>
              <w:spacing w:before="40" w:after="40"/>
            </w:pPr>
            <w:r>
              <w:t>SAL pour SA (utilisateur) Productivity Suite</w:t>
            </w:r>
            <w:r>
              <w:fldChar w:fldCharType="begin"/>
            </w:r>
            <w:r>
              <w:instrText>XE "Productivity Suite"</w:instrText>
            </w:r>
            <w:r>
              <w:fldChar w:fldCharType="end"/>
            </w:r>
          </w:p>
        </w:tc>
      </w:tr>
      <w:tr w:rsidR="0088641D" w:rsidRPr="00292A60" w14:paraId="506F699B" w14:textId="77777777" w:rsidTr="0053075E">
        <w:tc>
          <w:tcPr>
            <w:tcW w:w="3485" w:type="dxa"/>
            <w:tcBorders>
              <w:top w:val="nil"/>
            </w:tcBorders>
            <w:shd w:val="clear" w:color="auto" w:fill="DEEAF6" w:themeFill="accent1" w:themeFillTint="33"/>
          </w:tcPr>
          <w:p w14:paraId="649612AD" w14:textId="77777777" w:rsidR="0088641D" w:rsidRDefault="0088641D"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56C17569" w:rsidR="0088641D" w:rsidRDefault="0088641D" w:rsidP="00D84288">
            <w:pPr>
              <w:pStyle w:val="ProductList-Offering"/>
              <w:tabs>
                <w:tab w:val="clear" w:pos="360"/>
                <w:tab w:val="clear" w:pos="720"/>
                <w:tab w:val="clear" w:pos="1080"/>
                <w:tab w:val="left" w:pos="956"/>
              </w:tabs>
              <w:spacing w:before="40" w:after="40"/>
            </w:pPr>
            <w:r>
              <w:t>SAL Standard Plus (utilisateur) Exchange Server </w:t>
            </w:r>
            <w:r w:rsidR="00D11980">
              <w:t>2019</w:t>
            </w:r>
            <w:r>
              <w:t xml:space="preserve"> Hosted Exchange</w:t>
            </w:r>
          </w:p>
        </w:tc>
        <w:tc>
          <w:tcPr>
            <w:tcW w:w="3485" w:type="dxa"/>
            <w:tcBorders>
              <w:top w:val="nil"/>
              <w:left w:val="nil"/>
              <w:bottom w:val="single" w:sz="4" w:space="0" w:color="auto"/>
              <w:right w:val="single" w:sz="4" w:space="0" w:color="000000" w:themeColor="text1"/>
            </w:tcBorders>
          </w:tcPr>
          <w:p w14:paraId="702EDA08" w14:textId="77777777" w:rsidR="0088641D" w:rsidRDefault="0088641D" w:rsidP="006D57BB">
            <w:pPr>
              <w:pStyle w:val="ProductList-Offering"/>
              <w:tabs>
                <w:tab w:val="clear" w:pos="360"/>
                <w:tab w:val="clear" w:pos="720"/>
                <w:tab w:val="clear" w:pos="1080"/>
              </w:tabs>
              <w:spacing w:before="40" w:after="40"/>
            </w:pPr>
          </w:p>
        </w:tc>
      </w:tr>
    </w:tbl>
    <w:p w14:paraId="09BAC79C" w14:textId="77777777" w:rsidR="004C42CE" w:rsidRPr="00B3420A" w:rsidRDefault="004C42CE" w:rsidP="00BB37AA">
      <w:pPr>
        <w:pStyle w:val="ProductList-Body"/>
        <w:tabs>
          <w:tab w:val="clear" w:pos="360"/>
          <w:tab w:val="clear" w:pos="720"/>
          <w:tab w:val="clear" w:pos="1080"/>
        </w:tabs>
      </w:pPr>
    </w:p>
    <w:p w14:paraId="26F21F0F" w14:textId="16C1D014" w:rsidR="006D57BB" w:rsidRPr="00B3420A" w:rsidRDefault="00EB594A" w:rsidP="004B3231">
      <w:pPr>
        <w:pStyle w:val="ProductList-SubClauseHeading"/>
        <w:keepNext/>
      </w:pPr>
      <w:r>
        <w:t>1.3 SAL Entreprise (ou équivalente)</w:t>
      </w:r>
    </w:p>
    <w:p w14:paraId="22AC1B8A" w14:textId="0A318D10" w:rsidR="006D57BB" w:rsidRPr="00B3420A" w:rsidRDefault="006D57BB" w:rsidP="006D57BB">
      <w:pPr>
        <w:pStyle w:val="ProductList-Body"/>
        <w:ind w:left="360"/>
      </w:pPr>
      <w:r>
        <w:t>Fonctionnalité associée avec les SAL de Base et Standard ; gestion de la conformité ; prévention de la perte de données ; et archives permanentes.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6D57BB" w:rsidRPr="00292A60" w14:paraId="5777A090" w14:textId="77777777" w:rsidTr="0053075E">
        <w:tc>
          <w:tcPr>
            <w:tcW w:w="3485" w:type="dxa"/>
            <w:tcBorders>
              <w:top w:val="single" w:sz="24" w:space="0" w:color="0072C6"/>
              <w:bottom w:val="nil"/>
            </w:tcBorders>
            <w:shd w:val="clear" w:color="auto" w:fill="DEEAF6" w:themeFill="accent1" w:themeFillTint="33"/>
          </w:tcPr>
          <w:p w14:paraId="3FA94EE1" w14:textId="77777777" w:rsidR="006D57BB" w:rsidRPr="002C28FE" w:rsidRDefault="006D57BB" w:rsidP="006D57B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nil"/>
              <w:right w:val="nil"/>
            </w:tcBorders>
          </w:tcPr>
          <w:p w14:paraId="5D43EE18" w14:textId="71515830" w:rsidR="006D57BB" w:rsidRPr="00292A60" w:rsidRDefault="006D57BB" w:rsidP="00D84288">
            <w:pPr>
              <w:pStyle w:val="ProductList-Offering"/>
              <w:tabs>
                <w:tab w:val="clear" w:pos="360"/>
                <w:tab w:val="clear" w:pos="720"/>
                <w:tab w:val="clear" w:pos="1080"/>
                <w:tab w:val="left" w:pos="956"/>
              </w:tabs>
              <w:spacing w:before="40" w:after="40"/>
            </w:pPr>
            <w:r>
              <w:t>SAL Entreprise (utilisateur) Exchange Server 201</w:t>
            </w:r>
            <w:r w:rsidR="00D11980">
              <w:t>9</w:t>
            </w:r>
            <w:r>
              <w:t xml:space="preserve"> Hosted Exchange</w:t>
            </w:r>
          </w:p>
        </w:tc>
        <w:tc>
          <w:tcPr>
            <w:tcW w:w="3485" w:type="dxa"/>
            <w:tcBorders>
              <w:top w:val="single" w:sz="24" w:space="0" w:color="0072C6"/>
              <w:left w:val="nil"/>
              <w:bottom w:val="nil"/>
              <w:right w:val="single" w:sz="4" w:space="0" w:color="000000" w:themeColor="text1"/>
            </w:tcBorders>
          </w:tcPr>
          <w:p w14:paraId="1211FF30" w14:textId="1CEE090D" w:rsidR="006D57BB" w:rsidRPr="00292A60" w:rsidRDefault="006D57BB" w:rsidP="00D84288">
            <w:pPr>
              <w:pStyle w:val="ProductList-Offering"/>
              <w:tabs>
                <w:tab w:val="clear" w:pos="360"/>
                <w:tab w:val="clear" w:pos="720"/>
                <w:tab w:val="clear" w:pos="1080"/>
              </w:tabs>
              <w:spacing w:before="40" w:after="40"/>
            </w:pPr>
            <w:r>
              <w:t>SAL Entreprise Plus (utilisateur) Exchange Server 201</w:t>
            </w:r>
            <w:r w:rsidR="00D11980">
              <w:t>9</w:t>
            </w:r>
            <w:r>
              <w:t xml:space="preserve"> Hosted Exchange</w:t>
            </w:r>
          </w:p>
        </w:tc>
      </w:tr>
      <w:tr w:rsidR="006D57BB" w:rsidRPr="00292A60" w14:paraId="078E3337" w14:textId="77777777" w:rsidTr="0053075E">
        <w:tc>
          <w:tcPr>
            <w:tcW w:w="3485" w:type="dxa"/>
            <w:tcBorders>
              <w:top w:val="nil"/>
            </w:tcBorders>
            <w:shd w:val="clear" w:color="auto" w:fill="DEEAF6" w:themeFill="accent1" w:themeFillTint="33"/>
          </w:tcPr>
          <w:p w14:paraId="2357A322" w14:textId="77777777" w:rsidR="006D57BB" w:rsidRDefault="006D57BB" w:rsidP="006D57BB">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483903EE" w:rsidR="006D57BB" w:rsidRDefault="006D57BB" w:rsidP="00D84288">
            <w:pPr>
              <w:pStyle w:val="ProductList-Offering"/>
              <w:tabs>
                <w:tab w:val="clear" w:pos="360"/>
                <w:tab w:val="clear" w:pos="720"/>
                <w:tab w:val="clear" w:pos="1080"/>
                <w:tab w:val="left" w:pos="956"/>
              </w:tabs>
              <w:spacing w:before="40" w:after="40"/>
            </w:pPr>
            <w:r>
              <w:t>SAL Entreprise pour SA (utilisateur) Hosted Exchange</w:t>
            </w:r>
          </w:p>
        </w:tc>
        <w:tc>
          <w:tcPr>
            <w:tcW w:w="3485" w:type="dxa"/>
            <w:tcBorders>
              <w:top w:val="nil"/>
              <w:left w:val="nil"/>
              <w:bottom w:val="single" w:sz="4" w:space="0" w:color="auto"/>
              <w:right w:val="single" w:sz="4" w:space="0" w:color="000000" w:themeColor="text1"/>
            </w:tcBorders>
          </w:tcPr>
          <w:p w14:paraId="28A2C5E2" w14:textId="630FCAD4" w:rsidR="006D57BB" w:rsidRPr="00292A60" w:rsidRDefault="006D57BB" w:rsidP="006D57BB">
            <w:pPr>
              <w:pStyle w:val="ProductList-Offering"/>
              <w:tabs>
                <w:tab w:val="clear" w:pos="360"/>
                <w:tab w:val="clear" w:pos="720"/>
                <w:tab w:val="clear" w:pos="1080"/>
              </w:tabs>
              <w:spacing w:before="40" w:after="40"/>
            </w:pPr>
          </w:p>
        </w:tc>
      </w:tr>
    </w:tbl>
    <w:p w14:paraId="5B6759EF" w14:textId="77777777" w:rsidR="006D57BB" w:rsidRPr="00B3420A" w:rsidRDefault="006D57BB" w:rsidP="00BB37AA">
      <w:pPr>
        <w:pStyle w:val="ProductList-Body"/>
        <w:tabs>
          <w:tab w:val="clear" w:pos="360"/>
          <w:tab w:val="clear" w:pos="720"/>
          <w:tab w:val="clear" w:pos="1080"/>
        </w:tabs>
      </w:pPr>
    </w:p>
    <w:p w14:paraId="784D9ACE" w14:textId="1BAB57FC" w:rsidR="009F2A3F" w:rsidRPr="00B3420A" w:rsidRDefault="00EB594A" w:rsidP="009F2A3F">
      <w:pPr>
        <w:pStyle w:val="ProductList-ClauseHeading"/>
      </w:pPr>
      <w:r>
        <w:t>2. CAL éligibles SAL pour SA</w:t>
      </w:r>
    </w:p>
    <w:tbl>
      <w:tblPr>
        <w:tblStyle w:val="PURTable"/>
        <w:tblW w:w="10790" w:type="dxa"/>
        <w:tblLook w:val="04A0" w:firstRow="1" w:lastRow="0" w:firstColumn="1" w:lastColumn="0" w:noHBand="0" w:noVBand="1"/>
      </w:tblPr>
      <w:tblGrid>
        <w:gridCol w:w="4918"/>
        <w:gridCol w:w="5872"/>
      </w:tblGrid>
      <w:tr w:rsidR="009F2A3F" w14:paraId="483278E2" w14:textId="77777777" w:rsidTr="00401A97">
        <w:trPr>
          <w:cnfStyle w:val="100000000000" w:firstRow="1" w:lastRow="0" w:firstColumn="0" w:lastColumn="0" w:oddVBand="0" w:evenVBand="0" w:oddHBand="0" w:evenHBand="0" w:firstRowFirstColumn="0" w:firstRowLastColumn="0" w:lastRowFirstColumn="0" w:lastRowLastColumn="0"/>
        </w:trPr>
        <w:tc>
          <w:tcPr>
            <w:tcW w:w="4918"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Pr="0038264A" w:rsidRDefault="009F2A3F" w:rsidP="00B870CD">
            <w:pPr>
              <w:pStyle w:val="ProductList-TableBody"/>
              <w:rPr>
                <w:lang w:val="fr-FR"/>
              </w:rPr>
            </w:pPr>
            <w:r w:rsidRPr="0038264A">
              <w:rPr>
                <w:color w:val="FFFFFF"/>
                <w:lang w:val="fr-FR"/>
              </w:rPr>
              <w:t>Licence d’accès SAL pour SA</w:t>
            </w:r>
          </w:p>
        </w:tc>
        <w:tc>
          <w:tcPr>
            <w:tcW w:w="5872"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CAL éligibles</w:t>
            </w:r>
          </w:p>
        </w:tc>
      </w:tr>
      <w:tr w:rsidR="009F2A3F" w14:paraId="6C0B4776" w14:textId="77777777" w:rsidTr="00401A97">
        <w:tc>
          <w:tcPr>
            <w:tcW w:w="4918"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61F0C039" w14:textId="3B26D903" w:rsidR="009F2A3F" w:rsidRDefault="009F2A3F" w:rsidP="00B870CD">
            <w:pPr>
              <w:pStyle w:val="ProductList-TableBody"/>
            </w:pPr>
            <w:r>
              <w:t>CAL Exchange Server </w:t>
            </w:r>
            <w:r w:rsidR="00D11980">
              <w:t>2019</w:t>
            </w:r>
            <w:r>
              <w:t xml:space="preserve"> Standard</w:t>
            </w:r>
            <w:r>
              <w:fldChar w:fldCharType="begin"/>
            </w:r>
            <w:r>
              <w:instrText>XE "Exchange Server </w:instrText>
            </w:r>
            <w:r w:rsidR="00D11980">
              <w:instrText>2019</w:instrText>
            </w:r>
            <w:r>
              <w:instrText xml:space="preserve"> Standard"</w:instrText>
            </w:r>
            <w:r>
              <w:fldChar w:fldCharType="end"/>
            </w:r>
          </w:p>
        </w:tc>
      </w:tr>
      <w:tr w:rsidR="009F2A3F" w14:paraId="574050D3" w14:textId="77777777" w:rsidTr="00401A97">
        <w:tc>
          <w:tcPr>
            <w:tcW w:w="4918"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SAL Hosted Exchange Standard</w:t>
            </w:r>
            <w:r>
              <w:fldChar w:fldCharType="begin"/>
            </w:r>
            <w:r>
              <w:instrText>XE "SAL Hosted Exchange Standard"</w:instrText>
            </w:r>
            <w:r>
              <w:fldChar w:fldCharType="end"/>
            </w:r>
          </w:p>
        </w:tc>
        <w:tc>
          <w:tcPr>
            <w:tcW w:w="5872"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CAL Core</w:t>
            </w:r>
            <w:r>
              <w:fldChar w:fldCharType="begin"/>
            </w:r>
            <w:r>
              <w:instrText>XE "CAL Core"</w:instrText>
            </w:r>
            <w:r>
              <w:fldChar w:fldCharType="end"/>
            </w:r>
            <w:r>
              <w:t xml:space="preserve"> Suite</w:t>
            </w:r>
          </w:p>
        </w:tc>
      </w:tr>
      <w:tr w:rsidR="009F2A3F" w14:paraId="5F1D21E5" w14:textId="77777777" w:rsidTr="00401A97">
        <w:tc>
          <w:tcPr>
            <w:tcW w:w="4918"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3FD16504" w14:textId="3C25EB8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F2A3F" w14:paraId="7A6082A6" w14:textId="77777777" w:rsidTr="00401A97">
        <w:tc>
          <w:tcPr>
            <w:tcW w:w="4918"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872" w:type="dxa"/>
            <w:tcBorders>
              <w:top w:val="single" w:sz="4" w:space="0" w:color="000000"/>
              <w:left w:val="single" w:sz="4" w:space="0" w:color="000000"/>
              <w:bottom w:val="single" w:sz="4" w:space="0" w:color="000000"/>
              <w:right w:val="single" w:sz="4" w:space="0" w:color="000000"/>
            </w:tcBorders>
          </w:tcPr>
          <w:p w14:paraId="49A92E42" w14:textId="2C1633C1" w:rsidR="009F2A3F" w:rsidRPr="0038264A" w:rsidRDefault="009F2A3F" w:rsidP="00B870CD">
            <w:pPr>
              <w:pStyle w:val="ProductList-TableBody"/>
              <w:rPr>
                <w:lang w:val="fr-FR"/>
              </w:rPr>
            </w:pPr>
            <w:r w:rsidRPr="0038264A">
              <w:rPr>
                <w:lang w:val="fr-FR"/>
              </w:rPr>
              <w:t>CAL Exchange Server </w:t>
            </w:r>
            <w:r w:rsidR="00D11980">
              <w:rPr>
                <w:lang w:val="fr-FR"/>
              </w:rPr>
              <w:t>2019</w:t>
            </w:r>
            <w:r w:rsidRPr="0038264A">
              <w:rPr>
                <w:lang w:val="fr-FR"/>
              </w:rPr>
              <w:t xml:space="preserve"> Édition Standard</w:t>
            </w:r>
            <w:r>
              <w:fldChar w:fldCharType="begin"/>
            </w:r>
            <w:r w:rsidRPr="0038264A">
              <w:rPr>
                <w:lang w:val="fr-FR"/>
              </w:rPr>
              <w:instrText>XE "Exchange Server </w:instrText>
            </w:r>
            <w:r w:rsidR="00D11980">
              <w:rPr>
                <w:lang w:val="fr-FR"/>
              </w:rPr>
              <w:instrText>2019</w:instrText>
            </w:r>
            <w:r w:rsidRPr="0038264A">
              <w:rPr>
                <w:lang w:val="fr-FR"/>
              </w:rPr>
              <w:instrText xml:space="preserve"> Standard"</w:instrText>
            </w:r>
            <w:r>
              <w:fldChar w:fldCharType="end"/>
            </w:r>
            <w:r w:rsidRPr="0038264A">
              <w:rPr>
                <w:lang w:val="fr-FR"/>
              </w:rPr>
              <w:t xml:space="preserv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2D3CED4" w14:textId="77777777" w:rsidTr="00401A97">
        <w:tc>
          <w:tcPr>
            <w:tcW w:w="4918" w:type="dxa"/>
            <w:tcBorders>
              <w:top w:val="nil"/>
              <w:left w:val="single" w:sz="4" w:space="0" w:color="000000"/>
              <w:bottom w:val="nil"/>
              <w:right w:val="single" w:sz="4" w:space="0" w:color="000000"/>
            </w:tcBorders>
          </w:tcPr>
          <w:p w14:paraId="638110FD" w14:textId="632A8D99" w:rsidR="009F2A3F" w:rsidRDefault="009F2A3F" w:rsidP="00B870CD">
            <w:pPr>
              <w:pStyle w:val="ProductList-TableBody"/>
            </w:pPr>
            <w:r>
              <w:t xml:space="preserve">SAL Hosted Exchange </w:t>
            </w:r>
            <w:r w:rsidR="001F0D93">
              <w:t>Entreprise</w:t>
            </w:r>
          </w:p>
        </w:tc>
        <w:tc>
          <w:tcPr>
            <w:tcW w:w="5872" w:type="dxa"/>
            <w:tcBorders>
              <w:top w:val="single" w:sz="4" w:space="0" w:color="000000"/>
              <w:left w:val="single" w:sz="4" w:space="0" w:color="000000"/>
              <w:bottom w:val="single" w:sz="4" w:space="0" w:color="000000"/>
              <w:right w:val="single" w:sz="4" w:space="0" w:color="000000"/>
            </w:tcBorders>
          </w:tcPr>
          <w:p w14:paraId="6975AF52" w14:textId="6CA1148C" w:rsidR="009F2A3F" w:rsidRPr="0038264A" w:rsidRDefault="009F2A3F" w:rsidP="00B870CD">
            <w:pPr>
              <w:pStyle w:val="ProductList-TableBody"/>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Exchange Server </w:t>
            </w:r>
            <w:r w:rsidR="00D11980">
              <w:rPr>
                <w:lang w:val="fr-FR"/>
              </w:rPr>
              <w:t>2019</w:t>
            </w:r>
            <w:r>
              <w:fldChar w:fldCharType="begin"/>
            </w:r>
            <w:r w:rsidRPr="0038264A">
              <w:rPr>
                <w:lang w:val="fr-FR"/>
              </w:rPr>
              <w:instrText>XE "Exchange Server </w:instrText>
            </w:r>
            <w:r w:rsidR="00D11980">
              <w:rPr>
                <w:lang w:val="fr-FR"/>
              </w:rPr>
              <w:instrText>2019</w:instrText>
            </w:r>
            <w:r w:rsidRPr="0038264A">
              <w:rPr>
                <w:lang w:val="fr-FR"/>
              </w:rPr>
              <w:instrText xml:space="preserve"> Ent</w:instrText>
            </w:r>
            <w:r w:rsidR="006853E2">
              <w:rPr>
                <w:lang w:val="fr-FR"/>
              </w:rPr>
              <w:instrText>re</w:instrText>
            </w:r>
            <w:r w:rsidRPr="0038264A">
              <w:rPr>
                <w:lang w:val="fr-FR"/>
              </w:rPr>
              <w:instrText>prise"</w:instrText>
            </w:r>
            <w:r>
              <w:fldChar w:fldCharType="end"/>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F2A3F" w14:paraId="66F9C63C" w14:textId="77777777" w:rsidTr="00401A97">
        <w:tc>
          <w:tcPr>
            <w:tcW w:w="4918" w:type="dxa"/>
            <w:tcBorders>
              <w:top w:val="nil"/>
              <w:left w:val="single" w:sz="4" w:space="0" w:color="000000"/>
              <w:bottom w:val="single" w:sz="4" w:space="0" w:color="000000"/>
              <w:right w:val="single" w:sz="4" w:space="0" w:color="000000"/>
            </w:tcBorders>
          </w:tcPr>
          <w:p w14:paraId="72B28663" w14:textId="77777777" w:rsidR="009F2A3F" w:rsidRPr="0038264A" w:rsidRDefault="009F2A3F" w:rsidP="00B870CD">
            <w:pPr>
              <w:pStyle w:val="ProductList-TableBody"/>
              <w:rPr>
                <w:lang w:val="fr-FR"/>
              </w:rPr>
            </w:pPr>
          </w:p>
        </w:tc>
        <w:tc>
          <w:tcPr>
            <w:tcW w:w="5872" w:type="dxa"/>
            <w:tcBorders>
              <w:top w:val="single" w:sz="4" w:space="0" w:color="000000"/>
              <w:left w:val="single" w:sz="4" w:space="0" w:color="000000"/>
              <w:bottom w:val="single" w:sz="4" w:space="0" w:color="000000"/>
              <w:right w:val="single" w:sz="4" w:space="0" w:color="000000"/>
            </w:tcBorders>
          </w:tcPr>
          <w:p w14:paraId="45DA68F8" w14:textId="7D370393" w:rsidR="009F2A3F" w:rsidRDefault="009F2A3F" w:rsidP="00B870C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Renonciation aux SAL – Toutes les éditions</w:t>
      </w:r>
    </w:p>
    <w:p w14:paraId="5D886823" w14:textId="22B6751B" w:rsidR="004C42CE" w:rsidRPr="00B3420A" w:rsidRDefault="005D6E8A" w:rsidP="001D5273">
      <w:pPr>
        <w:pStyle w:val="ProductList-Body"/>
        <w:tabs>
          <w:tab w:val="clear" w:pos="360"/>
          <w:tab w:val="clear" w:pos="720"/>
          <w:tab w:val="clear" w:pos="1080"/>
        </w:tabs>
      </w:pPr>
      <w:r>
        <w:t xml:space="preserve">Le Client n’a pas besoin de </w:t>
      </w:r>
      <w:r w:rsidR="004F7D54" w:rsidRPr="00533596">
        <w:rPr>
          <w:b/>
          <w:color w:val="00188F"/>
          <w:szCs w:val="18"/>
        </w:rPr>
        <w:fldChar w:fldCharType="begin"/>
      </w:r>
      <w:r w:rsidR="004F7D54" w:rsidRPr="00533596">
        <w:rPr>
          <w:rStyle w:val="ProductList-BodyChar"/>
          <w:szCs w:val="18"/>
        </w:rPr>
        <w:instrText>AutoTextList  \s NoStyle \t "</w:instrText>
      </w:r>
      <w:r w:rsidR="004F7D54"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F7D54" w:rsidRPr="00533596">
        <w:rPr>
          <w:szCs w:val="18"/>
        </w:rPr>
        <w:instrText>"</w:instrText>
      </w:r>
      <w:r w:rsidR="004F7D54" w:rsidRPr="00533596">
        <w:rPr>
          <w:b/>
          <w:color w:val="00188F"/>
          <w:szCs w:val="18"/>
        </w:rPr>
        <w:fldChar w:fldCharType="separate"/>
      </w:r>
      <w:r w:rsidR="004F7D54" w:rsidRPr="0027678F">
        <w:rPr>
          <w:color w:val="0563C1"/>
          <w:szCs w:val="18"/>
        </w:rPr>
        <w:t>SAL</w:t>
      </w:r>
      <w:r w:rsidR="004F7D54" w:rsidRPr="00533596">
        <w:rPr>
          <w:szCs w:val="18"/>
        </w:rPr>
        <w:fldChar w:fldCharType="end"/>
      </w:r>
      <w:r>
        <w:t xml:space="preserve"> pour chaque utilisateur ou dispositif d</w:t>
      </w:r>
      <w:r w:rsidR="00CB2DD0">
        <w:t>’</w:t>
      </w:r>
      <w:r>
        <w:t xml:space="preserve">un Utilisateur Final qui accède à vos </w:t>
      </w:r>
      <w:r w:rsidR="001D5273" w:rsidRPr="00E76333">
        <w:rPr>
          <w:color w:val="0563C1"/>
        </w:rPr>
        <w:fldChar w:fldCharType="begin"/>
      </w:r>
      <w:r w:rsidR="001D5273" w:rsidRPr="00E76333">
        <w:rPr>
          <w:color w:val="0563C1"/>
        </w:rPr>
        <w:instrText>AutoTextList  \s NoStyle \t "Instance désigne l’image d’un logiciel créée lors de l’exécution de la procédure ou du programme d’installation dudit logiciel, ou par duplication d’une Instance existante."</w:instrText>
      </w:r>
      <w:r w:rsidR="001D5273" w:rsidRPr="00E76333">
        <w:rPr>
          <w:color w:val="0563C1"/>
        </w:rPr>
        <w:fldChar w:fldCharType="separate"/>
      </w:r>
      <w:r w:rsidR="001D5273" w:rsidRPr="00E76333">
        <w:rPr>
          <w:color w:val="0563C1"/>
        </w:rPr>
        <w:t>Instance</w:t>
      </w:r>
      <w:r w:rsidR="001D5273" w:rsidRPr="00E76333">
        <w:rPr>
          <w:color w:val="0563C1"/>
        </w:rPr>
        <w:fldChar w:fldCharType="end"/>
      </w:r>
      <w:r>
        <w:rPr>
          <w:color w:val="0563C1"/>
        </w:rPr>
        <w:t>s</w:t>
      </w:r>
      <w:r>
        <w:t xml:space="preserve"> du logiciel serveur sans être authentifié directement ou indirectement par Active Directory ou Exchange Server.</w:t>
      </w:r>
    </w:p>
    <w:p w14:paraId="7CD37A5D" w14:textId="77777777" w:rsidR="006D57BB" w:rsidRPr="00B3420A" w:rsidRDefault="006D57BB" w:rsidP="00BB37AA">
      <w:pPr>
        <w:pStyle w:val="ProductList-Body"/>
        <w:tabs>
          <w:tab w:val="clear" w:pos="360"/>
          <w:tab w:val="clear" w:pos="720"/>
          <w:tab w:val="clear" w:pos="1080"/>
        </w:tabs>
      </w:pPr>
    </w:p>
    <w:p w14:paraId="400749B9" w14:textId="77777777" w:rsidR="00D11980" w:rsidRPr="006C0312" w:rsidRDefault="00D11980" w:rsidP="00D11980">
      <w:pPr>
        <w:pStyle w:val="ProductList-ClauseHeading"/>
        <w:tabs>
          <w:tab w:val="clear" w:pos="360"/>
          <w:tab w:val="clear" w:pos="720"/>
          <w:tab w:val="clear" w:pos="1080"/>
        </w:tabs>
      </w:pPr>
      <w:r>
        <w:t>4. Outlook 2019 et Outlook 2019 pour Mac</w:t>
      </w:r>
    </w:p>
    <w:p w14:paraId="72A407EF" w14:textId="42F0E0D5" w:rsidR="00D11980" w:rsidRPr="006C0312" w:rsidRDefault="00D11980" w:rsidP="00D11980">
      <w:pPr>
        <w:pStyle w:val="ProductList-Body"/>
        <w:tabs>
          <w:tab w:val="clear" w:pos="360"/>
          <w:tab w:val="clear" w:pos="720"/>
          <w:tab w:val="clear" w:pos="1080"/>
        </w:tabs>
      </w:pPr>
      <w:r>
        <w:t xml:space="preserve">Le Client peut autoriser l’utilisation d’une </w:t>
      </w:r>
      <w:r w:rsidRPr="000A2E1B">
        <w:rPr>
          <w:color w:val="0563C1"/>
        </w:rPr>
        <w:fldChar w:fldCharType="begin"/>
      </w:r>
      <w:r w:rsidRPr="000A2E1B">
        <w:rPr>
          <w:rStyle w:val="ProductList-BodyChar"/>
          <w:color w:val="0563C1"/>
        </w:rPr>
        <w:instrText>AutoTextList  \s NoStyle \t "</w:instrText>
      </w:r>
      <w:r w:rsidRPr="006E0E72">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sidRPr="000A2E1B">
        <w:rPr>
          <w:color w:val="0563C1"/>
        </w:rPr>
        <w:fldChar w:fldCharType="separate"/>
      </w:r>
      <w:r w:rsidRPr="006E0E72">
        <w:rPr>
          <w:color w:val="0563C1"/>
        </w:rPr>
        <w:t>Instance Exécutée</w:t>
      </w:r>
      <w:r w:rsidRPr="000A2E1B">
        <w:rPr>
          <w:color w:val="0563C1"/>
        </w:rPr>
        <w:fldChar w:fldCharType="end"/>
      </w:r>
      <w:r>
        <w:rPr>
          <w:color w:val="0563C1"/>
        </w:rPr>
        <w:t xml:space="preserve"> </w:t>
      </w:r>
      <w:r>
        <w:t xml:space="preserve">du logiciel client Outlook 2019 ou Outlook 2019 pour Mac dans un </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6E0E72">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6E0E72">
        <w:rPr>
          <w:color w:val="0563C1"/>
        </w:rPr>
        <w:t>OSE Virtuel</w:t>
      </w:r>
      <w:r w:rsidRPr="000A214F">
        <w:rPr>
          <w:color w:val="0563C1"/>
        </w:rPr>
        <w:fldChar w:fldCharType="end"/>
      </w:r>
      <w:r>
        <w:t xml:space="preserve">, sur un dispositif unique dont se sert un utilisateur, quel qu’il soit, pour lequel il fait l'acquisition d'une </w:t>
      </w:r>
      <w:r w:rsidRPr="00E202EB">
        <w:rPr>
          <w:color w:val="0563C1"/>
        </w:rPr>
        <w:fldChar w:fldCharType="begin"/>
      </w:r>
      <w:r w:rsidRPr="00E202EB">
        <w:rPr>
          <w:rStyle w:val="ProductList-BodyChar"/>
          <w:color w:val="0563C1"/>
        </w:rPr>
        <w:instrText>AutoTextList  \s NoStyle \t "</w:instrText>
      </w:r>
      <w:r w:rsidRPr="006E0E72">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utilisateur </w:t>
      </w:r>
      <w:r w:rsidR="001F0D93">
        <w:t>Entreprise</w:t>
      </w:r>
      <w:r>
        <w:t xml:space="preserve"> Plus ou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Logiciels Supplémentaires</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Outils de gestion d’Exchange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bookmarkStart w:id="78" w:name="ProductEntries_ProjectServer"/>
    <w:p w14:paraId="5207F308" w14:textId="254722EC" w:rsidR="00C07975" w:rsidRPr="0070776E" w:rsidRDefault="008A0A5A" w:rsidP="0070776E">
      <w:pPr>
        <w:pStyle w:val="ProductList-Body"/>
        <w:shd w:val="clear" w:color="auto" w:fill="A6A6A6"/>
        <w:spacing w:before="120" w:after="240"/>
        <w:jc w:val="right"/>
        <w:rPr>
          <w:rFonts w:ascii="Calibri" w:hAnsi="Calibri" w:cs="Calibri"/>
          <w:color w:val="0563C1" w:themeColor="hyperlink"/>
          <w:sz w:val="16"/>
          <w:szCs w:val="16"/>
          <w:u w:val="single"/>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02F7347E" w14:textId="77777777" w:rsidR="00DE4A40" w:rsidRDefault="00DE4A40" w:rsidP="00474818">
      <w:pPr>
        <w:pStyle w:val="ProductList-Offering2Heading"/>
        <w:outlineLvl w:val="2"/>
        <w:rPr>
          <w:lang w:val="en-US"/>
        </w:rPr>
      </w:pPr>
      <w:r>
        <w:rPr>
          <w:lang w:val="en-US"/>
        </w:rPr>
        <w:br w:type="page"/>
      </w:r>
    </w:p>
    <w:p w14:paraId="795C2553" w14:textId="12F959D0" w:rsidR="00985960" w:rsidRPr="008A0A5A" w:rsidRDefault="00985960" w:rsidP="00474818">
      <w:pPr>
        <w:pStyle w:val="ProductList-Offering2Heading"/>
        <w:outlineLvl w:val="2"/>
        <w:rPr>
          <w:lang w:val="en-US"/>
        </w:rPr>
      </w:pPr>
      <w:bookmarkStart w:id="79" w:name="_Toc48203060"/>
      <w:r w:rsidRPr="008A0A5A">
        <w:rPr>
          <w:lang w:val="en-US"/>
        </w:rPr>
        <w:t>Project Server</w:t>
      </w:r>
      <w:bookmarkEnd w:id="79"/>
    </w:p>
    <w:p w14:paraId="5F10C747" w14:textId="77777777" w:rsidR="00985960" w:rsidRPr="008A0A5A" w:rsidRDefault="00985960" w:rsidP="00985960">
      <w:pPr>
        <w:spacing w:after="0" w:line="240" w:lineRule="auto"/>
        <w:rPr>
          <w:sz w:val="18"/>
          <w:szCs w:val="18"/>
          <w:lang w:val="en-US"/>
        </w:rPr>
        <w:sectPr w:rsidR="00985960" w:rsidRPr="008A0A5A" w:rsidSect="00383BC7">
          <w:footerReference w:type="first" r:id="rId38"/>
          <w:type w:val="continuous"/>
          <w:pgSz w:w="12240" w:h="15840"/>
          <w:pgMar w:top="1166" w:right="720" w:bottom="720" w:left="720" w:header="720" w:footer="720" w:gutter="0"/>
          <w:cols w:space="720"/>
          <w:titlePg/>
          <w:docGrid w:linePitch="360"/>
        </w:sectPr>
      </w:pPr>
    </w:p>
    <w:bookmarkEnd w:id="78"/>
    <w:p w14:paraId="21B9DED0" w14:textId="67D29793" w:rsidR="00985960" w:rsidRPr="008A0A5A" w:rsidRDefault="00985960" w:rsidP="00ED3A6B">
      <w:pPr>
        <w:pStyle w:val="ProductList-Body"/>
        <w:rPr>
          <w:lang w:val="en-US"/>
        </w:rPr>
      </w:pPr>
      <w:r w:rsidRPr="008A0A5A">
        <w:rPr>
          <w:lang w:val="en-US"/>
        </w:rPr>
        <w:t>Project Server 201</w:t>
      </w:r>
      <w:r w:rsidR="00D11980" w:rsidRPr="008A0A5A">
        <w:rPr>
          <w:lang w:val="en-US"/>
        </w:rPr>
        <w:t>9</w:t>
      </w:r>
      <w:r>
        <w:fldChar w:fldCharType="begin"/>
      </w:r>
      <w:r w:rsidRPr="008A0A5A">
        <w:rPr>
          <w:lang w:val="en-US"/>
        </w:rPr>
        <w:instrText>XE "Project Server 201</w:instrText>
      </w:r>
      <w:r w:rsidR="00D11980" w:rsidRPr="008A0A5A">
        <w:rPr>
          <w:lang w:val="en-US"/>
        </w:rPr>
        <w:instrText>9</w:instrText>
      </w:r>
      <w:r w:rsidRPr="008A0A5A">
        <w:rPr>
          <w:lang w:val="en-US"/>
        </w:rPr>
        <w:instrText>"</w:instrText>
      </w:r>
      <w:r>
        <w:fldChar w:fldCharType="end"/>
      </w:r>
      <w:r w:rsidRPr="008A0A5A">
        <w:rPr>
          <w:lang w:val="en-US"/>
        </w:rPr>
        <w:t xml:space="preserve"> (SAL)</w:t>
      </w:r>
    </w:p>
    <w:p w14:paraId="72A59A3D" w14:textId="77777777" w:rsidR="00985960" w:rsidRPr="008A0A5A" w:rsidRDefault="00985960" w:rsidP="00985960">
      <w:pPr>
        <w:spacing w:after="0" w:line="240" w:lineRule="auto"/>
        <w:rPr>
          <w:lang w:val="en-US"/>
        </w:rPr>
      </w:pPr>
    </w:p>
    <w:p w14:paraId="561B1DB4" w14:textId="77777777" w:rsidR="00985960" w:rsidRPr="008A0A5A" w:rsidRDefault="00985960" w:rsidP="00985960">
      <w:pPr>
        <w:spacing w:after="0" w:line="240" w:lineRule="auto"/>
        <w:rPr>
          <w:sz w:val="18"/>
          <w:szCs w:val="18"/>
          <w:lang w:val="en-US"/>
        </w:rPr>
        <w:sectPr w:rsidR="00985960" w:rsidRPr="008A0A5A" w:rsidSect="00383BC7">
          <w:type w:val="continuous"/>
          <w:pgSz w:w="12240" w:h="15840"/>
          <w:pgMar w:top="1166" w:right="720" w:bottom="720" w:left="720" w:header="720" w:footer="720" w:gutter="0"/>
          <w:cols w:num="2" w:space="720"/>
          <w:titlePg/>
          <w:docGrid w:linePitch="360"/>
        </w:sectPr>
      </w:pPr>
    </w:p>
    <w:p w14:paraId="694F72DB" w14:textId="77777777" w:rsidR="00985960" w:rsidRPr="008A0A5A" w:rsidRDefault="00985960" w:rsidP="0098596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06D8694E" w14:textId="77777777" w:rsidTr="00DC5948">
        <w:tc>
          <w:tcPr>
            <w:tcW w:w="3598" w:type="dxa"/>
            <w:tcBorders>
              <w:top w:val="single" w:sz="24" w:space="0" w:color="00188F"/>
              <w:bottom w:val="single" w:sz="4" w:space="0" w:color="auto"/>
            </w:tcBorders>
            <w:shd w:val="clear" w:color="auto" w:fill="auto"/>
          </w:tcPr>
          <w:p w14:paraId="27F62E0D" w14:textId="186FE05C" w:rsidR="00985960" w:rsidRPr="0063585D" w:rsidRDefault="00985960" w:rsidP="0038264A">
            <w:pPr>
              <w:pStyle w:val="ProductList-OfferingBody"/>
              <w:tabs>
                <w:tab w:val="clear" w:pos="360"/>
                <w:tab w:val="clear" w:pos="720"/>
                <w:tab w:val="clear" w:pos="1080"/>
              </w:tabs>
              <w:spacing w:before="40" w:after="40"/>
              <w:rPr>
                <w:rFonts w:asciiTheme="majorHAnsi" w:hAnsiTheme="majorHAnsi"/>
              </w:rPr>
            </w:pPr>
            <w:r w:rsidRPr="0063585D">
              <w:rPr>
                <w:rFonts w:asciiTheme="majorHAnsi" w:hAnsiTheme="majorHAnsi"/>
                <w:color w:val="0563C1"/>
              </w:rPr>
              <w:fldChar w:fldCharType="begin"/>
            </w:r>
            <w:r w:rsidRPr="0063585D">
              <w:rPr>
                <w:rStyle w:val="ProductList-BodyChar"/>
                <w:rFonts w:asciiTheme="majorHAnsi" w:hAnsiTheme="majorHAnsi"/>
                <w:color w:val="0563C1"/>
              </w:rPr>
              <w:instrText>AutoTextList</w:instrText>
            </w:r>
            <w:r w:rsidRPr="0063585D">
              <w:rPr>
                <w:rFonts w:asciiTheme="majorHAnsi" w:hAnsiTheme="majorHAnsi"/>
                <w:color w:val="0563C1"/>
              </w:rPr>
              <w:instrText xml:space="preserve">  \t "</w:instrText>
            </w:r>
            <w:r w:rsidRPr="0063585D">
              <w:rPr>
                <w:rStyle w:val="ProductList-BodyChar"/>
                <w:rFonts w:asciiTheme="majorHAnsi" w:hAnsiTheme="majorHAnsi"/>
                <w:color w:val="0563C1"/>
              </w:rPr>
              <w:instrText>Date Available: The date a Product is first available, designated as month/year."</w:instrText>
            </w:r>
            <w:r w:rsidRPr="0063585D">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63585D">
              <w:rPr>
                <w:rFonts w:asciiTheme="majorHAnsi" w:hAnsiTheme="majorHAnsi"/>
              </w:rPr>
              <w:fldChar w:fldCharType="end"/>
            </w:r>
            <w:r w:rsidR="00664635">
              <w:rPr>
                <w:rFonts w:asciiTheme="majorHAnsi" w:hAnsiTheme="majorHAnsi"/>
                <w:color w:val="000000" w:themeColor="text1"/>
              </w:rPr>
              <w:t xml:space="preserve"> :</w:t>
            </w:r>
            <w:r w:rsidRPr="0063585D">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2A51712E" w14:textId="2B4E6B94" w:rsidR="00985960" w:rsidRPr="0063585D" w:rsidRDefault="00985960" w:rsidP="00DC5948">
            <w:pPr>
              <w:pStyle w:val="ProductList-Offering"/>
              <w:tabs>
                <w:tab w:val="clear" w:pos="360"/>
                <w:tab w:val="clear" w:pos="720"/>
                <w:tab w:val="clear" w:pos="1080"/>
                <w:tab w:val="right" w:pos="2212"/>
              </w:tabs>
              <w:spacing w:before="40" w:after="40"/>
              <w:ind w:left="0"/>
            </w:pPr>
            <w:r w:rsidRPr="0063585D">
              <w:rPr>
                <w:color w:val="0563C1"/>
              </w:rPr>
              <w:fldChar w:fldCharType="begin"/>
            </w:r>
            <w:r w:rsidRPr="0063585D">
              <w:rPr>
                <w:rStyle w:val="ProductList-BodyChar"/>
                <w:color w:val="0563C1"/>
              </w:rPr>
              <w:instrText>AutoTextList  \s NoStyle \t "License Terms: Terms and conditions governing deployment and use of a Pro</w:instrText>
            </w:r>
            <w:r w:rsidRPr="0063585D">
              <w:rPr>
                <w:color w:val="0563C1"/>
              </w:rPr>
              <w:instrText>duct."</w:instrText>
            </w:r>
            <w:r w:rsidRPr="0063585D">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63585D">
              <w:fldChar w:fldCharType="end"/>
            </w:r>
            <w:r w:rsidR="00664635">
              <w:t xml:space="preserve"> :</w:t>
            </w:r>
            <w:r w:rsidRPr="0063585D">
              <w:t xml:space="preserve"> </w:t>
            </w:r>
            <w:hyperlink w:anchor="LicenseTerms_Universal" w:history="1">
              <w:r w:rsidRPr="0063585D">
                <w:rPr>
                  <w:rStyle w:val="Hyperlink"/>
                  <w:color w:val="0563C1"/>
                </w:rPr>
                <w:t>Universelles</w:t>
              </w:r>
            </w:hyperlink>
            <w:r w:rsidRPr="0063585D">
              <w:t xml:space="preserve"> ; </w:t>
            </w:r>
            <w:hyperlink w:anchor="LicenseTerms_LicenseModel_SAL_Server" w:history="1">
              <w:r w:rsidRPr="0063585D">
                <w:rPr>
                  <w:rStyle w:val="Hyperlink"/>
                </w:rPr>
                <w:t>SAL pour Logiciel Serveur</w:t>
              </w:r>
            </w:hyperlink>
          </w:p>
        </w:tc>
        <w:tc>
          <w:tcPr>
            <w:tcW w:w="3599" w:type="dxa"/>
            <w:tcBorders>
              <w:top w:val="single" w:sz="24" w:space="0" w:color="00188F"/>
              <w:bottom w:val="single" w:sz="4" w:space="0" w:color="auto"/>
            </w:tcBorders>
            <w:shd w:val="clear" w:color="auto" w:fill="auto"/>
          </w:tcPr>
          <w:p w14:paraId="116FBDFE" w14:textId="621FD502" w:rsidR="00985960" w:rsidRPr="0063585D"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63585D">
              <w:t xml:space="preserve"> Toutes les éditions</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4981099B" w:rsidR="00985960" w:rsidRPr="0063585D" w:rsidRDefault="00985960" w:rsidP="0038264A">
            <w:pPr>
              <w:pStyle w:val="ProductList-Offering"/>
              <w:tabs>
                <w:tab w:val="clear" w:pos="360"/>
                <w:tab w:val="clear" w:pos="720"/>
                <w:tab w:val="clear" w:pos="1080"/>
              </w:tabs>
              <w:spacing w:before="40" w:after="40"/>
              <w:rPr>
                <w:color w:val="000000" w:themeColor="text1"/>
              </w:rPr>
            </w:pPr>
            <w:r w:rsidRPr="0063585D">
              <w:rPr>
                <w:color w:val="0563C1"/>
              </w:rPr>
              <w:fldChar w:fldCharType="begin"/>
            </w:r>
            <w:r w:rsidRPr="0063585D">
              <w:rPr>
                <w:color w:val="0563C1"/>
              </w:rPr>
              <w:instrText>AutoTextList  \s NoStyle \t "Prior Version: Earlier versions of Product."</w:instrText>
            </w:r>
            <w:r w:rsidRPr="0063585D">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63585D">
              <w:fldChar w:fldCharType="end"/>
            </w:r>
            <w:r w:rsidR="00664635">
              <w:t xml:space="preserve"> :</w:t>
            </w:r>
            <w:r w:rsidRPr="0063585D">
              <w:t xml:space="preserve"> Project Server 201</w:t>
            </w:r>
            <w:r w:rsidR="00D11980">
              <w:t>6</w:t>
            </w:r>
            <w:r w:rsidRPr="0063585D">
              <w:fldChar w:fldCharType="begin"/>
            </w:r>
            <w:r w:rsidRPr="0063585D">
              <w:instrText>XE "Project Server 201</w:instrText>
            </w:r>
            <w:r w:rsidR="00D11980">
              <w:instrText>6</w:instrText>
            </w:r>
            <w:r w:rsidRPr="0063585D">
              <w:instrText>"</w:instrText>
            </w:r>
            <w:r w:rsidRPr="0063585D">
              <w:fldChar w:fldCharType="end"/>
            </w:r>
          </w:p>
        </w:tc>
        <w:tc>
          <w:tcPr>
            <w:tcW w:w="3598" w:type="dxa"/>
            <w:tcBorders>
              <w:top w:val="single" w:sz="4" w:space="0" w:color="auto"/>
              <w:bottom w:val="single" w:sz="4" w:space="0" w:color="000000" w:themeColor="text1"/>
            </w:tcBorders>
            <w:shd w:val="clear" w:color="auto" w:fill="BFBFBF"/>
          </w:tcPr>
          <w:p w14:paraId="10A4A8A8" w14:textId="2D21F742" w:rsidR="00985960" w:rsidRPr="0063585D"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bottom w:val="single" w:sz="4" w:space="0" w:color="auto"/>
            </w:tcBorders>
            <w:shd w:val="clear" w:color="auto" w:fill="auto"/>
          </w:tcPr>
          <w:p w14:paraId="17E6F207" w14:textId="1DDC031A" w:rsidR="00985960" w:rsidRPr="0063585D"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63585D">
              <w:rPr>
                <w:color w:val="000000" w:themeColor="text1"/>
              </w:rPr>
              <w:t xml:space="preserve"> Toutes les éditions</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04FEB3ED" w:rsidR="00985960" w:rsidRPr="0063585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63585D">
              <w:rPr>
                <w:color w:val="000000" w:themeColor="text1"/>
              </w:rPr>
              <w:t xml:space="preserve"> Oui</w:t>
            </w:r>
          </w:p>
        </w:tc>
        <w:tc>
          <w:tcPr>
            <w:tcW w:w="3598" w:type="dxa"/>
            <w:tcBorders>
              <w:top w:val="single" w:sz="4" w:space="0" w:color="000000" w:themeColor="text1"/>
              <w:bottom w:val="single" w:sz="4" w:space="0" w:color="auto"/>
            </w:tcBorders>
            <w:shd w:val="clear" w:color="auto" w:fill="auto"/>
          </w:tcPr>
          <w:p w14:paraId="11571FE5" w14:textId="26B321EC" w:rsidR="00985960" w:rsidRPr="0063585D" w:rsidRDefault="00F303C6" w:rsidP="00DC5948">
            <w:pPr>
              <w:pStyle w:val="ProductList-Offering"/>
              <w:tabs>
                <w:tab w:val="clear" w:pos="360"/>
                <w:tab w:val="clear" w:pos="720"/>
                <w:tab w:val="clear" w:pos="1080"/>
              </w:tabs>
              <w:spacing w:before="40" w:after="40"/>
              <w:rPr>
                <w:color w:val="000000" w:themeColor="text1"/>
              </w:rPr>
            </w:pPr>
            <w:r w:rsidRPr="00305646">
              <w:rPr>
                <w:color w:val="0563C1"/>
              </w:rPr>
              <w:fldChar w:fldCharType="begin"/>
            </w:r>
            <w:r w:rsidRPr="00305646">
              <w:rPr>
                <w:color w:val="0563C1"/>
              </w:rPr>
              <w:instrText>AutoTextList  \s NoStyle \t "Logiciel client: Indique des composants d'un Produit qui sont concédés sous licence en tant que Logiciel Client, conformément à la définition de ce terme dans le SPLA du Client."</w:instrText>
            </w:r>
            <w:r w:rsidRPr="00305646">
              <w:rPr>
                <w:color w:val="0563C1"/>
              </w:rPr>
              <w:fldChar w:fldCharType="separate"/>
            </w:r>
            <w:r w:rsidRPr="00305646">
              <w:rPr>
                <w:color w:val="0563C1"/>
              </w:rPr>
              <w:t>Logiciel client</w:t>
            </w:r>
            <w:r w:rsidRPr="00305646">
              <w:rPr>
                <w:color w:val="0563C1"/>
              </w:rPr>
              <w:fldChar w:fldCharType="end"/>
            </w:r>
            <w:r w:rsidR="00664635">
              <w:rPr>
                <w:color w:val="000000" w:themeColor="text1"/>
              </w:rPr>
              <w:t xml:space="preserve"> :</w:t>
            </w:r>
            <w:r w:rsidR="00985960" w:rsidRPr="0063585D">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566F46B1" w14:textId="61186802" w:rsidR="00985960" w:rsidRPr="0063585D" w:rsidRDefault="003767AA"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63585D">
              <w:rPr>
                <w:color w:val="000000" w:themeColor="text1"/>
              </w:rPr>
              <w:t xml:space="preserve"> Oui</w:t>
            </w:r>
          </w:p>
        </w:tc>
      </w:tr>
      <w:tr w:rsidR="00985960" w14:paraId="0F0B7C88" w14:textId="77777777" w:rsidTr="00DC5948">
        <w:tc>
          <w:tcPr>
            <w:tcW w:w="3598" w:type="dxa"/>
            <w:tcBorders>
              <w:top w:val="single" w:sz="4" w:space="0" w:color="auto"/>
              <w:bottom w:val="single" w:sz="4" w:space="0" w:color="auto"/>
            </w:tcBorders>
            <w:shd w:val="clear" w:color="auto" w:fill="BFBFBF"/>
          </w:tcPr>
          <w:p w14:paraId="111EB08F" w14:textId="3F3F1727" w:rsidR="00985960" w:rsidRPr="0063585D" w:rsidRDefault="00985960" w:rsidP="00DC5948">
            <w:pPr>
              <w:pStyle w:val="ProductList-Offering"/>
              <w:tabs>
                <w:tab w:val="clear" w:pos="360"/>
                <w:tab w:val="clear" w:pos="720"/>
                <w:tab w:val="clear" w:pos="1080"/>
                <w:tab w:val="left" w:pos="1676"/>
              </w:tabs>
              <w:spacing w:before="40" w:after="40"/>
              <w:rPr>
                <w:color w:val="404040"/>
              </w:rPr>
            </w:pPr>
            <w:r w:rsidRPr="00551395">
              <w:rPr>
                <w:color w:val="404040"/>
              </w:rPr>
              <w:fldChar w:fldCharType="begin"/>
            </w:r>
            <w:r w:rsidRPr="00551395">
              <w:instrText>AutoTextList  \s NoStyle \t "Disaster Recovery: Right</w:instrText>
            </w:r>
            <w:r w:rsidRPr="0063585D">
              <w:rPr>
                <w:color w:val="404040"/>
              </w:rPr>
              <w:instrText xml:space="preserve">s available to Customer to use software for conditional disaster recovery purposes; refer to </w:instrText>
            </w:r>
            <w:hyperlink w:anchor="LicenseTerms_Universal">
              <w:hyperlink w:anchor="LicenseTerms_Universal" w:history="1">
                <w:r w:rsidRPr="00551395">
                  <w:instrText>Universal License Terms</w:instrText>
                </w:r>
              </w:hyperlink>
              <w:r w:rsidRPr="00551395">
                <w:rPr>
                  <w:color w:val="404040"/>
                </w:rPr>
                <w:instrText>, Disaster Recovery Rights</w:instrText>
              </w:r>
            </w:hyperlink>
            <w:r w:rsidRPr="00551395">
              <w:rPr>
                <w:color w:val="404040"/>
              </w:rPr>
              <w:instrText>,</w:instrText>
            </w:r>
            <w:r w:rsidRPr="0063585D">
              <w:rPr>
                <w:color w:val="404040"/>
              </w:rPr>
              <w:instrText xml:space="preserve"> for details."</w:instrText>
            </w:r>
            <w:r w:rsidRPr="00551395">
              <w:rPr>
                <w:color w:val="404040"/>
              </w:rPr>
              <w:fldChar w:fldCharType="separate"/>
            </w:r>
            <w:r w:rsidR="00551395" w:rsidRPr="00551395">
              <w:rPr>
                <w:color w:val="404040"/>
              </w:rPr>
              <w:fldChar w:fldCharType="begin"/>
            </w:r>
            <w:r w:rsidR="00551395" w:rsidRPr="00551395">
              <w:rPr>
                <w:color w:val="404040"/>
              </w:rPr>
              <w:instrText>AutoTextList  \s NoStyle \t "</w:instrText>
            </w:r>
            <w:r w:rsidR="00551395" w:rsidRPr="00551395">
              <w:rPr>
                <w:color w:val="404040"/>
              </w:rPr>
              <w:fldChar w:fldCharType="begin"/>
            </w:r>
            <w:r w:rsidR="00551395" w:rsidRPr="005513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551395" w:rsidRPr="00551395">
                  <w:rPr>
                    <w:color w:val="404040"/>
                  </w:rPr>
                  <w:instrText>Universal License Terms</w:instrText>
                </w:r>
              </w:hyperlink>
              <w:r w:rsidR="00551395" w:rsidRPr="00551395">
                <w:rPr>
                  <w:color w:val="404040"/>
                </w:rPr>
                <w:instrText>, Disaster Recovery Rights</w:instrText>
              </w:r>
            </w:hyperlink>
            <w:r w:rsidR="00551395" w:rsidRPr="00551395">
              <w:rPr>
                <w:color w:val="404040"/>
              </w:rPr>
              <w:instrText>, for details."</w:instrText>
            </w:r>
            <w:r w:rsidR="00551395" w:rsidRPr="00551395">
              <w:rPr>
                <w:color w:val="404040"/>
              </w:rPr>
              <w:fldChar w:fldCharType="separate"/>
            </w:r>
            <w:r w:rsidR="00551395" w:rsidRPr="00551395">
              <w:rPr>
                <w:color w:val="404040"/>
              </w:rPr>
              <w:instrText>Récupération en cas de Sinistre</w:instrText>
            </w:r>
            <w:r w:rsidR="00551395" w:rsidRPr="00551395">
              <w:rPr>
                <w:color w:val="404040"/>
              </w:rPr>
              <w:fldChar w:fldCharType="end"/>
            </w:r>
            <w:r w:rsidR="00551395" w:rsidRPr="005513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00551395" w:rsidRPr="00551395">
                  <w:rPr>
                    <w:color w:val="404040"/>
                  </w:rPr>
                  <w:instrText>Conditions Universelles de Licence</w:instrText>
                </w:r>
              </w:hyperlink>
            </w:hyperlink>
            <w:r w:rsidR="00551395" w:rsidRPr="00551395">
              <w:rPr>
                <w:color w:val="404040"/>
              </w:rPr>
              <w:instrText xml:space="preserve">, </w:instrText>
            </w:r>
            <w:hyperlink w:anchor="LicenseTerms_Universal_DisasterRecovery" w:history="1">
              <w:r w:rsidR="00551395" w:rsidRPr="00551395">
                <w:rPr>
                  <w:color w:val="404040"/>
                </w:rPr>
                <w:instrText>Récupération en Cas de Sinistre </w:instrText>
              </w:r>
            </w:hyperlink>
            <w:r w:rsidR="00551395" w:rsidRPr="00551395">
              <w:rPr>
                <w:color w:val="404040"/>
              </w:rPr>
              <w:instrText xml:space="preserve"> pour plus d'informations."</w:instrText>
            </w:r>
            <w:r w:rsidR="00551395" w:rsidRPr="00551395">
              <w:rPr>
                <w:color w:val="404040"/>
              </w:rPr>
              <w:fldChar w:fldCharType="separate"/>
            </w:r>
            <w:r w:rsidR="00551395" w:rsidRPr="00551395">
              <w:rPr>
                <w:color w:val="404040"/>
              </w:rPr>
              <w:t>Récupération en cas de Sinistre</w:t>
            </w:r>
            <w:r w:rsidR="00551395" w:rsidRPr="00551395">
              <w:rPr>
                <w:color w:val="404040"/>
              </w:rPr>
              <w:fldChar w:fldCharType="end"/>
            </w:r>
            <w:r w:rsidRPr="00551395">
              <w:rPr>
                <w:color w:val="404040"/>
              </w:rPr>
              <w:fldChar w:fldCharType="end"/>
            </w:r>
            <w:r w:rsidR="00664635">
              <w:rPr>
                <w:color w:val="404040"/>
              </w:rPr>
              <w:t xml:space="preserve"> :</w:t>
            </w:r>
            <w:r w:rsidRPr="0063585D">
              <w:rPr>
                <w:color w:val="404040"/>
              </w:rPr>
              <w:t xml:space="preserve"> N/A</w:t>
            </w:r>
          </w:p>
        </w:tc>
        <w:tc>
          <w:tcPr>
            <w:tcW w:w="3598" w:type="dxa"/>
            <w:tcBorders>
              <w:top w:val="single" w:sz="4" w:space="0" w:color="000000" w:themeColor="text1"/>
              <w:bottom w:val="single" w:sz="4" w:space="0" w:color="auto"/>
            </w:tcBorders>
            <w:shd w:val="clear" w:color="auto" w:fill="BFBFBF"/>
          </w:tcPr>
          <w:p w14:paraId="6168274D" w14:textId="1D68DE8B"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rStyle w:val="ProductList-BodyChar"/>
                <w:color w:val="404040"/>
              </w:rPr>
              <w:instrText>AutoTextList  \s NoStyle \t "Down Editions:</w:instrText>
            </w:r>
            <w:r w:rsidRPr="0063585D">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63585D">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63585D">
              <w:fldChar w:fldCharType="end"/>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 cell."</w:instrText>
            </w:r>
            <w:r w:rsidRPr="0063585D">
              <w:rPr>
                <w:color w:val="404040"/>
              </w:rPr>
              <w:fldChar w:fldCharType="separate"/>
            </w:r>
            <w:r w:rsidRPr="0063585D">
              <w:rPr>
                <w:color w:val="404040"/>
              </w:rPr>
              <w:fldChar w:fldCharType="begin"/>
            </w:r>
            <w:r w:rsidRPr="0063585D">
              <w:rPr>
                <w:color w:val="404040"/>
              </w:rPr>
              <w:instrText>AutoTextList  \s NoStyle \t “Down-Edition Rights:  Customer may use a permitted lower edition in place of the licensed edition. Permitted lower editions are identified in the Down-Edition Rights”</w:instrText>
            </w:r>
            <w:r w:rsidRPr="0063585D">
              <w:rPr>
                <w:color w:val="404040"/>
              </w:rPr>
              <w:fldChar w:fldCharType="end"/>
            </w:r>
            <w:r w:rsidRPr="0063585D">
              <w:fldChar w:fldCharType="end"/>
            </w:r>
            <w:r w:rsidR="00664635">
              <w:rPr>
                <w:color w:val="404040"/>
              </w:rPr>
              <w:t xml:space="preserve"> :</w:t>
            </w:r>
            <w:r w:rsidRPr="0063585D">
              <w:rPr>
                <w:color w:val="404040"/>
              </w:rPr>
              <w:t xml:space="preserve"> N/A</w:t>
            </w:r>
          </w:p>
        </w:tc>
        <w:tc>
          <w:tcPr>
            <w:tcW w:w="3599" w:type="dxa"/>
            <w:tcBorders>
              <w:top w:val="single" w:sz="4" w:space="0" w:color="auto"/>
              <w:bottom w:val="single" w:sz="4" w:space="0" w:color="auto"/>
            </w:tcBorders>
            <w:shd w:val="clear" w:color="auto" w:fill="BFBFBF"/>
          </w:tcPr>
          <w:p w14:paraId="73B8AE81" w14:textId="1A860301" w:rsidR="00985960" w:rsidRPr="0063585D" w:rsidRDefault="00985960" w:rsidP="00DC5948">
            <w:pPr>
              <w:pStyle w:val="ProductList-Offering"/>
              <w:tabs>
                <w:tab w:val="clear" w:pos="360"/>
                <w:tab w:val="clear" w:pos="720"/>
                <w:tab w:val="clear" w:pos="1080"/>
              </w:tabs>
              <w:spacing w:before="40" w:after="40"/>
              <w:rPr>
                <w:color w:val="404040"/>
              </w:rPr>
            </w:pPr>
            <w:r w:rsidRPr="0063585D">
              <w:rPr>
                <w:color w:val="404040"/>
              </w:rPr>
              <w:fldChar w:fldCharType="begin"/>
            </w:r>
            <w:r w:rsidRPr="0063585D">
              <w:rPr>
                <w:color w:val="404040"/>
              </w:rPr>
              <w:instrText xml:space="preserve">AutoTextList </w:instrText>
            </w:r>
            <w:r w:rsidRPr="0063585D">
              <w:rPr>
                <w:rStyle w:val="ProductList-BodyChar"/>
                <w:color w:val="404040"/>
              </w:rPr>
              <w:instrText xml:space="preserve"> \s NoStyle \t "Fail-Over Rights: </w:instrText>
            </w:r>
            <w:r w:rsidRPr="0063585D">
              <w:rPr>
                <w:color w:val="404040"/>
              </w:rPr>
              <w:instrText xml:space="preserve">Permits Customer to run passive fail-over Instances of the Product in conjunction with software running on the </w:instrText>
            </w:r>
            <w:r w:rsidRPr="0063585D">
              <w:rPr>
                <w:color w:val="404040"/>
              </w:rPr>
              <w:fldChar w:fldCharType="begin"/>
            </w:r>
            <w:r w:rsidRPr="0063585D">
              <w:rPr>
                <w:color w:val="404040"/>
              </w:rPr>
              <w:instrText>AutoTextList  \s NoStyle \t " means a single Server, dedicated to Customer’s use, to which a License is assigned. For purposes of this definition, a hardware partition or blade is considered to be a separate Server.         "</w:instrText>
            </w:r>
            <w:r w:rsidRPr="0063585D">
              <w:rPr>
                <w:color w:val="404040"/>
              </w:rPr>
              <w:fldChar w:fldCharType="separate"/>
            </w:r>
            <w:r w:rsidRPr="0063585D">
              <w:rPr>
                <w:color w:val="404040"/>
              </w:rPr>
              <w:instrText>Licensed Server</w:instrText>
            </w:r>
            <w:r w:rsidRPr="0063585D">
              <w:rPr>
                <w:color w:val="404040"/>
              </w:rPr>
              <w:fldChar w:fldCharType="end"/>
            </w:r>
            <w:r w:rsidRPr="0063585D">
              <w:rPr>
                <w:color w:val="404040"/>
              </w:rPr>
              <w:instrText xml:space="preserve">, in anticipation of a fail-over event. (Refer Glossary for full definition) </w:instrText>
            </w:r>
            <w:r w:rsidRPr="0063585D">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63585D">
              <w:fldChar w:fldCharType="end"/>
            </w:r>
            <w:r w:rsidR="00664635">
              <w:rPr>
                <w:color w:val="404040"/>
              </w:rPr>
              <w:t xml:space="preserve"> :</w:t>
            </w:r>
            <w:r w:rsidRPr="0063585D">
              <w:rPr>
                <w:color w:val="404040"/>
              </w:rPr>
              <w:t xml:space="preserve"> N/A</w:t>
            </w:r>
          </w:p>
        </w:tc>
      </w:tr>
      <w:tr w:rsidR="00985960" w14:paraId="0DBDC933" w14:textId="77777777" w:rsidTr="00DC5948">
        <w:tc>
          <w:tcPr>
            <w:tcW w:w="3598" w:type="dxa"/>
            <w:tcBorders>
              <w:top w:val="single" w:sz="4" w:space="0" w:color="auto"/>
            </w:tcBorders>
            <w:shd w:val="clear" w:color="auto" w:fill="BFBFBF"/>
          </w:tcPr>
          <w:p w14:paraId="46B53603" w14:textId="5999A176" w:rsidR="00985960" w:rsidRPr="0063585D" w:rsidRDefault="00E474C3" w:rsidP="00DC5948">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985960" w:rsidRPr="0063585D">
              <w:rPr>
                <w:color w:val="404040"/>
              </w:rPr>
              <w:t xml:space="preserve"> N/A</w:t>
            </w:r>
          </w:p>
        </w:tc>
        <w:tc>
          <w:tcPr>
            <w:tcW w:w="3598" w:type="dxa"/>
            <w:tcBorders>
              <w:top w:val="single" w:sz="4" w:space="0" w:color="auto"/>
            </w:tcBorders>
            <w:shd w:val="clear" w:color="auto" w:fill="BFBFBF"/>
          </w:tcPr>
          <w:p w14:paraId="30E5EB4E" w14:textId="667ACDEB" w:rsidR="00985960" w:rsidRPr="0063585D"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63585D">
              <w:rPr>
                <w:color w:val="404040"/>
              </w:rPr>
              <w:t xml:space="preserve"> N/A</w:t>
            </w:r>
          </w:p>
        </w:tc>
        <w:tc>
          <w:tcPr>
            <w:tcW w:w="3599" w:type="dxa"/>
            <w:tcBorders>
              <w:top w:val="single" w:sz="4" w:space="0" w:color="auto"/>
            </w:tcBorders>
            <w:shd w:val="clear" w:color="auto" w:fill="BFBFBF"/>
          </w:tcPr>
          <w:p w14:paraId="7F80DD7C" w14:textId="32FCF276" w:rsidR="00985960" w:rsidRPr="0063585D"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63585D">
              <w:rPr>
                <w:color w:val="404040"/>
              </w:rPr>
              <w:t xml:space="preserve"> N/A</w:t>
            </w:r>
          </w:p>
        </w:tc>
      </w:tr>
    </w:tbl>
    <w:p w14:paraId="44DC536A" w14:textId="77777777" w:rsidR="00985960" w:rsidRPr="00B3420A" w:rsidRDefault="00985960" w:rsidP="00985960">
      <w:pPr>
        <w:pStyle w:val="ProductList-Body"/>
      </w:pPr>
    </w:p>
    <w:p w14:paraId="5378D197" w14:textId="77777777" w:rsidR="00985960" w:rsidRPr="00B3420A" w:rsidRDefault="00985960" w:rsidP="00985960">
      <w:pPr>
        <w:pStyle w:val="ProductList-ClauseHeading"/>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4CEBAAA" w14:textId="66B07CCF" w:rsidR="00985960" w:rsidRPr="00292A60" w:rsidRDefault="00985960" w:rsidP="00DC5948">
            <w:pPr>
              <w:pStyle w:val="ProductList-Offering"/>
              <w:tabs>
                <w:tab w:val="clear" w:pos="360"/>
                <w:tab w:val="clear" w:pos="720"/>
                <w:tab w:val="clear" w:pos="1080"/>
              </w:tabs>
              <w:spacing w:before="40" w:after="40"/>
            </w:pPr>
            <w:r>
              <w:t>SAL Project Server 201</w:t>
            </w:r>
            <w:r w:rsidR="00D11980">
              <w:t>9</w:t>
            </w:r>
            <w:r>
              <w:fldChar w:fldCharType="begin"/>
            </w:r>
            <w:r>
              <w:instrText>XE "Project Server 201</w:instrText>
            </w:r>
            <w:r w:rsidR="00D11980">
              <w:instrText>9</w:instrText>
            </w:r>
            <w:r>
              <w:instrText>"</w:instrText>
            </w:r>
            <w:r>
              <w:fldChar w:fldCharType="end"/>
            </w:r>
          </w:p>
        </w:tc>
        <w:tc>
          <w:tcPr>
            <w:tcW w:w="3600" w:type="dxa"/>
            <w:tcBorders>
              <w:top w:val="single" w:sz="24" w:space="0" w:color="0072C6"/>
              <w:left w:val="nil"/>
              <w:bottom w:val="single" w:sz="4" w:space="0" w:color="auto"/>
              <w:right w:val="single" w:sz="4" w:space="0" w:color="000000" w:themeColor="text1"/>
            </w:tcBorders>
          </w:tcPr>
          <w:p w14:paraId="69DBF448" w14:textId="2F893790" w:rsidR="00985960" w:rsidRPr="00292A60" w:rsidRDefault="003416EB" w:rsidP="00DC5948">
            <w:pPr>
              <w:pStyle w:val="ProductList-Offering"/>
              <w:tabs>
                <w:tab w:val="clear" w:pos="360"/>
                <w:tab w:val="clear" w:pos="720"/>
                <w:tab w:val="clear" w:pos="1080"/>
              </w:tabs>
              <w:spacing w:before="40" w:after="40"/>
            </w:pPr>
            <w:r>
              <w:t>Project Professionnel 2019 SA :</w:t>
            </w:r>
            <w:r>
              <w:fldChar w:fldCharType="begin"/>
            </w:r>
            <w:r>
              <w:instrText>XE "Project Professionnel 2019"</w:instrText>
            </w:r>
            <w:r>
              <w:fldChar w:fldCharType="end"/>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Default="00985960" w:rsidP="00DC5948">
            <w:pPr>
              <w:pStyle w:val="ProductList-TableBody"/>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Default="00985960" w:rsidP="00DC5948">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Default="00985960" w:rsidP="00DC5948">
            <w:pPr>
              <w:pStyle w:val="ProductList-TableBody"/>
            </w:pPr>
          </w:p>
        </w:tc>
      </w:tr>
    </w:tbl>
    <w:p w14:paraId="0FC7E09E" w14:textId="77777777" w:rsidR="008A0A5A" w:rsidRDefault="00E74D2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52E8588" w14:textId="77777777" w:rsidR="00985960" w:rsidRPr="00B3420A" w:rsidRDefault="00985960" w:rsidP="00474818">
      <w:pPr>
        <w:pStyle w:val="ProductList-Offering2Heading"/>
        <w:outlineLvl w:val="2"/>
      </w:pPr>
      <w:bookmarkStart w:id="80" w:name="_Toc48203061"/>
      <w:r>
        <w:t>SharePoint Server</w:t>
      </w:r>
      <w:bookmarkEnd w:id="80"/>
    </w:p>
    <w:p w14:paraId="24C59577"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4B03AEA7" w14:textId="721CDC50" w:rsidR="00985960" w:rsidRPr="00B3420A" w:rsidRDefault="00985960" w:rsidP="00ED3A6B">
      <w:pPr>
        <w:pStyle w:val="ProductList-Body"/>
      </w:pPr>
      <w:r>
        <w:t xml:space="preserve">SharePoint Server </w:t>
      </w:r>
      <w:r w:rsidR="00D11980">
        <w:t>2019</w:t>
      </w:r>
      <w:r>
        <w:t xml:space="preserve"> Standard</w:t>
      </w:r>
      <w:r>
        <w:fldChar w:fldCharType="begin"/>
      </w:r>
      <w:r>
        <w:instrText xml:space="preserve">XE "SharePoint Server </w:instrText>
      </w:r>
      <w:r w:rsidR="00D11980">
        <w:instrText>2019</w:instrText>
      </w:r>
      <w:r>
        <w:instrText xml:space="preserve"> Standard"</w:instrText>
      </w:r>
      <w:r>
        <w:fldChar w:fldCharType="end"/>
      </w:r>
      <w:r>
        <w:t xml:space="preserve"> (SAL et SAL pour SA)</w:t>
      </w:r>
    </w:p>
    <w:p w14:paraId="44A8FCE0" w14:textId="261C0FBD" w:rsidR="007847D3" w:rsidRPr="00B3420A" w:rsidRDefault="007847D3" w:rsidP="00ED3A6B">
      <w:pPr>
        <w:pStyle w:val="ProductList-Body"/>
      </w:pPr>
      <w:r>
        <w:t xml:space="preserve">SharePoint Server </w:t>
      </w:r>
      <w:r w:rsidR="00D11980">
        <w:t>2019</w:t>
      </w:r>
      <w:r>
        <w:t xml:space="preserve"> </w:t>
      </w:r>
      <w:r w:rsidR="001F0D93">
        <w:t>Entreprise</w:t>
      </w:r>
      <w:r>
        <w:t xml:space="preserve"> (SAL et SAL pour SA)</w:t>
      </w:r>
    </w:p>
    <w:p w14:paraId="176CE402" w14:textId="3160C363" w:rsidR="00402F40" w:rsidRPr="00B3420A" w:rsidRDefault="00402F40" w:rsidP="00402F40">
      <w:pPr>
        <w:pStyle w:val="ProductList-Body"/>
      </w:pPr>
      <w:r>
        <w:rPr>
          <w:szCs w:val="18"/>
        </w:rPr>
        <w:t xml:space="preserve">SharePoint </w:t>
      </w:r>
      <w:r w:rsidR="00D11980">
        <w:rPr>
          <w:szCs w:val="18"/>
        </w:rPr>
        <w:t>2019</w:t>
      </w:r>
      <w:r>
        <w:rPr>
          <w:szCs w:val="18"/>
        </w:rPr>
        <w:t xml:space="preserve"> Hosting</w:t>
      </w:r>
      <w:r>
        <w:fldChar w:fldCharType="begin"/>
      </w:r>
      <w:r>
        <w:instrText>XE "SharePoint </w:instrText>
      </w:r>
      <w:r w:rsidR="00D11980">
        <w:instrText>2019</w:instrText>
      </w:r>
      <w:r>
        <w:instrText xml:space="preserve"> Hosting"</w:instrText>
      </w:r>
      <w:r>
        <w:fldChar w:fldCharType="end"/>
      </w:r>
      <w:r>
        <w:rPr>
          <w:szCs w:val="18"/>
        </w:rPr>
        <w:t xml:space="preserve"> (par Processeur)</w:t>
      </w:r>
    </w:p>
    <w:p w14:paraId="0531B9C6"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5FB0A184"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4268941" w14:textId="77777777" w:rsidTr="00DC5948">
        <w:tc>
          <w:tcPr>
            <w:tcW w:w="3598" w:type="dxa"/>
            <w:tcBorders>
              <w:top w:val="single" w:sz="24" w:space="0" w:color="00188F"/>
              <w:bottom w:val="single" w:sz="4" w:space="0" w:color="auto"/>
            </w:tcBorders>
            <w:shd w:val="clear" w:color="auto" w:fill="auto"/>
          </w:tcPr>
          <w:p w14:paraId="163134D3" w14:textId="4CA37BC0" w:rsidR="00985960" w:rsidRPr="00AF1904" w:rsidRDefault="00985960" w:rsidP="0038264A">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rFonts w:asciiTheme="majorHAnsi" w:hAnsiTheme="majorHAnsi"/>
                <w:color w:val="0563C1"/>
              </w:rPr>
              <w:instrText>AutoTextList</w:instrText>
            </w:r>
            <w:r w:rsidRPr="00B870CD">
              <w:rPr>
                <w:rFonts w:asciiTheme="majorHAnsi" w:hAnsiTheme="majorHAnsi"/>
                <w:color w:val="0563C1"/>
              </w:rPr>
              <w:instrText xml:space="preserve">  \t "</w:instrText>
            </w:r>
            <w:r w:rsidRPr="00B870CD">
              <w:rPr>
                <w:rStyle w:val="ProductList-BodyChar"/>
                <w:rFonts w:asciiTheme="majorHAnsi" w:hAnsiTheme="majorHAnsi"/>
                <w:color w:val="0563C1"/>
              </w:rPr>
              <w:instrText>Date Available: The date a Product is first available, designated as month/year."</w:instrText>
            </w:r>
            <w:r>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fldChar w:fldCharType="end"/>
            </w:r>
            <w:r w:rsidR="00664635">
              <w:rPr>
                <w:rFonts w:asciiTheme="majorHAnsi" w:hAnsiTheme="majorHAnsi"/>
                <w:color w:val="000000" w:themeColor="text1"/>
              </w:rPr>
              <w:t xml:space="preserve"> :</w:t>
            </w:r>
            <w:r>
              <w:rPr>
                <w:rFonts w:asciiTheme="majorHAnsi" w:hAnsiTheme="majorHAnsi"/>
              </w:rPr>
              <w:t xml:space="preserve"> </w:t>
            </w:r>
            <w:r w:rsidR="008A0A5A">
              <w:rPr>
                <w:rFonts w:asciiTheme="majorHAnsi" w:hAnsiTheme="majorHAnsi"/>
              </w:rPr>
              <w:t>N</w:t>
            </w:r>
            <w:r w:rsidR="00D11980">
              <w:rPr>
                <w:rFonts w:asciiTheme="majorHAnsi" w:hAnsiTheme="majorHAnsi"/>
              </w:rPr>
              <w:t>ovembre</w:t>
            </w:r>
            <w:r w:rsidR="0038264A">
              <w:rPr>
                <w:rFonts w:asciiTheme="majorHAnsi" w:hAnsiTheme="majorHAnsi"/>
              </w:rPr>
              <w:t xml:space="preserve">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78C43D65" w14:textId="5473BF08" w:rsidR="00985960" w:rsidRPr="00292A60" w:rsidRDefault="00985960" w:rsidP="00DC594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"License Terms: Terms and conditions governing deployment and use of a Pro</w:instrText>
            </w:r>
            <w:r w:rsidRPr="00AF1904">
              <w:rPr>
                <w:color w:val="0563C1"/>
              </w:rPr>
              <w:instrText>duct."</w:instrText>
            </w:r>
            <w:r>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fldChar w:fldCharType="end"/>
            </w:r>
            <w:r w:rsidR="00664635">
              <w:t xml:space="preserve"> :</w:t>
            </w:r>
            <w:r>
              <w:t xml:space="preserve"> </w:t>
            </w:r>
            <w:hyperlink w:anchor="LicenseTerms_Universal" w:history="1">
              <w:r>
                <w:rPr>
                  <w:rStyle w:val="Hyperlink"/>
                </w:rPr>
                <w:t>Universelles</w:t>
              </w:r>
            </w:hyperlink>
            <w:r>
              <w:t xml:space="preserve"> ; </w:t>
            </w:r>
            <w:hyperlink w:anchor="PerProcessor" w:history="1">
              <w:r w:rsidR="00234A61">
                <w:rPr>
                  <w:rStyle w:val="Hyperlink"/>
                </w:rPr>
                <w:t>Par Processeur</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1B74351E" w14:textId="4C25DF12" w:rsidR="00985960" w:rsidRPr="00F92613"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t xml:space="preserve"> Toutes les éditions</w:t>
            </w:r>
          </w:p>
        </w:tc>
      </w:tr>
      <w:tr w:rsidR="00985960" w14:paraId="7799C7D1" w14:textId="77777777" w:rsidTr="00DC5948">
        <w:tc>
          <w:tcPr>
            <w:tcW w:w="3598" w:type="dxa"/>
            <w:tcBorders>
              <w:top w:val="single" w:sz="4" w:space="0" w:color="auto"/>
              <w:bottom w:val="single" w:sz="4" w:space="0" w:color="auto"/>
            </w:tcBorders>
            <w:shd w:val="clear" w:color="auto" w:fill="auto"/>
          </w:tcPr>
          <w:p w14:paraId="656C55C8" w14:textId="6B68CF22" w:rsidR="00985960" w:rsidRPr="00F92613" w:rsidRDefault="00985960" w:rsidP="0038264A">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5A24A1">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t xml:space="preserve"> SharePoint Server 201</w:t>
            </w:r>
            <w:r w:rsidR="00D11980">
              <w:t>6</w:t>
            </w:r>
            <w:r>
              <w:fldChar w:fldCharType="begin"/>
            </w:r>
            <w:r>
              <w:instrText>XE "SharePoint Server 201</w:instrText>
            </w:r>
            <w:r w:rsidR="00D11980">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23CB54" w14:textId="4B486C12" w:rsidR="00985960" w:rsidRPr="00F92613" w:rsidRDefault="006F5D70" w:rsidP="00DC5948">
            <w:pPr>
              <w:pStyle w:val="ProductList-Offering"/>
              <w:tabs>
                <w:tab w:val="clear" w:pos="360"/>
                <w:tab w:val="clear" w:pos="720"/>
                <w:tab w:val="clear" w:pos="1080"/>
                <w:tab w:val="right" w:pos="2212"/>
              </w:tabs>
              <w:spacing w:before="40" w:after="40"/>
              <w:rPr>
                <w:color w:val="000000" w:themeColor="text1"/>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985960">
              <w:rPr>
                <w:color w:val="404040"/>
              </w:rPr>
              <w:t xml:space="preserve"> N/A</w:t>
            </w:r>
          </w:p>
        </w:tc>
        <w:tc>
          <w:tcPr>
            <w:tcW w:w="3599" w:type="dxa"/>
            <w:tcBorders>
              <w:top w:val="single" w:sz="4" w:space="0" w:color="auto"/>
              <w:bottom w:val="single" w:sz="4" w:space="0" w:color="auto"/>
            </w:tcBorders>
            <w:shd w:val="clear" w:color="auto" w:fill="auto"/>
          </w:tcPr>
          <w:p w14:paraId="603BF7AE" w14:textId="66FC7914" w:rsidR="00985960" w:rsidRPr="00F92613" w:rsidRDefault="00466585" w:rsidP="00DC5948">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Pr>
                <w:color w:val="000000" w:themeColor="text1"/>
              </w:rPr>
              <w:t xml:space="preserve"> SharePoint Standard (SAL)</w:t>
            </w:r>
          </w:p>
        </w:tc>
      </w:tr>
      <w:tr w:rsidR="00985960" w14:paraId="2E7544B3" w14:textId="77777777" w:rsidTr="00DC5948">
        <w:tc>
          <w:tcPr>
            <w:tcW w:w="3598" w:type="dxa"/>
            <w:tcBorders>
              <w:top w:val="single" w:sz="4" w:space="0" w:color="auto"/>
              <w:bottom w:val="single" w:sz="4" w:space="0" w:color="auto"/>
            </w:tcBorders>
            <w:shd w:val="clear" w:color="auto" w:fill="auto"/>
          </w:tcPr>
          <w:p w14:paraId="6193958F" w14:textId="5755BCE7" w:rsidR="00985960" w:rsidRPr="0096201D"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75DD79DE" w14:textId="2CF48FB2" w:rsidR="00985960" w:rsidRPr="00F92613" w:rsidRDefault="00985960" w:rsidP="00DC5948">
            <w:pPr>
              <w:pStyle w:val="ProductList-Offering"/>
              <w:tabs>
                <w:tab w:val="clear" w:pos="360"/>
                <w:tab w:val="clear" w:pos="720"/>
                <w:tab w:val="clear" w:pos="1080"/>
              </w:tabs>
              <w:spacing w:before="40" w:after="40"/>
              <w:rPr>
                <w:color w:val="000000" w:themeColor="text1"/>
              </w:rPr>
            </w:pPr>
            <w:r w:rsidRPr="00F303C6">
              <w:rPr>
                <w:color w:val="0563C1"/>
                <w:szCs w:val="16"/>
              </w:rPr>
              <w:fldChar w:fldCharType="begin"/>
            </w:r>
            <w:r w:rsidRPr="00F303C6">
              <w:rPr>
                <w:rStyle w:val="ProductList-BodyChar"/>
                <w:color w:val="0563C1"/>
                <w:sz w:val="16"/>
                <w:szCs w:val="16"/>
              </w:rPr>
              <w:instrText>AutoTextList  \s NoStyle \t "Client Software: Indic</w:instrText>
            </w:r>
            <w:r w:rsidRPr="00F303C6">
              <w:rPr>
                <w:color w:val="0563C1"/>
                <w:szCs w:val="16"/>
              </w:rPr>
              <w:instrText>ates components of a Product that are licensed as Client Software, as that term is defined in Customer’s SPLA."</w:instrText>
            </w:r>
            <w:r w:rsidRPr="00F303C6">
              <w:rPr>
                <w:color w:val="0563C1"/>
                <w:szCs w:val="16"/>
              </w:rPr>
              <w:fldChar w:fldCharType="separate"/>
            </w:r>
            <w:r w:rsidR="00F303C6" w:rsidRPr="00F303C6">
              <w:rPr>
                <w:color w:val="0563C1"/>
                <w:szCs w:val="16"/>
              </w:rPr>
              <w:fldChar w:fldCharType="begin"/>
            </w:r>
            <w:r w:rsidR="00F303C6" w:rsidRPr="00F303C6">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F303C6" w:rsidRPr="00F303C6">
              <w:rPr>
                <w:color w:val="0563C1"/>
                <w:szCs w:val="16"/>
              </w:rPr>
              <w:fldChar w:fldCharType="separate"/>
            </w:r>
            <w:r w:rsidR="00F303C6" w:rsidRPr="00F303C6">
              <w:rPr>
                <w:color w:val="0563C1"/>
                <w:szCs w:val="16"/>
              </w:rPr>
              <w:t>Logiciel client</w:t>
            </w:r>
            <w:r w:rsidR="00F303C6" w:rsidRPr="00F303C6">
              <w:rPr>
                <w:color w:val="0563C1"/>
                <w:szCs w:val="16"/>
              </w:rPr>
              <w:fldChar w:fldCharType="end"/>
            </w:r>
            <w:r w:rsidRPr="00F303C6">
              <w:rPr>
                <w:szCs w:val="16"/>
              </w:rPr>
              <w:fldChar w:fldCharType="end"/>
            </w:r>
            <w:r w:rsidR="00664635">
              <w:rPr>
                <w:color w:val="000000" w:themeColor="text1"/>
              </w:rPr>
              <w:t xml:space="preserve"> :</w:t>
            </w:r>
            <w:r>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4C994191" w14:textId="605BE284" w:rsidR="00985960" w:rsidRPr="00F92613"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Pr>
                <w:color w:val="000000" w:themeColor="text1"/>
              </w:rPr>
              <w:t xml:space="preserve"> Éditions SAL uniquement</w:t>
            </w:r>
          </w:p>
        </w:tc>
      </w:tr>
      <w:tr w:rsidR="00985960" w14:paraId="284535EE" w14:textId="77777777" w:rsidTr="009C3DB5">
        <w:tc>
          <w:tcPr>
            <w:tcW w:w="3598" w:type="dxa"/>
            <w:tcBorders>
              <w:top w:val="single" w:sz="4" w:space="0" w:color="auto"/>
              <w:bottom w:val="single" w:sz="4" w:space="0" w:color="auto"/>
            </w:tcBorders>
            <w:shd w:val="clear" w:color="auto" w:fill="auto"/>
          </w:tcPr>
          <w:p w14:paraId="63D94584" w14:textId="67834D08" w:rsidR="00985960" w:rsidRPr="00A448EB" w:rsidRDefault="00D609DC" w:rsidP="00DC5948">
            <w:pPr>
              <w:pStyle w:val="ProductList-Offering"/>
              <w:tabs>
                <w:tab w:val="clear" w:pos="360"/>
                <w:tab w:val="clear" w:pos="720"/>
                <w:tab w:val="clear" w:pos="1080"/>
                <w:tab w:val="left" w:pos="1875"/>
              </w:tabs>
              <w:spacing w:before="40" w:after="40"/>
              <w:rPr>
                <w:color w:val="404040"/>
              </w:rPr>
            </w:pPr>
            <w:r w:rsidRPr="00D609DC">
              <w:rPr>
                <w:color w:val="404040"/>
              </w:rPr>
              <w:fldChar w:fldCharType="begin"/>
            </w:r>
            <w:r w:rsidRPr="00D609DC">
              <w:rPr>
                <w:color w:val="404040"/>
              </w:rPr>
              <w:instrText>AutoTextList  \s NoStyle \t "</w:instrText>
            </w:r>
            <w:r w:rsidRPr="00D609DC">
              <w:rPr>
                <w:color w:val="404040"/>
              </w:rPr>
              <w:fldChar w:fldCharType="begin"/>
            </w:r>
            <w:r w:rsidRPr="00D609D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D609DC">
                  <w:rPr>
                    <w:color w:val="404040"/>
                  </w:rPr>
                  <w:instrText>Universal License Terms</w:instrText>
                </w:r>
              </w:hyperlink>
              <w:r w:rsidRPr="00D609DC">
                <w:rPr>
                  <w:color w:val="404040"/>
                </w:rPr>
                <w:instrText>, Disaster Recovery Rights</w:instrText>
              </w:r>
            </w:hyperlink>
            <w:r w:rsidRPr="00D609DC">
              <w:rPr>
                <w:color w:val="404040"/>
              </w:rPr>
              <w:instrText>, for details."</w:instrText>
            </w:r>
            <w:r w:rsidRPr="00D609DC">
              <w:rPr>
                <w:color w:val="404040"/>
              </w:rPr>
              <w:fldChar w:fldCharType="separate"/>
            </w:r>
            <w:r w:rsidRPr="00D609DC">
              <w:rPr>
                <w:color w:val="404040"/>
              </w:rPr>
              <w:instrText>Récupération en cas de Sinistre</w:instrText>
            </w:r>
            <w:r w:rsidRPr="00D609DC">
              <w:rPr>
                <w:color w:val="404040"/>
              </w:rPr>
              <w:fldChar w:fldCharType="end"/>
            </w:r>
            <w:r w:rsidRPr="00D609D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D609DC">
                  <w:rPr>
                    <w:color w:val="404040"/>
                  </w:rPr>
                  <w:instrText>Conditions Universelles de Licence</w:instrText>
                </w:r>
              </w:hyperlink>
            </w:hyperlink>
            <w:r w:rsidRPr="00D609DC">
              <w:rPr>
                <w:color w:val="404040"/>
              </w:rPr>
              <w:instrText xml:space="preserve">, </w:instrText>
            </w:r>
            <w:hyperlink w:anchor="LicenseTerms_Universal_DisasterRecovery" w:history="1">
              <w:r w:rsidRPr="00D609DC">
                <w:rPr>
                  <w:color w:val="404040"/>
                </w:rPr>
                <w:instrText>Récupération en Cas de Sinistre </w:instrText>
              </w:r>
            </w:hyperlink>
            <w:r w:rsidRPr="00D609DC">
              <w:rPr>
                <w:color w:val="404040"/>
              </w:rPr>
              <w:instrText xml:space="preserve"> pour plus d'informations."</w:instrText>
            </w:r>
            <w:r w:rsidRPr="00D609DC">
              <w:rPr>
                <w:color w:val="404040"/>
              </w:rPr>
              <w:fldChar w:fldCharType="separate"/>
            </w:r>
            <w:r w:rsidRPr="00D609DC">
              <w:rPr>
                <w:color w:val="404040"/>
              </w:rPr>
              <w:t>Récupération en cas de Sinistre</w:t>
            </w:r>
            <w:r w:rsidRPr="00D609DC">
              <w:rPr>
                <w:color w:val="404040"/>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8" w:type="dxa"/>
            <w:tcBorders>
              <w:top w:val="single" w:sz="4" w:space="0" w:color="000000" w:themeColor="text1"/>
              <w:bottom w:val="single" w:sz="4" w:space="0" w:color="auto"/>
            </w:tcBorders>
            <w:shd w:val="clear" w:color="auto" w:fill="BFBFBF"/>
          </w:tcPr>
          <w:p w14:paraId="214CC587" w14:textId="51E8108F"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rStyle w:val="ProductList-BodyChar"/>
                <w:color w:val="404040"/>
              </w:rPr>
              <w:instrText>AutoTextList  \s NoStyle \t "Down Editions:</w:instrText>
            </w:r>
            <w:r w:rsidRPr="00A448EB">
              <w:rPr>
                <w:color w:val="404040"/>
              </w:rPr>
              <w:instrText xml:space="preserve"> Permitted lower editions corresponding to specified higher editions. Customer may use the permitted lower edition in place of a licensed higher-level edition, as permitted in the Universal License Terms." </w:instrText>
            </w:r>
            <w:r>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fldChar w:fldCharType="end"/>
            </w:r>
            <w:r>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A448EB">
              <w:rPr>
                <w:color w:val="404040"/>
              </w:rPr>
              <w:fldChar w:fldCharType="begin"/>
            </w:r>
            <w:r w:rsidRPr="00A448EB">
              <w:rPr>
                <w:color w:val="404040"/>
              </w:rPr>
              <w:instrText>AutoTextList  \s NoStyle \t “Down-Edition Rights:  Customer may use a permitted lower edition in place of the licensed edition. Permitted lower editions are identified in the Down-Edition Rights”</w:instrText>
            </w:r>
            <w:r w:rsidRPr="00A448EB">
              <w:rPr>
                <w:color w:val="404040"/>
              </w:rPr>
              <w:fldChar w:fldCharType="end"/>
            </w:r>
            <w:r>
              <w:fldChar w:fldCharType="end"/>
            </w:r>
            <w:r w:rsidR="00664635">
              <w:rPr>
                <w:color w:val="404040"/>
              </w:rPr>
              <w:t xml:space="preserve"> :</w:t>
            </w:r>
            <w:r>
              <w:rPr>
                <w:color w:val="404040"/>
              </w:rPr>
              <w:t xml:space="preserve"> N/A</w:t>
            </w:r>
          </w:p>
        </w:tc>
        <w:tc>
          <w:tcPr>
            <w:tcW w:w="3599" w:type="dxa"/>
            <w:tcBorders>
              <w:top w:val="single" w:sz="4" w:space="0" w:color="auto"/>
              <w:bottom w:val="single" w:sz="4" w:space="0" w:color="auto"/>
            </w:tcBorders>
            <w:shd w:val="clear" w:color="auto" w:fill="BFBFBF"/>
          </w:tcPr>
          <w:p w14:paraId="19428717" w14:textId="1E9DE409" w:rsidR="00985960" w:rsidRPr="00A448EB" w:rsidRDefault="00985960" w:rsidP="00DC5948">
            <w:pPr>
              <w:pStyle w:val="ProductList-Offering"/>
              <w:tabs>
                <w:tab w:val="clear" w:pos="360"/>
                <w:tab w:val="clear" w:pos="720"/>
                <w:tab w:val="clear" w:pos="1080"/>
              </w:tabs>
              <w:spacing w:before="40" w:after="40"/>
              <w:rPr>
                <w:color w:val="404040"/>
              </w:rPr>
            </w:pPr>
            <w:r>
              <w:rPr>
                <w:color w:val="404040"/>
              </w:rPr>
              <w:fldChar w:fldCharType="begin"/>
            </w:r>
            <w:r w:rsidRPr="00A448EB">
              <w:rPr>
                <w:color w:val="404040"/>
              </w:rPr>
              <w:instrText xml:space="preserve">AutoTextList </w:instrText>
            </w:r>
            <w:r w:rsidRPr="00A448EB">
              <w:rPr>
                <w:rStyle w:val="ProductList-BodyChar"/>
                <w:color w:val="404040"/>
              </w:rPr>
              <w:instrText xml:space="preserve"> \s NoStyle \t "Fail-Over Rights: </w:instrText>
            </w:r>
            <w:r w:rsidRPr="00A448EB">
              <w:rPr>
                <w:color w:val="404040"/>
              </w:rPr>
              <w:instrText xml:space="preserve">Permits Customer to run passive fail-over Instances of the Product in conjunction with software running on the </w:instrText>
            </w:r>
            <w:r w:rsidRPr="00A448EB">
              <w:rPr>
                <w:color w:val="404040"/>
              </w:rPr>
              <w:fldChar w:fldCharType="begin"/>
            </w:r>
            <w:r w:rsidRPr="00A448EB">
              <w:rPr>
                <w:color w:val="404040"/>
              </w:rPr>
              <w:instrText>AutoTextList  \s NoStyle \t " means a single Server, dedicated to Customer’s use, to which a License is assigned. For purposes of this definition, a hardware partition or blade is considered to be a separate Server.         "</w:instrText>
            </w:r>
            <w:r w:rsidRPr="00A448EB">
              <w:rPr>
                <w:color w:val="404040"/>
              </w:rPr>
              <w:fldChar w:fldCharType="separate"/>
            </w:r>
            <w:r w:rsidRPr="00A448EB">
              <w:rPr>
                <w:color w:val="404040"/>
              </w:rPr>
              <w:instrText>Licensed Server</w:instrText>
            </w:r>
            <w:r w:rsidRPr="00A448EB">
              <w:rPr>
                <w:color w:val="404040"/>
              </w:rPr>
              <w:fldChar w:fldCharType="end"/>
            </w:r>
            <w:r w:rsidRPr="00A448EB">
              <w:rPr>
                <w:color w:val="404040"/>
              </w:rPr>
              <w:instrText xml:space="preserve">, in anticipation of a fail-over event. (Refer Glossary for full definition) </w:instrText>
            </w:r>
            <w:r>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fldChar w:fldCharType="end"/>
            </w:r>
            <w:r w:rsidR="00664635">
              <w:rPr>
                <w:color w:val="404040"/>
              </w:rPr>
              <w:t xml:space="preserve"> :</w:t>
            </w:r>
            <w:r>
              <w:rPr>
                <w:color w:val="404040"/>
              </w:rPr>
              <w:t xml:space="preserve"> N/A</w:t>
            </w:r>
          </w:p>
        </w:tc>
      </w:tr>
      <w:tr w:rsidR="00985960" w14:paraId="17502BC4" w14:textId="77777777" w:rsidTr="009C3DB5">
        <w:tc>
          <w:tcPr>
            <w:tcW w:w="3598" w:type="dxa"/>
            <w:tcBorders>
              <w:top w:val="single" w:sz="4" w:space="0" w:color="auto"/>
            </w:tcBorders>
            <w:shd w:val="clear" w:color="auto" w:fill="BFBFBF"/>
          </w:tcPr>
          <w:p w14:paraId="0232A443" w14:textId="3BE1F65D" w:rsidR="00985960" w:rsidRPr="00F92613" w:rsidRDefault="00985960" w:rsidP="00DC5948">
            <w:pPr>
              <w:pStyle w:val="ProductList-Offering"/>
              <w:tabs>
                <w:tab w:val="clear" w:pos="360"/>
                <w:tab w:val="clear" w:pos="720"/>
                <w:tab w:val="clear" w:pos="1080"/>
              </w:tabs>
              <w:spacing w:before="40" w:after="40"/>
              <w:rPr>
                <w:color w:val="000000" w:themeColor="text1"/>
              </w:rPr>
            </w:pPr>
            <w:r>
              <w:rPr>
                <w:color w:val="404040"/>
              </w:rPr>
              <w:fldChar w:fldCharType="begin"/>
            </w:r>
            <w:r w:rsidRPr="009B36D0">
              <w:rPr>
                <w:rStyle w:val="ProductList-BodyChar"/>
                <w:color w:val="404040"/>
              </w:rPr>
              <w:instrText>AutoTextList  \s NoStyle \t "Included Technologies: Indica</w:instrText>
            </w:r>
            <w:r w:rsidRPr="009B36D0">
              <w:rPr>
                <w:color w:val="404040"/>
              </w:rPr>
              <w:instrText>tes other Microsoft components included in a Product; refer to the Included Technologies section of Universal License Terms for details."</w:instrText>
            </w:r>
            <w:r>
              <w:rPr>
                <w:color w:val="404040"/>
              </w:rPr>
              <w:fldChar w:fldCharType="separate"/>
            </w:r>
            <w:r w:rsidR="00E474C3" w:rsidRPr="00E474C3">
              <w:rPr>
                <w:color w:val="404040"/>
              </w:rPr>
              <w:fldChar w:fldCharType="begin"/>
            </w:r>
            <w:r w:rsidR="00E474C3"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00E474C3" w:rsidRPr="00E474C3">
              <w:rPr>
                <w:color w:val="404040"/>
              </w:rPr>
              <w:fldChar w:fldCharType="separate"/>
            </w:r>
            <w:r w:rsidR="00E474C3" w:rsidRPr="00E474C3">
              <w:rPr>
                <w:color w:val="404040"/>
              </w:rPr>
              <w:t>Technologies incluses</w:t>
            </w:r>
            <w:r w:rsidR="00E474C3" w:rsidRPr="00E474C3">
              <w:rPr>
                <w:color w:val="404040"/>
              </w:rPr>
              <w:fldChar w:fldCharType="end"/>
            </w:r>
            <w:r>
              <w:fldChar w:fldCharType="end"/>
            </w:r>
            <w:r w:rsidR="00664635">
              <w:rPr>
                <w:color w:val="404040"/>
              </w:rPr>
              <w:t xml:space="preserve"> :</w:t>
            </w:r>
            <w:r>
              <w:rPr>
                <w:color w:val="404040"/>
              </w:rPr>
              <w:t xml:space="preserve"> N/A</w:t>
            </w:r>
          </w:p>
        </w:tc>
        <w:tc>
          <w:tcPr>
            <w:tcW w:w="3598" w:type="dxa"/>
            <w:tcBorders>
              <w:top w:val="single" w:sz="4" w:space="0" w:color="auto"/>
            </w:tcBorders>
            <w:shd w:val="clear" w:color="auto" w:fill="auto"/>
          </w:tcPr>
          <w:p w14:paraId="6BD445AD" w14:textId="6AB7725C" w:rsidR="00985960" w:rsidRPr="00A448EB"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Pr>
                <w:color w:val="404040"/>
              </w:rPr>
              <w:t xml:space="preserve"> </w:t>
            </w:r>
            <w:r w:rsidR="00D84288" w:rsidRPr="006712D3">
              <w:rPr>
                <w:color w:val="404040"/>
                <w:szCs w:val="16"/>
              </w:rPr>
              <w:t>É</w:t>
            </w:r>
            <w:r w:rsidR="00D84288">
              <w:rPr>
                <w:color w:val="000000" w:themeColor="text1"/>
              </w:rPr>
              <w:t>dition</w:t>
            </w:r>
            <w:r w:rsidR="009C3DB5">
              <w:rPr>
                <w:color w:val="000000" w:themeColor="text1"/>
              </w:rPr>
              <w:t>s</w:t>
            </w:r>
            <w:r w:rsidR="00D84288">
              <w:rPr>
                <w:color w:val="000000" w:themeColor="text1"/>
              </w:rPr>
              <w:t xml:space="preserve"> par Processeur</w:t>
            </w:r>
          </w:p>
        </w:tc>
        <w:tc>
          <w:tcPr>
            <w:tcW w:w="3599" w:type="dxa"/>
            <w:tcBorders>
              <w:top w:val="single" w:sz="4" w:space="0" w:color="auto"/>
            </w:tcBorders>
            <w:shd w:val="clear" w:color="auto" w:fill="BFBFBF"/>
          </w:tcPr>
          <w:p w14:paraId="4981E58D" w14:textId="05D692AB" w:rsidR="00985960" w:rsidRPr="00A448EB" w:rsidRDefault="0014226E" w:rsidP="00DC5948">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Pr>
                <w:color w:val="404040"/>
              </w:rPr>
              <w:t xml:space="preserve"> N/A</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Accès aux Logiciels Serveurs</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nil"/>
              <w:right w:val="nil"/>
            </w:tcBorders>
          </w:tcPr>
          <w:p w14:paraId="5A023A27" w14:textId="248BFC48" w:rsidR="00985960" w:rsidRPr="00292A60" w:rsidRDefault="00985960" w:rsidP="00DC5948">
            <w:pPr>
              <w:pStyle w:val="ProductList-Offering"/>
              <w:tabs>
                <w:tab w:val="clear" w:pos="360"/>
                <w:tab w:val="clear" w:pos="720"/>
                <w:tab w:val="clear" w:pos="1080"/>
              </w:tabs>
              <w:spacing w:before="40" w:after="40"/>
            </w:pPr>
            <w:r>
              <w:t xml:space="preserve">SAL SharePoint Server </w:t>
            </w:r>
            <w:r w:rsidR="00D11980">
              <w:t xml:space="preserve">2019 </w:t>
            </w:r>
            <w:r>
              <w:t>Standard</w:t>
            </w:r>
            <w:r w:rsidR="009C3DB5">
              <w:t xml:space="preserve"> (utilisateur)</w:t>
            </w:r>
          </w:p>
        </w:tc>
        <w:tc>
          <w:tcPr>
            <w:tcW w:w="3600" w:type="dxa"/>
            <w:tcBorders>
              <w:top w:val="single" w:sz="24" w:space="0" w:color="0072C6"/>
              <w:left w:val="nil"/>
              <w:bottom w:val="nil"/>
              <w:right w:val="single" w:sz="4" w:space="0" w:color="000000" w:themeColor="text1"/>
            </w:tcBorders>
          </w:tcPr>
          <w:p w14:paraId="227DDE16" w14:textId="2EC3BA5F" w:rsidR="00985960" w:rsidRPr="00292A60" w:rsidRDefault="00985960" w:rsidP="00DC5948">
            <w:pPr>
              <w:pStyle w:val="ProductList-Offering"/>
              <w:tabs>
                <w:tab w:val="clear" w:pos="360"/>
                <w:tab w:val="clear" w:pos="720"/>
                <w:tab w:val="clear" w:pos="1080"/>
              </w:tabs>
              <w:spacing w:before="40" w:after="40"/>
            </w:pPr>
            <w:r>
              <w:t>SAL Productivity Suite</w:t>
            </w:r>
            <w:r>
              <w:fldChar w:fldCharType="begin"/>
            </w:r>
            <w:r>
              <w:instrText>XE "Productivity Suite"</w:instrText>
            </w:r>
            <w:r>
              <w:fldChar w:fldCharType="end"/>
            </w:r>
            <w:r w:rsidR="009C3DB5">
              <w:t xml:space="preserve"> (utilisateur)</w:t>
            </w:r>
          </w:p>
        </w:tc>
      </w:tr>
      <w:tr w:rsidR="00985960" w:rsidRPr="00292A60" w14:paraId="4E1AD64C" w14:textId="77777777" w:rsidTr="00DC5948">
        <w:tc>
          <w:tcPr>
            <w:tcW w:w="3600" w:type="dxa"/>
            <w:tcBorders>
              <w:top w:val="nil"/>
            </w:tcBorders>
            <w:shd w:val="clear" w:color="auto" w:fill="DEEAF6" w:themeFill="accent1" w:themeFillTint="33"/>
          </w:tcPr>
          <w:p w14:paraId="737EDE64" w14:textId="77777777" w:rsidR="00985960" w:rsidRDefault="00985960" w:rsidP="00DC5948">
            <w:pPr>
              <w:pStyle w:val="ProductList-Offering"/>
              <w:tabs>
                <w:tab w:val="clear" w:pos="360"/>
                <w:tab w:val="clear" w:pos="720"/>
                <w:tab w:val="clear" w:pos="1080"/>
              </w:tabs>
              <w:spacing w:before="40" w:after="40"/>
              <w:rPr>
                <w:color w:val="000000" w:themeColor="text1"/>
              </w:rPr>
            </w:pPr>
          </w:p>
        </w:tc>
        <w:tc>
          <w:tcPr>
            <w:tcW w:w="3600" w:type="dxa"/>
            <w:tcBorders>
              <w:top w:val="nil"/>
              <w:bottom w:val="single" w:sz="4" w:space="0" w:color="auto"/>
              <w:right w:val="nil"/>
            </w:tcBorders>
          </w:tcPr>
          <w:p w14:paraId="6526A633" w14:textId="2BA7A4F8" w:rsidR="00985960" w:rsidRDefault="00985960" w:rsidP="00DC5948">
            <w:pPr>
              <w:pStyle w:val="ProductList-Offering"/>
              <w:tabs>
                <w:tab w:val="clear" w:pos="360"/>
                <w:tab w:val="clear" w:pos="720"/>
                <w:tab w:val="clear" w:pos="1080"/>
              </w:tabs>
              <w:spacing w:before="40" w:after="40"/>
            </w:pPr>
            <w:r>
              <w:t xml:space="preserve">SAL pour SA SharePoint Server </w:t>
            </w:r>
            <w:r w:rsidR="00D11980">
              <w:t xml:space="preserve">2019 </w:t>
            </w:r>
            <w:r>
              <w:t>Standard</w:t>
            </w:r>
            <w:r w:rsidR="009C3DB5">
              <w:t xml:space="preserve"> (utilisateur)</w:t>
            </w:r>
          </w:p>
        </w:tc>
        <w:tc>
          <w:tcPr>
            <w:tcW w:w="3600" w:type="dxa"/>
            <w:tcBorders>
              <w:top w:val="nil"/>
              <w:left w:val="nil"/>
              <w:bottom w:val="single" w:sz="4" w:space="0" w:color="auto"/>
              <w:right w:val="single" w:sz="4" w:space="0" w:color="000000" w:themeColor="text1"/>
            </w:tcBorders>
          </w:tcPr>
          <w:p w14:paraId="16C2E6BE" w14:textId="77777777" w:rsidR="00985960" w:rsidRDefault="00985960" w:rsidP="00DC5948">
            <w:pPr>
              <w:pStyle w:val="ProductList-Offering"/>
              <w:tabs>
                <w:tab w:val="clear" w:pos="360"/>
                <w:tab w:val="clear" w:pos="720"/>
                <w:tab w:val="clear" w:pos="1080"/>
              </w:tabs>
              <w:spacing w:before="40" w:after="40"/>
            </w:pPr>
          </w:p>
        </w:tc>
      </w:tr>
    </w:tbl>
    <w:p w14:paraId="769C0230" w14:textId="77777777" w:rsidR="00985960" w:rsidRPr="00B3420A" w:rsidRDefault="00985960" w:rsidP="00985960">
      <w:pPr>
        <w:pStyle w:val="ProductList-Body"/>
        <w:tabs>
          <w:tab w:val="clear" w:pos="360"/>
          <w:tab w:val="clear" w:pos="720"/>
          <w:tab w:val="clear" w:pos="1080"/>
        </w:tabs>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Fonctionnalités Supplémentaires</w:t>
      </w:r>
      <w:r>
        <w:t xml:space="preserve"> </w:t>
      </w:r>
    </w:p>
    <w:p w14:paraId="3D7F1B54" w14:textId="67B81A31" w:rsidR="00985960" w:rsidRDefault="00985960" w:rsidP="00985960">
      <w:pPr>
        <w:pStyle w:val="ProductList-Body"/>
        <w:ind w:left="360"/>
      </w:pPr>
      <w:r>
        <w:t xml:space="preserve">Composants WebPart métier Services Business Connectivity, Intégration de client Services Business Connectivity Office, Access Services, InfoPath Forms Services, </w:t>
      </w:r>
      <w:r w:rsidR="001F0D93">
        <w:t>Entreprise</w:t>
      </w:r>
      <w:r>
        <w:t xml:space="preserve"> Search, E-discovery et Compl, Excel Services, PowerPivot, PowerView, Visio Services, PerformancePoint Services, Rapports analytiques client, Graphiques avancés</w:t>
      </w:r>
    </w:p>
    <w:p w14:paraId="10F00B6B" w14:textId="2021BD35" w:rsidR="00192F0F" w:rsidRDefault="00192F0F" w:rsidP="00985960">
      <w:pPr>
        <w:pStyle w:val="ProductList-Body"/>
        <w:ind w:left="360"/>
      </w:pP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11980" w:rsidRPr="00292A60" w14:paraId="1FEE5FBB" w14:textId="77777777" w:rsidTr="00D11980">
        <w:tc>
          <w:tcPr>
            <w:tcW w:w="3295" w:type="dxa"/>
            <w:tcBorders>
              <w:top w:val="single" w:sz="24" w:space="0" w:color="0072C6"/>
              <w:bottom w:val="single" w:sz="4" w:space="0" w:color="auto"/>
            </w:tcBorders>
            <w:shd w:val="clear" w:color="auto" w:fill="DEEAF6" w:themeFill="accent1" w:themeFillTint="33"/>
          </w:tcPr>
          <w:p w14:paraId="216DA9E9" w14:textId="77777777" w:rsidR="00D11980" w:rsidRPr="002C28FE" w:rsidRDefault="00D11980" w:rsidP="00D11980">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754" w:type="dxa"/>
            <w:tcBorders>
              <w:top w:val="single" w:sz="24" w:space="0" w:color="0072C6"/>
              <w:bottom w:val="single" w:sz="4" w:space="0" w:color="auto"/>
              <w:right w:val="nil"/>
            </w:tcBorders>
          </w:tcPr>
          <w:p w14:paraId="071C0167" w14:textId="32209502"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"SharePoint Server 2019 Standard"</w:instrText>
            </w:r>
            <w:r>
              <w:fldChar w:fldCharType="end"/>
            </w:r>
            <w:r>
              <w:t xml:space="preserve">SharePoint Server 2019 Standard et SAL/SAL pour SA (utilisateur) SharePoint Server </w:t>
            </w:r>
            <w:r w:rsidR="001F0D93">
              <w:t>Entreprise</w:t>
            </w:r>
          </w:p>
        </w:tc>
        <w:tc>
          <w:tcPr>
            <w:tcW w:w="3391" w:type="dxa"/>
            <w:tcBorders>
              <w:top w:val="single" w:sz="24" w:space="0" w:color="0072C6"/>
              <w:left w:val="nil"/>
              <w:bottom w:val="single" w:sz="4" w:space="0" w:color="auto"/>
              <w:right w:val="single" w:sz="4" w:space="0" w:color="000000" w:themeColor="text1"/>
            </w:tcBorders>
          </w:tcPr>
          <w:p w14:paraId="586E70E8" w14:textId="76FB1928" w:rsidR="00D11980" w:rsidRPr="00292A60" w:rsidRDefault="00D11980" w:rsidP="00D11980">
            <w:pPr>
              <w:pStyle w:val="ProductList-Offering"/>
              <w:tabs>
                <w:tab w:val="clear" w:pos="360"/>
                <w:tab w:val="clear" w:pos="720"/>
                <w:tab w:val="clear" w:pos="1080"/>
              </w:tabs>
              <w:spacing w:before="40" w:after="40"/>
            </w:pPr>
            <w:r>
              <w:t xml:space="preserve">SAL/SAL pour SA (utilisateur) </w:t>
            </w:r>
            <w:r>
              <w:fldChar w:fldCharType="begin"/>
            </w:r>
            <w:r>
              <w:instrText>XE "Productivity Suite"</w:instrText>
            </w:r>
            <w:r>
              <w:fldChar w:fldCharType="end"/>
            </w:r>
            <w:r>
              <w:t xml:space="preserve">Productivity Suite et SAL/SAL pour SA (utilisateur) SharePoint Server 2019 </w:t>
            </w:r>
            <w:r w:rsidR="001F0D93">
              <w:t>Entreprise</w:t>
            </w:r>
          </w:p>
        </w:tc>
      </w:tr>
    </w:tbl>
    <w:p w14:paraId="03ADA84E" w14:textId="77777777" w:rsidR="00985960" w:rsidRPr="00B3420A" w:rsidRDefault="00985960" w:rsidP="00985960">
      <w:pPr>
        <w:pStyle w:val="ProductList-Body"/>
        <w:tabs>
          <w:tab w:val="clear" w:pos="360"/>
          <w:tab w:val="clear" w:pos="720"/>
          <w:tab w:val="clear" w:pos="1080"/>
        </w:tabs>
      </w:pPr>
    </w:p>
    <w:p w14:paraId="381E6093" w14:textId="77777777" w:rsidR="00985960" w:rsidRPr="00B3420A" w:rsidRDefault="00985960" w:rsidP="00985960">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985960" w14:paraId="60B8D83F" w14:textId="77777777" w:rsidTr="005D00AF">
        <w:trPr>
          <w:cnfStyle w:val="100000000000" w:firstRow="1" w:lastRow="0" w:firstColumn="0" w:lastColumn="0" w:oddVBand="0" w:evenVBand="0" w:oddHBand="0" w:evenHBand="0" w:firstRowFirstColumn="0" w:firstRowLastColumn="0" w:lastRowFirstColumn="0" w:lastRowLastColumn="0"/>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Pr="0038264A" w:rsidRDefault="00985960" w:rsidP="00DC5948">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CAL éligibles</w:t>
            </w:r>
          </w:p>
        </w:tc>
      </w:tr>
      <w:tr w:rsidR="00985960" w14:paraId="6B6141A9" w14:textId="77777777" w:rsidTr="0053075E">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74BFFDB1" w:rsidR="00985960" w:rsidRDefault="00985960" w:rsidP="0038264A">
            <w:pPr>
              <w:pStyle w:val="ProductList-TableBody"/>
            </w:pPr>
            <w:r>
              <w:t>CAL SharePoint Server Standard</w:t>
            </w:r>
            <w:r>
              <w:fldChar w:fldCharType="begin"/>
            </w:r>
            <w:r>
              <w:instrText>XE "SharePoint Server Standard"</w:instrText>
            </w:r>
            <w:r>
              <w:fldChar w:fldCharType="end"/>
            </w:r>
          </w:p>
        </w:tc>
      </w:tr>
      <w:tr w:rsidR="00985960" w14:paraId="3543867C" w14:textId="77777777" w:rsidTr="0053075E">
        <w:tc>
          <w:tcPr>
            <w:tcW w:w="5400" w:type="dxa"/>
            <w:tcBorders>
              <w:top w:val="nil"/>
              <w:left w:val="single" w:sz="4" w:space="0" w:color="000000"/>
              <w:bottom w:val="nil"/>
              <w:right w:val="single" w:sz="4" w:space="0" w:color="000000"/>
            </w:tcBorders>
          </w:tcPr>
          <w:p w14:paraId="0D20D208" w14:textId="62F689FF" w:rsidR="00985960" w:rsidRDefault="00985960" w:rsidP="0038264A">
            <w:pPr>
              <w:pStyle w:val="ProductList-TableBody"/>
            </w:pPr>
            <w:r>
              <w:t>SAL SharePoint Server</w:t>
            </w:r>
            <w:r w:rsidR="00D11980">
              <w:t xml:space="preserve"> 2019</w:t>
            </w:r>
            <w:r>
              <w:t> Standard</w:t>
            </w:r>
            <w:r>
              <w:fldChar w:fldCharType="begin"/>
            </w:r>
            <w:r>
              <w:instrText>XE "SharePoint Server Standard"</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CAL Core</w:t>
            </w:r>
            <w:r>
              <w:fldChar w:fldCharType="begin"/>
            </w:r>
            <w:r>
              <w:instrText>XE "CAL Core"</w:instrText>
            </w:r>
            <w:r>
              <w:fldChar w:fldCharType="end"/>
            </w:r>
            <w:r>
              <w:t xml:space="preserve"> Suite</w:t>
            </w:r>
          </w:p>
        </w:tc>
      </w:tr>
      <w:tr w:rsidR="00985960" w14:paraId="3A2F4431" w14:textId="77777777" w:rsidTr="0053075E">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64018C4"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985960" w14:paraId="1DF59C0F" w14:textId="77777777" w:rsidTr="0053075E">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5D00AF">
            <w:pPr>
              <w:pStyle w:val="ProductList-TableBody"/>
              <w:keepNext/>
            </w:pPr>
          </w:p>
        </w:tc>
        <w:tc>
          <w:tcPr>
            <w:tcW w:w="5400" w:type="dxa"/>
            <w:tcBorders>
              <w:top w:val="single" w:sz="4" w:space="0" w:color="000000"/>
              <w:left w:val="single" w:sz="4" w:space="0" w:color="000000"/>
              <w:bottom w:val="single" w:sz="4" w:space="0" w:color="000000"/>
              <w:right w:val="single" w:sz="4" w:space="0" w:color="000000"/>
            </w:tcBorders>
          </w:tcPr>
          <w:p w14:paraId="3F7C487C" w14:textId="751EF308" w:rsidR="00985960" w:rsidRDefault="00985960" w:rsidP="005D00AF">
            <w:pPr>
              <w:pStyle w:val="ProductList-TableBody"/>
              <w:keepNext/>
            </w:pPr>
            <w:r>
              <w:t>CAL Standard SharePoint Server 2013</w:t>
            </w:r>
            <w:r>
              <w:fldChar w:fldCharType="begin"/>
            </w:r>
            <w:r>
              <w:instrText>XE "SharePoint Server Standard"</w:instrText>
            </w:r>
            <w:r>
              <w:fldChar w:fldCharType="end"/>
            </w:r>
            <w:r>
              <w:t xml:space="preserve"> et CAL Entreprise SharePoint Server 2013</w:t>
            </w:r>
            <w:r>
              <w:fldChar w:fldCharType="begin"/>
            </w:r>
            <w:r>
              <w:instrText>XE "</w:instrText>
            </w:r>
            <w:r w:rsidR="00B621A3">
              <w:instrText>CAL Entreprise</w:instrText>
            </w:r>
            <w:r>
              <w:instrText>"</w:instrText>
            </w:r>
            <w:r>
              <w:fldChar w:fldCharType="end"/>
            </w:r>
          </w:p>
        </w:tc>
      </w:tr>
      <w:tr w:rsidR="00985960" w14:paraId="2E85242D" w14:textId="77777777" w:rsidTr="0053075E">
        <w:tc>
          <w:tcPr>
            <w:tcW w:w="5400" w:type="dxa"/>
            <w:tcBorders>
              <w:top w:val="nil"/>
              <w:left w:val="single" w:sz="4" w:space="0" w:color="000000"/>
              <w:bottom w:val="nil"/>
              <w:right w:val="single" w:sz="4" w:space="0" w:color="000000"/>
            </w:tcBorders>
          </w:tcPr>
          <w:p w14:paraId="7270AB36" w14:textId="337386AB" w:rsidR="00985960" w:rsidRDefault="00985960" w:rsidP="005D00AF">
            <w:pPr>
              <w:pStyle w:val="ProductList-TableBody"/>
              <w:keepNext/>
            </w:pPr>
            <w:r>
              <w:t>SAL SharePoint Server</w:t>
            </w:r>
            <w:r w:rsidR="00D11980">
              <w:t xml:space="preserve"> 2019</w:t>
            </w:r>
            <w:r>
              <w:t xml:space="preserve"> </w:t>
            </w:r>
            <w:r w:rsidR="001F0D93">
              <w:t>Entreprise</w:t>
            </w:r>
          </w:p>
        </w:tc>
        <w:tc>
          <w:tcPr>
            <w:tcW w:w="5400" w:type="dxa"/>
            <w:tcBorders>
              <w:top w:val="single" w:sz="4" w:space="0" w:color="000000"/>
              <w:left w:val="single" w:sz="4" w:space="0" w:color="000000"/>
              <w:bottom w:val="single" w:sz="4" w:space="0" w:color="000000"/>
              <w:right w:val="single" w:sz="4" w:space="0" w:color="000000"/>
            </w:tcBorders>
          </w:tcPr>
          <w:p w14:paraId="6765268F" w14:textId="4B3A93CE" w:rsidR="00985960" w:rsidRPr="0038264A" w:rsidRDefault="00985960" w:rsidP="005D00AF">
            <w:pPr>
              <w:pStyle w:val="ProductList-TableBody"/>
              <w:keepNext/>
              <w:rPr>
                <w:lang w:val="fr-FR"/>
              </w:rPr>
            </w:pPr>
            <w:r w:rsidRPr="0038264A">
              <w:rPr>
                <w:lang w:val="fr-FR"/>
              </w:rPr>
              <w:t>Core CAL</w:t>
            </w:r>
            <w:r>
              <w:fldChar w:fldCharType="begin"/>
            </w:r>
            <w:r w:rsidRPr="0038264A">
              <w:rPr>
                <w:lang w:val="fr-FR"/>
              </w:rPr>
              <w:instrText>XE "CAL Core"</w:instrText>
            </w:r>
            <w:r>
              <w:fldChar w:fldCharType="end"/>
            </w:r>
            <w:r w:rsidRPr="0038264A">
              <w:rPr>
                <w:lang w:val="fr-FR"/>
              </w:rPr>
              <w:t xml:space="preserve"> Suite et CAL Entreprise SharePoint Server 2013</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p>
        </w:tc>
      </w:tr>
      <w:tr w:rsidR="00985960" w14:paraId="1E869F7B" w14:textId="77777777" w:rsidTr="0053075E">
        <w:tc>
          <w:tcPr>
            <w:tcW w:w="5400" w:type="dxa"/>
            <w:tcBorders>
              <w:top w:val="nil"/>
              <w:left w:val="single" w:sz="4" w:space="0" w:color="000000"/>
              <w:bottom w:val="single" w:sz="4" w:space="0" w:color="000000"/>
              <w:right w:val="single" w:sz="4" w:space="0" w:color="000000"/>
            </w:tcBorders>
          </w:tcPr>
          <w:p w14:paraId="44C99F39" w14:textId="77777777" w:rsidR="00985960" w:rsidRPr="0038264A" w:rsidRDefault="00985960" w:rsidP="00DC5948">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05EE357D" w14:textId="319D38CF" w:rsidR="00985960" w:rsidRDefault="00985960" w:rsidP="00DC5948">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2CA4217D" w14:textId="77777777" w:rsidR="00D11980" w:rsidRPr="006C0312" w:rsidRDefault="00D11980" w:rsidP="00D11980">
      <w:pPr>
        <w:pStyle w:val="ProductList-ClauseHeading"/>
      </w:pPr>
      <w:r>
        <w:t>3. Utilisation autorisée de SharePoint Hosting</w:t>
      </w:r>
    </w:p>
    <w:p w14:paraId="2FA589DC" w14:textId="77777777" w:rsidR="00D11980" w:rsidRPr="006C0312" w:rsidRDefault="00D11980" w:rsidP="00D11980">
      <w:pPr>
        <w:pStyle w:val="ProductList-Body"/>
        <w:tabs>
          <w:tab w:val="clear" w:pos="360"/>
          <w:tab w:val="clear" w:pos="720"/>
          <w:tab w:val="clear" w:pos="1080"/>
        </w:tabs>
      </w:pPr>
      <w:r>
        <w:rPr>
          <w:color w:val="000000" w:themeColor="text1"/>
        </w:rPr>
        <w:t xml:space="preserve">Les exigences relatives aux licences d'accès SAL SharePoint Server 2019 ne sont pas requises pour accéder au contenu, aux informations et aux applications hébergées sur le logiciel SharePoint Server par des Utilisateurs Externes et des utilisateurs internes accédant au même contenu, aux mêmes informations et aux mêmes applications que les </w:t>
      </w:r>
      <w:r w:rsidRPr="00B55611">
        <w:rPr>
          <w:color w:val="0563C1"/>
        </w:rPr>
        <w:fldChar w:fldCharType="begin"/>
      </w:r>
      <w:r w:rsidRPr="00B55611">
        <w:rPr>
          <w:rStyle w:val="ProductList-BodyChar"/>
          <w:color w:val="0563C1"/>
        </w:rPr>
        <w:instrText>AutoTextList  \s NoStyle \t "</w:instrText>
      </w:r>
      <w:r w:rsidRPr="006E0E72">
        <w:rPr>
          <w:rStyle w:val="ProductList-BodyChar"/>
          <w:color w:val="0563C1"/>
        </w:rPr>
        <w:instrText>Les Utilisateurs Externes sont des utilisateurs qui ne sont pas des employés de l'Utilisateur Final du Client ou de ses Affiliés, ni des prestataires ou des représentants sur site du Client ou de ses Affiliés.</w:instrText>
      </w:r>
      <w:r w:rsidRPr="00B55611">
        <w:rPr>
          <w:color w:val="0563C1"/>
        </w:rPr>
        <w:instrText>"</w:instrText>
      </w:r>
      <w:r w:rsidRPr="00B55611">
        <w:rPr>
          <w:color w:val="0563C1"/>
        </w:rPr>
        <w:fldChar w:fldCharType="separate"/>
      </w:r>
      <w:r w:rsidRPr="006E0E72">
        <w:rPr>
          <w:color w:val="0563C1"/>
        </w:rPr>
        <w:t>Utilisateurs Externes</w:t>
      </w:r>
      <w:r w:rsidRPr="00B55611">
        <w:rPr>
          <w:color w:val="0563C1"/>
        </w:rPr>
        <w:fldChar w:fldCharType="end"/>
      </w:r>
      <w:r>
        <w:rPr>
          <w:color w:val="000000" w:themeColor="text1"/>
        </w:rPr>
        <w:t>. L'accès aux informations et aux applications hébergées sur le logiciel SharePoint Server limitées aux utilisateurs internes doit être couvert par des licences d’accès SAL SharePoint Server.</w:t>
      </w:r>
    </w:p>
    <w:p w14:paraId="7CA68167" w14:textId="77777777" w:rsidR="00D11980" w:rsidRPr="006C0312" w:rsidRDefault="00D11980" w:rsidP="00D11980">
      <w:pPr>
        <w:pStyle w:val="ProductList-Body"/>
        <w:tabs>
          <w:tab w:val="clear" w:pos="360"/>
          <w:tab w:val="clear" w:pos="720"/>
          <w:tab w:val="clear" w:pos="1080"/>
        </w:tabs>
      </w:pPr>
    </w:p>
    <w:p w14:paraId="1ABF4D5F" w14:textId="77777777" w:rsidR="00D11980" w:rsidRPr="006C0312" w:rsidRDefault="00D11980" w:rsidP="001339FE">
      <w:pPr>
        <w:pStyle w:val="ProductList-ClauseHeading"/>
        <w:keepNext/>
        <w:tabs>
          <w:tab w:val="clear" w:pos="360"/>
          <w:tab w:val="clear" w:pos="720"/>
          <w:tab w:val="clear" w:pos="1080"/>
          <w:tab w:val="left" w:pos="0"/>
        </w:tabs>
      </w:pPr>
      <w:r>
        <w:t>4. SharePoint Hosting - Attribution de Licences en fonction des Processeurs Utilisés</w:t>
      </w:r>
    </w:p>
    <w:p w14:paraId="38080037" w14:textId="77777777" w:rsidR="00D11980" w:rsidRPr="006C0312" w:rsidRDefault="00D11980" w:rsidP="001339FE">
      <w:pPr>
        <w:pStyle w:val="ProductList-SubClauseHeading"/>
        <w:keepNext/>
      </w:pPr>
      <w:r>
        <w:t>4.1 OSE physique</w:t>
      </w:r>
    </w:p>
    <w:p w14:paraId="25FD1B7E" w14:textId="77777777" w:rsidR="00D11980" w:rsidRPr="006C0312" w:rsidRDefault="00D11980" w:rsidP="00D11980">
      <w:pPr>
        <w:pStyle w:val="ProductList-Body"/>
        <w:tabs>
          <w:tab w:val="clear" w:pos="720"/>
          <w:tab w:val="clear" w:pos="1080"/>
        </w:tabs>
        <w:ind w:left="360"/>
      </w:pPr>
      <w:r>
        <w:t xml:space="preserve">Pour exécuter des </w:t>
      </w:r>
      <w:r w:rsidRPr="00935B6C">
        <w:rPr>
          <w:color w:val="0563C1"/>
        </w:rPr>
        <w:fldChar w:fldCharType="begin"/>
      </w:r>
      <w:r w:rsidRPr="00935B6C">
        <w:rPr>
          <w:rStyle w:val="ProductList-BodyChar"/>
          <w:color w:val="0563C1"/>
        </w:rPr>
        <w:instrText>AutoTextList  \s NoStyle \t "</w:instrText>
      </w:r>
      <w:r w:rsidRPr="006E0E72">
        <w:rPr>
          <w:rStyle w:val="ProductList-BodyChar"/>
          <w:color w:val="0563C1"/>
        </w:rPr>
        <w:instrText>Instance désigne l’image d’un logiciel créée lors de l’exécution de la procédure ou du programme d’installation dudit logiciel, ou par duplication d’u</w:instrText>
      </w:r>
      <w:r>
        <w:rPr>
          <w:rStyle w:val="ProductList-BodyChar"/>
          <w:color w:val="0563C1"/>
        </w:rPr>
        <w:instrText>ne Instance existante.</w:instrText>
      </w:r>
      <w:r w:rsidRPr="00935B6C">
        <w:rPr>
          <w:color w:val="0563C1"/>
        </w:rPr>
        <w:instrText>"</w:instrText>
      </w:r>
      <w:r w:rsidRPr="00935B6C">
        <w:rPr>
          <w:color w:val="0563C1"/>
        </w:rPr>
        <w:fldChar w:fldCharType="separate"/>
      </w:r>
      <w:r w:rsidRPr="006E0E72">
        <w:rPr>
          <w:color w:val="0563C1"/>
        </w:rPr>
        <w:t>Instance</w:t>
      </w:r>
      <w:r w:rsidRPr="00935B6C">
        <w:rPr>
          <w:color w:val="0563C1"/>
        </w:rPr>
        <w:fldChar w:fldCharType="end"/>
      </w:r>
      <w:r>
        <w:rPr>
          <w:color w:val="0563C1"/>
        </w:rPr>
        <w:t xml:space="preserve">s </w:t>
      </w:r>
      <w:r>
        <w:t>du logiciel serveur dans l'</w:t>
      </w:r>
      <w:r w:rsidRPr="00540004">
        <w:rPr>
          <w:color w:val="0563C1"/>
        </w:rPr>
        <w:fldChar w:fldCharType="begin"/>
      </w:r>
      <w:r w:rsidRPr="00540004">
        <w:rPr>
          <w:rStyle w:val="ProductList-BodyChar"/>
          <w:color w:val="0563C1"/>
        </w:rPr>
        <w:instrText>AutoTextList  \s NoStyle \t "</w:instrText>
      </w:r>
      <w:r w:rsidRPr="006E0E72">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6E0E72">
        <w:rPr>
          <w:color w:val="0563C1"/>
        </w:rPr>
        <w:t>OSE Physique</w:t>
      </w:r>
      <w:r w:rsidRPr="00540004">
        <w:rPr>
          <w:color w:val="0563C1"/>
        </w:rPr>
        <w:fldChar w:fldCharType="end"/>
      </w:r>
      <w:r>
        <w:rPr>
          <w:color w:val="0563C1"/>
        </w:rPr>
        <w:t xml:space="preserve"> </w:t>
      </w:r>
      <w:r>
        <w:t xml:space="preserve">sur un </w:t>
      </w:r>
      <w:r>
        <w:rPr>
          <w:color w:val="0563C1"/>
        </w:rPr>
        <w:t>Serveur</w:t>
      </w:r>
      <w:r>
        <w:t>, vous devez disposer d’une licence pour chaque processeur physique utilisé par l'</w:t>
      </w:r>
      <w:r w:rsidRPr="00540004">
        <w:rPr>
          <w:color w:val="0563C1"/>
        </w:rPr>
        <w:fldChar w:fldCharType="begin"/>
      </w:r>
      <w:r w:rsidRPr="002C285D">
        <w:instrText>AutoTextList  \s NoStyle \t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t>.</w:t>
      </w:r>
    </w:p>
    <w:p w14:paraId="7A147E9F" w14:textId="77777777" w:rsidR="00D11980" w:rsidRPr="006C0312" w:rsidRDefault="00D11980" w:rsidP="00D11980">
      <w:pPr>
        <w:pStyle w:val="ProductList-Body"/>
        <w:tabs>
          <w:tab w:val="clear" w:pos="720"/>
          <w:tab w:val="clear" w:pos="1080"/>
        </w:tabs>
      </w:pPr>
    </w:p>
    <w:p w14:paraId="7F4A8F65" w14:textId="77777777" w:rsidR="00D11980" w:rsidRPr="006C0312" w:rsidRDefault="00D11980" w:rsidP="00D11980">
      <w:pPr>
        <w:pStyle w:val="ProductList-SubClauseHeading"/>
      </w:pPr>
      <w:r>
        <w:t>4.2 OSE virtuel</w:t>
      </w:r>
    </w:p>
    <w:p w14:paraId="34D8D6A6" w14:textId="77777777" w:rsidR="009C3DB5" w:rsidRPr="00884870" w:rsidRDefault="009C3DB5" w:rsidP="009C3DB5">
      <w:pPr>
        <w:pStyle w:val="ProductList-Body"/>
        <w:tabs>
          <w:tab w:val="clear" w:pos="720"/>
          <w:tab w:val="clear" w:pos="1080"/>
        </w:tabs>
        <w:ind w:left="360"/>
      </w:pPr>
      <w:r w:rsidRPr="00884870">
        <w:t>Pour exécuter des</w:t>
      </w:r>
      <w:r w:rsidRPr="00884870">
        <w:rPr>
          <w:color w:val="800080"/>
        </w:rPr>
        <w:t xml:space="preserve"> </w:t>
      </w:r>
      <w:r w:rsidRPr="00884870">
        <w:rPr>
          <w:color w:val="0563C1"/>
        </w:rPr>
        <w:fldChar w:fldCharType="begin"/>
      </w:r>
      <w:r w:rsidRPr="00884870">
        <w:rPr>
          <w:color w:val="0563C1"/>
        </w:rPr>
        <w:instrText xml:space="preserve">AUTOTEXTLIST  \s NoStyle \t "Instance means an image of software that is created by executing the software’s setup or install procedure or by duplicating an existing </w:instrText>
      </w:r>
      <w:r w:rsidRPr="00884870">
        <w:rPr>
          <w:color w:val="0563C1"/>
        </w:rPr>
        <w:fldChar w:fldCharType="begin"/>
      </w:r>
      <w:r w:rsidRPr="00884870">
        <w:rPr>
          <w:color w:val="0563C1"/>
        </w:rPr>
        <w:instrText>AUTOTEXTLIST  \s NoStyle \t " means an image of software that is created by executing the software’s setup or install procedure or by duplicating an existing Instance.         "</w:instrText>
      </w:r>
      <w:r w:rsidRPr="00884870">
        <w:rPr>
          <w:color w:val="0563C1"/>
        </w:rPr>
        <w:fldChar w:fldCharType="separate"/>
      </w:r>
      <w:r w:rsidRPr="00884870">
        <w:rPr>
          <w:color w:val="0563C1"/>
        </w:rPr>
        <w:instrText>Instance</w:instrText>
      </w:r>
      <w:r w:rsidRPr="00884870">
        <w:rPr>
          <w:color w:val="0563C1"/>
        </w:rPr>
        <w:fldChar w:fldCharType="end"/>
      </w:r>
      <w:r w:rsidRPr="00884870">
        <w:rPr>
          <w:color w:val="0563C1"/>
        </w:rPr>
        <w:instrText>."</w:instrText>
      </w:r>
      <w:r w:rsidRPr="00884870">
        <w:rPr>
          <w:color w:val="0563C1"/>
        </w:rPr>
        <w:fldChar w:fldCharType="separate"/>
      </w:r>
      <w:r w:rsidRPr="00E76333">
        <w:rPr>
          <w:color w:val="0563C1"/>
        </w:rPr>
        <w:fldChar w:fldCharType="begin"/>
      </w:r>
      <w:r w:rsidRPr="00E76333">
        <w:rPr>
          <w:color w:val="0563C1"/>
        </w:rPr>
        <w:instrText>AutoTextList  \s NoStyle \t "Instance désigne l’image d’un logiciel créée lors de l’exécution de la procédure ou du programme d’installation dudit logiciel, ou par duplication d’une Instance existante."</w:instrText>
      </w:r>
      <w:r w:rsidRPr="00E76333">
        <w:rPr>
          <w:color w:val="0563C1"/>
        </w:rPr>
        <w:fldChar w:fldCharType="separate"/>
      </w:r>
      <w:r w:rsidRPr="00E76333">
        <w:rPr>
          <w:color w:val="0563C1"/>
        </w:rPr>
        <w:t>Instance</w:t>
      </w:r>
      <w:r w:rsidRPr="00E76333">
        <w:rPr>
          <w:color w:val="0563C1"/>
        </w:rPr>
        <w:fldChar w:fldCharType="end"/>
      </w:r>
      <w:r w:rsidRPr="00884870">
        <w:rPr>
          <w:color w:val="0563C1"/>
        </w:rPr>
        <w:fldChar w:fldCharType="end"/>
      </w:r>
      <w:r w:rsidRPr="00884870">
        <w:rPr>
          <w:color w:val="0563C1"/>
        </w:rPr>
        <w:t xml:space="preserve">s </w:t>
      </w:r>
      <w:r w:rsidRPr="00884870">
        <w:t>du logiciel serveur dans des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rPr>
          <w:color w:val="0563C1"/>
        </w:rPr>
        <w:t xml:space="preserve"> </w:t>
      </w:r>
      <w:r w:rsidRPr="00884870">
        <w:t xml:space="preserve">d’un </w:t>
      </w:r>
      <w:r w:rsidRPr="00884870">
        <w:rPr>
          <w:color w:val="0563C1"/>
        </w:rPr>
        <w:t>Serveur</w:t>
      </w:r>
      <w:r w:rsidRPr="00884870">
        <w:t>, vous devez disposer d’une licence pour chaque processeur virtuel* utilisé par les</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t>s</w:t>
      </w:r>
      <w:r w:rsidRPr="00884870">
        <w:rPr>
          <w:color w:val="0563C1"/>
        </w:rPr>
        <w:fldChar w:fldCharType="end"/>
      </w:r>
      <w:r w:rsidRPr="00884870">
        <w:t>. Si un</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utilise uniquement une partie d’un processeur virtuel, cette partie compte pour un processeur virtuel complet. </w:t>
      </w:r>
    </w:p>
    <w:p w14:paraId="7DAF73A5" w14:textId="77777777" w:rsidR="009C3DB5" w:rsidRPr="00884870" w:rsidRDefault="009C3DB5" w:rsidP="009C3DB5">
      <w:pPr>
        <w:pStyle w:val="ProductList-Body"/>
        <w:tabs>
          <w:tab w:val="clear" w:pos="720"/>
          <w:tab w:val="clear" w:pos="1080"/>
        </w:tabs>
        <w:ind w:left="360"/>
      </w:pPr>
    </w:p>
    <w:p w14:paraId="4EF47CDF" w14:textId="77777777" w:rsidR="009C3DB5" w:rsidRPr="00884870" w:rsidRDefault="009C3DB5" w:rsidP="009C3DB5">
      <w:pPr>
        <w:pStyle w:val="ProductList-Body"/>
        <w:tabs>
          <w:tab w:val="clear" w:pos="720"/>
          <w:tab w:val="clear" w:pos="1080"/>
        </w:tabs>
        <w:ind w:left="360"/>
      </w:pPr>
      <w:r w:rsidRPr="00884870">
        <w:t>*Un Processeur Virtuel est un processeur d’un système matériel virtuel (ou émulé). Les OSE virtuels utilisent des processeurs virtuels. Uniquement dans le cadre d’une licence, un processeur virtuel est considéré comme possédant le même nombre de threads et de cœurs que chaque processeur physique du système matériel physique sous-jacent. Par conséquent, pour tout</w:t>
      </w:r>
      <w:r w:rsidRPr="00884870">
        <w:rPr>
          <w:color w:val="800080"/>
        </w:rPr>
        <w:t xml:space="preserve"> </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color w:val="800080"/>
        </w:rPr>
        <w:t xml:space="preserve"> </w:t>
      </w:r>
      <w:r w:rsidRPr="00884870">
        <w:t xml:space="preserve">sur un serveur dans lequel chaque processeur physique fournit X processeurs logiques, le nombre de licences requis est la somme de A) et B), tels que définis ci-dessous : </w:t>
      </w:r>
    </w:p>
    <w:p w14:paraId="146761A3" w14:textId="77777777" w:rsidR="009C3DB5" w:rsidRPr="00884870" w:rsidRDefault="009C3DB5" w:rsidP="009C3DB5">
      <w:pPr>
        <w:pStyle w:val="ProductList-Body"/>
        <w:tabs>
          <w:tab w:val="clear" w:pos="360"/>
          <w:tab w:val="clear" w:pos="720"/>
          <w:tab w:val="clear" w:pos="1080"/>
          <w:tab w:val="left" w:pos="900"/>
        </w:tabs>
        <w:ind w:left="720"/>
        <w:rPr>
          <w:rFonts w:cs="Arial"/>
        </w:rPr>
      </w:pPr>
      <w:r w:rsidRPr="00884870">
        <w:t>a.</w:t>
      </w:r>
      <w:r w:rsidRPr="00884870">
        <w:tab/>
        <w:t>une licence pour chacun des X processeurs logiques utilisés par l’</w:t>
      </w:r>
      <w:r w:rsidRPr="00884870">
        <w:rPr>
          <w:color w:val="0563C1"/>
        </w:rPr>
        <w:fldChar w:fldCharType="begin"/>
      </w:r>
      <w:r w:rsidRPr="00884870">
        <w:rPr>
          <w:color w:val="0563C1"/>
        </w:rPr>
        <w:instrText xml:space="preserve">AUTOTEXTLIST  \s NoStyle \t "Virtual OSE means an </w:instrText>
      </w:r>
      <w:r w:rsidRPr="00884870">
        <w:rPr>
          <w:color w:val="0563C1"/>
        </w:rPr>
        <w:fldChar w:fldCharType="begin"/>
      </w:r>
      <w:r w:rsidRPr="00884870">
        <w:rPr>
          <w:color w:val="0563C1"/>
        </w:rPr>
        <w:instrText>AUTOTEXTLIST  \s NoStyle \t " means all or part of an operating system Instance, or all or part of a virtual (or otherwise emulated) operating system Instance...(Refer Glossary for full definition)         "</w:instrText>
      </w:r>
      <w:r w:rsidRPr="00884870">
        <w:rPr>
          <w:color w:val="0563C1"/>
        </w:rPr>
        <w:fldChar w:fldCharType="separate"/>
      </w:r>
      <w:r w:rsidRPr="00884870">
        <w:rPr>
          <w:color w:val="0563C1"/>
        </w:rPr>
        <w:instrText>OSE</w:instrText>
      </w:r>
      <w:r w:rsidRPr="00884870">
        <w:rPr>
          <w:color w:val="0563C1"/>
        </w:rPr>
        <w:fldChar w:fldCharType="end"/>
      </w:r>
      <w:r w:rsidRPr="00884870">
        <w:rPr>
          <w:color w:val="0563C1"/>
        </w:rPr>
        <w:instrText xml:space="preserve"> that is configured to run on a virtual hardware system."</w:instrText>
      </w:r>
      <w:r w:rsidRPr="00884870">
        <w:rPr>
          <w:color w:val="0563C1"/>
        </w:rPr>
        <w:fldChar w:fldCharType="separate"/>
      </w:r>
      <w:r w:rsidRPr="00DD0EFA">
        <w:rPr>
          <w:color w:val="0563C1"/>
        </w:rPr>
        <w:fldChar w:fldCharType="begin"/>
      </w:r>
      <w:r w:rsidRPr="00DD0EFA">
        <w:rPr>
          <w:color w:val="0563C1"/>
        </w:rPr>
        <w:instrText>AutoTextList  \s NoStyle \t "OSE virtuel désigne un OSE configuré pour s’exécuter directement sur un système matériel virtuel."</w:instrText>
      </w:r>
      <w:r w:rsidRPr="00DD0EFA">
        <w:rPr>
          <w:color w:val="0563C1"/>
        </w:rPr>
        <w:fldChar w:fldCharType="separate"/>
      </w:r>
      <w:r w:rsidRPr="00DD0EFA">
        <w:rPr>
          <w:color w:val="0563C1"/>
        </w:rPr>
        <w:t>OSE virtuel</w:t>
      </w:r>
      <w:r w:rsidRPr="00DD0EFA">
        <w:rPr>
          <w:color w:val="0563C1"/>
        </w:rPr>
        <w:fldChar w:fldCharType="end"/>
      </w:r>
      <w:r w:rsidRPr="00884870">
        <w:rPr>
          <w:color w:val="0563C1"/>
        </w:rPr>
        <w:fldChar w:fldCharType="end"/>
      </w:r>
      <w:r w:rsidRPr="00884870">
        <w:rPr>
          <w:rFonts w:cs="Calibri"/>
        </w:rPr>
        <w:t xml:space="preserve"> </w:t>
      </w:r>
    </w:p>
    <w:p w14:paraId="5D196FE6" w14:textId="77777777" w:rsidR="009C3DB5" w:rsidRPr="00884870" w:rsidRDefault="009C3DB5" w:rsidP="009C3DB5">
      <w:pPr>
        <w:pStyle w:val="ProductList-Body"/>
        <w:tabs>
          <w:tab w:val="clear" w:pos="360"/>
          <w:tab w:val="clear" w:pos="720"/>
          <w:tab w:val="clear" w:pos="1080"/>
          <w:tab w:val="left" w:pos="900"/>
        </w:tabs>
        <w:ind w:left="720"/>
      </w:pPr>
      <w:r w:rsidRPr="00884870">
        <w:t>b.</w:t>
      </w:r>
      <w:r w:rsidRPr="00884870">
        <w:tab/>
        <w:t xml:space="preserve">une licence si le nombre de processeurs physiques qu’il utilise n’est pas un nombre entier multiple de X </w:t>
      </w:r>
    </w:p>
    <w:p w14:paraId="33E6A18C" w14:textId="77777777" w:rsidR="009C3DB5" w:rsidRPr="00884870" w:rsidRDefault="009C3DB5" w:rsidP="009C3DB5">
      <w:pPr>
        <w:pStyle w:val="ProductList-Body"/>
        <w:tabs>
          <w:tab w:val="clear" w:pos="360"/>
          <w:tab w:val="clear" w:pos="720"/>
          <w:tab w:val="clear" w:pos="1080"/>
          <w:tab w:val="left" w:pos="900"/>
        </w:tabs>
        <w:ind w:left="900"/>
      </w:pPr>
      <w:r w:rsidRPr="00884870">
        <w:t>« X », tel qu’utilisé ci-dessus, est égal au nombre de threads dans chaque processeur physique.</w:t>
      </w:r>
    </w:p>
    <w:p w14:paraId="4755FE36" w14:textId="77777777" w:rsidR="00985960" w:rsidRPr="00B3420A" w:rsidRDefault="00985960" w:rsidP="00985960">
      <w:pPr>
        <w:pStyle w:val="ProductList-Body"/>
        <w:tabs>
          <w:tab w:val="clear" w:pos="360"/>
          <w:tab w:val="clear" w:pos="720"/>
          <w:tab w:val="clear" w:pos="1080"/>
        </w:tabs>
      </w:pPr>
    </w:p>
    <w:p w14:paraId="490641A5" w14:textId="1FFF0E90" w:rsidR="00985960" w:rsidRPr="00B3420A" w:rsidRDefault="009C3DB5" w:rsidP="00C07975">
      <w:pPr>
        <w:pStyle w:val="ProductList-ClauseHeading"/>
        <w:keepNext/>
        <w:tabs>
          <w:tab w:val="clear" w:pos="360"/>
          <w:tab w:val="clear" w:pos="720"/>
          <w:tab w:val="clear" w:pos="1080"/>
        </w:tabs>
      </w:pPr>
      <w:r>
        <w:t>5</w:t>
      </w:r>
      <w:r w:rsidR="00985960">
        <w:t>. Logiciels Supplémentaires</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Default="00985960" w:rsidP="00C07975">
            <w:pPr>
              <w:pStyle w:val="ProductList-TableBody"/>
              <w:keepNext/>
            </w:pPr>
            <w:r>
              <w:t>Kit de Développement Logiciel</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Default="00985960" w:rsidP="00C07975">
            <w:pPr>
              <w:pStyle w:val="ProductList-TableBody"/>
              <w:keepNext/>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Default="00985960" w:rsidP="00C07975">
            <w:pPr>
              <w:pStyle w:val="ProductList-TableBody"/>
              <w:keepNext/>
            </w:pPr>
          </w:p>
        </w:tc>
      </w:tr>
    </w:tbl>
    <w:bookmarkStart w:id="81" w:name="SkypeEntrepriseServer"/>
    <w:p w14:paraId="0200B8DC"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4B05D3CA" w14:textId="77777777" w:rsidR="00985960" w:rsidRPr="00B3420A" w:rsidRDefault="00985960" w:rsidP="00474818">
      <w:pPr>
        <w:pStyle w:val="ProductList-Offering2Heading"/>
        <w:outlineLvl w:val="2"/>
      </w:pPr>
      <w:bookmarkStart w:id="82" w:name="_Toc48203062"/>
      <w:r>
        <w:t>Skype Entreprise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0"/>
          <w:type w:val="continuous"/>
          <w:pgSz w:w="12240" w:h="15840"/>
          <w:pgMar w:top="1166" w:right="720" w:bottom="720" w:left="720" w:header="720" w:footer="720" w:gutter="0"/>
          <w:cols w:space="720"/>
          <w:titlePg/>
          <w:docGrid w:linePitch="360"/>
        </w:sectPr>
      </w:pPr>
    </w:p>
    <w:bookmarkEnd w:id="81"/>
    <w:p w14:paraId="728D03C4" w14:textId="77777777" w:rsidR="00D11980" w:rsidRPr="006C0312" w:rsidRDefault="00D11980" w:rsidP="00D11980">
      <w:pPr>
        <w:pStyle w:val="ProductList-Body"/>
      </w:pPr>
      <w:r>
        <w:t>Skype Entreprise Server 2019 Standard</w:t>
      </w:r>
      <w:r>
        <w:fldChar w:fldCharType="begin"/>
      </w:r>
      <w:r>
        <w:instrText>XE "Skype Entreprise Server 2019 Standard"</w:instrText>
      </w:r>
      <w:r>
        <w:fldChar w:fldCharType="end"/>
      </w:r>
      <w:r>
        <w:t xml:space="preserve"> (SAL et SAL pour SA)</w:t>
      </w:r>
    </w:p>
    <w:p w14:paraId="26D65F08" w14:textId="77777777" w:rsidR="00D11980" w:rsidRPr="006C0312" w:rsidRDefault="00D11980" w:rsidP="00D11980">
      <w:pPr>
        <w:pStyle w:val="ProductList-Body"/>
      </w:pPr>
      <w:r>
        <w:t>Skype Entreprise Server 2019 Entreprise</w:t>
      </w:r>
      <w:r>
        <w:fldChar w:fldCharType="begin"/>
      </w:r>
      <w:r>
        <w:instrText>XE "Skype Entreprise Server 2019 Entreprise"</w:instrText>
      </w:r>
      <w:r>
        <w:fldChar w:fldCharType="end"/>
      </w:r>
      <w:r>
        <w:t xml:space="preserve"> (SAL et SAL pour SA)</w:t>
      </w:r>
    </w:p>
    <w:p w14:paraId="09086DE2" w14:textId="77777777" w:rsidR="00D11980" w:rsidRPr="006C0312" w:rsidRDefault="00D11980" w:rsidP="00D11980">
      <w:pPr>
        <w:pStyle w:val="ProductList-Body"/>
      </w:pPr>
      <w:r>
        <w:t>Skype Entreprise Server 2019 Plus</w:t>
      </w:r>
      <w:r>
        <w:fldChar w:fldCharType="begin"/>
      </w:r>
      <w:r>
        <w:instrText xml:space="preserve">XE "Skype </w:instrText>
      </w:r>
      <w:r w:rsidRPr="00AA3D51">
        <w:instrText xml:space="preserve">Entreprise </w:instrText>
      </w:r>
      <w:r>
        <w:instrText>Server 2019 Plus"</w:instrText>
      </w:r>
      <w:r>
        <w:fldChar w:fldCharType="end"/>
      </w:r>
      <w:r>
        <w:t xml:space="preserve"> (SAL et SAL pour SA)</w:t>
      </w:r>
    </w:p>
    <w:p w14:paraId="236C1E84" w14:textId="5F690D9D" w:rsidR="00D11980" w:rsidRPr="006C0312" w:rsidRDefault="00D11980" w:rsidP="00D11980">
      <w:pPr>
        <w:pStyle w:val="ProductList-Body"/>
      </w:pPr>
      <w:r>
        <w:t xml:space="preserve">Skype Entreprise 2019 </w:t>
      </w:r>
      <w:r w:rsidR="001F0D93">
        <w:t>Entreprise</w:t>
      </w:r>
      <w:r>
        <w:t xml:space="preserve"> Plus</w:t>
      </w:r>
      <w:r>
        <w:fldChar w:fldCharType="begin"/>
      </w:r>
      <w:r>
        <w:instrText xml:space="preserve">XE "Skype Entreprise 2019 </w:instrText>
      </w:r>
      <w:r w:rsidR="001F0D93">
        <w:instrText>Entreprise</w:instrText>
      </w:r>
      <w:r>
        <w:instrText xml:space="preserve"> Plus"</w:instrText>
      </w:r>
      <w:r>
        <w:fldChar w:fldCharType="end"/>
      </w:r>
      <w:r>
        <w:t xml:space="preserve"> (SAL et SAL pour SA)</w:t>
      </w:r>
    </w:p>
    <w:p w14:paraId="05DB7643" w14:textId="77777777" w:rsidR="00D11980" w:rsidRDefault="00D11980" w:rsidP="00D11980">
      <w:pPr>
        <w:spacing w:after="0" w:line="240" w:lineRule="auto"/>
        <w:rPr>
          <w:sz w:val="18"/>
          <w:szCs w:val="18"/>
        </w:rPr>
        <w:sectPr w:rsidR="00D11980" w:rsidSect="00D11980">
          <w:type w:val="continuous"/>
          <w:pgSz w:w="12240" w:h="15840"/>
          <w:pgMar w:top="1166" w:right="720" w:bottom="720" w:left="720" w:header="720" w:footer="720" w:gutter="0"/>
          <w:cols w:num="2" w:space="720"/>
          <w:titlePg/>
          <w:docGrid w:linePitch="360"/>
        </w:sectPr>
      </w:pPr>
    </w:p>
    <w:p w14:paraId="3EDAFD6D"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14:paraId="573819BB" w14:textId="77777777" w:rsidTr="00DC5948">
        <w:tc>
          <w:tcPr>
            <w:tcW w:w="3598" w:type="dxa"/>
            <w:tcBorders>
              <w:top w:val="single" w:sz="24" w:space="0" w:color="00188F"/>
              <w:bottom w:val="single" w:sz="4" w:space="0" w:color="auto"/>
            </w:tcBorders>
            <w:shd w:val="clear" w:color="auto" w:fill="auto"/>
          </w:tcPr>
          <w:p w14:paraId="72391FDA" w14:textId="02717091" w:rsidR="00985960" w:rsidRPr="00EA45F5" w:rsidRDefault="00985960" w:rsidP="00DC5948">
            <w:pPr>
              <w:pStyle w:val="ProductList-OfferingBody"/>
              <w:tabs>
                <w:tab w:val="clear" w:pos="360"/>
                <w:tab w:val="clear" w:pos="720"/>
                <w:tab w:val="clear" w:pos="1080"/>
              </w:tabs>
              <w:spacing w:before="40" w:after="40"/>
              <w:rPr>
                <w:rFonts w:asciiTheme="majorHAnsi" w:hAnsiTheme="majorHAnsi"/>
              </w:rPr>
            </w:pPr>
            <w:r w:rsidRPr="00EA45F5">
              <w:rPr>
                <w:rFonts w:asciiTheme="majorHAnsi" w:hAnsiTheme="majorHAnsi"/>
                <w:color w:val="0563C1"/>
              </w:rPr>
              <w:fldChar w:fldCharType="begin"/>
            </w:r>
            <w:r w:rsidRPr="00EA45F5">
              <w:rPr>
                <w:rStyle w:val="ProductList-BodyChar"/>
                <w:rFonts w:asciiTheme="majorHAnsi" w:hAnsiTheme="majorHAnsi"/>
                <w:color w:val="0563C1"/>
              </w:rPr>
              <w:instrText>AutoTextList</w:instrText>
            </w:r>
            <w:r w:rsidRPr="00EA45F5">
              <w:rPr>
                <w:rFonts w:asciiTheme="majorHAnsi" w:hAnsiTheme="majorHAnsi"/>
                <w:color w:val="0563C1"/>
              </w:rPr>
              <w:instrText xml:space="preserve">  \t "</w:instrText>
            </w:r>
            <w:r w:rsidRPr="00EA45F5">
              <w:rPr>
                <w:rStyle w:val="ProductList-BodyChar"/>
                <w:rFonts w:asciiTheme="majorHAnsi" w:hAnsiTheme="majorHAnsi"/>
                <w:color w:val="0563C1"/>
              </w:rPr>
              <w:instrText>Date Available: The date a Product is first available, designated as month/year."</w:instrText>
            </w:r>
            <w:r w:rsidRPr="00EA45F5">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A45F5">
              <w:rPr>
                <w:rFonts w:asciiTheme="majorHAnsi" w:hAnsiTheme="majorHAnsi"/>
              </w:rPr>
              <w:fldChar w:fldCharType="end"/>
            </w:r>
            <w:r w:rsidR="00664635">
              <w:rPr>
                <w:rFonts w:asciiTheme="majorHAnsi" w:hAnsiTheme="majorHAnsi"/>
                <w:color w:val="000000" w:themeColor="text1"/>
              </w:rPr>
              <w:t xml:space="preserve"> :</w:t>
            </w:r>
            <w:r w:rsidRPr="00EA45F5">
              <w:rPr>
                <w:rFonts w:asciiTheme="majorHAnsi" w:hAnsiTheme="majorHAnsi"/>
              </w:rPr>
              <w:t xml:space="preserve"> </w:t>
            </w:r>
            <w:r w:rsidR="00D11980">
              <w:rPr>
                <w:rFonts w:asciiTheme="majorHAnsi" w:hAnsiTheme="majorHAnsi"/>
              </w:rPr>
              <w:t>Novembre</w:t>
            </w:r>
            <w:r w:rsidRPr="00EA45F5">
              <w:rPr>
                <w:rFonts w:asciiTheme="majorHAnsi" w:hAnsiTheme="majorHAnsi"/>
              </w:rPr>
              <w:t> 201</w:t>
            </w:r>
            <w:r w:rsidR="00D11980">
              <w:rPr>
                <w:rFonts w:asciiTheme="majorHAnsi" w:hAnsiTheme="majorHAnsi"/>
              </w:rPr>
              <w:t>8</w:t>
            </w:r>
          </w:p>
        </w:tc>
        <w:tc>
          <w:tcPr>
            <w:tcW w:w="3598" w:type="dxa"/>
            <w:tcBorders>
              <w:top w:val="single" w:sz="24" w:space="0" w:color="00188F"/>
              <w:bottom w:val="single" w:sz="4" w:space="0" w:color="auto"/>
            </w:tcBorders>
            <w:shd w:val="clear" w:color="auto" w:fill="auto"/>
          </w:tcPr>
          <w:p w14:paraId="1487E58F" w14:textId="71480AA5" w:rsidR="00985960" w:rsidRPr="00EA45F5" w:rsidRDefault="00985960" w:rsidP="00DC5948">
            <w:pPr>
              <w:pStyle w:val="ProductList-Offering"/>
              <w:tabs>
                <w:tab w:val="clear" w:pos="360"/>
                <w:tab w:val="clear" w:pos="720"/>
                <w:tab w:val="clear" w:pos="1080"/>
                <w:tab w:val="right" w:pos="2212"/>
              </w:tabs>
              <w:spacing w:before="40" w:after="40"/>
              <w:ind w:left="0"/>
            </w:pPr>
            <w:r w:rsidRPr="00EA45F5">
              <w:rPr>
                <w:color w:val="0563C1"/>
              </w:rPr>
              <w:fldChar w:fldCharType="begin"/>
            </w:r>
            <w:r w:rsidRPr="00EA45F5">
              <w:rPr>
                <w:rStyle w:val="ProductList-BodyChar"/>
                <w:color w:val="0563C1"/>
              </w:rPr>
              <w:instrText>AutoTextList  \s NoStyle \t "License Terms: Terms and conditions governing deployment and use of a Pro</w:instrText>
            </w:r>
            <w:r w:rsidRPr="00EA45F5">
              <w:rPr>
                <w:color w:val="0563C1"/>
              </w:rPr>
              <w:instrText>duct."</w:instrText>
            </w:r>
            <w:r w:rsidRPr="00EA45F5">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A45F5">
              <w:fldChar w:fldCharType="end"/>
            </w:r>
            <w:r w:rsidR="00664635">
              <w:t xml:space="preserve"> :</w:t>
            </w:r>
            <w:r w:rsidRPr="00EA45F5">
              <w:t xml:space="preserve"> </w:t>
            </w:r>
            <w:hyperlink w:anchor="LicenseTerms_Universal" w:history="1">
              <w:r w:rsidRPr="00EA45F5">
                <w:rPr>
                  <w:rStyle w:val="Hyperlink"/>
                </w:rPr>
                <w:t>Universelles</w:t>
              </w:r>
            </w:hyperlink>
            <w:r w:rsidRPr="00EA45F5">
              <w:t xml:space="preserve"> ; </w:t>
            </w:r>
            <w:hyperlink w:anchor="LicenseTerms_LicenseModel_SAL_Server" w:history="1">
              <w:r w:rsidRPr="00EA45F5">
                <w:rPr>
                  <w:rStyle w:val="Hyperlink"/>
                </w:rPr>
                <w:t>SAL pour Logiciel Serveur</w:t>
              </w:r>
            </w:hyperlink>
          </w:p>
        </w:tc>
        <w:tc>
          <w:tcPr>
            <w:tcW w:w="3599" w:type="dxa"/>
            <w:tcBorders>
              <w:top w:val="single" w:sz="24" w:space="0" w:color="00188F"/>
              <w:bottom w:val="single" w:sz="4" w:space="0" w:color="auto"/>
            </w:tcBorders>
            <w:shd w:val="clear" w:color="auto" w:fill="auto"/>
          </w:tcPr>
          <w:p w14:paraId="3C7E6010" w14:textId="285A88EE" w:rsidR="00985960" w:rsidRPr="00EA45F5" w:rsidRDefault="00CE60B6" w:rsidP="00DC5948">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985960" w:rsidRPr="00EA45F5">
              <w:t xml:space="preserve"> Toutes les éditions</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7B503C1C" w:rsidR="00985960" w:rsidRPr="00EA45F5" w:rsidRDefault="00985960" w:rsidP="00DC5948">
            <w:pPr>
              <w:pStyle w:val="ProductList-Offering"/>
              <w:tabs>
                <w:tab w:val="clear" w:pos="360"/>
                <w:tab w:val="clear" w:pos="720"/>
                <w:tab w:val="clear" w:pos="1080"/>
              </w:tabs>
              <w:spacing w:before="40" w:after="40"/>
              <w:rPr>
                <w:color w:val="000000" w:themeColor="text1"/>
              </w:rPr>
            </w:pPr>
            <w:r w:rsidRPr="009C4CBE">
              <w:rPr>
                <w:color w:val="0563C1"/>
              </w:rPr>
              <w:fldChar w:fldCharType="begin"/>
            </w:r>
            <w:r w:rsidRPr="00EA45F5">
              <w:rPr>
                <w:color w:val="0563C1"/>
              </w:rPr>
              <w:instrText>AutoTextList  \s NoStyle \t "Prior Version: Earlier versions of Product."</w:instrText>
            </w:r>
            <w:r w:rsidRPr="009C4CBE">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9C4CBE">
              <w:rPr>
                <w:color w:val="0563C1"/>
              </w:rPr>
              <w:fldChar w:fldCharType="end"/>
            </w:r>
            <w:r w:rsidR="00664635">
              <w:t xml:space="preserve"> :</w:t>
            </w:r>
            <w:r w:rsidRPr="00EA45F5">
              <w:t xml:space="preserve"> </w:t>
            </w:r>
            <w:r w:rsidR="00D11980" w:rsidRPr="00D11980">
              <w:t xml:space="preserve">Skype Entreprise Server </w:t>
            </w:r>
            <w:r w:rsidRPr="00EA45F5">
              <w:t>201</w:t>
            </w:r>
            <w:r w:rsidR="00D11980">
              <w:t>5</w:t>
            </w:r>
            <w:r w:rsidRPr="00EA45F5">
              <w:fldChar w:fldCharType="begin"/>
            </w:r>
            <w:r w:rsidRPr="00EA45F5">
              <w:instrText>XE "</w:instrText>
            </w:r>
            <w:r w:rsidR="00D11980">
              <w:instrText xml:space="preserve"> </w:instrText>
            </w:r>
            <w:r w:rsidR="00D11980" w:rsidRPr="00D11980">
              <w:instrText xml:space="preserve">Skype Entreprise Server </w:instrText>
            </w:r>
            <w:r w:rsidRPr="00EA45F5">
              <w:instrText>201</w:instrText>
            </w:r>
            <w:r w:rsidR="00D11980">
              <w:instrText>5</w:instrText>
            </w:r>
            <w:r w:rsidRPr="00EA45F5">
              <w:instrText>"</w:instrText>
            </w:r>
            <w:r w:rsidRPr="00EA45F5">
              <w:fldChar w:fldCharType="end"/>
            </w:r>
          </w:p>
        </w:tc>
        <w:tc>
          <w:tcPr>
            <w:tcW w:w="3598" w:type="dxa"/>
            <w:tcBorders>
              <w:top w:val="single" w:sz="4" w:space="0" w:color="auto"/>
              <w:bottom w:val="single" w:sz="4" w:space="0" w:color="000000" w:themeColor="text1"/>
            </w:tcBorders>
            <w:shd w:val="clear" w:color="auto" w:fill="auto"/>
          </w:tcPr>
          <w:p w14:paraId="192204A3" w14:textId="03051CA6" w:rsidR="00985960" w:rsidRPr="00EA45F5" w:rsidRDefault="006F5D70" w:rsidP="00DC5948">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985960" w:rsidRPr="00EA45F5">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491891D8" w14:textId="1252845B" w:rsidR="00985960" w:rsidRPr="00EA45F5" w:rsidRDefault="00466585" w:rsidP="00B10636">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25050ED8" w:rsidR="00985960" w:rsidRPr="00EA45F5" w:rsidRDefault="00B10427" w:rsidP="00DC5948">
            <w:pPr>
              <w:pStyle w:val="ProductList-Offering"/>
              <w:tabs>
                <w:tab w:val="clear" w:pos="360"/>
                <w:tab w:val="clear" w:pos="720"/>
                <w:tab w:val="clear" w:pos="1080"/>
              </w:tabs>
              <w:spacing w:before="40" w:after="40"/>
              <w:rPr>
                <w:color w:val="000000" w:themeColor="text1"/>
              </w:rPr>
            </w:pPr>
            <w:r w:rsidRPr="00262E9C">
              <w:rPr>
                <w:color w:val="0563C1"/>
              </w:rPr>
              <w:fldChar w:fldCharType="begin"/>
            </w:r>
            <w:r w:rsidRPr="00262E9C">
              <w:instrText xml:space="preserve">AutoTextList  \s NoStyle \t "Additional Software: </w:instrText>
            </w:r>
            <w:r w:rsidRPr="00AF1904">
              <w:rPr>
                <w:color w:val="0563C1"/>
              </w:rPr>
              <w:instrText xml:space="preserve">Software that Customer is permitted to use in conjunction with its use of server software. </w:instrText>
            </w:r>
            <w:r w:rsidRPr="00262E9C">
              <w:rPr>
                <w:color w:val="0563C1"/>
              </w:rPr>
              <w:fldChar w:fldCharType="separate"/>
            </w:r>
            <w:r w:rsidRPr="00262E9C">
              <w:rPr>
                <w:color w:val="0563C1"/>
              </w:rPr>
              <w:fldChar w:fldCharType="begin"/>
            </w:r>
            <w:r w:rsidRPr="00262E9C">
              <w:rPr>
                <w:color w:val="0563C1"/>
              </w:rPr>
              <w:instrText xml:space="preserve">AutoTextList  \s NoStyle \t "Logiciels supplémentaires: Logiciel que le Client est autorisé à utiliser sur tout dispositif conjointement au logiciel serveur. </w:instrText>
            </w:r>
            <w:r w:rsidRPr="00262E9C">
              <w:rPr>
                <w:color w:val="0563C1"/>
              </w:rPr>
              <w:fldChar w:fldCharType="separate"/>
            </w:r>
            <w:r w:rsidRPr="00262E9C">
              <w:rPr>
                <w:color w:val="0563C1"/>
              </w:rPr>
              <w:t>Logiciels supplémentaires</w:t>
            </w:r>
            <w:r w:rsidRPr="00262E9C">
              <w:rPr>
                <w:color w:val="0563C1"/>
              </w:rPr>
              <w:fldChar w:fldCharType="end"/>
            </w:r>
            <w:r w:rsidRPr="00262E9C">
              <w:rPr>
                <w:color w:val="0563C1"/>
              </w:rPr>
              <w:fldChar w:fldCharType="end"/>
            </w:r>
            <w:r w:rsidR="00664635">
              <w:t xml:space="preserve"> :</w:t>
            </w:r>
            <w:r w:rsidR="00985960" w:rsidRPr="00EA45F5">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5461835A" w14:textId="69F9D0DD" w:rsidR="00985960" w:rsidRPr="00EA45F5" w:rsidRDefault="00985960" w:rsidP="00B10636">
            <w:pPr>
              <w:pStyle w:val="ProductList-Offering"/>
              <w:tabs>
                <w:tab w:val="clear" w:pos="360"/>
                <w:tab w:val="clear" w:pos="720"/>
                <w:tab w:val="clear" w:pos="1080"/>
              </w:tabs>
              <w:spacing w:before="40" w:after="40"/>
              <w:rPr>
                <w:color w:val="000000" w:themeColor="text1"/>
              </w:rPr>
            </w:pPr>
            <w:r w:rsidRPr="0012497F">
              <w:rPr>
                <w:color w:val="0563C1"/>
                <w:szCs w:val="16"/>
              </w:rPr>
              <w:fldChar w:fldCharType="begin"/>
            </w:r>
            <w:r w:rsidRPr="0012497F">
              <w:rPr>
                <w:rStyle w:val="ProductList-BodyChar"/>
                <w:color w:val="0563C1"/>
                <w:sz w:val="16"/>
                <w:szCs w:val="16"/>
              </w:rPr>
              <w:instrText>AutoTextList  \s NoStyle \t "Client Software: Indic</w:instrText>
            </w:r>
            <w:r w:rsidRPr="0012497F">
              <w:rPr>
                <w:color w:val="0563C1"/>
                <w:szCs w:val="16"/>
              </w:rPr>
              <w:instrText>ates components of a Product that are licensed as Client Software, as that term is defined in Customer’s SPLA."</w:instrText>
            </w:r>
            <w:r w:rsidRPr="0012497F">
              <w:rPr>
                <w:color w:val="0563C1"/>
                <w:szCs w:val="16"/>
              </w:rPr>
              <w:fldChar w:fldCharType="separate"/>
            </w:r>
            <w:r w:rsidR="0012497F" w:rsidRPr="0012497F">
              <w:rPr>
                <w:color w:val="0563C1"/>
                <w:szCs w:val="16"/>
              </w:rPr>
              <w:fldChar w:fldCharType="begin"/>
            </w:r>
            <w:r w:rsidR="0012497F" w:rsidRPr="0012497F">
              <w:rPr>
                <w:color w:val="0563C1"/>
                <w:szCs w:val="16"/>
              </w:rPr>
              <w:instrText>AutoTextList  \s NoStyle \t "Logiciel client: Indique des composants d'un Produit qui sont concédés sous licence en tant que Logiciel Client, conformément à la définition de ce terme dans le SPLA du Client."</w:instrText>
            </w:r>
            <w:r w:rsidR="0012497F" w:rsidRPr="0012497F">
              <w:rPr>
                <w:color w:val="0563C1"/>
                <w:szCs w:val="16"/>
              </w:rPr>
              <w:fldChar w:fldCharType="separate"/>
            </w:r>
            <w:r w:rsidR="0012497F" w:rsidRPr="0012497F">
              <w:rPr>
                <w:color w:val="0563C1"/>
                <w:szCs w:val="16"/>
              </w:rPr>
              <w:t>Logiciel client</w:t>
            </w:r>
            <w:r w:rsidR="0012497F" w:rsidRPr="0012497F">
              <w:rPr>
                <w:color w:val="0563C1"/>
                <w:szCs w:val="16"/>
              </w:rPr>
              <w:fldChar w:fldCharType="end"/>
            </w:r>
            <w:r w:rsidRPr="0012497F">
              <w:rPr>
                <w:szCs w:val="16"/>
              </w:rPr>
              <w:fldChar w:fldCharType="end"/>
            </w:r>
            <w:r w:rsidR="00664635">
              <w:rPr>
                <w:color w:val="000000" w:themeColor="text1"/>
              </w:rPr>
              <w:t xml:space="preserve"> :</w:t>
            </w:r>
            <w:r w:rsidRPr="00EA45F5">
              <w:rPr>
                <w:color w:val="000000" w:themeColor="text1"/>
              </w:rPr>
              <w:t xml:space="preserve"> Comprend tous les Logiciels Supplémentaires</w:t>
            </w:r>
          </w:p>
        </w:tc>
        <w:tc>
          <w:tcPr>
            <w:tcW w:w="3599" w:type="dxa"/>
            <w:tcBorders>
              <w:top w:val="single" w:sz="4" w:space="0" w:color="auto"/>
              <w:bottom w:val="single" w:sz="4" w:space="0" w:color="auto"/>
            </w:tcBorders>
            <w:shd w:val="clear" w:color="auto" w:fill="auto"/>
          </w:tcPr>
          <w:p w14:paraId="3BF8F22E" w14:textId="223D5A4E" w:rsidR="00985960" w:rsidRPr="00EA45F5" w:rsidRDefault="0003186E" w:rsidP="00DC5948">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985960" w:rsidRPr="00EA45F5">
              <w:rPr>
                <w:color w:val="000000" w:themeColor="text1"/>
              </w:rPr>
              <w:t xml:space="preserve"> Toutes les éditions</w:t>
            </w:r>
          </w:p>
        </w:tc>
      </w:tr>
      <w:tr w:rsidR="00985960" w14:paraId="7622AD1C" w14:textId="77777777" w:rsidTr="00DC5948">
        <w:tc>
          <w:tcPr>
            <w:tcW w:w="3598" w:type="dxa"/>
            <w:tcBorders>
              <w:top w:val="single" w:sz="4" w:space="0" w:color="auto"/>
              <w:bottom w:val="single" w:sz="4" w:space="0" w:color="auto"/>
            </w:tcBorders>
            <w:shd w:val="clear" w:color="auto" w:fill="BFBFBF"/>
          </w:tcPr>
          <w:p w14:paraId="4EE9D7A9" w14:textId="6A458575" w:rsidR="00985960" w:rsidRPr="00EA45F5" w:rsidRDefault="00282D95" w:rsidP="00DC5948">
            <w:pPr>
              <w:pStyle w:val="ProductList-Offering"/>
              <w:tabs>
                <w:tab w:val="clear" w:pos="360"/>
                <w:tab w:val="clear" w:pos="720"/>
                <w:tab w:val="clear" w:pos="1080"/>
                <w:tab w:val="left" w:pos="1676"/>
              </w:tabs>
              <w:spacing w:before="40" w:after="40"/>
              <w:rPr>
                <w:color w:val="404040"/>
              </w:rPr>
            </w:pPr>
            <w:r w:rsidRPr="00282D95">
              <w:rPr>
                <w:color w:val="404040"/>
              </w:rPr>
              <w:fldChar w:fldCharType="begin"/>
            </w:r>
            <w:r w:rsidRPr="00282D95">
              <w:rPr>
                <w:color w:val="404040"/>
              </w:rPr>
              <w:instrText>AutoTextList  \s NoStyle \t "</w:instrText>
            </w:r>
            <w:r w:rsidRPr="00282D95">
              <w:rPr>
                <w:color w:val="404040"/>
              </w:rPr>
              <w:fldChar w:fldCharType="begin"/>
            </w:r>
            <w:r w:rsidRPr="00282D9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282D95">
                  <w:rPr>
                    <w:color w:val="404040"/>
                  </w:rPr>
                  <w:instrText>Universal License Terms</w:instrText>
                </w:r>
              </w:hyperlink>
              <w:r w:rsidRPr="00282D95">
                <w:rPr>
                  <w:color w:val="404040"/>
                </w:rPr>
                <w:instrText>, Disaster Recovery Rights</w:instrText>
              </w:r>
            </w:hyperlink>
            <w:r w:rsidRPr="00282D95">
              <w:rPr>
                <w:color w:val="404040"/>
              </w:rPr>
              <w:instrText>, for details."</w:instrText>
            </w:r>
            <w:r w:rsidRPr="00282D95">
              <w:rPr>
                <w:color w:val="404040"/>
              </w:rPr>
              <w:fldChar w:fldCharType="separate"/>
            </w:r>
            <w:r w:rsidRPr="00282D95">
              <w:rPr>
                <w:color w:val="404040"/>
              </w:rPr>
              <w:instrText>Récupération en cas de Sinistre</w:instrText>
            </w:r>
            <w:r w:rsidRPr="00282D95">
              <w:rPr>
                <w:color w:val="404040"/>
              </w:rPr>
              <w:fldChar w:fldCharType="end"/>
            </w:r>
            <w:r w:rsidRPr="00282D9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282D95">
                  <w:rPr>
                    <w:color w:val="404040"/>
                  </w:rPr>
                  <w:instrText>Conditions Universelles de Licence</w:instrText>
                </w:r>
              </w:hyperlink>
            </w:hyperlink>
            <w:r w:rsidRPr="00282D95">
              <w:rPr>
                <w:color w:val="404040"/>
              </w:rPr>
              <w:instrText xml:space="preserve">, </w:instrText>
            </w:r>
            <w:hyperlink w:anchor="LicenseTerms_Universal_DisasterRecovery" w:history="1">
              <w:r w:rsidRPr="00282D95">
                <w:rPr>
                  <w:color w:val="404040"/>
                </w:rPr>
                <w:instrText>Récupération en Cas de Sinistre </w:instrText>
              </w:r>
            </w:hyperlink>
            <w:r w:rsidRPr="00282D95">
              <w:rPr>
                <w:color w:val="404040"/>
              </w:rPr>
              <w:instrText xml:space="preserve"> pour plus d'informations."</w:instrText>
            </w:r>
            <w:r w:rsidRPr="00282D95">
              <w:rPr>
                <w:color w:val="404040"/>
              </w:rPr>
              <w:fldChar w:fldCharType="separate"/>
            </w:r>
            <w:r w:rsidRPr="00282D95">
              <w:rPr>
                <w:color w:val="404040"/>
              </w:rPr>
              <w:t>Récupération en cas de Sinistre</w:t>
            </w:r>
            <w:r w:rsidRPr="00282D95">
              <w:rPr>
                <w:color w:val="404040"/>
              </w:rPr>
              <w:fldChar w:fldCharType="end"/>
            </w:r>
            <w:r w:rsidR="00664635">
              <w:rPr>
                <w:color w:val="404040"/>
              </w:rPr>
              <w:t xml:space="preserve"> :</w:t>
            </w:r>
            <w:r w:rsidR="00985960" w:rsidRPr="00EA45F5">
              <w:rPr>
                <w:color w:val="404040"/>
              </w:rPr>
              <w:t xml:space="preserve"> N/A</w:t>
            </w:r>
          </w:p>
        </w:tc>
        <w:tc>
          <w:tcPr>
            <w:tcW w:w="3598" w:type="dxa"/>
            <w:tcBorders>
              <w:top w:val="single" w:sz="4" w:space="0" w:color="000000" w:themeColor="text1"/>
              <w:bottom w:val="single" w:sz="4" w:space="0" w:color="auto"/>
            </w:tcBorders>
            <w:shd w:val="clear" w:color="auto" w:fill="BFBFBF"/>
          </w:tcPr>
          <w:p w14:paraId="7C0353D8" w14:textId="7B3BB1AC"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rStyle w:val="ProductList-BodyChar"/>
                <w:color w:val="404040"/>
              </w:rPr>
              <w:instrText>AutoTextList  \s NoStyle \t "Down Editions:</w:instrText>
            </w:r>
            <w:r w:rsidRPr="00EA45F5">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EA45F5">
              <w:rPr>
                <w:color w:val="404040"/>
              </w:rPr>
              <w:fldChar w:fldCharType="separate"/>
            </w:r>
            <w:r w:rsidR="003D2A8D" w:rsidRPr="006712D3">
              <w:rPr>
                <w:color w:val="404040"/>
                <w:szCs w:val="16"/>
              </w:rPr>
              <w:fldChar w:fldCharType="begin"/>
            </w:r>
            <w:r w:rsidR="003D2A8D"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3D2A8D" w:rsidRPr="006712D3">
              <w:rPr>
                <w:color w:val="404040"/>
                <w:szCs w:val="16"/>
              </w:rPr>
              <w:fldChar w:fldCharType="separate"/>
            </w:r>
            <w:r w:rsidR="003D2A8D" w:rsidRPr="006712D3">
              <w:rPr>
                <w:color w:val="404040"/>
                <w:szCs w:val="16"/>
              </w:rPr>
              <w:t>Éditions Antérieures</w:t>
            </w:r>
            <w:r w:rsidR="003D2A8D" w:rsidRPr="006712D3">
              <w:rPr>
                <w:color w:val="404040"/>
                <w:szCs w:val="16"/>
              </w:rPr>
              <w:fldChar w:fldCharType="end"/>
            </w:r>
            <w:r w:rsidRPr="00EA45F5">
              <w:fldChar w:fldCharType="end"/>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 cell."</w:instrText>
            </w:r>
            <w:r w:rsidRPr="00EA45F5">
              <w:rPr>
                <w:color w:val="404040"/>
              </w:rPr>
              <w:fldChar w:fldCharType="separate"/>
            </w:r>
            <w:r w:rsidRPr="00EA45F5">
              <w:rPr>
                <w:color w:val="404040"/>
              </w:rPr>
              <w:fldChar w:fldCharType="begin"/>
            </w:r>
            <w:r w:rsidRPr="00EA45F5">
              <w:rPr>
                <w:color w:val="404040"/>
              </w:rPr>
              <w:instrText>AutoTextList  \s NoStyle \t “Down-Edition Rights:  Customer may use a permitted lower edition in place of the licensed edition. Permitted lower editions are identified in the Down-Edition Rights”</w:instrText>
            </w:r>
            <w:r w:rsidRPr="00EA45F5">
              <w:rPr>
                <w:color w:val="404040"/>
              </w:rPr>
              <w:fldChar w:fldCharType="end"/>
            </w:r>
            <w:r w:rsidRPr="00EA45F5">
              <w:fldChar w:fldCharType="end"/>
            </w:r>
            <w:r w:rsidR="00664635">
              <w:rPr>
                <w:color w:val="404040"/>
              </w:rPr>
              <w:t xml:space="preserve"> :</w:t>
            </w:r>
            <w:r w:rsidRPr="00EA45F5">
              <w:rPr>
                <w:color w:val="404040"/>
              </w:rPr>
              <w:t xml:space="preserve"> N/A</w:t>
            </w:r>
          </w:p>
        </w:tc>
        <w:tc>
          <w:tcPr>
            <w:tcW w:w="3599" w:type="dxa"/>
            <w:tcBorders>
              <w:top w:val="single" w:sz="4" w:space="0" w:color="auto"/>
              <w:bottom w:val="single" w:sz="4" w:space="0" w:color="auto"/>
            </w:tcBorders>
            <w:shd w:val="clear" w:color="auto" w:fill="BFBFBF"/>
          </w:tcPr>
          <w:p w14:paraId="26B4836D" w14:textId="1E17A27F" w:rsidR="00985960" w:rsidRPr="00EA45F5" w:rsidRDefault="00985960" w:rsidP="00DC5948">
            <w:pPr>
              <w:pStyle w:val="ProductList-Offering"/>
              <w:tabs>
                <w:tab w:val="clear" w:pos="360"/>
                <w:tab w:val="clear" w:pos="720"/>
                <w:tab w:val="clear" w:pos="1080"/>
              </w:tabs>
              <w:spacing w:before="40" w:after="40"/>
              <w:rPr>
                <w:color w:val="404040"/>
              </w:rPr>
            </w:pPr>
            <w:r w:rsidRPr="00EA45F5">
              <w:rPr>
                <w:color w:val="404040"/>
              </w:rPr>
              <w:fldChar w:fldCharType="begin"/>
            </w:r>
            <w:r w:rsidRPr="00EA45F5">
              <w:rPr>
                <w:color w:val="404040"/>
              </w:rPr>
              <w:instrText xml:space="preserve">AutoTextList </w:instrText>
            </w:r>
            <w:r w:rsidRPr="00EA45F5">
              <w:rPr>
                <w:rStyle w:val="ProductList-BodyChar"/>
                <w:color w:val="404040"/>
              </w:rPr>
              <w:instrText xml:space="preserve"> \s NoStyle \t "Fail-Over Rights: </w:instrText>
            </w:r>
            <w:r w:rsidRPr="00EA45F5">
              <w:rPr>
                <w:color w:val="404040"/>
              </w:rPr>
              <w:instrText xml:space="preserve">Permits Customer to run passive fail-over Instances of the Product in conjunction with software running on the </w:instrText>
            </w:r>
            <w:r w:rsidRPr="00EA45F5">
              <w:rPr>
                <w:color w:val="404040"/>
              </w:rPr>
              <w:fldChar w:fldCharType="begin"/>
            </w:r>
            <w:r w:rsidRPr="00EA45F5">
              <w:rPr>
                <w:color w:val="404040"/>
              </w:rPr>
              <w:instrText>AutoTextList  \s NoStyle \t " means a single Server, dedicated to Customer’s use, to which a License is assigned. For purposes of this definition, a hardware partition or blade is considered to be a separate Server.         "</w:instrText>
            </w:r>
            <w:r w:rsidRPr="00EA45F5">
              <w:rPr>
                <w:color w:val="404040"/>
              </w:rPr>
              <w:fldChar w:fldCharType="separate"/>
            </w:r>
            <w:r w:rsidRPr="00EA45F5">
              <w:rPr>
                <w:color w:val="404040"/>
              </w:rPr>
              <w:instrText>Licensed Server</w:instrText>
            </w:r>
            <w:r w:rsidRPr="00EA45F5">
              <w:rPr>
                <w:color w:val="404040"/>
              </w:rPr>
              <w:fldChar w:fldCharType="end"/>
            </w:r>
            <w:r w:rsidRPr="00EA45F5">
              <w:rPr>
                <w:color w:val="404040"/>
              </w:rPr>
              <w:instrText xml:space="preserve">, in anticipation of a fail-over event. (Refer Glossary for full definition) </w:instrText>
            </w:r>
            <w:r w:rsidRPr="00EA45F5">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EA45F5">
              <w:fldChar w:fldCharType="end"/>
            </w:r>
            <w:r w:rsidR="00664635">
              <w:rPr>
                <w:color w:val="404040"/>
              </w:rPr>
              <w:t xml:space="preserve"> :</w:t>
            </w:r>
            <w:r w:rsidRPr="00EA45F5">
              <w:rPr>
                <w:color w:val="404040"/>
              </w:rPr>
              <w:t xml:space="preserve"> N/A</w:t>
            </w:r>
          </w:p>
        </w:tc>
      </w:tr>
      <w:tr w:rsidR="00985960" w14:paraId="5633056A" w14:textId="77777777" w:rsidTr="00310586">
        <w:tc>
          <w:tcPr>
            <w:tcW w:w="3598" w:type="dxa"/>
            <w:tcBorders>
              <w:top w:val="single" w:sz="4" w:space="0" w:color="auto"/>
            </w:tcBorders>
            <w:shd w:val="clear" w:color="auto" w:fill="auto"/>
          </w:tcPr>
          <w:p w14:paraId="2B57F413" w14:textId="2024B0B7" w:rsidR="00985960" w:rsidRPr="00EA45F5" w:rsidRDefault="00E474C3" w:rsidP="00B10636">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985960" w:rsidRPr="00EA45F5">
              <w:rPr>
                <w:color w:val="000000" w:themeColor="text1"/>
              </w:rPr>
              <w:t xml:space="preserve"> </w:t>
            </w:r>
            <w:r w:rsidR="00985960" w:rsidRPr="00EA45F5">
              <w:rPr>
                <w:color w:val="0563C1"/>
              </w:rPr>
              <w:fldChar w:fldCharType="begin"/>
            </w:r>
            <w:r w:rsidR="004E3BCD" w:rsidRPr="00EA45F5">
              <w:rPr>
                <w:color w:val="0563C1"/>
              </w:rPr>
              <w:instrText>AutoTextList  \s NoStyle \t "Windows Software Components means components of Windows software, including Microsoft .NET Framework, Microsoft Data Access Components, PowerShell software and certain .dlls...(Refer Glossary for full definition)"</w:instrText>
            </w:r>
            <w:r w:rsidR="00985960" w:rsidRPr="00EA45F5">
              <w:rPr>
                <w:color w:val="0563C1"/>
              </w:rPr>
              <w:fldChar w:fldCharType="separate"/>
            </w:r>
            <w:r w:rsidR="00B95A81" w:rsidRPr="00D20B93">
              <w:rPr>
                <w:color w:val="0563C1"/>
              </w:rPr>
              <w:fldChar w:fldCharType="begin"/>
            </w:r>
            <w:r w:rsidR="00B95A81" w:rsidRPr="00D20B93">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B95A81" w:rsidRPr="00D20B93">
              <w:rPr>
                <w:color w:val="0563C1"/>
              </w:rPr>
              <w:fldChar w:fldCharType="separate"/>
            </w:r>
            <w:r w:rsidR="00B95A81" w:rsidRPr="00D20B93">
              <w:rPr>
                <w:color w:val="0563C1"/>
              </w:rPr>
              <w:t>Composants logiciels Windows</w:t>
            </w:r>
            <w:r w:rsidR="00B95A81" w:rsidRPr="00D20B93">
              <w:rPr>
                <w:color w:val="0563C1"/>
              </w:rPr>
              <w:fldChar w:fldCharType="end"/>
            </w:r>
            <w:r w:rsidR="00985960" w:rsidRPr="00EA45F5">
              <w:fldChar w:fldCharType="end"/>
            </w:r>
          </w:p>
        </w:tc>
        <w:tc>
          <w:tcPr>
            <w:tcW w:w="3598" w:type="dxa"/>
            <w:tcBorders>
              <w:top w:val="single" w:sz="4" w:space="0" w:color="auto"/>
            </w:tcBorders>
            <w:shd w:val="clear" w:color="auto" w:fill="BFBFBF"/>
          </w:tcPr>
          <w:p w14:paraId="683B3BC4" w14:textId="0FBE1FF2" w:rsidR="00985960" w:rsidRPr="00EA45F5" w:rsidRDefault="00205D1F" w:rsidP="00DC5948">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985960" w:rsidRPr="00EA45F5">
              <w:rPr>
                <w:color w:val="404040"/>
              </w:rPr>
              <w:t xml:space="preserve"> N/A</w:t>
            </w:r>
          </w:p>
        </w:tc>
        <w:tc>
          <w:tcPr>
            <w:tcW w:w="3599" w:type="dxa"/>
            <w:tcBorders>
              <w:top w:val="single" w:sz="4" w:space="0" w:color="auto"/>
            </w:tcBorders>
            <w:shd w:val="clear" w:color="auto" w:fill="auto"/>
          </w:tcPr>
          <w:p w14:paraId="4370B741" w14:textId="1DC99CB2" w:rsidR="00985960" w:rsidRPr="00EA45F5" w:rsidRDefault="0014226E" w:rsidP="00C25DE1">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985960" w:rsidRPr="00EA45F5">
              <w:rPr>
                <w:color w:val="404040"/>
              </w:rPr>
              <w:t xml:space="preserve">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BB2B56">
      <w:pPr>
        <w:pStyle w:val="ProductList-ClauseHeading"/>
        <w:keepNext/>
        <w:tabs>
          <w:tab w:val="clear" w:pos="360"/>
          <w:tab w:val="clear" w:pos="720"/>
          <w:tab w:val="clear" w:pos="1080"/>
        </w:tabs>
      </w:pPr>
      <w:r>
        <w:t>1. Accès aux Serveurs</w:t>
      </w:r>
    </w:p>
    <w:p w14:paraId="5354B4A9" w14:textId="77777777" w:rsidR="00985960" w:rsidRPr="00B3420A" w:rsidRDefault="00985960" w:rsidP="00BB2B56">
      <w:pPr>
        <w:pStyle w:val="ProductList-SubClauseHeading"/>
        <w:keepNext/>
      </w:pPr>
      <w:r>
        <w:t>1.1 Fonctionnalité Standard</w:t>
      </w:r>
    </w:p>
    <w:p w14:paraId="73A38910" w14:textId="77777777" w:rsidR="00985960" w:rsidRPr="00B3420A" w:rsidRDefault="00985960" w:rsidP="00985960">
      <w:pPr>
        <w:pStyle w:val="ProductList-Body"/>
        <w:ind w:left="360"/>
      </w:pPr>
      <w:r>
        <w:t>Toutes les fonctionnalités de messagerie instantanée, toutes les fonctionnalités de présence, toutes les fonctionnalités de conversation de groupe, toutes les fonctionnalités audio/vidéo de PC à PC</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53075E">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7743CAF9" w14:textId="79B73260" w:rsidR="00985960" w:rsidRPr="00B3420A" w:rsidRDefault="00985960" w:rsidP="00DC5948">
            <w:pPr>
              <w:pStyle w:val="ProductList-Offering"/>
              <w:tabs>
                <w:tab w:val="clear" w:pos="360"/>
                <w:tab w:val="clear" w:pos="720"/>
                <w:tab w:val="clear" w:pos="1080"/>
                <w:tab w:val="left" w:pos="956"/>
              </w:tabs>
              <w:spacing w:before="40" w:after="40"/>
            </w:pPr>
            <w:r>
              <w:t xml:space="preserve">SAL Standard (utilisateur ou dispositif) Skype Entreprise Server </w:t>
            </w:r>
            <w:r w:rsidR="00D11980">
              <w:t>2019</w:t>
            </w:r>
            <w:r>
              <w:fldChar w:fldCharType="begin"/>
            </w:r>
            <w:r>
              <w:instrText xml:space="preserve">XE "Skype Entreprise Server </w:instrText>
            </w:r>
            <w:r w:rsidR="00D11980">
              <w:instrText>2019</w:instrText>
            </w:r>
            <w:r>
              <w:instrText xml:space="preserve"> Standard"</w:instrText>
            </w:r>
            <w:r>
              <w:fldChar w:fldCharType="end"/>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5997BB5A" w14:textId="24104308" w:rsidR="00985960" w:rsidRPr="00292A60" w:rsidRDefault="00985960" w:rsidP="00DC5948">
            <w:pPr>
              <w:pStyle w:val="ProductList-Offering"/>
              <w:tabs>
                <w:tab w:val="clear" w:pos="360"/>
                <w:tab w:val="clear" w:pos="720"/>
                <w:tab w:val="clear" w:pos="1080"/>
              </w:tabs>
              <w:spacing w:before="40" w:after="40"/>
            </w:pPr>
            <w:r>
              <w:t xml:space="preserve">SAL Standard pour SA (utilisateur ou dispositif) Skype Entreprise </w:t>
            </w:r>
            <w:r w:rsidR="00D11980">
              <w:t>2019</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DE4A40">
      <w:pPr>
        <w:pStyle w:val="ProductList-SubClauseHeading"/>
        <w:keepNext/>
      </w:pPr>
      <w:r>
        <w:t>1.2 Fonctionnalité Entreprise</w:t>
      </w:r>
    </w:p>
    <w:p w14:paraId="0B22F38E" w14:textId="77777777" w:rsidR="00985960" w:rsidRDefault="00985960" w:rsidP="00DE4A40">
      <w:pPr>
        <w:pStyle w:val="ProductList-Body"/>
        <w:keepNext/>
        <w:ind w:left="360"/>
      </w:pPr>
      <w:r>
        <w:t>Fonctionnalité associée avec les SAL Standard ; Toutes les fonctionnalités de conférence audio/vidéo et Web, Toutes les fonctionnalités de partage de bureau, Fonctionnalités de systèmes de salles de conférence, Fonctionnalités flux vidéo HD multiples</w:t>
      </w:r>
    </w:p>
    <w:p w14:paraId="63F2CE74" w14:textId="77777777" w:rsidR="00192F0F" w:rsidRDefault="00192F0F" w:rsidP="00985960">
      <w:pPr>
        <w:pStyle w:val="ProductList-Body"/>
        <w:ind w:left="360"/>
      </w:pP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53075E">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D1C137B" w14:textId="0D93402E" w:rsidR="00985960" w:rsidRPr="00B3420A" w:rsidRDefault="00985960" w:rsidP="00DC5948">
            <w:pPr>
              <w:pStyle w:val="ProductList-Offering"/>
              <w:tabs>
                <w:tab w:val="clear" w:pos="360"/>
                <w:tab w:val="clear" w:pos="720"/>
                <w:tab w:val="clear" w:pos="1080"/>
                <w:tab w:val="left" w:pos="956"/>
              </w:tabs>
              <w:spacing w:before="40" w:after="40"/>
            </w:pPr>
            <w:r>
              <w:t xml:space="preserve">SAL Entreprise (utilisateur ou dispositif) Skype Entreprise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SAL (utilisateur) Productivity Suite</w:t>
            </w:r>
            <w:r>
              <w:fldChar w:fldCharType="begin"/>
            </w:r>
            <w:r>
              <w:instrText>XE "Productivity Suite"</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A1B4F5" w14:textId="797C217A" w:rsidR="00985960" w:rsidRPr="00CB7259" w:rsidRDefault="00985960" w:rsidP="00DC5948">
            <w:pPr>
              <w:pStyle w:val="ProductList-Offering"/>
              <w:tabs>
                <w:tab w:val="clear" w:pos="360"/>
                <w:tab w:val="clear" w:pos="720"/>
                <w:tab w:val="clear" w:pos="1080"/>
              </w:tabs>
              <w:spacing w:before="40" w:after="40"/>
            </w:pPr>
            <w:r>
              <w:t xml:space="preserve">SAL Entreprise pour SA (utilisateur ou dispositif) Skype Entreprise </w:t>
            </w:r>
            <w:r w:rsidR="00D11980">
              <w:t>2019</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985960">
      <w:pPr>
        <w:pStyle w:val="ProductList-SubClauseHeading"/>
      </w:pPr>
      <w:r>
        <w:t>1.3 Fonctionnalité Plus</w:t>
      </w:r>
    </w:p>
    <w:p w14:paraId="276B55E2" w14:textId="77777777" w:rsidR="00985960" w:rsidRPr="00B3420A" w:rsidRDefault="00985960" w:rsidP="00985960">
      <w:pPr>
        <w:pStyle w:val="ProductList-Body"/>
        <w:ind w:left="360"/>
      </w:pPr>
      <w:r>
        <w:t>Fonctionnalité associée avec les SAL Standard ; Toutes les fonctionnalités de téléphonie, Toutes les fonctionnalités de gestion des appels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53075E">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04186139" w14:textId="21F27362" w:rsidR="00985960" w:rsidRPr="00292A60" w:rsidRDefault="00985960" w:rsidP="00DC5948">
            <w:pPr>
              <w:pStyle w:val="ProductList-Offering"/>
              <w:tabs>
                <w:tab w:val="clear" w:pos="360"/>
                <w:tab w:val="clear" w:pos="720"/>
                <w:tab w:val="clear" w:pos="1080"/>
                <w:tab w:val="left" w:pos="956"/>
              </w:tabs>
              <w:spacing w:before="40" w:after="40"/>
            </w:pPr>
            <w:r>
              <w:t xml:space="preserve">SAL Plus (utilisateur ou dispositif) Skype Entreprise Server </w:t>
            </w:r>
            <w:r w:rsidR="00D11980">
              <w:t>2019</w:t>
            </w:r>
            <w:r>
              <w:fldChar w:fldCharType="begin"/>
            </w:r>
            <w:r>
              <w:instrText xml:space="preserve">XE "Skype Entreprise Server </w:instrText>
            </w:r>
            <w:r w:rsidR="00D11980">
              <w:instrText>2019</w:instrText>
            </w:r>
            <w:r>
              <w:instrText xml:space="preserve"> Plus"</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6566B13" w14:textId="158C260D" w:rsidR="00985960" w:rsidRPr="00292A60" w:rsidRDefault="00985960" w:rsidP="00DC5948">
            <w:pPr>
              <w:pStyle w:val="ProductList-Offering"/>
              <w:tabs>
                <w:tab w:val="clear" w:pos="360"/>
                <w:tab w:val="clear" w:pos="720"/>
                <w:tab w:val="clear" w:pos="1080"/>
              </w:tabs>
              <w:spacing w:before="40" w:after="40"/>
            </w:pPr>
            <w:r>
              <w:t xml:space="preserve">SAL Plus pour SA (utilisateur ou dispositif) Skype Entreprise </w:t>
            </w:r>
            <w:r w:rsidR="00D11980">
              <w:t>2019</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53075E">
      <w:pPr>
        <w:pStyle w:val="ProductList-SubClauseHeading"/>
        <w:keepNext/>
      </w:pPr>
      <w:r>
        <w:t>1.4 Fonctionnalité Entreprise Plus</w:t>
      </w:r>
    </w:p>
    <w:p w14:paraId="1CC9E8BD" w14:textId="77777777" w:rsidR="00985960" w:rsidRPr="00B3420A" w:rsidRDefault="00985960" w:rsidP="00985960">
      <w:pPr>
        <w:pStyle w:val="ProductList-Body"/>
        <w:ind w:left="360"/>
      </w:pPr>
      <w:r>
        <w:t>Fonctionnalité associée avec les SAL Standard, les SAL Entreprise SAL et les SAL Plus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53075E">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5358DEA0" w14:textId="06D1510A" w:rsidR="00985960" w:rsidRPr="00292A60" w:rsidRDefault="00985960" w:rsidP="00DC5948">
            <w:pPr>
              <w:pStyle w:val="ProductList-Offering"/>
              <w:tabs>
                <w:tab w:val="clear" w:pos="360"/>
                <w:tab w:val="clear" w:pos="720"/>
                <w:tab w:val="clear" w:pos="1080"/>
                <w:tab w:val="left" w:pos="956"/>
              </w:tabs>
              <w:spacing w:before="40" w:after="40"/>
            </w:pPr>
            <w:r>
              <w:t xml:space="preserve">SAL </w:t>
            </w:r>
            <w:r w:rsidR="001F0D93">
              <w:t>Entreprise</w:t>
            </w:r>
            <w:r>
              <w:t xml:space="preserve"> Plus (utilisateur ou dispositif) Skype Entreprise Server </w:t>
            </w:r>
            <w:r w:rsidR="00D11980">
              <w:t>2019</w:t>
            </w:r>
            <w:r>
              <w:fldChar w:fldCharType="begin"/>
            </w:r>
            <w:r>
              <w:instrText xml:space="preserve">XE "Skype Entreprise Server </w:instrText>
            </w:r>
            <w:r w:rsidR="00D11980">
              <w:instrText>2019</w:instrText>
            </w:r>
            <w:r>
              <w:instrText xml:space="preserve"> </w:instrText>
            </w:r>
            <w:r w:rsidR="001F0D93">
              <w:instrText>Entreprise</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310586">
      <w:pPr>
        <w:pStyle w:val="ProductList-SubClauseHeading"/>
      </w:pPr>
      <w:r>
        <w:t>1.5 Renonciation aux SAL – Toutes les Éditions</w:t>
      </w:r>
    </w:p>
    <w:p w14:paraId="513B2B10" w14:textId="6044D4DF" w:rsidR="001F2B9E" w:rsidRPr="00B3420A" w:rsidRDefault="001F2B9E" w:rsidP="00BC1A6E">
      <w:pPr>
        <w:pStyle w:val="ProductList-Body"/>
        <w:ind w:left="360"/>
      </w:pPr>
      <w:r>
        <w:t xml:space="preserve">Le Client n’a pas besoin de </w:t>
      </w:r>
      <w:r w:rsidR="00A3317A" w:rsidRPr="00A3317A">
        <w:rPr>
          <w:b/>
          <w:color w:val="000000"/>
          <w:szCs w:val="18"/>
        </w:rPr>
        <w:fldChar w:fldCharType="begin"/>
      </w:r>
      <w:r w:rsidR="00A3317A" w:rsidRPr="00A3317A">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A3317A" w:rsidRPr="00A3317A">
        <w:rPr>
          <w:color w:val="000000"/>
          <w:szCs w:val="18"/>
        </w:rPr>
        <w:instrText>"</w:instrText>
      </w:r>
      <w:r w:rsidR="00A3317A" w:rsidRPr="00A3317A">
        <w:rPr>
          <w:b/>
          <w:color w:val="000000"/>
          <w:szCs w:val="18"/>
        </w:rPr>
        <w:fldChar w:fldCharType="separate"/>
      </w:r>
      <w:r w:rsidR="00A3317A" w:rsidRPr="00A3317A">
        <w:rPr>
          <w:color w:val="000000"/>
          <w:szCs w:val="18"/>
        </w:rPr>
        <w:t>SAL</w:t>
      </w:r>
      <w:r w:rsidR="00A3317A" w:rsidRPr="00A3317A">
        <w:rPr>
          <w:color w:val="000000"/>
          <w:szCs w:val="18"/>
        </w:rPr>
        <w:fldChar w:fldCharType="end"/>
      </w:r>
      <w:r>
        <w:t xml:space="preserve"> pour chaque utilisateur ou dispositif d</w:t>
      </w:r>
      <w:r w:rsidR="00823DAB">
        <w:t>’</w:t>
      </w:r>
      <w:r>
        <w:t xml:space="preserve">un Utilisateur Final qui accède à vos </w:t>
      </w:r>
      <w:r w:rsidR="00BC1A6E" w:rsidRPr="00E76333">
        <w:rPr>
          <w:color w:val="0563C1"/>
        </w:rPr>
        <w:fldChar w:fldCharType="begin"/>
      </w:r>
      <w:r w:rsidR="00BC1A6E" w:rsidRPr="00E76333">
        <w:rPr>
          <w:color w:val="0563C1"/>
        </w:rPr>
        <w:instrText>AutoTextList  \s NoStyle \t "Instance désigne l’image d’un logiciel créée lors de l’exécution de la procédure ou du programme d’installation dudit logiciel, ou par duplication d’une Instance existante."</w:instrText>
      </w:r>
      <w:r w:rsidR="00BC1A6E" w:rsidRPr="00E76333">
        <w:rPr>
          <w:color w:val="0563C1"/>
        </w:rPr>
        <w:fldChar w:fldCharType="separate"/>
      </w:r>
      <w:r w:rsidR="00BC1A6E" w:rsidRPr="00E76333">
        <w:rPr>
          <w:color w:val="0563C1"/>
        </w:rPr>
        <w:t>Instance</w:t>
      </w:r>
      <w:r w:rsidR="00BC1A6E" w:rsidRPr="00E76333">
        <w:rPr>
          <w:color w:val="0563C1"/>
        </w:rPr>
        <w:fldChar w:fldCharType="end"/>
      </w:r>
      <w:r>
        <w:rPr>
          <w:color w:val="0563C1"/>
        </w:rPr>
        <w:t>s</w:t>
      </w:r>
      <w:r>
        <w:t xml:space="preserve"> du logiciel serveur sans être authentifié directement ou indirectement par Active Directory ou Skype Entreprise Server.</w:t>
      </w:r>
    </w:p>
    <w:p w14:paraId="1A04EF27" w14:textId="77777777" w:rsidR="001F2B9E" w:rsidRPr="00B3420A" w:rsidRDefault="001F2B9E" w:rsidP="00985960">
      <w:pPr>
        <w:pStyle w:val="ProductList-ClauseHeading"/>
      </w:pPr>
    </w:p>
    <w:p w14:paraId="0DD1ADCC" w14:textId="254C696E" w:rsidR="00985960" w:rsidRDefault="00985960" w:rsidP="00C07975">
      <w:pPr>
        <w:pStyle w:val="ProductList-ClauseHeading"/>
        <w:keepNext/>
      </w:pPr>
      <w:r>
        <w:t>2. CAL Éligibles SAL pour SA</w:t>
      </w:r>
    </w:p>
    <w:tbl>
      <w:tblPr>
        <w:tblStyle w:val="PURTable"/>
        <w:tblW w:w="10790" w:type="dxa"/>
        <w:tblLook w:val="04A0" w:firstRow="1" w:lastRow="0" w:firstColumn="1" w:lastColumn="0" w:noHBand="0" w:noVBand="1"/>
      </w:tblPr>
      <w:tblGrid>
        <w:gridCol w:w="5347"/>
        <w:gridCol w:w="5443"/>
      </w:tblGrid>
      <w:tr w:rsidR="00917B56" w14:paraId="5B5CF011" w14:textId="77777777" w:rsidTr="00A452DF">
        <w:trPr>
          <w:cnfStyle w:val="100000000000" w:firstRow="1" w:lastRow="0" w:firstColumn="0" w:lastColumn="0" w:oddVBand="0" w:evenVBand="0" w:oddHBand="0" w:evenHBand="0" w:firstRowFirstColumn="0" w:firstRowLastColumn="0" w:lastRowFirstColumn="0" w:lastRowLastColumn="0"/>
        </w:trPr>
        <w:tc>
          <w:tcPr>
            <w:tcW w:w="5347" w:type="dxa"/>
            <w:tcBorders>
              <w:top w:val="single" w:sz="4" w:space="0" w:color="000000"/>
              <w:left w:val="single" w:sz="4" w:space="0" w:color="000000"/>
              <w:bottom w:val="single" w:sz="4" w:space="0" w:color="000000"/>
              <w:right w:val="single" w:sz="4" w:space="0" w:color="000000"/>
            </w:tcBorders>
            <w:shd w:val="clear" w:color="auto" w:fill="0072C6"/>
          </w:tcPr>
          <w:p w14:paraId="2F6F9215" w14:textId="77777777" w:rsidR="00917B56" w:rsidRPr="0038264A" w:rsidRDefault="00917B56" w:rsidP="00A452DF">
            <w:pPr>
              <w:pStyle w:val="ProductList-TableBody"/>
              <w:rPr>
                <w:lang w:val="fr-FR"/>
              </w:rPr>
            </w:pPr>
            <w:r w:rsidRPr="0038264A">
              <w:rPr>
                <w:color w:val="FFFFFF"/>
                <w:lang w:val="fr-FR"/>
              </w:rPr>
              <w:t>Licence d’accès SAL pour SA</w:t>
            </w:r>
          </w:p>
        </w:tc>
        <w:tc>
          <w:tcPr>
            <w:tcW w:w="5443" w:type="dxa"/>
            <w:tcBorders>
              <w:top w:val="single" w:sz="4" w:space="0" w:color="000000"/>
              <w:left w:val="single" w:sz="4" w:space="0" w:color="000000"/>
              <w:bottom w:val="single" w:sz="4" w:space="0" w:color="000000"/>
              <w:right w:val="single" w:sz="4" w:space="0" w:color="000000"/>
            </w:tcBorders>
            <w:shd w:val="clear" w:color="auto" w:fill="0072C6"/>
          </w:tcPr>
          <w:p w14:paraId="66440ABD" w14:textId="77777777" w:rsidR="00917B56" w:rsidRDefault="00917B56" w:rsidP="00A452DF">
            <w:pPr>
              <w:pStyle w:val="ProductList-TableBody"/>
            </w:pPr>
            <w:r>
              <w:rPr>
                <w:color w:val="FFFFFF"/>
              </w:rPr>
              <w:t>CAL éligibles</w:t>
            </w:r>
          </w:p>
        </w:tc>
      </w:tr>
      <w:tr w:rsidR="00917B56" w14:paraId="195D9EF1" w14:textId="77777777" w:rsidTr="00917B56">
        <w:tc>
          <w:tcPr>
            <w:tcW w:w="5347" w:type="dxa"/>
            <w:vMerge w:val="restart"/>
            <w:tcBorders>
              <w:top w:val="single" w:sz="4" w:space="0" w:color="000000"/>
              <w:left w:val="single" w:sz="4" w:space="0" w:color="000000"/>
              <w:right w:val="single" w:sz="4" w:space="0" w:color="000000"/>
            </w:tcBorders>
            <w:vAlign w:val="center"/>
          </w:tcPr>
          <w:p w14:paraId="17729C3D" w14:textId="5EAF0B97" w:rsidR="00917B56" w:rsidRPr="00FD04C1" w:rsidRDefault="00917B56" w:rsidP="00917B56">
            <w:pPr>
              <w:pStyle w:val="ProductList-TableBody"/>
              <w:rPr>
                <w:lang w:val="fr-FR"/>
              </w:rPr>
            </w:pPr>
            <w:r w:rsidRPr="00FD04C1">
              <w:rPr>
                <w:lang w:val="fr-FR"/>
              </w:rPr>
              <w:t>SAL Standard Skype Entreprise Server</w:t>
            </w:r>
            <w:r w:rsidR="00D11980" w:rsidRPr="00FD04C1">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22E07E65" w14:textId="088FC282" w:rsidR="00917B56" w:rsidRPr="00FD04C1" w:rsidRDefault="00917B56" w:rsidP="00A452DF">
            <w:pPr>
              <w:pStyle w:val="ProductList-TableBody"/>
              <w:rPr>
                <w:lang w:val="fr-FR"/>
              </w:rPr>
            </w:pPr>
            <w:r w:rsidRPr="00FD04C1">
              <w:rPr>
                <w:lang w:val="fr-FR"/>
              </w:rPr>
              <w:t>CAL Standard Skype Entreprise Server </w:t>
            </w:r>
            <w:r w:rsidR="00D11980" w:rsidRPr="00FD04C1">
              <w:rPr>
                <w:lang w:val="fr-FR"/>
              </w:rPr>
              <w:t>2019</w:t>
            </w:r>
            <w:r>
              <w:fldChar w:fldCharType="begin"/>
            </w:r>
            <w:r w:rsidRPr="00FD04C1">
              <w:rPr>
                <w:lang w:val="fr-FR"/>
              </w:rPr>
              <w:instrText>XE "CAL Standard Skype Entreprise Server </w:instrText>
            </w:r>
            <w:r w:rsidR="00D11980" w:rsidRPr="00FD04C1">
              <w:rPr>
                <w:lang w:val="fr-FR"/>
              </w:rPr>
              <w:instrText>2019</w:instrText>
            </w:r>
            <w:r w:rsidRPr="00FD04C1">
              <w:rPr>
                <w:lang w:val="fr-FR"/>
              </w:rPr>
              <w:instrText>"</w:instrText>
            </w:r>
            <w:r>
              <w:fldChar w:fldCharType="end"/>
            </w:r>
          </w:p>
        </w:tc>
      </w:tr>
      <w:tr w:rsidR="00917B56" w14:paraId="2C7B77F2" w14:textId="77777777" w:rsidTr="00A452DF">
        <w:tc>
          <w:tcPr>
            <w:tcW w:w="5347" w:type="dxa"/>
            <w:vMerge/>
            <w:tcBorders>
              <w:left w:val="single" w:sz="4" w:space="0" w:color="000000"/>
              <w:right w:val="single" w:sz="4" w:space="0" w:color="000000"/>
            </w:tcBorders>
          </w:tcPr>
          <w:p w14:paraId="37A74A82" w14:textId="3008BCBF" w:rsidR="00917B56" w:rsidRPr="00FD04C1" w:rsidRDefault="00917B56"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7E23798" w14:textId="77777777" w:rsidR="00917B56" w:rsidRDefault="00917B56" w:rsidP="00A452DF">
            <w:pPr>
              <w:pStyle w:val="ProductList-TableBody"/>
            </w:pPr>
            <w:r>
              <w:t>CAL Core</w:t>
            </w:r>
            <w:r>
              <w:fldChar w:fldCharType="begin"/>
            </w:r>
            <w:r>
              <w:instrText>XE "CAL Entreprise"</w:instrText>
            </w:r>
            <w:r>
              <w:fldChar w:fldCharType="end"/>
            </w:r>
            <w:r>
              <w:t xml:space="preserve"> Suite</w:t>
            </w:r>
          </w:p>
        </w:tc>
      </w:tr>
      <w:tr w:rsidR="00917B56" w14:paraId="6530FE28" w14:textId="77777777" w:rsidTr="00A452DF">
        <w:tc>
          <w:tcPr>
            <w:tcW w:w="5347" w:type="dxa"/>
            <w:vMerge/>
            <w:tcBorders>
              <w:left w:val="single" w:sz="4" w:space="0" w:color="000000"/>
              <w:bottom w:val="nil"/>
              <w:right w:val="single" w:sz="4" w:space="0" w:color="000000"/>
            </w:tcBorders>
          </w:tcPr>
          <w:p w14:paraId="17B53B75" w14:textId="77777777" w:rsidR="00917B56" w:rsidRDefault="00917B56"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1EB6C85B" w14:textId="77777777" w:rsidR="00917B56" w:rsidRDefault="00917B56" w:rsidP="00A452DF">
            <w:pPr>
              <w:pStyle w:val="ProductList-TableBody"/>
            </w:pPr>
            <w:r>
              <w:t>CAL Entreprise</w:t>
            </w:r>
            <w:r>
              <w:fldChar w:fldCharType="begin"/>
            </w:r>
            <w:r>
              <w:instrText>XE "CAL Entreprise"</w:instrText>
            </w:r>
            <w:r>
              <w:fldChar w:fldCharType="end"/>
            </w:r>
            <w:r>
              <w:t xml:space="preserve"> Suite</w:t>
            </w:r>
          </w:p>
        </w:tc>
      </w:tr>
      <w:tr w:rsidR="00D1793F" w14:paraId="3D6AAB43" w14:textId="77777777" w:rsidTr="00917B56">
        <w:tc>
          <w:tcPr>
            <w:tcW w:w="5347" w:type="dxa"/>
            <w:vMerge w:val="restart"/>
            <w:tcBorders>
              <w:top w:val="single" w:sz="4" w:space="0" w:color="000000"/>
              <w:left w:val="single" w:sz="4" w:space="0" w:color="000000"/>
              <w:right w:val="single" w:sz="4" w:space="0" w:color="000000"/>
            </w:tcBorders>
            <w:vAlign w:val="center"/>
          </w:tcPr>
          <w:p w14:paraId="23934017" w14:textId="24BB3962" w:rsidR="00D1793F" w:rsidRPr="0038264A" w:rsidRDefault="00D1793F" w:rsidP="00917B56">
            <w:pPr>
              <w:pStyle w:val="ProductList-TableBody"/>
              <w:rPr>
                <w:lang w:val="fr-FR"/>
              </w:rPr>
            </w:pPr>
            <w:r w:rsidRPr="0038264A">
              <w:rPr>
                <w:lang w:val="fr-FR"/>
              </w:rPr>
              <w:t>SAL Entreprise Skype Entreprise Server</w:t>
            </w:r>
            <w:r w:rsidR="00D11980">
              <w:rPr>
                <w:lang w:val="fr-FR"/>
              </w:rPr>
              <w:t xml:space="preserve"> 2019</w:t>
            </w:r>
          </w:p>
        </w:tc>
        <w:tc>
          <w:tcPr>
            <w:tcW w:w="5443" w:type="dxa"/>
            <w:tcBorders>
              <w:top w:val="single" w:sz="4" w:space="0" w:color="000000"/>
              <w:left w:val="single" w:sz="4" w:space="0" w:color="000000"/>
              <w:bottom w:val="single" w:sz="4" w:space="0" w:color="000000"/>
              <w:right w:val="single" w:sz="4" w:space="0" w:color="000000"/>
            </w:tcBorders>
          </w:tcPr>
          <w:p w14:paraId="630E79FC" w14:textId="49E26A56"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fldChar w:fldCharType="begin"/>
            </w:r>
            <w:r w:rsidRPr="0038264A">
              <w:rPr>
                <w:lang w:val="fr-FR"/>
              </w:rPr>
              <w:instrText>XE "CAL Standard Skype Entreprise Server </w:instrText>
            </w:r>
            <w:r w:rsidR="00D11980">
              <w:rPr>
                <w:lang w:val="fr-FR"/>
              </w:rPr>
              <w:instrText>2019</w:instrText>
            </w:r>
            <w:r w:rsidRPr="0038264A">
              <w:rPr>
                <w:lang w:val="fr-FR"/>
              </w:rPr>
              <w:instrText>"</w:instrText>
            </w:r>
            <w:r>
              <w:fldChar w:fldCharType="end"/>
            </w:r>
            <w:r w:rsidRPr="0038264A">
              <w:rPr>
                <w:lang w:val="fr-FR"/>
              </w:rPr>
              <w:t xml:space="preserve"> et CAL Entreprise Skype Entreprise Server </w:t>
            </w:r>
            <w:r w:rsidR="00D11980">
              <w:rPr>
                <w:lang w:val="fr-FR"/>
              </w:rPr>
              <w:t>2019</w:t>
            </w:r>
            <w:r>
              <w:fldChar w:fldCharType="begin"/>
            </w:r>
            <w:r w:rsidRPr="0038264A">
              <w:rPr>
                <w:lang w:val="fr-FR"/>
              </w:rPr>
              <w:instrText>XE "CAL Entreprise Skype Entreprise Server </w:instrText>
            </w:r>
            <w:r w:rsidR="00D11980">
              <w:rPr>
                <w:lang w:val="fr-FR"/>
              </w:rPr>
              <w:instrText>2019</w:instrText>
            </w:r>
            <w:r w:rsidRPr="0038264A">
              <w:rPr>
                <w:lang w:val="fr-FR"/>
              </w:rPr>
              <w:instrText>"</w:instrText>
            </w:r>
            <w:r>
              <w:fldChar w:fldCharType="end"/>
            </w:r>
          </w:p>
        </w:tc>
      </w:tr>
      <w:tr w:rsidR="00D1793F" w14:paraId="5E3072DA" w14:textId="77777777" w:rsidTr="00A452DF">
        <w:tc>
          <w:tcPr>
            <w:tcW w:w="5347" w:type="dxa"/>
            <w:vMerge/>
            <w:tcBorders>
              <w:left w:val="single" w:sz="4" w:space="0" w:color="000000"/>
              <w:right w:val="single" w:sz="4" w:space="0" w:color="000000"/>
            </w:tcBorders>
          </w:tcPr>
          <w:p w14:paraId="403906B3" w14:textId="60ADF354"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C2E74D"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Entreprise Skype Entreprise Server</w:t>
            </w:r>
            <w:r>
              <w:fldChar w:fldCharType="begin"/>
            </w:r>
            <w:r w:rsidRPr="0038264A">
              <w:rPr>
                <w:lang w:val="fr-FR"/>
              </w:rPr>
              <w:instrText>XE "CAL Entreprise"</w:instrText>
            </w:r>
            <w:r>
              <w:fldChar w:fldCharType="end"/>
            </w:r>
          </w:p>
        </w:tc>
      </w:tr>
      <w:tr w:rsidR="00D1793F" w14:paraId="5283F731" w14:textId="77777777" w:rsidTr="00A452DF">
        <w:tc>
          <w:tcPr>
            <w:tcW w:w="5347" w:type="dxa"/>
            <w:vMerge/>
            <w:tcBorders>
              <w:left w:val="single" w:sz="4" w:space="0" w:color="000000"/>
              <w:right w:val="single" w:sz="4" w:space="0" w:color="000000"/>
            </w:tcBorders>
          </w:tcPr>
          <w:p w14:paraId="03B2F508"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036EF399" w14:textId="77777777" w:rsidR="00D1793F" w:rsidRDefault="00D1793F" w:rsidP="00A452DF">
            <w:pPr>
              <w:pStyle w:val="ProductList-TableBody"/>
            </w:pPr>
            <w:r>
              <w:t>CAL Entreprise</w:t>
            </w:r>
            <w:r>
              <w:fldChar w:fldCharType="begin"/>
            </w:r>
            <w:r>
              <w:instrText>XE "CAL Entreprise"</w:instrText>
            </w:r>
            <w:r>
              <w:fldChar w:fldCharType="end"/>
            </w:r>
            <w:r>
              <w:t xml:space="preserve"> Suite</w:t>
            </w:r>
          </w:p>
        </w:tc>
      </w:tr>
      <w:tr w:rsidR="00D1793F" w14:paraId="12A0C4DB" w14:textId="77777777" w:rsidTr="00D11980">
        <w:tc>
          <w:tcPr>
            <w:tcW w:w="5347" w:type="dxa"/>
            <w:vMerge/>
            <w:tcBorders>
              <w:left w:val="single" w:sz="4" w:space="0" w:color="000000"/>
              <w:right w:val="single" w:sz="4" w:space="0" w:color="000000"/>
            </w:tcBorders>
          </w:tcPr>
          <w:p w14:paraId="2BAEFF00" w14:textId="77777777" w:rsidR="00D1793F" w:rsidRDefault="00D1793F" w:rsidP="00A452DF">
            <w:pPr>
              <w:pStyle w:val="ProductList-TableBody"/>
            </w:pPr>
          </w:p>
        </w:tc>
        <w:tc>
          <w:tcPr>
            <w:tcW w:w="5443" w:type="dxa"/>
            <w:tcBorders>
              <w:top w:val="single" w:sz="4" w:space="0" w:color="000000"/>
              <w:left w:val="single" w:sz="4" w:space="0" w:color="000000"/>
              <w:bottom w:val="single" w:sz="4" w:space="0" w:color="000000"/>
              <w:right w:val="single" w:sz="4" w:space="0" w:color="000000"/>
            </w:tcBorders>
          </w:tcPr>
          <w:p w14:paraId="73796190" w14:textId="5A19F868"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E3, E4, E5 </w:t>
            </w:r>
            <w:r w:rsidRPr="0038264A">
              <w:rPr>
                <w:lang w:val="fr-FR"/>
              </w:rPr>
              <w:t>ou</w:t>
            </w:r>
            <w:r>
              <w:fldChar w:fldCharType="begin"/>
            </w:r>
            <w:r w:rsidRPr="0038264A">
              <w:rPr>
                <w:lang w:val="fr-FR"/>
              </w:rPr>
              <w:instrText>XE "Office 365 Entreprise"</w:instrText>
            </w:r>
            <w:r>
              <w:fldChar w:fldCharType="end"/>
            </w:r>
            <w:r w:rsidRPr="0038264A">
              <w:rPr>
                <w:lang w:val="fr-FR"/>
              </w:rPr>
              <w:t xml:space="preserve">, Éducation </w:t>
            </w:r>
            <w:r w:rsidR="001339FE">
              <w:rPr>
                <w:lang w:val="fr-FR"/>
              </w:rPr>
              <w:t>A</w:t>
            </w:r>
            <w:r w:rsidRPr="0038264A">
              <w:rPr>
                <w:lang w:val="fr-FR"/>
              </w:rPr>
              <w:t>3, E4</w:t>
            </w:r>
            <w:r>
              <w:rPr>
                <w:lang w:val="fr-FR"/>
              </w:rPr>
              <w:t>,</w:t>
            </w:r>
            <w:r w:rsidRPr="0038264A">
              <w:rPr>
                <w:lang w:val="fr-FR"/>
              </w:rPr>
              <w:t xml:space="preserve"> </w:t>
            </w:r>
            <w:r w:rsidR="001339FE">
              <w:rPr>
                <w:lang w:val="fr-FR"/>
              </w:rPr>
              <w:t>A</w:t>
            </w:r>
            <w:r w:rsidRPr="0038264A">
              <w:rPr>
                <w:lang w:val="fr-FR"/>
              </w:rPr>
              <w:t>5 ou Secteur Public E3 ou E4</w:t>
            </w:r>
          </w:p>
        </w:tc>
      </w:tr>
      <w:tr w:rsidR="00D1793F" w14:paraId="7C7C4A58" w14:textId="77777777" w:rsidTr="00A452DF">
        <w:tc>
          <w:tcPr>
            <w:tcW w:w="5347" w:type="dxa"/>
            <w:vMerge/>
            <w:tcBorders>
              <w:left w:val="single" w:sz="4" w:space="0" w:color="000000"/>
              <w:bottom w:val="nil"/>
              <w:right w:val="single" w:sz="4" w:space="0" w:color="000000"/>
            </w:tcBorders>
          </w:tcPr>
          <w:p w14:paraId="10BE135A"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6F913DF" w14:textId="4D1BED17" w:rsidR="00D1793F" w:rsidRPr="0038264A" w:rsidRDefault="00D1793F" w:rsidP="00A452DF">
            <w:pPr>
              <w:pStyle w:val="ProductList-TableBody"/>
            </w:pPr>
            <w:r>
              <w:t xml:space="preserve">Microsoft 365 E3 </w:t>
            </w:r>
            <w:r w:rsidR="00E53BC5">
              <w:t>et</w:t>
            </w:r>
            <w:r>
              <w:t xml:space="preserve"> E5</w:t>
            </w:r>
            <w:r>
              <w:fldChar w:fldCharType="begin"/>
            </w:r>
            <w:r>
              <w:instrText xml:space="preserve"> XE "Microsoft 365" </w:instrText>
            </w:r>
            <w:r>
              <w:fldChar w:fldCharType="end"/>
            </w:r>
          </w:p>
        </w:tc>
      </w:tr>
      <w:tr w:rsidR="00D1793F" w14:paraId="65F854B1" w14:textId="77777777" w:rsidTr="00917B56">
        <w:tc>
          <w:tcPr>
            <w:tcW w:w="5347" w:type="dxa"/>
            <w:vMerge w:val="restart"/>
            <w:tcBorders>
              <w:top w:val="single" w:sz="4" w:space="0" w:color="auto"/>
              <w:left w:val="single" w:sz="4" w:space="0" w:color="000000"/>
              <w:right w:val="single" w:sz="4" w:space="0" w:color="000000"/>
            </w:tcBorders>
            <w:vAlign w:val="center"/>
          </w:tcPr>
          <w:p w14:paraId="3CACBCA2" w14:textId="3EDB4C4F" w:rsidR="00D1793F" w:rsidRPr="0038264A" w:rsidRDefault="00D1793F" w:rsidP="00917B56">
            <w:pPr>
              <w:pStyle w:val="ProductList-TableBody"/>
              <w:rPr>
                <w:lang w:val="fr-FR"/>
              </w:rPr>
            </w:pPr>
            <w:r w:rsidRPr="0038264A">
              <w:rPr>
                <w:lang w:val="fr-FR"/>
              </w:rPr>
              <w:t>SAL Plus Skype Entreprise Server</w:t>
            </w:r>
            <w:r w:rsidR="00D11980">
              <w:rPr>
                <w:lang w:val="fr-FR"/>
              </w:rPr>
              <w:t xml:space="preserve"> 2019</w:t>
            </w:r>
          </w:p>
        </w:tc>
        <w:tc>
          <w:tcPr>
            <w:tcW w:w="5443" w:type="dxa"/>
            <w:tcBorders>
              <w:top w:val="single" w:sz="4" w:space="0" w:color="auto"/>
              <w:left w:val="single" w:sz="4" w:space="0" w:color="000000"/>
              <w:bottom w:val="single" w:sz="4" w:space="0" w:color="000000"/>
              <w:right w:val="single" w:sz="4" w:space="0" w:color="000000"/>
            </w:tcBorders>
          </w:tcPr>
          <w:p w14:paraId="49CD59BC" w14:textId="570D8451" w:rsidR="00D1793F" w:rsidRPr="0038264A" w:rsidRDefault="00D1793F" w:rsidP="00A452DF">
            <w:pPr>
              <w:pStyle w:val="ProductList-TableBody"/>
              <w:rPr>
                <w:lang w:val="fr-FR"/>
              </w:rPr>
            </w:pPr>
            <w:r w:rsidRPr="0038264A">
              <w:rPr>
                <w:lang w:val="fr-FR"/>
              </w:rPr>
              <w:t>CAL Standard Skype Entreprise </w:t>
            </w:r>
            <w:r w:rsidR="00D11980">
              <w:rPr>
                <w:lang w:val="fr-FR"/>
              </w:rPr>
              <w:t>2019</w:t>
            </w:r>
            <w:r w:rsidRPr="0038264A">
              <w:rPr>
                <w:lang w:val="fr-FR"/>
              </w:rPr>
              <w:t xml:space="preserve"> et CAL Plus Skype Entreprise Server </w:t>
            </w:r>
            <w:r w:rsidR="00D11980">
              <w:rPr>
                <w:lang w:val="fr-FR"/>
              </w:rPr>
              <w:t>2019</w:t>
            </w:r>
            <w:r>
              <w:fldChar w:fldCharType="begin"/>
            </w:r>
            <w:r w:rsidRPr="0038264A">
              <w:rPr>
                <w:lang w:val="fr-FR"/>
              </w:rPr>
              <w:instrText>XE "CAL Plus Skype Entreprise Server </w:instrText>
            </w:r>
            <w:r w:rsidR="00D11980">
              <w:rPr>
                <w:lang w:val="fr-FR"/>
              </w:rPr>
              <w:instrText>2019</w:instrText>
            </w:r>
            <w:r w:rsidRPr="0038264A">
              <w:rPr>
                <w:lang w:val="fr-FR"/>
              </w:rPr>
              <w:instrText>"</w:instrText>
            </w:r>
            <w:r>
              <w:fldChar w:fldCharType="end"/>
            </w:r>
          </w:p>
        </w:tc>
      </w:tr>
      <w:tr w:rsidR="00D1793F" w14:paraId="017069DA" w14:textId="77777777" w:rsidTr="00A452DF">
        <w:tc>
          <w:tcPr>
            <w:tcW w:w="5347" w:type="dxa"/>
            <w:vMerge/>
            <w:tcBorders>
              <w:left w:val="single" w:sz="4" w:space="0" w:color="000000"/>
              <w:right w:val="single" w:sz="4" w:space="0" w:color="000000"/>
            </w:tcBorders>
          </w:tcPr>
          <w:p w14:paraId="02D5EA83" w14:textId="4525277C"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63925FC1" w14:textId="77777777" w:rsidR="00D1793F" w:rsidRPr="0038264A" w:rsidRDefault="00D1793F" w:rsidP="00A452DF">
            <w:pPr>
              <w:pStyle w:val="ProductList-TableBody"/>
              <w:rPr>
                <w:lang w:val="fr-FR"/>
              </w:rPr>
            </w:pPr>
            <w:r w:rsidRPr="0038264A">
              <w:rPr>
                <w:lang w:val="fr-FR"/>
              </w:rPr>
              <w:t>CAL Core</w:t>
            </w:r>
            <w:r>
              <w:fldChar w:fldCharType="begin"/>
            </w:r>
            <w:r w:rsidRPr="0038264A">
              <w:rPr>
                <w:lang w:val="fr-FR"/>
              </w:rPr>
              <w:instrText>XE "CAL Core"</w:instrText>
            </w:r>
            <w:r>
              <w:fldChar w:fldCharType="end"/>
            </w:r>
            <w:r w:rsidRPr="0038264A">
              <w:rPr>
                <w:lang w:val="fr-FR"/>
              </w:rPr>
              <w:t xml:space="preserve"> Suite et CAL Plus Skype Entreprise Server</w:t>
            </w:r>
          </w:p>
        </w:tc>
      </w:tr>
      <w:tr w:rsidR="00D1793F" w14:paraId="0DC7D948" w14:textId="77777777" w:rsidTr="00D11980">
        <w:tc>
          <w:tcPr>
            <w:tcW w:w="5347" w:type="dxa"/>
            <w:vMerge/>
            <w:tcBorders>
              <w:left w:val="single" w:sz="4" w:space="0" w:color="000000"/>
              <w:right w:val="single" w:sz="4" w:space="0" w:color="000000"/>
            </w:tcBorders>
          </w:tcPr>
          <w:p w14:paraId="5099888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2D1806C1" w14:textId="77777777" w:rsidR="00D1793F" w:rsidRPr="0038264A" w:rsidRDefault="00D1793F" w:rsidP="00A452DF">
            <w:pPr>
              <w:pStyle w:val="ProductList-TableBody"/>
              <w:rPr>
                <w:lang w:val="fr-FR"/>
              </w:rPr>
            </w:pPr>
            <w:r w:rsidRPr="0038264A">
              <w:rPr>
                <w:lang w:val="fr-FR"/>
              </w:rPr>
              <w:t>CAL Entreprise</w:t>
            </w:r>
            <w:r>
              <w:fldChar w:fldCharType="begin"/>
            </w:r>
            <w:r w:rsidRPr="0038264A">
              <w:rPr>
                <w:lang w:val="fr-FR"/>
              </w:rPr>
              <w:instrText>XE "CAL Entreprise"</w:instrText>
            </w:r>
            <w:r>
              <w:fldChar w:fldCharType="end"/>
            </w:r>
            <w:r w:rsidRPr="0038264A">
              <w:rPr>
                <w:lang w:val="fr-FR"/>
              </w:rPr>
              <w:t xml:space="preserve"> Suite et CAL Plus Skype Entreprise Server</w:t>
            </w:r>
          </w:p>
        </w:tc>
      </w:tr>
      <w:tr w:rsidR="00D1793F" w14:paraId="3DA8172E" w14:textId="77777777" w:rsidTr="00D11980">
        <w:tc>
          <w:tcPr>
            <w:tcW w:w="5347" w:type="dxa"/>
            <w:vMerge/>
            <w:tcBorders>
              <w:left w:val="single" w:sz="4" w:space="0" w:color="000000"/>
              <w:right w:val="single" w:sz="4" w:space="0" w:color="000000"/>
            </w:tcBorders>
          </w:tcPr>
          <w:p w14:paraId="46E7575A" w14:textId="77777777" w:rsidR="00D1793F" w:rsidRPr="0038264A" w:rsidRDefault="00D1793F" w:rsidP="00A452DF">
            <w:pPr>
              <w:pStyle w:val="ProductList-TableBody"/>
              <w:rPr>
                <w:lang w:val="fr-FR"/>
              </w:rPr>
            </w:pPr>
          </w:p>
        </w:tc>
        <w:tc>
          <w:tcPr>
            <w:tcW w:w="5443" w:type="dxa"/>
            <w:tcBorders>
              <w:top w:val="single" w:sz="4" w:space="0" w:color="000000"/>
              <w:left w:val="single" w:sz="4" w:space="0" w:color="000000"/>
              <w:bottom w:val="single" w:sz="4" w:space="0" w:color="000000"/>
              <w:right w:val="single" w:sz="4" w:space="0" w:color="000000"/>
            </w:tcBorders>
          </w:tcPr>
          <w:p w14:paraId="340EFA60" w14:textId="23E6BCF7" w:rsidR="00D1793F" w:rsidRPr="0038264A" w:rsidRDefault="00D1793F" w:rsidP="00A452DF">
            <w:pPr>
              <w:pStyle w:val="ProductList-TableBody"/>
              <w:rPr>
                <w:lang w:val="fr-FR"/>
              </w:rPr>
            </w:pPr>
            <w:r w:rsidRPr="0038264A">
              <w:rPr>
                <w:lang w:val="fr-FR"/>
              </w:rPr>
              <w:t xml:space="preserve">SL Utilisateur Office 365 Entreprise </w:t>
            </w:r>
            <w:r>
              <w:rPr>
                <w:lang w:val="fr-FR"/>
              </w:rPr>
              <w:t xml:space="preserve">E4, E5, </w:t>
            </w:r>
            <w:r w:rsidRPr="0038264A">
              <w:rPr>
                <w:lang w:val="fr-FR"/>
              </w:rPr>
              <w:t>ou</w:t>
            </w:r>
            <w:r>
              <w:fldChar w:fldCharType="begin"/>
            </w:r>
            <w:r w:rsidRPr="0038264A">
              <w:rPr>
                <w:lang w:val="fr-FR"/>
              </w:rPr>
              <w:instrText>XE "Office 365 Entreprise"</w:instrText>
            </w:r>
            <w:r>
              <w:fldChar w:fldCharType="end"/>
            </w:r>
            <w:r w:rsidRPr="0038264A">
              <w:rPr>
                <w:lang w:val="fr-FR"/>
              </w:rPr>
              <w:t>, Éducation E4</w:t>
            </w:r>
            <w:r>
              <w:rPr>
                <w:lang w:val="fr-FR"/>
              </w:rPr>
              <w:t xml:space="preserve">, </w:t>
            </w:r>
            <w:r w:rsidR="001339FE">
              <w:rPr>
                <w:lang w:val="fr-FR"/>
              </w:rPr>
              <w:t>A</w:t>
            </w:r>
            <w:r w:rsidRPr="0038264A">
              <w:rPr>
                <w:lang w:val="fr-FR"/>
              </w:rPr>
              <w:t>5 ou Secteur Public E4</w:t>
            </w:r>
          </w:p>
        </w:tc>
      </w:tr>
      <w:tr w:rsidR="00D1793F" w14:paraId="44E71DFF" w14:textId="77777777" w:rsidTr="00D11980">
        <w:tc>
          <w:tcPr>
            <w:tcW w:w="5347" w:type="dxa"/>
            <w:vMerge/>
            <w:tcBorders>
              <w:left w:val="single" w:sz="4" w:space="0" w:color="000000"/>
              <w:bottom w:val="single" w:sz="4" w:space="0" w:color="auto"/>
              <w:right w:val="single" w:sz="4" w:space="0" w:color="000000"/>
            </w:tcBorders>
          </w:tcPr>
          <w:p w14:paraId="7FD1A508" w14:textId="77777777" w:rsidR="00D1793F" w:rsidRPr="00FD04C1" w:rsidRDefault="00D1793F" w:rsidP="00A452DF">
            <w:pPr>
              <w:pStyle w:val="ProductList-TableBody"/>
              <w:rPr>
                <w:lang w:val="fr-FR"/>
              </w:rPr>
            </w:pPr>
          </w:p>
        </w:tc>
        <w:tc>
          <w:tcPr>
            <w:tcW w:w="5443" w:type="dxa"/>
            <w:tcBorders>
              <w:top w:val="single" w:sz="4" w:space="0" w:color="000000"/>
              <w:left w:val="single" w:sz="4" w:space="0" w:color="000000"/>
              <w:bottom w:val="single" w:sz="4" w:space="0" w:color="auto"/>
              <w:right w:val="single" w:sz="4" w:space="0" w:color="000000"/>
            </w:tcBorders>
          </w:tcPr>
          <w:p w14:paraId="28B50E02" w14:textId="71768D1C" w:rsidR="00D1793F" w:rsidRPr="0038264A" w:rsidRDefault="00D1793F" w:rsidP="00A452DF">
            <w:pPr>
              <w:pStyle w:val="ProductList-TableBody"/>
            </w:pPr>
            <w:r>
              <w:t>Microsoft 365 E5</w:t>
            </w:r>
            <w:r>
              <w:fldChar w:fldCharType="begin"/>
            </w:r>
            <w:r>
              <w:instrText xml:space="preserve"> XE "Microsoft 365" </w:instrText>
            </w:r>
            <w:r>
              <w:fldChar w:fldCharType="end"/>
            </w:r>
          </w:p>
        </w:tc>
      </w:tr>
    </w:tbl>
    <w:p w14:paraId="7EFFA6A5" w14:textId="77777777" w:rsidR="00917B56" w:rsidRDefault="00917B56" w:rsidP="00917B56">
      <w:pPr>
        <w:pStyle w:val="ProductList-Body"/>
      </w:pPr>
    </w:p>
    <w:p w14:paraId="7A320AB5" w14:textId="64AF15EC" w:rsidR="001339FE" w:rsidRPr="006C0312" w:rsidRDefault="001339FE" w:rsidP="001339FE">
      <w:pPr>
        <w:pStyle w:val="ProductList-ClauseHeading"/>
        <w:tabs>
          <w:tab w:val="clear" w:pos="360"/>
          <w:tab w:val="clear" w:pos="720"/>
          <w:tab w:val="clear" w:pos="1080"/>
        </w:tabs>
      </w:pPr>
      <w:r>
        <w:t xml:space="preserve">3. Skype Entreprise Web Apps </w:t>
      </w:r>
    </w:p>
    <w:p w14:paraId="6CD1AF5F" w14:textId="77777777" w:rsidR="001339FE" w:rsidRPr="006C0312" w:rsidRDefault="001339FE" w:rsidP="001339FE">
      <w:pPr>
        <w:pStyle w:val="ProductList-SubClauseHeading"/>
      </w:pPr>
      <w:r>
        <w:t>3.1 Rôle Serveur</w:t>
      </w:r>
    </w:p>
    <w:p w14:paraId="4341C5D3" w14:textId="77777777" w:rsidR="001339FE" w:rsidRPr="006C0312" w:rsidRDefault="001339FE" w:rsidP="001339FE">
      <w:pPr>
        <w:pStyle w:val="ProductList-BodyIndented"/>
      </w:pPr>
      <w:r>
        <w:t>Le Client est autorisé à utiliser le Rôle Serveur Skype Entreprise Web App sur ses serveurs uniquement en accompagnement des Services Logiciels que le Client fournit via Skype Entreprise Server.</w:t>
      </w:r>
    </w:p>
    <w:p w14:paraId="4D4F024C" w14:textId="77777777" w:rsidR="001339FE" w:rsidRPr="006C0312" w:rsidRDefault="001339FE" w:rsidP="001339FE">
      <w:pPr>
        <w:pStyle w:val="ProductList-SubClauseHeading"/>
      </w:pPr>
    </w:p>
    <w:p w14:paraId="6B1804DC" w14:textId="77777777" w:rsidR="001339FE" w:rsidRPr="006C0312" w:rsidRDefault="001339FE" w:rsidP="001339FE">
      <w:pPr>
        <w:pStyle w:val="ProductList-SubClauseHeading"/>
      </w:pPr>
      <w:r>
        <w:t>3.2 Applications</w:t>
      </w:r>
    </w:p>
    <w:p w14:paraId="137F514E" w14:textId="77777777" w:rsidR="001339FE" w:rsidRPr="006C0312" w:rsidRDefault="001339FE" w:rsidP="001339FE">
      <w:pPr>
        <w:pStyle w:val="ProductList-BodyIndented"/>
      </w:pPr>
      <w:r>
        <w:t>Chaque dispositif pour lequel le Client acquiert une SAL Dispositif et chaque utilisateur pour lequel le Client acquiert une SAL Utilisateur peuvent accéder au logiciel Skype Entreprise Web App et l’utiliser uniquement pour prendre en charge l’accès à Skype Entreprise Server 2019 et son utilisation, afin de visualiser (mais non de modifier) les documents.</w:t>
      </w:r>
    </w:p>
    <w:p w14:paraId="165EC7AC" w14:textId="77777777" w:rsidR="001339FE" w:rsidRPr="006C0312" w:rsidRDefault="001339FE" w:rsidP="001339FE">
      <w:pPr>
        <w:pStyle w:val="ProductList-Body"/>
      </w:pPr>
    </w:p>
    <w:p w14:paraId="4D1EDD03" w14:textId="77777777" w:rsidR="001339FE" w:rsidRPr="006C0312" w:rsidRDefault="001339FE" w:rsidP="001339FE">
      <w:pPr>
        <w:pStyle w:val="ProductList-ClauseHeading"/>
        <w:keepNext/>
        <w:tabs>
          <w:tab w:val="clear" w:pos="360"/>
          <w:tab w:val="clear" w:pos="720"/>
          <w:tab w:val="clear" w:pos="1080"/>
        </w:tabs>
      </w:pPr>
      <w:r>
        <w:t>4. Skype Entreprise 2019 et 2015</w:t>
      </w:r>
    </w:p>
    <w:p w14:paraId="34119987" w14:textId="77777777" w:rsidR="001339FE" w:rsidRPr="006C0312" w:rsidRDefault="001339FE" w:rsidP="001339FE">
      <w:pPr>
        <w:pStyle w:val="ProductList-Body"/>
      </w:pPr>
      <w:r>
        <w:t xml:space="preserve">Le Client peut créer et exécuter une </w:t>
      </w:r>
      <w:r w:rsidRPr="00935B6C">
        <w:rPr>
          <w:color w:val="0563C1"/>
        </w:rPr>
        <w:fldChar w:fldCharType="begin"/>
      </w:r>
      <w:r w:rsidRPr="002C285D">
        <w:instrText>AutoTextList  \s NoStyle \t "Instance désigne l’image d’un logiciel créée lors de l’exécution de la procédure ou du programme d’installation dudit logiciel, ou par duplication d’une Instance existante.</w:instrText>
      </w:r>
      <w:r w:rsidRPr="00935B6C">
        <w:rPr>
          <w:color w:val="0563C1"/>
        </w:rPr>
        <w:instrText>"</w:instrText>
      </w:r>
      <w:r w:rsidRPr="00935B6C">
        <w:rPr>
          <w:color w:val="0563C1"/>
        </w:rPr>
        <w:fldChar w:fldCharType="separate"/>
      </w:r>
      <w:r w:rsidRPr="002C285D">
        <w:rPr>
          <w:color w:val="0563C1"/>
        </w:rPr>
        <w:t>Instance</w:t>
      </w:r>
      <w:r w:rsidRPr="00935B6C">
        <w:rPr>
          <w:color w:val="0563C1"/>
        </w:rPr>
        <w:fldChar w:fldCharType="end"/>
      </w:r>
      <w:r>
        <w:rPr>
          <w:color w:val="0563C1"/>
        </w:rPr>
        <w:t xml:space="preserve"> </w:t>
      </w:r>
      <w:r>
        <w:t xml:space="preserve">du logiciel client Skype Entreprise 2019 ou 2015 dans un </w:t>
      </w:r>
      <w:r w:rsidRPr="00540004">
        <w:rPr>
          <w:color w:val="0563C1"/>
        </w:rPr>
        <w:fldChar w:fldCharType="begin"/>
      </w:r>
      <w:r w:rsidRPr="00540004">
        <w:rPr>
          <w:rStyle w:val="ProductList-BodyChar"/>
          <w:color w:val="0563C1"/>
        </w:rPr>
        <w:instrText>AutoTextList  \s NoStyle \t "</w:instrText>
      </w:r>
      <w:r w:rsidRPr="002C285D">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sidRPr="00540004">
        <w:rPr>
          <w:color w:val="0563C1"/>
        </w:rPr>
        <w:fldChar w:fldCharType="separate"/>
      </w:r>
      <w:r w:rsidRPr="002C285D">
        <w:rPr>
          <w:color w:val="0563C1"/>
        </w:rPr>
        <w:t>OSE Physique</w:t>
      </w:r>
      <w:r w:rsidRPr="00540004">
        <w:rPr>
          <w:color w:val="0563C1"/>
        </w:rPr>
        <w:fldChar w:fldCharType="end"/>
      </w:r>
      <w:r>
        <w:rPr>
          <w:color w:val="0563C1"/>
        </w:rPr>
        <w:t xml:space="preserve"> </w:t>
      </w:r>
      <w:r>
        <w:t xml:space="preserve">ou </w:t>
      </w:r>
      <w:r w:rsidRPr="000A214F">
        <w:rPr>
          <w:color w:val="0563C1"/>
        </w:rPr>
        <w:fldChar w:fldCharType="begin"/>
      </w:r>
      <w:r w:rsidRPr="000A214F">
        <w:rPr>
          <w:rStyle w:val="ProductList-BodyChar"/>
          <w:color w:val="0563C1"/>
        </w:rPr>
        <w:instrText>AutoTextList  \s NoStyle \t "</w:instrText>
      </w:r>
      <w:r w:rsidRPr="002C285D">
        <w:rPr>
          <w:rStyle w:val="ProductList-BodyChar"/>
          <w:color w:val="0563C1"/>
        </w:rPr>
        <w:instrText>OSE Virtuel désigne un OSE configuré pour s’exécuter directement sur un système matériel virtuel.</w:instrText>
      </w:r>
      <w:r w:rsidRPr="000A214F">
        <w:rPr>
          <w:color w:val="0563C1"/>
        </w:rPr>
        <w:instrText>"</w:instrText>
      </w:r>
      <w:r w:rsidRPr="000A214F">
        <w:rPr>
          <w:color w:val="0563C1"/>
        </w:rPr>
        <w:fldChar w:fldCharType="separate"/>
      </w:r>
      <w:r w:rsidRPr="002C285D">
        <w:rPr>
          <w:color w:val="0563C1"/>
        </w:rPr>
        <w:t>OSE Virtuel</w:t>
      </w:r>
      <w:r w:rsidRPr="000A214F">
        <w:rPr>
          <w:color w:val="0563C1"/>
        </w:rPr>
        <w:fldChar w:fldCharType="end"/>
      </w:r>
      <w:r>
        <w:rPr>
          <w:color w:val="0563C1"/>
        </w:rPr>
        <w:t xml:space="preserve"> </w:t>
      </w:r>
      <w:r>
        <w:t xml:space="preserve">sur (a) tout dispositif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2C285D">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 xml:space="preserve">Dispositif ou (b) tout dispositif unique dont se sert un utilisateur, pour lequel le Client fait l’acquisition d’une licence d’accès </w:t>
      </w:r>
      <w:r w:rsidRPr="00E202EB">
        <w:rPr>
          <w:color w:val="0563C1"/>
        </w:rPr>
        <w:fldChar w:fldCharType="begin"/>
      </w:r>
      <w:r w:rsidRPr="00E202EB">
        <w:rPr>
          <w:rStyle w:val="ProductList-BodyChar"/>
          <w:color w:val="0563C1"/>
        </w:rPr>
        <w:instrText>AutoTextList  \s NoStyle \t "</w:instrText>
      </w:r>
      <w:r w:rsidRPr="005F65B4">
        <w:rPr>
          <w:rStyle w:val="ProductList-BodyChar"/>
          <w:color w:val="0563C1"/>
        </w:rPr>
        <w:instrText>SAL désigne une Licence d’Accès Abonné pouvant être attribuée par utilisateur ou par dispositif, selon le cas. (Reportez-vous au Glossaire pour une définition complète)</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 xml:space="preserve"> </w:t>
      </w:r>
      <w:r>
        <w:t>Utilisateur.</w:t>
      </w:r>
    </w:p>
    <w:p w14:paraId="310F66C5" w14:textId="77777777" w:rsidR="00985960" w:rsidRPr="00B3420A" w:rsidRDefault="00985960" w:rsidP="00985960">
      <w:pPr>
        <w:pStyle w:val="ProductList-Body"/>
      </w:pPr>
    </w:p>
    <w:p w14:paraId="198419B2" w14:textId="78EAD9B6" w:rsidR="00985960" w:rsidRPr="00B3420A" w:rsidRDefault="001339FE" w:rsidP="00DE4A40">
      <w:pPr>
        <w:pStyle w:val="ProductList-ClauseHeading"/>
        <w:keepNext/>
        <w:tabs>
          <w:tab w:val="clear" w:pos="360"/>
          <w:tab w:val="clear" w:pos="720"/>
          <w:tab w:val="clear" w:pos="1080"/>
        </w:tabs>
      </w:pPr>
      <w:r>
        <w:t>5</w:t>
      </w:r>
      <w:r w:rsidR="00985960">
        <w:t>. Logiciels Supplémentaires</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53075E">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Default="00985960" w:rsidP="00DE4A40">
            <w:pPr>
              <w:pStyle w:val="ProductList-TableBody"/>
              <w:keepNext/>
            </w:pPr>
            <w:r>
              <w:t>Skype Entreprise 2015 Web App Plug-in</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E4A40">
            <w:pPr>
              <w:pStyle w:val="ProductList-TableBody"/>
              <w:keepNext/>
            </w:pPr>
            <w:r>
              <w:t>Outils d’administration</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38264A" w:rsidRDefault="00985960" w:rsidP="00DE4A40">
            <w:pPr>
              <w:pStyle w:val="ProductList-TableBody"/>
              <w:keepNext/>
              <w:rPr>
                <w:lang w:val="fr-FR"/>
              </w:rPr>
            </w:pPr>
            <w:r w:rsidRPr="0038264A">
              <w:rPr>
                <w:lang w:val="fr-FR"/>
              </w:rPr>
              <w:t>Outil d’administration Skype Entreprise 2015 Group Chat</w:t>
            </w:r>
          </w:p>
        </w:tc>
      </w:tr>
      <w:tr w:rsidR="00985960" w14:paraId="7E20DF89" w14:textId="77777777" w:rsidTr="0053075E">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PowerShell Snap-in</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Default="00985960" w:rsidP="00DC5948">
            <w:pPr>
              <w:pStyle w:val="ProductList-TableBody"/>
            </w:pPr>
            <w:r>
              <w:t>Skype Entreprise Server 2015 Attendant</w:t>
            </w:r>
          </w:p>
        </w:tc>
      </w:tr>
    </w:tbl>
    <w:bookmarkStart w:id="83" w:name="ProductEntries_SQL"/>
    <w:bookmarkStart w:id="84" w:name="_Toc492325680"/>
    <w:bookmarkStart w:id="85" w:name="ProductEntries_RServer"/>
    <w:bookmarkStart w:id="86" w:name="_Toc480886123"/>
    <w:p w14:paraId="70C090E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5601CC37" w14:textId="366A8278" w:rsidR="00B73766" w:rsidRPr="005F708F" w:rsidRDefault="00B73766" w:rsidP="00B73766">
      <w:pPr>
        <w:pStyle w:val="ProductList-Offering1Heading"/>
        <w:tabs>
          <w:tab w:val="clear" w:pos="187"/>
          <w:tab w:val="clear" w:pos="360"/>
          <w:tab w:val="clear" w:pos="720"/>
          <w:tab w:val="clear" w:pos="1080"/>
        </w:tabs>
        <w:outlineLvl w:val="1"/>
      </w:pPr>
      <w:bookmarkStart w:id="87" w:name="_Toc48203063"/>
      <w:r>
        <w:t>SQL Server</w:t>
      </w:r>
      <w:bookmarkEnd w:id="83"/>
      <w:bookmarkEnd w:id="84"/>
      <w:bookmarkEnd w:id="85"/>
      <w:bookmarkEnd w:id="86"/>
      <w:bookmarkEnd w:id="87"/>
    </w:p>
    <w:p w14:paraId="1E042FA0" w14:textId="77777777" w:rsidR="00B73766" w:rsidRDefault="00B73766" w:rsidP="00B73766">
      <w:pPr>
        <w:spacing w:after="0" w:line="240" w:lineRule="auto"/>
        <w:rPr>
          <w:sz w:val="18"/>
          <w:szCs w:val="18"/>
        </w:rPr>
        <w:sectPr w:rsidR="00B73766" w:rsidSect="000F6482">
          <w:footerReference w:type="first" r:id="rId41"/>
          <w:type w:val="continuous"/>
          <w:pgSz w:w="12240" w:h="15840"/>
          <w:pgMar w:top="1166" w:right="720" w:bottom="720" w:left="720" w:header="720" w:footer="720" w:gutter="0"/>
          <w:cols w:space="720"/>
          <w:titlePg/>
          <w:docGrid w:linePitch="360"/>
        </w:sectPr>
      </w:pPr>
    </w:p>
    <w:p w14:paraId="21A3D835" w14:textId="15ACF902" w:rsidR="00B73766" w:rsidRPr="005F708F" w:rsidRDefault="00B73766" w:rsidP="00B73766">
      <w:pPr>
        <w:pStyle w:val="ProductList-Body"/>
      </w:pPr>
      <w:r>
        <w:t>SQL Server 201</w:t>
      </w:r>
      <w:r w:rsidR="0070776E">
        <w:t>9</w:t>
      </w:r>
      <w:r>
        <w:t xml:space="preserve"> Standard Core</w:t>
      </w:r>
      <w:r>
        <w:fldChar w:fldCharType="begin"/>
      </w:r>
      <w:r>
        <w:instrText>XE "SQL Server 201</w:instrText>
      </w:r>
      <w:r w:rsidR="0070776E">
        <w:instrText>9</w:instrText>
      </w:r>
      <w:r>
        <w:instrText xml:space="preserve"> Standard Core"</w:instrText>
      </w:r>
      <w:r>
        <w:fldChar w:fldCharType="end"/>
      </w:r>
      <w:r>
        <w:t xml:space="preserve"> (Licence par Cœur)</w:t>
      </w:r>
    </w:p>
    <w:p w14:paraId="25AA1CE2" w14:textId="27BC86DF" w:rsidR="00B73766" w:rsidRPr="005F708F" w:rsidRDefault="00B73766" w:rsidP="00B73766">
      <w:pPr>
        <w:pStyle w:val="ProductList-Body"/>
      </w:pPr>
      <w:r>
        <w:t>SQL Server 201</w:t>
      </w:r>
      <w:r w:rsidR="0070776E">
        <w:t>9</w:t>
      </w:r>
      <w:r>
        <w:t xml:space="preserve"> </w:t>
      </w:r>
      <w:r w:rsidR="001F0D93">
        <w:t>Entreprise</w:t>
      </w:r>
      <w:r>
        <w:t xml:space="preserve"> Core</w:t>
      </w:r>
      <w:r>
        <w:fldChar w:fldCharType="begin"/>
      </w:r>
      <w:r>
        <w:instrText>XE "SQL Server 201</w:instrText>
      </w:r>
      <w:r w:rsidR="0070776E">
        <w:instrText>9</w:instrText>
      </w:r>
      <w:r>
        <w:instrText xml:space="preserve"> </w:instrText>
      </w:r>
      <w:r w:rsidR="001F0D93">
        <w:instrText>Entreprise</w:instrText>
      </w:r>
      <w:r>
        <w:instrText xml:space="preserve"> Core"</w:instrText>
      </w:r>
      <w:r>
        <w:fldChar w:fldCharType="end"/>
      </w:r>
      <w:r>
        <w:t xml:space="preserve"> (Licence par Cœur)</w:t>
      </w:r>
    </w:p>
    <w:p w14:paraId="0A22C35A" w14:textId="3DFC9E10" w:rsidR="00B73766" w:rsidRPr="005F708F" w:rsidRDefault="00B73766" w:rsidP="00B73766">
      <w:pPr>
        <w:pStyle w:val="ProductList-Body"/>
      </w:pPr>
      <w:r>
        <w:t>SQL Server 201</w:t>
      </w:r>
      <w:r w:rsidR="0070776E">
        <w:t>9</w:t>
      </w:r>
      <w:r>
        <w:t xml:space="preserve"> Web Core</w:t>
      </w:r>
      <w:r>
        <w:fldChar w:fldCharType="begin"/>
      </w:r>
      <w:r>
        <w:instrText>XE "SQL Server 201</w:instrText>
      </w:r>
      <w:r w:rsidR="0070776E">
        <w:instrText>9</w:instrText>
      </w:r>
      <w:r>
        <w:instrText xml:space="preserve"> Web Core"</w:instrText>
      </w:r>
      <w:r>
        <w:fldChar w:fldCharType="end"/>
      </w:r>
      <w:r>
        <w:t xml:space="preserve"> (Licence par Cœur)</w:t>
      </w:r>
    </w:p>
    <w:p w14:paraId="72ACFE7A" w14:textId="026177E7" w:rsidR="00B73766" w:rsidRPr="005F708F" w:rsidRDefault="00B73766" w:rsidP="00B73766">
      <w:pPr>
        <w:pStyle w:val="ProductList-Body"/>
      </w:pPr>
      <w:r>
        <w:t>SQL Server 201</w:t>
      </w:r>
      <w:r w:rsidR="0070776E">
        <w:t>9</w:t>
      </w:r>
      <w:r>
        <w:t xml:space="preserve"> Standard</w:t>
      </w:r>
      <w:r>
        <w:fldChar w:fldCharType="begin"/>
      </w:r>
      <w:r>
        <w:instrText>XE "SQL Server 201</w:instrText>
      </w:r>
      <w:r w:rsidR="0070776E">
        <w:instrText>9</w:instrText>
      </w:r>
      <w:r>
        <w:instrText xml:space="preserve"> Standard"</w:instrText>
      </w:r>
      <w:r>
        <w:fldChar w:fldCharType="end"/>
      </w:r>
      <w:r>
        <w:t xml:space="preserve"> (SAL)</w:t>
      </w:r>
    </w:p>
    <w:p w14:paraId="71AB83A8" w14:textId="77777777" w:rsidR="00B73766" w:rsidRDefault="00B73766" w:rsidP="00B73766">
      <w:pPr>
        <w:spacing w:after="0" w:line="240" w:lineRule="auto"/>
        <w:rPr>
          <w:sz w:val="18"/>
          <w:szCs w:val="18"/>
        </w:rPr>
        <w:sectPr w:rsidR="00B73766" w:rsidSect="000F6482">
          <w:type w:val="continuous"/>
          <w:pgSz w:w="12240" w:h="15840"/>
          <w:pgMar w:top="1166" w:right="720" w:bottom="720" w:left="720" w:header="720" w:footer="720" w:gutter="0"/>
          <w:cols w:num="2" w:space="720"/>
          <w:titlePg/>
          <w:docGrid w:linePitch="360"/>
        </w:sectPr>
      </w:pPr>
    </w:p>
    <w:p w14:paraId="5BE6AF41" w14:textId="77777777" w:rsidR="00B73766" w:rsidRPr="005F708F" w:rsidRDefault="00B73766" w:rsidP="00B73766">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73766" w14:paraId="098F6892" w14:textId="77777777" w:rsidTr="000F6482">
        <w:tc>
          <w:tcPr>
            <w:tcW w:w="3598" w:type="dxa"/>
            <w:tcBorders>
              <w:top w:val="single" w:sz="24" w:space="0" w:color="00188F"/>
              <w:bottom w:val="single" w:sz="4" w:space="0" w:color="auto"/>
            </w:tcBorders>
            <w:shd w:val="clear" w:color="auto" w:fill="auto"/>
          </w:tcPr>
          <w:p w14:paraId="3BDE27C1" w14:textId="5A4F97D2" w:rsidR="00B73766" w:rsidRPr="00AF1904" w:rsidRDefault="00B73766" w:rsidP="000F6482">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D45309">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sidRPr="00B870CD">
              <w:rPr>
                <w:rFonts w:asciiTheme="majorHAnsi" w:hAnsiTheme="majorHAnsi"/>
                <w:color w:val="0563C1"/>
              </w:rPr>
              <w:fldChar w:fldCharType="separate"/>
            </w:r>
            <w:r w:rsidRPr="00C927A6">
              <w:rPr>
                <w:rFonts w:asciiTheme="majorHAnsi" w:hAnsiTheme="majorHAnsi"/>
                <w:color w:val="0563C1"/>
              </w:rPr>
              <w:t>Date de disponibilité</w:t>
            </w:r>
            <w:r w:rsidRPr="00B870CD">
              <w:rPr>
                <w:rFonts w:asciiTheme="majorHAnsi" w:hAnsiTheme="majorHAnsi"/>
                <w:color w:val="0563C1"/>
              </w:rPr>
              <w:fldChar w:fldCharType="end"/>
            </w:r>
            <w:r>
              <w:rPr>
                <w:rFonts w:asciiTheme="majorHAnsi" w:hAnsiTheme="majorHAnsi"/>
                <w:color w:val="000000" w:themeColor="text1"/>
              </w:rPr>
              <w:t> :</w:t>
            </w:r>
            <w:r>
              <w:rPr>
                <w:rFonts w:asciiTheme="majorHAnsi" w:hAnsiTheme="majorHAnsi"/>
              </w:rPr>
              <w:t xml:space="preserve"> </w:t>
            </w:r>
            <w:r w:rsidR="0070776E">
              <w:rPr>
                <w:rFonts w:asciiTheme="majorHAnsi" w:hAnsiTheme="majorHAnsi"/>
              </w:rPr>
              <w:t>Novembre</w:t>
            </w:r>
            <w:r>
              <w:rPr>
                <w:rFonts w:asciiTheme="majorHAnsi" w:hAnsiTheme="majorHAnsi"/>
              </w:rPr>
              <w:t> 201</w:t>
            </w:r>
            <w:r w:rsidR="0070776E">
              <w:rPr>
                <w:rFonts w:asciiTheme="majorHAnsi" w:hAnsiTheme="majorHAnsi"/>
              </w:rPr>
              <w:t>9</w:t>
            </w:r>
          </w:p>
        </w:tc>
        <w:tc>
          <w:tcPr>
            <w:tcW w:w="3598" w:type="dxa"/>
            <w:tcBorders>
              <w:top w:val="single" w:sz="24" w:space="0" w:color="00188F"/>
              <w:bottom w:val="single" w:sz="4" w:space="0" w:color="auto"/>
            </w:tcBorders>
            <w:shd w:val="clear" w:color="auto" w:fill="auto"/>
          </w:tcPr>
          <w:p w14:paraId="54A7FA78" w14:textId="77777777" w:rsidR="00B73766" w:rsidRPr="00292A60" w:rsidRDefault="00B73766" w:rsidP="000F6482">
            <w:pPr>
              <w:pStyle w:val="ProductList-Offering"/>
              <w:tabs>
                <w:tab w:val="clear" w:pos="360"/>
                <w:tab w:val="clear" w:pos="720"/>
                <w:tab w:val="clear" w:pos="1080"/>
                <w:tab w:val="right" w:pos="2212"/>
              </w:tabs>
              <w:spacing w:before="40" w:after="40"/>
              <w:ind w:left="0"/>
            </w:pPr>
            <w:r w:rsidRPr="00AF1904">
              <w:rPr>
                <w:color w:val="0563C1"/>
              </w:rPr>
              <w:fldChar w:fldCharType="begin"/>
            </w:r>
            <w:r w:rsidRPr="00AF1904">
              <w:rPr>
                <w:rStyle w:val="ProductList-BodyChar"/>
                <w:color w:val="0563C1"/>
              </w:rPr>
              <w:instrText>AutoTextList  \s NoStyle \t "</w:instrText>
            </w:r>
            <w:r w:rsidRPr="00975A86">
              <w:rPr>
                <w:rStyle w:val="ProductList-BodyChar"/>
                <w:color w:val="0563C1"/>
              </w:rPr>
              <w:instrText>Termes du Contrat de Licence : conditions générales régissant le déploiement et l’utilisation d’un Produit.</w:instrText>
            </w:r>
            <w:r w:rsidRPr="00AF1904">
              <w:rPr>
                <w:color w:val="0563C1"/>
              </w:rPr>
              <w:instrText>"</w:instrText>
            </w:r>
            <w:r w:rsidRPr="00AF1904">
              <w:rPr>
                <w:color w:val="0563C1"/>
              </w:rPr>
              <w:fldChar w:fldCharType="separate"/>
            </w:r>
            <w:r w:rsidRPr="00751C09">
              <w:rPr>
                <w:color w:val="0563C1"/>
              </w:rPr>
              <w:t>Conditions de Licence</w:t>
            </w:r>
            <w:r w:rsidRPr="00AF1904">
              <w:rPr>
                <w:color w:val="0563C1"/>
              </w:rPr>
              <w:fldChar w:fldCharType="end"/>
            </w:r>
            <w:r>
              <w:t xml:space="preserve"> : </w:t>
            </w:r>
            <w:hyperlink w:anchor="LicenseTerms_Universal" w:history="1">
              <w:r>
                <w:rPr>
                  <w:rStyle w:val="Hyperlink"/>
                </w:rPr>
                <w:t>Universelles</w:t>
              </w:r>
            </w:hyperlink>
            <w:r>
              <w:t xml:space="preserve"> ; </w:t>
            </w:r>
            <w:hyperlink w:anchor="LicenseTerms_LicenseModel_PerCore" w:history="1">
              <w:r>
                <w:rPr>
                  <w:rStyle w:val="Hyperlink"/>
                </w:rPr>
                <w:t>Par Cœur (Applications)</w:t>
              </w:r>
            </w:hyperlink>
            <w:r>
              <w:t xml:space="preserve">, </w:t>
            </w:r>
            <w:hyperlink w:anchor="LicenseTerms_LicenseModel_SAL_Server" w:history="1">
              <w:r>
                <w:rPr>
                  <w:rStyle w:val="Hyperlink"/>
                </w:rPr>
                <w:t>SAL pour Logiciel Serveur</w:t>
              </w:r>
            </w:hyperlink>
          </w:p>
        </w:tc>
        <w:tc>
          <w:tcPr>
            <w:tcW w:w="3599" w:type="dxa"/>
            <w:tcBorders>
              <w:top w:val="single" w:sz="24" w:space="0" w:color="00188F"/>
              <w:bottom w:val="single" w:sz="4" w:space="0" w:color="auto"/>
            </w:tcBorders>
            <w:shd w:val="clear" w:color="auto" w:fill="auto"/>
          </w:tcPr>
          <w:p w14:paraId="4B40A1E3"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82E43">
              <w:rPr>
                <w:rStyle w:val="ProductList-BodyChar"/>
                <w:color w:val="0563C1"/>
              </w:rPr>
              <w:instrText>Termes du Contrat de Licence Spécifiques : indique que des conditions générales spécifiques au Produit régissent le déploiement et l’utilisation duProduit.</w:instrText>
            </w:r>
            <w:r w:rsidRPr="00AF1904">
              <w:rPr>
                <w:color w:val="0563C1"/>
              </w:rPr>
              <w:fldChar w:fldCharType="separate"/>
            </w:r>
            <w:r w:rsidRPr="00554929">
              <w:rPr>
                <w:color w:val="0563C1"/>
              </w:rPr>
              <w:t>Conditions de Licence Spécifiques</w:t>
            </w:r>
            <w:r w:rsidRPr="00AF1904">
              <w:rPr>
                <w:color w:val="0563C1"/>
              </w:rPr>
              <w:fldChar w:fldCharType="end"/>
            </w:r>
            <w:r>
              <w:t> :</w:t>
            </w:r>
            <w:r>
              <w:rPr>
                <w:color w:val="000000" w:themeColor="text1"/>
              </w:rPr>
              <w:t xml:space="preserve"> Toutes les éditions</w:t>
            </w:r>
          </w:p>
        </w:tc>
      </w:tr>
      <w:tr w:rsidR="00B73766" w14:paraId="120F23B1" w14:textId="77777777" w:rsidTr="000F6482">
        <w:tc>
          <w:tcPr>
            <w:tcW w:w="3598" w:type="dxa"/>
            <w:tcBorders>
              <w:top w:val="single" w:sz="4" w:space="0" w:color="auto"/>
              <w:bottom w:val="single" w:sz="4" w:space="0" w:color="auto"/>
            </w:tcBorders>
            <w:shd w:val="clear" w:color="auto" w:fill="auto"/>
          </w:tcPr>
          <w:p w14:paraId="5DAB5A1E" w14:textId="3D086AF1"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color w:val="0563C1"/>
              </w:rPr>
              <w:instrText>AutoTextList  \s NoStyle \t "</w:instrText>
            </w:r>
            <w:r w:rsidRPr="0019396C">
              <w:rPr>
                <w:color w:val="0563C1"/>
              </w:rPr>
              <w:instrText>Version Antérieure : versions antérieures du Produit.</w:instrText>
            </w:r>
            <w:r w:rsidRPr="00A9245E">
              <w:rPr>
                <w:color w:val="0563C1"/>
              </w:rPr>
              <w:instrText>"</w:instrText>
            </w:r>
            <w:r w:rsidRPr="00A9245E">
              <w:rPr>
                <w:color w:val="0563C1"/>
              </w:rPr>
              <w:fldChar w:fldCharType="separate"/>
            </w:r>
            <w:r w:rsidRPr="00A52189">
              <w:rPr>
                <w:color w:val="0563C1"/>
              </w:rPr>
              <w:t>Version Antérieure</w:t>
            </w:r>
            <w:r w:rsidRPr="00A9245E">
              <w:rPr>
                <w:color w:val="0563C1"/>
              </w:rPr>
              <w:fldChar w:fldCharType="end"/>
            </w:r>
            <w:r>
              <w:t xml:space="preserve"> : SQL Server 201</w:t>
            </w:r>
            <w:r w:rsidR="0070776E">
              <w:t>7</w:t>
            </w:r>
            <w:r>
              <w:fldChar w:fldCharType="begin"/>
            </w:r>
            <w:r>
              <w:instrText>XE "SQL Server 201</w:instrText>
            </w:r>
            <w:r w:rsidR="0070776E">
              <w:instrText>7</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11AD09C4" w14:textId="77777777" w:rsidR="00B73766" w:rsidRPr="00D87225" w:rsidRDefault="00B73766" w:rsidP="000F6482">
            <w:pPr>
              <w:pStyle w:val="ProductList-Offering"/>
              <w:tabs>
                <w:tab w:val="clear" w:pos="360"/>
                <w:tab w:val="clear" w:pos="720"/>
                <w:tab w:val="clear" w:pos="1080"/>
                <w:tab w:val="right" w:pos="2212"/>
              </w:tabs>
              <w:spacing w:before="40" w:after="40"/>
              <w:rPr>
                <w:color w:val="404040"/>
              </w:rPr>
            </w:pPr>
            <w:r w:rsidRPr="00E63587">
              <w:rPr>
                <w:color w:val="404040"/>
                <w:lang w:val="en-US" w:eastAsia="en-US" w:bidi="ar-SA"/>
              </w:rPr>
              <w:fldChar w:fldCharType="begin"/>
            </w:r>
            <w:r w:rsidRPr="00E63587">
              <w:rPr>
                <w:color w:val="404040"/>
                <w:lang w:val="en-US" w:eastAsia="en-US" w:bidi="ar-SA"/>
              </w:rPr>
              <w:instrText>AutoTextList  \s NoStyle \t "Condition préalable : indique que des conditions supplémentaires doivent être remplies avant d’acquérir des Licences pour le Produit."</w:instrText>
            </w:r>
            <w:r w:rsidRPr="00E63587">
              <w:rPr>
                <w:color w:val="404040"/>
                <w:lang w:val="en-US" w:eastAsia="en-US" w:bidi="ar-SA"/>
              </w:rPr>
              <w:fldChar w:fldCharType="separate"/>
            </w:r>
            <w:r w:rsidRPr="00E63587">
              <w:rPr>
                <w:color w:val="404040"/>
                <w:lang w:val="en-US" w:eastAsia="en-US" w:bidi="ar-SA"/>
              </w:rPr>
              <w:t>Condition Préalable</w:t>
            </w:r>
            <w:r w:rsidRPr="00E63587">
              <w:rPr>
                <w:color w:val="404040"/>
                <w:lang w:val="en-US" w:eastAsia="en-US" w:bidi="ar-SA"/>
              </w:rPr>
              <w:fldChar w:fldCharType="end"/>
            </w:r>
            <w:r w:rsidRPr="00E63587">
              <w:rPr>
                <w:color w:val="404040"/>
                <w:lang w:val="en-US" w:eastAsia="en-US" w:bidi="ar-SA"/>
              </w:rPr>
              <w:t> </w:t>
            </w:r>
            <w:r>
              <w:rPr>
                <w:color w:val="404040"/>
              </w:rPr>
              <w:t>: N/A</w:t>
            </w:r>
          </w:p>
        </w:tc>
        <w:tc>
          <w:tcPr>
            <w:tcW w:w="3599" w:type="dxa"/>
            <w:tcBorders>
              <w:top w:val="single" w:sz="4" w:space="0" w:color="auto"/>
              <w:bottom w:val="single" w:sz="4" w:space="0" w:color="auto"/>
            </w:tcBorders>
            <w:shd w:val="clear" w:color="auto" w:fill="auto"/>
          </w:tcPr>
          <w:p w14:paraId="365C6804" w14:textId="77777777" w:rsidR="00B73766" w:rsidRPr="00A9245E" w:rsidRDefault="00B73766" w:rsidP="000F6482">
            <w:pPr>
              <w:pStyle w:val="ProductList-Offering"/>
              <w:tabs>
                <w:tab w:val="clear" w:pos="360"/>
                <w:tab w:val="clear" w:pos="720"/>
                <w:tab w:val="clear" w:pos="1080"/>
              </w:tabs>
              <w:spacing w:before="40" w:after="40"/>
              <w:rPr>
                <w:color w:val="000000" w:themeColor="text1"/>
              </w:rPr>
            </w:pPr>
            <w:r w:rsidRPr="00A9245E">
              <w:rPr>
                <w:color w:val="0563C1"/>
              </w:rPr>
              <w:fldChar w:fldCharType="begin"/>
            </w:r>
            <w:r w:rsidRPr="00A9245E">
              <w:rPr>
                <w:rStyle w:val="ProductList-BodyChar"/>
                <w:color w:val="0563C1"/>
              </w:rPr>
              <w:instrText>AutoTextList  \s NoStyle \t "</w:instrText>
            </w:r>
            <w:r w:rsidRPr="0063068C">
              <w:rPr>
                <w:rStyle w:val="ProductList-BodyChar"/>
                <w:color w:val="0563C1"/>
              </w:rPr>
              <w:instrText>Conditions de Licence d’Accès : indique si un Produit Serveur nécessite des SAL pour l’accès par des utilisateurs et des dispositifs.</w:instrText>
            </w:r>
            <w:r w:rsidRPr="00A9245E">
              <w:rPr>
                <w:color w:val="0563C1"/>
              </w:rPr>
              <w:instrText>"</w:instrText>
            </w:r>
            <w:r w:rsidRPr="00A9245E">
              <w:rPr>
                <w:color w:val="0563C1"/>
              </w:rPr>
              <w:fldChar w:fldCharType="separate"/>
            </w:r>
            <w:r w:rsidRPr="00962F65">
              <w:rPr>
                <w:color w:val="0563C1"/>
              </w:rPr>
              <w:t>Conditions de Licence d’Accès</w:t>
            </w:r>
            <w:r w:rsidRPr="00A9245E">
              <w:rPr>
                <w:color w:val="0563C1"/>
              </w:rPr>
              <w:fldChar w:fldCharType="end"/>
            </w:r>
            <w:r>
              <w:rPr>
                <w:color w:val="000000" w:themeColor="text1"/>
              </w:rPr>
              <w:t> : Éditions SAL</w:t>
            </w:r>
          </w:p>
        </w:tc>
      </w:tr>
      <w:tr w:rsidR="00B73766" w14:paraId="6E95E2B1" w14:textId="77777777" w:rsidTr="000F6482">
        <w:tc>
          <w:tcPr>
            <w:tcW w:w="3598" w:type="dxa"/>
            <w:tcBorders>
              <w:top w:val="single" w:sz="4" w:space="0" w:color="auto"/>
              <w:bottom w:val="single" w:sz="4" w:space="0" w:color="auto"/>
            </w:tcBorders>
            <w:shd w:val="clear" w:color="auto" w:fill="auto"/>
          </w:tcPr>
          <w:p w14:paraId="69D906A7" w14:textId="77777777" w:rsidR="00B73766" w:rsidRPr="0096201D"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3771C1">
              <w:rPr>
                <w:rStyle w:val="ProductList-BodyChar"/>
                <w:color w:val="0563C1"/>
              </w:rPr>
              <w:instrText>Logiciels supplémentaires : Logiciel que le Client est autorisé à utiliser conjointement au logiciel serveur.</w:instrText>
            </w:r>
            <w:r w:rsidRPr="00AF1904">
              <w:rPr>
                <w:color w:val="0563C1"/>
              </w:rPr>
              <w:instrText xml:space="preserve"> </w:instrText>
            </w:r>
            <w:r w:rsidRPr="00AF1904">
              <w:rPr>
                <w:color w:val="0563C1"/>
              </w:rPr>
              <w:fldChar w:fldCharType="separate"/>
            </w:r>
            <w:r w:rsidRPr="008C6F71">
              <w:rPr>
                <w:color w:val="0563C1"/>
              </w:rPr>
              <w:t>Logiciels supplémentaires</w:t>
            </w:r>
            <w:r w:rsidRPr="00AF1904">
              <w:rPr>
                <w:color w:val="0563C1"/>
              </w:rPr>
              <w:fldChar w:fldCharType="end"/>
            </w:r>
            <w:r>
              <w:t> :</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45E12E34"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0C6619">
              <w:rPr>
                <w:color w:val="0563C1"/>
              </w:rPr>
              <w:fldChar w:fldCharType="begin"/>
            </w:r>
            <w:r w:rsidRPr="000C6619">
              <w:rPr>
                <w:rStyle w:val="ProductList-BodyChar"/>
                <w:color w:val="0563C1"/>
              </w:rPr>
              <w:instrText>AutoTextList  \s NoStyle \t "</w:instrText>
            </w:r>
            <w:r w:rsidRPr="001C4862">
              <w:rPr>
                <w:rStyle w:val="ProductList-BodyChar"/>
                <w:color w:val="0563C1"/>
              </w:rPr>
              <w:instrText>Logiciel Client : désigne des composants d’un Produit qui sont concédés sous licence en tant que Logiciel Client, tel que ce terme est défini dans le Contrat de Licence Prestataire de Service (SPLA) du Client.</w:instrText>
            </w:r>
            <w:r w:rsidRPr="000C6619">
              <w:rPr>
                <w:color w:val="0563C1"/>
              </w:rPr>
              <w:instrText>"</w:instrText>
            </w:r>
            <w:r w:rsidRPr="000C6619">
              <w:rPr>
                <w:color w:val="0563C1"/>
              </w:rPr>
              <w:fldChar w:fldCharType="separate"/>
            </w:r>
            <w:r w:rsidRPr="0096575C">
              <w:rPr>
                <w:color w:val="0563C1"/>
              </w:rPr>
              <w:t>Logiciel Client</w:t>
            </w:r>
            <w:r w:rsidRPr="000C6619">
              <w:rPr>
                <w:color w:val="0563C1"/>
              </w:rPr>
              <w:fldChar w:fldCharType="end"/>
            </w:r>
            <w:r>
              <w:rPr>
                <w:color w:val="000000" w:themeColor="text1"/>
              </w:rPr>
              <w:t> : Toutes les éditions</w:t>
            </w:r>
          </w:p>
        </w:tc>
        <w:tc>
          <w:tcPr>
            <w:tcW w:w="3599" w:type="dxa"/>
            <w:tcBorders>
              <w:top w:val="single" w:sz="4" w:space="0" w:color="auto"/>
              <w:bottom w:val="single" w:sz="4" w:space="0" w:color="auto"/>
            </w:tcBorders>
            <w:shd w:val="clear" w:color="auto" w:fill="auto"/>
          </w:tcPr>
          <w:p w14:paraId="6AB64C3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A9245E">
              <w:rPr>
                <w:color w:val="0563C1"/>
              </w:rPr>
              <w:fldChar w:fldCharType="begin"/>
            </w:r>
            <w:r w:rsidRPr="00A9245E">
              <w:rPr>
                <w:rStyle w:val="ProductList-BodyChar"/>
                <w:color w:val="0563C1"/>
              </w:rPr>
              <w:instrText>AutoTextList  \s NoStyle \t "</w:instrText>
            </w:r>
            <w:r w:rsidRPr="00667230">
              <w:rPr>
                <w:rStyle w:val="ProductList-BodyChar"/>
                <w:color w:val="0563C1"/>
              </w:rPr>
              <w:instrText>Éligible pour ordinateurs : permet au Client d’avoir recours à des Prestataires de Services de Centre de Données pour la prestation de Services Logiciels, tels que décrits dans Contrat de Licence Prestataire de Service (SPLA).</w:instrText>
            </w:r>
            <w:r w:rsidRPr="00A9245E">
              <w:rPr>
                <w:color w:val="0563C1"/>
              </w:rPr>
              <w:instrText>"</w:instrText>
            </w:r>
            <w:r w:rsidRPr="00A9245E">
              <w:rPr>
                <w:color w:val="0563C1"/>
              </w:rPr>
              <w:fldChar w:fldCharType="separate"/>
            </w:r>
            <w:r w:rsidRPr="005A3C97">
              <w:rPr>
                <w:color w:val="0563C1"/>
              </w:rPr>
              <w:t>Éligible pour ordinateurs</w:t>
            </w:r>
            <w:r w:rsidRPr="00A9245E">
              <w:rPr>
                <w:color w:val="0563C1"/>
              </w:rPr>
              <w:fldChar w:fldCharType="end"/>
            </w:r>
            <w:r>
              <w:rPr>
                <w:color w:val="000000" w:themeColor="text1"/>
              </w:rPr>
              <w:t> : Éditions SAL uniquement</w:t>
            </w:r>
          </w:p>
        </w:tc>
      </w:tr>
      <w:tr w:rsidR="00B73766" w14:paraId="49B0FE51" w14:textId="77777777" w:rsidTr="000F6482">
        <w:tc>
          <w:tcPr>
            <w:tcW w:w="3598" w:type="dxa"/>
            <w:tcBorders>
              <w:top w:val="single" w:sz="4" w:space="0" w:color="auto"/>
              <w:bottom w:val="single" w:sz="4" w:space="0" w:color="auto"/>
            </w:tcBorders>
            <w:shd w:val="clear" w:color="auto" w:fill="auto"/>
          </w:tcPr>
          <w:p w14:paraId="072699EA" w14:textId="77777777" w:rsidR="00B73766" w:rsidRPr="00292A60" w:rsidRDefault="00B73766" w:rsidP="000F6482">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8C6F71">
              <w:rPr>
                <w:rStyle w:val="ProductList-BodyChar"/>
                <w:color w:val="0563C1"/>
              </w:rPr>
              <w:instrText xml:space="preserve">Récupération en cas de Sinistre : droits du Client à utiliser le logiciel à des fins de récupération en cas de sinistre sous certaines conditions ; reportez-vous à </w:instrText>
            </w:r>
            <w:hyperlink w:anchor="LicenseTerms_Universal" w:history="1">
              <w:r w:rsidRPr="003057FA">
                <w:rPr>
                  <w:rStyle w:val="Hyperlink"/>
                  <w:sz w:val="18"/>
                </w:rPr>
                <w:instrText>Conditions Universelles de Licence, Droits de Récupération en cas de Sinistre</w:instrText>
              </w:r>
            </w:hyperlink>
            <w:r w:rsidRPr="008C6F71">
              <w:rPr>
                <w:rStyle w:val="ProductList-BodyChar"/>
                <w:color w:val="0563C1"/>
              </w:rPr>
              <w:instrText>, pour plus d’informations.</w:instrText>
            </w:r>
            <w:r w:rsidRPr="00AF1904">
              <w:rPr>
                <w:color w:val="0563C1"/>
              </w:rPr>
              <w:instrText>"</w:instrText>
            </w:r>
            <w:r w:rsidRPr="00AF1904">
              <w:rPr>
                <w:color w:val="0563C1"/>
              </w:rPr>
              <w:fldChar w:fldCharType="separate"/>
            </w:r>
            <w:r w:rsidRPr="00263176">
              <w:rPr>
                <w:color w:val="0563C1"/>
              </w:rPr>
              <w:t>Récupération en Cas de Sinistre</w:t>
            </w:r>
            <w:r w:rsidRPr="00AF1904">
              <w:rPr>
                <w:color w:val="0563C1"/>
              </w:rPr>
              <w:fldChar w:fldCharType="end"/>
            </w:r>
            <w:r>
              <w:t> :</w:t>
            </w:r>
            <w:r>
              <w:rPr>
                <w:color w:val="000000" w:themeColor="text1"/>
              </w:rPr>
              <w:t xml:space="preserve"> Éditions Core</w:t>
            </w:r>
          </w:p>
        </w:tc>
        <w:tc>
          <w:tcPr>
            <w:tcW w:w="3598" w:type="dxa"/>
            <w:tcBorders>
              <w:top w:val="single" w:sz="4" w:space="0" w:color="000000" w:themeColor="text1"/>
              <w:bottom w:val="single" w:sz="4" w:space="0" w:color="auto"/>
            </w:tcBorders>
            <w:shd w:val="clear" w:color="auto" w:fill="auto"/>
          </w:tcPr>
          <w:p w14:paraId="6EEB51FD" w14:textId="445C9E99"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96575C">
              <w:rPr>
                <w:rStyle w:val="ProductList-BodyChar"/>
                <w:color w:val="0563C1"/>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AF1904">
              <w:rPr>
                <w:color w:val="0563C1"/>
              </w:rPr>
              <w:instrText xml:space="preserve">" </w:instrText>
            </w:r>
            <w:r w:rsidRPr="00AF1904">
              <w:rPr>
                <w:color w:val="0563C1"/>
              </w:rPr>
              <w:fldChar w:fldCharType="separate"/>
            </w:r>
            <w:r w:rsidRPr="00FE5A91">
              <w:rPr>
                <w:color w:val="0563C1"/>
              </w:rPr>
              <w:t>Éditions Antérieures</w:t>
            </w:r>
            <w:r w:rsidRPr="00AF1904">
              <w:rPr>
                <w:color w:val="0563C1"/>
              </w:rPr>
              <w:fldChar w:fldCharType="end"/>
            </w:r>
            <w:r>
              <w:rPr>
                <w:color w:val="0563C1"/>
              </w:rPr>
              <w:fldChar w:fldCharType="begin"/>
            </w:r>
            <w:r w:rsidRPr="005D4FFC">
              <w:rPr>
                <w:color w:val="0563C1"/>
              </w:rPr>
              <w:instrText>AutoTextList  \s NoStyle \t "Down-Edition Rights:  Customer may use a permitted lower edition in place of the licensed edition. Permitted lower editions are identified in the Down-Edition Rights cell."</w:instrText>
            </w:r>
            <w:r>
              <w:rPr>
                <w:color w:val="0563C1"/>
              </w:rPr>
              <w:fldChar w:fldCharType="separate"/>
            </w:r>
            <w:r w:rsidRPr="00CE62C3">
              <w:rPr>
                <w:color w:val="0563C1"/>
              </w:rPr>
              <w:fldChar w:fldCharType="begin"/>
            </w:r>
            <w:r w:rsidRPr="00CE62C3">
              <w:rPr>
                <w:color w:val="0563C1"/>
              </w:rPr>
              <w:instrText>AutoTextList  \s NoStyle \t “Down-Edition Rights:  Customer may use a permitted lower edition in place of the licensed edition. Permitted lower editions are identified in the Down-Edition Rights”</w:instrText>
            </w:r>
            <w:r w:rsidRPr="00CE62C3">
              <w:rPr>
                <w:color w:val="0563C1"/>
              </w:rPr>
              <w:fldChar w:fldCharType="end"/>
            </w:r>
            <w:r>
              <w:fldChar w:fldCharType="end"/>
            </w:r>
            <w:r>
              <w:rPr>
                <w:color w:val="000000" w:themeColor="text1"/>
              </w:rPr>
              <w:t xml:space="preserve"> : </w:t>
            </w:r>
            <w:r w:rsidR="001F0D93">
              <w:rPr>
                <w:color w:val="000000" w:themeColor="text1"/>
              </w:rPr>
              <w:t>Entreprise</w:t>
            </w:r>
            <w:r>
              <w:rPr>
                <w:color w:val="000000" w:themeColor="text1"/>
              </w:rPr>
              <w:t xml:space="preserve"> jusqu’à 2008 R2 Datacenter, 201</w:t>
            </w:r>
            <w:r w:rsidR="002C1FEC">
              <w:rPr>
                <w:color w:val="000000" w:themeColor="text1"/>
              </w:rPr>
              <w:t>9</w:t>
            </w:r>
            <w:r>
              <w:rPr>
                <w:color w:val="000000" w:themeColor="text1"/>
              </w:rPr>
              <w:t xml:space="preserve"> ou versions antérieures de Standard, Workgroup ou Small Business, ou 2014 ou versions antérieures de Business Intelligence ; Standard jusqu’à 2014 ou versions antérieures de Workgroup ou Small Business</w:t>
            </w:r>
          </w:p>
        </w:tc>
        <w:tc>
          <w:tcPr>
            <w:tcW w:w="3599" w:type="dxa"/>
            <w:tcBorders>
              <w:top w:val="single" w:sz="4" w:space="0" w:color="auto"/>
              <w:bottom w:val="single" w:sz="4" w:space="0" w:color="auto"/>
            </w:tcBorders>
            <w:shd w:val="clear" w:color="auto" w:fill="auto"/>
          </w:tcPr>
          <w:p w14:paraId="54B548A6" w14:textId="77777777" w:rsidR="00B73766" w:rsidRPr="00F92613" w:rsidRDefault="00B73766" w:rsidP="000F6482">
            <w:pPr>
              <w:pStyle w:val="ProductList-Offering"/>
              <w:tabs>
                <w:tab w:val="clear" w:pos="360"/>
                <w:tab w:val="clear" w:pos="720"/>
                <w:tab w:val="clear" w:pos="1080"/>
              </w:tabs>
              <w:spacing w:before="40" w:after="40"/>
              <w:rPr>
                <w:color w:val="000000" w:themeColor="text1"/>
              </w:rPr>
            </w:pPr>
            <w:r w:rsidRPr="00AB7CC5">
              <w:rPr>
                <w:color w:val="0563C1"/>
              </w:rPr>
              <w:fldChar w:fldCharType="begin"/>
            </w:r>
            <w:r>
              <w:rPr>
                <w:color w:val="0563C1"/>
              </w:rPr>
              <w:instrText>AutoTextList  \s NoStyle \t "</w:instrText>
            </w:r>
            <w:r w:rsidRPr="00BA7CB8">
              <w:rPr>
                <w:color w:val="0563C1"/>
              </w:rPr>
              <w:instrText>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AB7CC5">
              <w:rPr>
                <w:color w:val="0563C1"/>
              </w:rPr>
              <w:instrText>"</w:instrText>
            </w:r>
            <w:r w:rsidRPr="00AB7CC5">
              <w:rPr>
                <w:color w:val="0563C1"/>
              </w:rPr>
              <w:fldChar w:fldCharType="separate"/>
            </w:r>
            <w:r w:rsidRPr="00FB5D64">
              <w:rPr>
                <w:color w:val="0563C1"/>
              </w:rPr>
              <w:t>Droits de Basculement</w:t>
            </w:r>
            <w:r w:rsidRPr="00AB7CC5">
              <w:rPr>
                <w:color w:val="0563C1"/>
              </w:rPr>
              <w:fldChar w:fldCharType="end"/>
            </w:r>
            <w:r>
              <w:t> : Éditions Core</w:t>
            </w:r>
          </w:p>
        </w:tc>
      </w:tr>
      <w:tr w:rsidR="00B73766" w14:paraId="001624A7" w14:textId="77777777" w:rsidTr="000F6482">
        <w:tc>
          <w:tcPr>
            <w:tcW w:w="3598" w:type="dxa"/>
            <w:tcBorders>
              <w:top w:val="single" w:sz="4" w:space="0" w:color="auto"/>
            </w:tcBorders>
            <w:shd w:val="clear" w:color="auto" w:fill="auto"/>
          </w:tcPr>
          <w:p w14:paraId="2619467D" w14:textId="77777777" w:rsidR="00B73766" w:rsidRPr="00975A86" w:rsidRDefault="00B73766" w:rsidP="000F6482">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975A86">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975A86">
              <w:rPr>
                <w:color w:val="0563C1"/>
              </w:rPr>
              <w:instrText>"</w:instrText>
            </w:r>
            <w:r w:rsidRPr="00AF1904">
              <w:rPr>
                <w:color w:val="0563C1"/>
              </w:rPr>
              <w:fldChar w:fldCharType="separate"/>
            </w:r>
            <w:r w:rsidRPr="00975A86">
              <w:rPr>
                <w:color w:val="0563C1"/>
              </w:rPr>
              <w:t>Technologies incluses</w:t>
            </w:r>
            <w:r w:rsidRPr="00AF1904">
              <w:rPr>
                <w:color w:val="0563C1"/>
              </w:rPr>
              <w:fldChar w:fldCharType="end"/>
            </w:r>
            <w:r w:rsidRPr="00975A86">
              <w:t> :</w:t>
            </w:r>
            <w:r w:rsidRPr="00975A86">
              <w:rPr>
                <w:color w:val="000000" w:themeColor="text1"/>
              </w:rPr>
              <w:t xml:space="preserve"> </w:t>
            </w:r>
            <w:r w:rsidRPr="004E3BCD">
              <w:rPr>
                <w:color w:val="0563C1"/>
              </w:rPr>
              <w:fldChar w:fldCharType="begin"/>
            </w:r>
            <w:r w:rsidRPr="00975A86">
              <w:rPr>
                <w:color w:val="0563C1"/>
              </w:rPr>
              <w:instrText>AutoTextList  \s NoStyle \t "Composants logiciels Windows désigne des composants de logiciel Windows, dont Microsoft .NET Framework, Microsoft Data Access Components, le logiciel Powershell et certains fichiers .dll...(Consultez le Glossaire pour une définition complète)"</w:instrText>
            </w:r>
            <w:r w:rsidRPr="004E3BCD">
              <w:rPr>
                <w:color w:val="0563C1"/>
              </w:rPr>
              <w:fldChar w:fldCharType="separate"/>
            </w:r>
            <w:r w:rsidRPr="00975A86">
              <w:rPr>
                <w:color w:val="0563C1"/>
              </w:rPr>
              <w:t>Composants logiciels Windows</w:t>
            </w:r>
            <w:r w:rsidRPr="004E3BCD">
              <w:rPr>
                <w:color w:val="0563C1"/>
              </w:rPr>
              <w:fldChar w:fldCharType="end"/>
            </w:r>
          </w:p>
        </w:tc>
        <w:tc>
          <w:tcPr>
            <w:tcW w:w="3598" w:type="dxa"/>
            <w:tcBorders>
              <w:top w:val="single" w:sz="4" w:space="0" w:color="auto"/>
            </w:tcBorders>
            <w:shd w:val="clear" w:color="auto" w:fill="auto"/>
          </w:tcPr>
          <w:p w14:paraId="32B1F3D1" w14:textId="77777777" w:rsidR="00B73766" w:rsidRPr="00F92613" w:rsidRDefault="00B73766" w:rsidP="000F6482">
            <w:pPr>
              <w:pStyle w:val="ProductList-Offering"/>
              <w:tabs>
                <w:tab w:val="clear" w:pos="360"/>
                <w:tab w:val="clear" w:pos="720"/>
                <w:tab w:val="clear" w:pos="1080"/>
              </w:tabs>
              <w:spacing w:before="40" w:after="40"/>
              <w:ind w:left="0"/>
              <w:rPr>
                <w:color w:val="000000" w:themeColor="text1"/>
              </w:rPr>
            </w:pPr>
            <w:r w:rsidRPr="00CF392E">
              <w:rPr>
                <w:color w:val="0563C1"/>
              </w:rPr>
              <w:fldChar w:fldCharType="begin"/>
            </w:r>
            <w:r w:rsidRPr="00CF392E">
              <w:rPr>
                <w:color w:val="0563C1"/>
              </w:rPr>
              <w:instrText>AutoTextList  \s NoStyle \t "</w:instrText>
            </w:r>
            <w:r w:rsidRPr="009268E3">
              <w:rPr>
                <w:color w:val="0563C1"/>
              </w:rPr>
              <w:instrText>Mobilité de Licence : autorise la réattribuation de Licences d'un Serveur du Client à un autre des Serveurs du Client dans la même batterie de serveurs au cours du même mois civil.</w:instrText>
            </w:r>
            <w:r w:rsidRPr="00CF392E">
              <w:rPr>
                <w:color w:val="0563C1"/>
              </w:rPr>
              <w:instrText>"</w:instrText>
            </w:r>
            <w:r w:rsidRPr="00CF392E">
              <w:rPr>
                <w:color w:val="0563C1"/>
              </w:rPr>
              <w:fldChar w:fldCharType="separate"/>
            </w:r>
            <w:r w:rsidRPr="00406E91">
              <w:rPr>
                <w:color w:val="0563C1"/>
              </w:rPr>
              <w:t>Mobilité de Licence</w:t>
            </w:r>
            <w:r w:rsidRPr="00CF392E">
              <w:rPr>
                <w:color w:val="0563C1"/>
              </w:rPr>
              <w:fldChar w:fldCharType="end"/>
            </w:r>
            <w:r>
              <w:t> :</w:t>
            </w:r>
            <w:r>
              <w:rPr>
                <w:color w:val="000000" w:themeColor="text1"/>
              </w:rPr>
              <w:t xml:space="preserve"> Éditions Core</w:t>
            </w:r>
          </w:p>
        </w:tc>
        <w:tc>
          <w:tcPr>
            <w:tcW w:w="3599" w:type="dxa"/>
            <w:tcBorders>
              <w:top w:val="single" w:sz="4" w:space="0" w:color="auto"/>
            </w:tcBorders>
            <w:shd w:val="clear" w:color="auto" w:fill="auto"/>
          </w:tcPr>
          <w:p w14:paraId="6FE35A8F" w14:textId="77777777" w:rsidR="00B73766" w:rsidRPr="006359F7" w:rsidRDefault="00B73766" w:rsidP="000F6482">
            <w:pPr>
              <w:pStyle w:val="ProductList-Offering"/>
              <w:tabs>
                <w:tab w:val="clear" w:pos="360"/>
                <w:tab w:val="clear" w:pos="720"/>
                <w:tab w:val="clear" w:pos="1080"/>
              </w:tabs>
              <w:spacing w:before="40" w:after="40"/>
              <w:rPr>
                <w:color w:val="000000" w:themeColor="text1"/>
                <w:szCs w:val="16"/>
              </w:rPr>
            </w:pPr>
            <w:r w:rsidRPr="006359F7">
              <w:rPr>
                <w:color w:val="0563C1"/>
                <w:szCs w:val="16"/>
              </w:rPr>
              <w:fldChar w:fldCharType="begin"/>
            </w:r>
            <w:r w:rsidRPr="006359F7">
              <w:rPr>
                <w:rStyle w:val="ProductList-BodyChar"/>
                <w:color w:val="0563C1"/>
                <w:sz w:val="16"/>
                <w:szCs w:val="16"/>
              </w:rPr>
              <w:instrText>AutoTextList  \s NoStyle \t "Notifications : identifie les notifications applicables pour un Produit. Reportez-vous à la section « Notifications » des Conditions Universelles de Licence pour plus d’informations.</w:instrText>
            </w:r>
            <w:r w:rsidRPr="006359F7">
              <w:rPr>
                <w:color w:val="0563C1"/>
                <w:szCs w:val="16"/>
              </w:rPr>
              <w:instrText>"</w:instrText>
            </w:r>
            <w:r w:rsidRPr="006359F7">
              <w:rPr>
                <w:color w:val="0563C1"/>
                <w:szCs w:val="16"/>
              </w:rPr>
              <w:fldChar w:fldCharType="separate"/>
            </w:r>
            <w:r w:rsidRPr="006359F7">
              <w:rPr>
                <w:color w:val="0563C1"/>
                <w:szCs w:val="16"/>
              </w:rPr>
              <w:t>Notifications</w:t>
            </w:r>
            <w:r w:rsidRPr="006359F7">
              <w:rPr>
                <w:color w:val="0563C1"/>
                <w:szCs w:val="16"/>
              </w:rPr>
              <w:fldChar w:fldCharType="end"/>
            </w:r>
            <w:r w:rsidRPr="006359F7">
              <w:rPr>
                <w:szCs w:val="16"/>
              </w:rPr>
              <w:t xml:space="preserve"> : fonctionnalités Internet</w:t>
            </w:r>
          </w:p>
        </w:tc>
      </w:tr>
    </w:tbl>
    <w:p w14:paraId="6C88C227" w14:textId="77777777" w:rsidR="00B73766" w:rsidRPr="005F708F" w:rsidRDefault="00B73766" w:rsidP="00B73766">
      <w:pPr>
        <w:pStyle w:val="ProductList-Body"/>
        <w:tabs>
          <w:tab w:val="clear" w:pos="360"/>
          <w:tab w:val="clear" w:pos="720"/>
          <w:tab w:val="clear" w:pos="1080"/>
        </w:tabs>
      </w:pPr>
    </w:p>
    <w:p w14:paraId="558D47CE" w14:textId="77777777" w:rsidR="00B73766" w:rsidRPr="005F708F" w:rsidRDefault="00B73766" w:rsidP="00B73766">
      <w:pPr>
        <w:pStyle w:val="ProductList-ClauseHeading"/>
      </w:pPr>
      <w:r>
        <w:t>1. Accès Logiciel Serveur</w:t>
      </w:r>
    </w:p>
    <w:p w14:paraId="28089835" w14:textId="77777777" w:rsidR="00B73766" w:rsidRPr="005F708F" w:rsidRDefault="00B73766" w:rsidP="00B73766">
      <w:pPr>
        <w:pStyle w:val="ProductList-SubClauseHeading"/>
      </w:pPr>
      <w:r>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B73766" w:rsidRPr="00292A60" w14:paraId="588BCCE9" w14:textId="77777777" w:rsidTr="000F6482">
        <w:tc>
          <w:tcPr>
            <w:tcW w:w="3240" w:type="dxa"/>
            <w:tcBorders>
              <w:top w:val="single" w:sz="24" w:space="0" w:color="0072C6"/>
            </w:tcBorders>
            <w:shd w:val="clear" w:color="auto" w:fill="DEEAF6" w:themeFill="accent1" w:themeFillTint="33"/>
          </w:tcPr>
          <w:p w14:paraId="6CC3F215" w14:textId="77777777" w:rsidR="00B73766" w:rsidRPr="002C28FE" w:rsidRDefault="00B73766" w:rsidP="000F6482">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42AFEC0" w14:textId="77777777" w:rsidR="00B73766" w:rsidRPr="00292A60" w:rsidRDefault="00B73766" w:rsidP="000F6482">
            <w:pPr>
              <w:pStyle w:val="ProductList-Offering"/>
              <w:tabs>
                <w:tab w:val="clear" w:pos="360"/>
                <w:tab w:val="clear" w:pos="720"/>
                <w:tab w:val="clear" w:pos="1080"/>
              </w:tabs>
              <w:spacing w:before="40" w:after="40"/>
            </w:pPr>
            <w:r>
              <w:t>SQL Server 2017 Standard (utilisateur)</w:t>
            </w:r>
          </w:p>
        </w:tc>
        <w:tc>
          <w:tcPr>
            <w:tcW w:w="3600" w:type="dxa"/>
            <w:tcBorders>
              <w:top w:val="single" w:sz="24" w:space="0" w:color="0072C6"/>
              <w:left w:val="nil"/>
              <w:bottom w:val="single" w:sz="4" w:space="0" w:color="auto"/>
              <w:right w:val="single" w:sz="4" w:space="0" w:color="000000" w:themeColor="text1"/>
            </w:tcBorders>
          </w:tcPr>
          <w:p w14:paraId="707BCD9C" w14:textId="77777777" w:rsidR="00B73766" w:rsidRPr="00292A60" w:rsidRDefault="00B73766" w:rsidP="000F6482">
            <w:pPr>
              <w:pStyle w:val="ProductList-Offering"/>
              <w:tabs>
                <w:tab w:val="clear" w:pos="360"/>
                <w:tab w:val="clear" w:pos="720"/>
                <w:tab w:val="clear" w:pos="1080"/>
              </w:tabs>
              <w:spacing w:before="40" w:after="40"/>
            </w:pPr>
          </w:p>
        </w:tc>
      </w:tr>
    </w:tbl>
    <w:p w14:paraId="31D28497" w14:textId="77777777" w:rsidR="00E1433B" w:rsidRPr="001621D8" w:rsidRDefault="00E1433B" w:rsidP="00E1433B">
      <w:pPr>
        <w:pStyle w:val="ProductList-Body"/>
        <w:tabs>
          <w:tab w:val="clear" w:pos="360"/>
          <w:tab w:val="clear" w:pos="720"/>
          <w:tab w:val="clear" w:pos="1080"/>
        </w:tabs>
      </w:pPr>
    </w:p>
    <w:p w14:paraId="7435676C" w14:textId="77777777" w:rsidR="00E1433B" w:rsidRPr="001621D8" w:rsidRDefault="00E1433B" w:rsidP="00E1433B">
      <w:pPr>
        <w:pStyle w:val="ProductList-ClauseHeading"/>
        <w:tabs>
          <w:tab w:val="clear" w:pos="360"/>
          <w:tab w:val="clear" w:pos="720"/>
          <w:tab w:val="clear" w:pos="1080"/>
        </w:tabs>
      </w:pPr>
      <w:r>
        <w:t>2. Conditions Supplémentaires pour SQL Server Web Core</w:t>
      </w:r>
    </w:p>
    <w:p w14:paraId="3FCDA0E1" w14:textId="77777777" w:rsidR="00E1433B" w:rsidRPr="001621D8" w:rsidRDefault="00E1433B" w:rsidP="00E1433B">
      <w:pPr>
        <w:pStyle w:val="ProductList-Body"/>
        <w:tabs>
          <w:tab w:val="clear" w:pos="360"/>
          <w:tab w:val="clear" w:pos="720"/>
          <w:tab w:val="clear" w:pos="1080"/>
        </w:tabs>
      </w:pPr>
      <w:r>
        <w:t>Le logiciel ne peut être utilisé que pour la prise en charge des pages Web, des sites Web, des applications Web et des services Web publics et accessibles par Internet. Il ne peut pas prendre en charge des applications métier (par exemple, Gestion de la Relation Client (CRM), Gestion des Ressources de l’Entreprise et autres applications similaires).</w:t>
      </w:r>
    </w:p>
    <w:p w14:paraId="519D7E36" w14:textId="2616590C" w:rsidR="002E594D" w:rsidRPr="00B3420A" w:rsidRDefault="002E594D" w:rsidP="00C0061C">
      <w:pPr>
        <w:pStyle w:val="ProductList-Body"/>
        <w:tabs>
          <w:tab w:val="clear" w:pos="360"/>
          <w:tab w:val="clear" w:pos="720"/>
          <w:tab w:val="clear" w:pos="1080"/>
        </w:tabs>
      </w:pPr>
    </w:p>
    <w:p w14:paraId="5A40349C" w14:textId="6E7ACFD2" w:rsidR="000C6619" w:rsidRPr="00B3420A" w:rsidRDefault="00E1433B" w:rsidP="000C6619">
      <w:pPr>
        <w:pStyle w:val="ProductList-ClauseHeading"/>
      </w:pPr>
      <w:r>
        <w:t>3</w:t>
      </w:r>
      <w:r w:rsidR="000C6619">
        <w:t>. Mises à Jour Automatiques de Versions Précédentes de SQL Server</w:t>
      </w:r>
    </w:p>
    <w:p w14:paraId="4262E0D3" w14:textId="3A30F5C1" w:rsidR="000C6619" w:rsidRPr="00B3420A" w:rsidRDefault="000C6619" w:rsidP="000C6619">
      <w:pPr>
        <w:pStyle w:val="ProductList-Body"/>
        <w:tabs>
          <w:tab w:val="clear" w:pos="360"/>
          <w:tab w:val="clear" w:pos="720"/>
          <w:tab w:val="clear" w:pos="1080"/>
        </w:tabs>
      </w:pPr>
      <w:r>
        <w:t>Si le logiciel est installé sur des Serveurs ou dispositifs exécutant toute édition supportée de SQL Server (ou de ses composants) antérieure à SQL Server 2012</w:t>
      </w:r>
      <w:r>
        <w:fldChar w:fldCharType="begin"/>
      </w:r>
      <w:r>
        <w:instrText>XE "SQL Server 2012"</w:instrText>
      </w:r>
      <w:r>
        <w:fldChar w:fldCharType="end"/>
      </w:r>
      <w:r>
        <w:t>, il mettra automatiquement à jour certains fichiers ou certaines fonctionnalités de ces éditions et les remplacera par ses propres fichiers. Vous ne pouvez pas désactiver cette fonctionnalité. La suppression de ces fichiers peut engendrer des défaillances au niveau du logiciel. Une fois supprimés, ils ne pourront peut-être pas être récupérés. En installant ce logiciel sur un Serveur ou dispositif exécutant lesdites éditions, le Client accepte ces mises à jour dans toutes les éditions et copies de SQL Server (y compris leurs composants) exécutées sur ce Serveur ou dispositif.</w:t>
      </w:r>
    </w:p>
    <w:p w14:paraId="1A5459A6" w14:textId="5CFBBD72" w:rsidR="000C6619" w:rsidRPr="00B3420A" w:rsidRDefault="000C6619" w:rsidP="00C0061C">
      <w:pPr>
        <w:pStyle w:val="ProductList-Body"/>
        <w:tabs>
          <w:tab w:val="clear" w:pos="360"/>
          <w:tab w:val="clear" w:pos="720"/>
          <w:tab w:val="clear" w:pos="1080"/>
        </w:tabs>
      </w:pPr>
    </w:p>
    <w:p w14:paraId="769A0998" w14:textId="77777777" w:rsidR="00B73766" w:rsidRPr="005F708F" w:rsidRDefault="00B73766" w:rsidP="00B73766">
      <w:pPr>
        <w:pStyle w:val="ProductList-ClauseHeading"/>
      </w:pPr>
      <w:r>
        <w:t>4. Informations d’utilisation</w:t>
      </w:r>
    </w:p>
    <w:p w14:paraId="0E6F132B" w14:textId="77777777" w:rsidR="00B73766" w:rsidRPr="005F708F" w:rsidRDefault="00B73766" w:rsidP="00B73766">
      <w:pPr>
        <w:pStyle w:val="ProductList-Body"/>
      </w:pPr>
      <w:r>
        <w:t xml:space="preserve">SQL Server enverra des Informations d’utilisation et des Vidages sur incident comme indiqué dans la </w:t>
      </w:r>
      <w:hyperlink r:id="rId42" w:history="1">
        <w:r>
          <w:rPr>
            <w:rStyle w:val="Hyperlink"/>
            <w:iCs/>
          </w:rPr>
          <w:t>déclaration de confidentialité</w:t>
        </w:r>
      </w:hyperlink>
      <w:r>
        <w:t xml:space="preserve">, avec la modification que cette fonctionnalité ne peut pas être désactivée sauf par les Utilisateurs Finaux. Le Client doit </w:t>
      </w:r>
      <w:hyperlink r:id="rId43" w:history="1">
        <w:r>
          <w:rPr>
            <w:rStyle w:val="Hyperlink"/>
            <w:iCs/>
          </w:rPr>
          <w:t>indiquer</w:t>
        </w:r>
      </w:hyperlink>
      <w:r>
        <w:t xml:space="preserve"> au moment du déploiement que l’instance de SQL Server déployée bénéficie d’une licence dans le cadre du Contrat de Licence Prestataire de Service (SPLA).</w:t>
      </w:r>
    </w:p>
    <w:p w14:paraId="563F1157" w14:textId="77777777" w:rsidR="00B73766" w:rsidRPr="005F708F" w:rsidRDefault="00B73766" w:rsidP="00B73766">
      <w:pPr>
        <w:pStyle w:val="ProductList-Body"/>
      </w:pPr>
    </w:p>
    <w:p w14:paraId="4C8923B3" w14:textId="77777777" w:rsidR="00B73766" w:rsidRPr="005F708F" w:rsidRDefault="00B73766" w:rsidP="00B73766">
      <w:pPr>
        <w:pStyle w:val="ProductList-ClauseHeading"/>
        <w:tabs>
          <w:tab w:val="clear" w:pos="360"/>
          <w:tab w:val="clear" w:pos="720"/>
          <w:tab w:val="clear" w:pos="1080"/>
        </w:tabs>
      </w:pPr>
      <w:r>
        <w:t>5. Logiciel Client</w:t>
      </w:r>
    </w:p>
    <w:tbl>
      <w:tblPr>
        <w:tblStyle w:val="PURTable"/>
        <w:tblW w:w="10790" w:type="dxa"/>
        <w:tblLook w:val="04A0" w:firstRow="1" w:lastRow="0" w:firstColumn="1" w:lastColumn="0" w:noHBand="0" w:noVBand="1"/>
      </w:tblPr>
      <w:tblGrid>
        <w:gridCol w:w="3596"/>
        <w:gridCol w:w="3597"/>
        <w:gridCol w:w="3597"/>
      </w:tblGrid>
      <w:tr w:rsidR="00B73766" w14:paraId="6090CF99" w14:textId="77777777" w:rsidTr="000F6482">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42B75D9" w14:textId="77777777" w:rsidR="00B73766" w:rsidRDefault="00B73766" w:rsidP="000F6482">
            <w:pPr>
              <w:pStyle w:val="ProductList-TableBody"/>
            </w:pPr>
            <w:r>
              <w:t>Éléments de documentation</w:t>
            </w:r>
          </w:p>
        </w:tc>
        <w:tc>
          <w:tcPr>
            <w:tcW w:w="3597" w:type="dxa"/>
            <w:tcBorders>
              <w:top w:val="single" w:sz="18" w:space="0" w:color="0072C6"/>
              <w:left w:val="single" w:sz="4" w:space="0" w:color="000000"/>
              <w:bottom w:val="single" w:sz="4" w:space="0" w:color="000000"/>
              <w:right w:val="single" w:sz="4" w:space="0" w:color="000000"/>
            </w:tcBorders>
          </w:tcPr>
          <w:p w14:paraId="5254EE48" w14:textId="77777777" w:rsidR="00B73766" w:rsidRDefault="00B73766" w:rsidP="000F6482">
            <w:pPr>
              <w:pStyle w:val="ProductList-TableBody"/>
            </w:pPr>
            <w:r>
              <w:t>Client Tools Connectivity</w:t>
            </w:r>
          </w:p>
        </w:tc>
        <w:tc>
          <w:tcPr>
            <w:tcW w:w="3597" w:type="dxa"/>
            <w:tcBorders>
              <w:top w:val="single" w:sz="18" w:space="0" w:color="0072C6"/>
              <w:left w:val="single" w:sz="4" w:space="0" w:color="000000"/>
              <w:bottom w:val="single" w:sz="4" w:space="0" w:color="000000"/>
              <w:right w:val="single" w:sz="4" w:space="0" w:color="000000"/>
            </w:tcBorders>
          </w:tcPr>
          <w:p w14:paraId="1F4621F1" w14:textId="77777777" w:rsidR="00B73766" w:rsidRDefault="00B73766" w:rsidP="000F6482">
            <w:pPr>
              <w:pStyle w:val="ProductList-TableBody"/>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719DA97F" w:rsidR="00C0061C" w:rsidRPr="00B3420A" w:rsidRDefault="00B73766" w:rsidP="00C0061C">
      <w:pPr>
        <w:pStyle w:val="ProductList-ClauseHeading"/>
        <w:tabs>
          <w:tab w:val="clear" w:pos="360"/>
          <w:tab w:val="clear" w:pos="720"/>
          <w:tab w:val="clear" w:pos="1080"/>
        </w:tabs>
      </w:pPr>
      <w:r>
        <w:t>6</w:t>
      </w:r>
      <w:r w:rsidR="000C6619">
        <w:t>. Logiciels Supplémentaires</w:t>
      </w:r>
    </w:p>
    <w:tbl>
      <w:tblPr>
        <w:tblStyle w:val="PURTable"/>
        <w:tblW w:w="10790" w:type="dxa"/>
        <w:tblLook w:val="04A0" w:firstRow="1" w:lastRow="0" w:firstColumn="1" w:lastColumn="0" w:noHBand="0" w:noVBand="1"/>
      </w:tblPr>
      <w:tblGrid>
        <w:gridCol w:w="3596"/>
        <w:gridCol w:w="3597"/>
        <w:gridCol w:w="3597"/>
      </w:tblGrid>
      <w:tr w:rsidR="002E594D" w14:paraId="538BBB95" w14:textId="77777777" w:rsidTr="00D87225">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Client Quality Connectivity</w:t>
            </w:r>
          </w:p>
        </w:tc>
        <w:tc>
          <w:tcPr>
            <w:tcW w:w="3597" w:type="dxa"/>
            <w:tcBorders>
              <w:top w:val="single" w:sz="18" w:space="0" w:color="0072C6"/>
              <w:left w:val="single" w:sz="4" w:space="0" w:color="000000"/>
              <w:bottom w:val="single" w:sz="4" w:space="0" w:color="000000"/>
              <w:right w:val="single" w:sz="4" w:space="0" w:color="000000"/>
            </w:tcBorders>
          </w:tcPr>
          <w:p w14:paraId="05B06809" w14:textId="136F66D6" w:rsidR="002E594D" w:rsidRPr="0038264A" w:rsidRDefault="002E594D" w:rsidP="002E594D">
            <w:pPr>
              <w:pStyle w:val="ProductList-TableBody"/>
              <w:rPr>
                <w:lang w:val="fr-FR"/>
              </w:rPr>
            </w:pPr>
            <w:r w:rsidRPr="0038264A">
              <w:rPr>
                <w:lang w:val="fr-FR"/>
              </w:rPr>
              <w:t>Compatibilité descendante des outils clients</w:t>
            </w:r>
          </w:p>
        </w:tc>
        <w:tc>
          <w:tcPr>
            <w:tcW w:w="3597"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Client Tools Connectivity</w:t>
            </w:r>
          </w:p>
        </w:tc>
      </w:tr>
      <w:tr w:rsidR="002E594D" w14:paraId="04F7AA67"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32A8164D" w14:textId="3CD44090" w:rsidR="002E594D" w:rsidRPr="0038264A" w:rsidRDefault="002E594D" w:rsidP="002E594D">
            <w:pPr>
              <w:pStyle w:val="ProductList-TableBody"/>
              <w:rPr>
                <w:lang w:val="fr-FR"/>
              </w:rPr>
            </w:pPr>
            <w:r w:rsidRPr="0038264A">
              <w:rPr>
                <w:lang w:val="fr-FR"/>
              </w:rPr>
              <w:t>Kit de développement logiciel (SDK) des outils clients</w:t>
            </w:r>
          </w:p>
        </w:tc>
        <w:tc>
          <w:tcPr>
            <w:tcW w:w="3597"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597"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Distributed Replay Client</w:t>
            </w:r>
          </w:p>
        </w:tc>
      </w:tr>
      <w:tr w:rsidR="002E594D" w14:paraId="1EE959E4"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Éléments de documentation</w:t>
            </w:r>
          </w:p>
        </w:tc>
        <w:tc>
          <w:tcPr>
            <w:tcW w:w="3597" w:type="dxa"/>
            <w:tcBorders>
              <w:top w:val="single" w:sz="4" w:space="0" w:color="000000"/>
              <w:left w:val="single" w:sz="4" w:space="0" w:color="000000"/>
              <w:bottom w:val="single" w:sz="4" w:space="0" w:color="000000"/>
              <w:right w:val="single" w:sz="4" w:space="0" w:color="000000"/>
            </w:tcBorders>
          </w:tcPr>
          <w:p w14:paraId="68042CFD" w14:textId="49561F44" w:rsidR="002E594D" w:rsidRPr="0038264A" w:rsidRDefault="002E594D" w:rsidP="002E594D">
            <w:pPr>
              <w:pStyle w:val="ProductList-TableBody"/>
              <w:rPr>
                <w:lang w:val="fr-FR"/>
              </w:rPr>
            </w:pPr>
            <w:r w:rsidRPr="0038264A">
              <w:rPr>
                <w:lang w:val="fr-FR"/>
              </w:rPr>
              <w:t>Outils de gestion - De base</w:t>
            </w:r>
          </w:p>
        </w:tc>
        <w:tc>
          <w:tcPr>
            <w:tcW w:w="3597"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Outils de gestion - Complet</w:t>
            </w:r>
          </w:p>
        </w:tc>
      </w:tr>
      <w:tr w:rsidR="002E594D" w14:paraId="658FA03E" w14:textId="77777777" w:rsidTr="00D87225">
        <w:tc>
          <w:tcPr>
            <w:tcW w:w="3596" w:type="dxa"/>
            <w:tcBorders>
              <w:top w:val="single" w:sz="4" w:space="0" w:color="000000"/>
              <w:left w:val="single" w:sz="4" w:space="0" w:color="000000"/>
              <w:bottom w:val="single" w:sz="4" w:space="0" w:color="000000"/>
              <w:right w:val="single" w:sz="4" w:space="0" w:color="000000"/>
            </w:tcBorders>
          </w:tcPr>
          <w:p w14:paraId="792A4210" w14:textId="28106416" w:rsidR="002E594D" w:rsidRPr="0038264A" w:rsidRDefault="002E594D" w:rsidP="002E594D">
            <w:pPr>
              <w:pStyle w:val="ProductList-TableBody"/>
              <w:rPr>
                <w:lang w:val="fr-FR"/>
              </w:rPr>
            </w:pPr>
            <w:r w:rsidRPr="0038264A">
              <w:rPr>
                <w:lang w:val="fr-FR"/>
              </w:rPr>
              <w:t>Complément Reporting Services pour produits SharePoint</w:t>
            </w:r>
          </w:p>
        </w:tc>
        <w:tc>
          <w:tcPr>
            <w:tcW w:w="3597" w:type="dxa"/>
            <w:tcBorders>
              <w:top w:val="single" w:sz="4" w:space="0" w:color="000000"/>
              <w:left w:val="single" w:sz="4" w:space="0" w:color="000000"/>
              <w:bottom w:val="single" w:sz="4" w:space="0" w:color="000000"/>
              <w:right w:val="single" w:sz="4" w:space="0" w:color="000000"/>
            </w:tcBorders>
          </w:tcPr>
          <w:p w14:paraId="65356688" w14:textId="17DC562B" w:rsidR="002E594D" w:rsidRPr="0038264A" w:rsidRDefault="002E594D" w:rsidP="002E594D">
            <w:pPr>
              <w:pStyle w:val="ProductList-TableBody"/>
              <w:rPr>
                <w:lang w:val="fr-FR"/>
              </w:rPr>
            </w:pPr>
            <w:r w:rsidRPr="0038264A">
              <w:rPr>
                <w:lang w:val="fr-FR"/>
              </w:rPr>
              <w:t>Kit de développement logiciel (SDK) de l’option Connectivité client de SQL</w:t>
            </w:r>
          </w:p>
        </w:tc>
        <w:tc>
          <w:tcPr>
            <w:tcW w:w="3597" w:type="dxa"/>
            <w:tcBorders>
              <w:top w:val="single" w:sz="4" w:space="0" w:color="000000"/>
              <w:left w:val="single" w:sz="4" w:space="0" w:color="000000"/>
              <w:bottom w:val="single" w:sz="4" w:space="0" w:color="000000"/>
              <w:right w:val="single" w:sz="4" w:space="0" w:color="000000"/>
            </w:tcBorders>
          </w:tcPr>
          <w:p w14:paraId="4CAB6006" w14:textId="7AE26F9B" w:rsidR="002E594D" w:rsidRPr="0038264A" w:rsidRDefault="002E594D" w:rsidP="002E594D">
            <w:pPr>
              <w:pStyle w:val="ProductList-TableBody"/>
              <w:rPr>
                <w:lang w:val="fr-FR"/>
              </w:rPr>
            </w:pPr>
            <w:r w:rsidRPr="0038264A">
              <w:rPr>
                <w:lang w:val="fr-FR"/>
              </w:rPr>
              <w:t xml:space="preserve"> </w:t>
            </w:r>
          </w:p>
        </w:tc>
      </w:tr>
    </w:tbl>
    <w:p w14:paraId="43819D49" w14:textId="58BB104A" w:rsidR="00C07975" w:rsidRPr="00DE4A40" w:rsidRDefault="00E74D2D" w:rsidP="00DE4A40">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4ABA004" w14:textId="5C54FD2D" w:rsidR="002E331D" w:rsidRPr="00B3420A" w:rsidRDefault="002E331D" w:rsidP="002E331D">
      <w:pPr>
        <w:pStyle w:val="ProductList-OfferingGroupHeading"/>
        <w:outlineLvl w:val="1"/>
      </w:pPr>
      <w:bookmarkStart w:id="88" w:name="_Toc48203064"/>
      <w:r>
        <w:t>Suites</w:t>
      </w:r>
      <w:bookmarkEnd w:id="88"/>
    </w:p>
    <w:p w14:paraId="28EE1939" w14:textId="0EAFD265" w:rsidR="002E331D" w:rsidRPr="00B3420A" w:rsidRDefault="002E331D" w:rsidP="002E331D">
      <w:pPr>
        <w:pStyle w:val="ProductList-Offering2Heading"/>
        <w:outlineLvl w:val="2"/>
      </w:pPr>
      <w:bookmarkStart w:id="89" w:name="_Toc48203065"/>
      <w:r>
        <w:t>Cloud Platform Suite</w:t>
      </w:r>
      <w:bookmarkEnd w:id="89"/>
      <w:r>
        <w:fldChar w:fldCharType="begin"/>
      </w:r>
      <w:r>
        <w:instrText>XE "Cloud Platform Suite"</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4"/>
          <w:type w:val="continuous"/>
          <w:pgSz w:w="12240" w:h="15840"/>
          <w:pgMar w:top="1166" w:right="720" w:bottom="720" w:left="720" w:header="720" w:footer="720" w:gutter="0"/>
          <w:cols w:space="720"/>
          <w:titlePg/>
          <w:docGrid w:linePitch="360"/>
        </w:sectPr>
      </w:pPr>
    </w:p>
    <w:p w14:paraId="2E4D0F96" w14:textId="43BC9796" w:rsidR="00EB594A" w:rsidRPr="00B3420A" w:rsidRDefault="00EB594A" w:rsidP="00EB594A">
      <w:pPr>
        <w:pStyle w:val="ProductList-Body"/>
      </w:pPr>
      <w:r>
        <w:t>Cloud Platform Suite</w:t>
      </w:r>
      <w:r>
        <w:fldChar w:fldCharType="begin"/>
      </w:r>
      <w:r>
        <w:instrText>XE "Cloud Platform Suite"</w:instrText>
      </w:r>
      <w:r>
        <w:fldChar w:fldCharType="end"/>
      </w:r>
      <w:r>
        <w:t xml:space="preserve"> (Licence par </w:t>
      </w:r>
      <w:r w:rsidR="009C3DB5" w:rsidRPr="00884870">
        <w:t>Hôte</w:t>
      </w:r>
      <w:r>
        <w:t>)</w:t>
      </w:r>
    </w:p>
    <w:p w14:paraId="10EE5048" w14:textId="5575A841" w:rsidR="00EB594A" w:rsidRPr="00B3420A" w:rsidRDefault="00EB594A" w:rsidP="00EB594A">
      <w:pPr>
        <w:pStyle w:val="ProductList-Body"/>
      </w:pPr>
      <w:r>
        <w:t>Cloud Platform Guest</w:t>
      </w:r>
      <w:r>
        <w:fldChar w:fldCharType="begin"/>
      </w:r>
      <w:r>
        <w:instrText>XE "Cloud Platform Guest"</w:instrText>
      </w:r>
      <w:r>
        <w:fldChar w:fldCharType="end"/>
      </w:r>
      <w:r>
        <w:t xml:space="preserve"> (Licence par Invité)</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2D0E87EA" w14:textId="77777777" w:rsidTr="00EE434D">
        <w:tc>
          <w:tcPr>
            <w:tcW w:w="3598" w:type="dxa"/>
            <w:tcBorders>
              <w:top w:val="single" w:sz="24" w:space="0" w:color="00188F"/>
              <w:bottom w:val="single" w:sz="4" w:space="0" w:color="auto"/>
            </w:tcBorders>
            <w:shd w:val="clear" w:color="auto" w:fill="auto"/>
          </w:tcPr>
          <w:p w14:paraId="7CC65FDD" w14:textId="09E3D2B1" w:rsidR="002E331D" w:rsidRPr="00B200A0" w:rsidRDefault="002E331D" w:rsidP="00EE434D">
            <w:pPr>
              <w:pStyle w:val="ProductList-OfferingBody"/>
              <w:tabs>
                <w:tab w:val="clear" w:pos="360"/>
                <w:tab w:val="clear" w:pos="720"/>
                <w:tab w:val="clear" w:pos="1080"/>
              </w:tabs>
              <w:spacing w:before="40" w:after="40"/>
              <w:rPr>
                <w:rFonts w:asciiTheme="majorHAnsi" w:hAnsiTheme="majorHAnsi"/>
              </w:rPr>
            </w:pPr>
            <w:r w:rsidRPr="00B200A0">
              <w:rPr>
                <w:rFonts w:asciiTheme="majorHAnsi" w:hAnsiTheme="majorHAnsi"/>
                <w:color w:val="0563C1"/>
              </w:rPr>
              <w:fldChar w:fldCharType="begin"/>
            </w:r>
            <w:r w:rsidRPr="00B200A0">
              <w:rPr>
                <w:rStyle w:val="ProductList-BodyChar"/>
                <w:rFonts w:asciiTheme="majorHAnsi" w:hAnsiTheme="majorHAnsi"/>
                <w:color w:val="0563C1"/>
              </w:rPr>
              <w:instrText>AutoTextList</w:instrText>
            </w:r>
            <w:r w:rsidRPr="00B200A0">
              <w:rPr>
                <w:rFonts w:asciiTheme="majorHAnsi" w:hAnsiTheme="majorHAnsi"/>
                <w:color w:val="0563C1"/>
              </w:rPr>
              <w:instrText xml:space="preserve">  \t "</w:instrText>
            </w:r>
            <w:r w:rsidRPr="00B200A0">
              <w:rPr>
                <w:rStyle w:val="ProductList-BodyChar"/>
                <w:rFonts w:asciiTheme="majorHAnsi" w:hAnsiTheme="majorHAnsi"/>
                <w:color w:val="0563C1"/>
              </w:rPr>
              <w:instrText>Date Available: The date a Product is first available, designated as month/year."</w:instrText>
            </w:r>
            <w:r w:rsidRPr="00B200A0">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200A0">
              <w:rPr>
                <w:rFonts w:asciiTheme="majorHAnsi" w:hAnsiTheme="majorHAnsi"/>
              </w:rPr>
              <w:fldChar w:fldCharType="end"/>
            </w:r>
            <w:r w:rsidR="00664635">
              <w:rPr>
                <w:rFonts w:asciiTheme="majorHAnsi" w:hAnsiTheme="majorHAnsi"/>
                <w:color w:val="000000" w:themeColor="text1"/>
              </w:rPr>
              <w:t xml:space="preserve"> :</w:t>
            </w:r>
            <w:r w:rsidRPr="00B200A0">
              <w:rPr>
                <w:rFonts w:asciiTheme="majorHAnsi" w:hAnsiTheme="majorHAnsi"/>
              </w:rPr>
              <w:t xml:space="preserve"> Août 2014</w:t>
            </w:r>
          </w:p>
        </w:tc>
        <w:tc>
          <w:tcPr>
            <w:tcW w:w="3598" w:type="dxa"/>
            <w:tcBorders>
              <w:top w:val="single" w:sz="24" w:space="0" w:color="00188F"/>
              <w:bottom w:val="single" w:sz="4" w:space="0" w:color="auto"/>
            </w:tcBorders>
            <w:shd w:val="clear" w:color="auto" w:fill="auto"/>
          </w:tcPr>
          <w:p w14:paraId="61589473" w14:textId="6EA4DCA5" w:rsidR="002E331D" w:rsidRPr="00B200A0" w:rsidRDefault="002E331D" w:rsidP="00EE434D">
            <w:pPr>
              <w:pStyle w:val="ProductList-Offering"/>
              <w:tabs>
                <w:tab w:val="clear" w:pos="360"/>
                <w:tab w:val="clear" w:pos="720"/>
                <w:tab w:val="clear" w:pos="1080"/>
                <w:tab w:val="right" w:pos="2212"/>
              </w:tabs>
              <w:spacing w:before="40" w:after="40"/>
              <w:ind w:left="0"/>
            </w:pPr>
            <w:r w:rsidRPr="00B200A0">
              <w:rPr>
                <w:color w:val="0563C1"/>
              </w:rPr>
              <w:fldChar w:fldCharType="begin"/>
            </w:r>
            <w:r w:rsidRPr="00B200A0">
              <w:rPr>
                <w:rStyle w:val="ProductList-BodyChar"/>
                <w:color w:val="0563C1"/>
              </w:rPr>
              <w:instrText>AutoTextList  \s NoStyle \t "License Terms: Terms and conditions governing deployment and use of a Pro</w:instrText>
            </w:r>
            <w:r w:rsidRPr="00B200A0">
              <w:rPr>
                <w:color w:val="0563C1"/>
              </w:rPr>
              <w:instrText>duct."</w:instrText>
            </w:r>
            <w:r w:rsidRPr="00B200A0">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200A0">
              <w:fldChar w:fldCharType="end"/>
            </w:r>
            <w:r w:rsidR="00664635">
              <w:t xml:space="preserve"> :</w:t>
            </w:r>
            <w:r w:rsidRPr="00B200A0">
              <w:t xml:space="preserve"> </w:t>
            </w:r>
            <w:hyperlink w:anchor="LicenseTerms_Universal" w:history="1">
              <w:r w:rsidRPr="00B200A0">
                <w:rPr>
                  <w:rStyle w:val="Hyperlink"/>
                </w:rPr>
                <w:t>Universelles</w:t>
              </w:r>
            </w:hyperlink>
            <w:r w:rsidRPr="00B200A0">
              <w:t xml:space="preserve"> ; </w:t>
            </w:r>
            <w:hyperlink w:anchor="LicenseTerms_LicenseModel_HostGuest" w:history="1">
              <w:r w:rsidRPr="00B200A0">
                <w:rPr>
                  <w:rStyle w:val="Hyperlink"/>
                </w:rPr>
                <w:t>Hôte/Invité</w:t>
              </w:r>
            </w:hyperlink>
          </w:p>
        </w:tc>
        <w:tc>
          <w:tcPr>
            <w:tcW w:w="3599" w:type="dxa"/>
            <w:tcBorders>
              <w:top w:val="single" w:sz="24" w:space="0" w:color="00188F"/>
              <w:bottom w:val="single" w:sz="4" w:space="0" w:color="auto"/>
            </w:tcBorders>
            <w:shd w:val="clear" w:color="auto" w:fill="auto"/>
          </w:tcPr>
          <w:p w14:paraId="1E43E0A9" w14:textId="47B633DA"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B200A0">
              <w:rPr>
                <w:color w:val="0563C1"/>
              </w:rPr>
              <w:fldChar w:fldCharType="begin"/>
            </w:r>
            <w:r w:rsidRPr="00B200A0">
              <w:rPr>
                <w:rStyle w:val="ProductList-BodyChar"/>
                <w:color w:val="0563C1"/>
              </w:rPr>
              <w:instrText>AutoTextList  \s NoStyle \t "Product-Specific License Terms: Ind</w:instrText>
            </w:r>
            <w:r w:rsidRPr="00B200A0">
              <w:rPr>
                <w:color w:val="0563C1"/>
              </w:rPr>
              <w:instrText>icates that Product-Specific terms and conditions governing deployment and use of the Product.</w:instrText>
            </w:r>
            <w:r w:rsidRPr="00B200A0">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B200A0">
              <w:fldChar w:fldCharType="end"/>
            </w:r>
            <w:r w:rsidR="00664635">
              <w:t xml:space="preserve"> :</w:t>
            </w:r>
            <w:r w:rsidRPr="00B200A0">
              <w:t xml:space="preserve"> Toutes les éditions</w:t>
            </w:r>
          </w:p>
        </w:tc>
      </w:tr>
      <w:tr w:rsidR="002E331D" w14:paraId="52ED057C" w14:textId="77777777" w:rsidTr="00543574">
        <w:tc>
          <w:tcPr>
            <w:tcW w:w="3598" w:type="dxa"/>
            <w:tcBorders>
              <w:top w:val="single" w:sz="4" w:space="0" w:color="auto"/>
              <w:bottom w:val="single" w:sz="4" w:space="0" w:color="auto"/>
            </w:tcBorders>
            <w:shd w:val="clear" w:color="auto" w:fill="BFBFBF"/>
          </w:tcPr>
          <w:p w14:paraId="2180F1A7" w14:textId="1A0AB274" w:rsidR="002E331D" w:rsidRPr="00B200A0" w:rsidRDefault="002E331D" w:rsidP="00EE434D">
            <w:pPr>
              <w:pStyle w:val="ProductList-Offering"/>
              <w:tabs>
                <w:tab w:val="clear" w:pos="360"/>
                <w:tab w:val="clear" w:pos="720"/>
                <w:tab w:val="clear" w:pos="1080"/>
              </w:tabs>
              <w:spacing w:before="40" w:after="40"/>
              <w:rPr>
                <w:color w:val="000000" w:themeColor="text1"/>
              </w:rPr>
            </w:pPr>
            <w:r w:rsidRPr="009C4CBE">
              <w:rPr>
                <w:color w:val="404040"/>
              </w:rPr>
              <w:fldChar w:fldCharType="begin"/>
            </w:r>
            <w:r w:rsidRPr="00B200A0">
              <w:rPr>
                <w:color w:val="404040"/>
              </w:rPr>
              <w:instrText>AutoTextList  \s NoStyle \t "Prior Version: Earlier versions of Product."</w:instrText>
            </w:r>
            <w:r w:rsidRPr="009C4CBE">
              <w:rPr>
                <w:color w:val="404040"/>
              </w:rPr>
              <w:fldChar w:fldCharType="separate"/>
            </w:r>
            <w:r w:rsidR="009C4CBE" w:rsidRPr="009C4CBE">
              <w:rPr>
                <w:color w:val="404040"/>
              </w:rPr>
              <w:fldChar w:fldCharType="begin"/>
            </w:r>
            <w:r w:rsidR="009C4CBE" w:rsidRPr="009C4CBE">
              <w:rPr>
                <w:color w:val="404040"/>
              </w:rPr>
              <w:instrText>AutoTextList  \s NoStyle \t "Version Antérieure: Versions antérieures du Produit "</w:instrText>
            </w:r>
            <w:r w:rsidR="009C4CBE" w:rsidRPr="009C4CBE">
              <w:rPr>
                <w:color w:val="404040"/>
              </w:rPr>
              <w:fldChar w:fldCharType="separate"/>
            </w:r>
            <w:r w:rsidR="009C4CBE" w:rsidRPr="009C4CBE">
              <w:rPr>
                <w:color w:val="404040"/>
              </w:rPr>
              <w:t>Version Antérieure</w:t>
            </w:r>
            <w:r w:rsidR="009C4CBE" w:rsidRPr="009C4CBE">
              <w:rPr>
                <w:color w:val="404040"/>
              </w:rPr>
              <w:fldChar w:fldCharType="end"/>
            </w:r>
            <w:r w:rsidRPr="009C4CBE">
              <w:rPr>
                <w:color w:val="404040"/>
              </w:rPr>
              <w:fldChar w:fldCharType="end"/>
            </w:r>
            <w:r w:rsidR="00664635">
              <w:rPr>
                <w:color w:val="404040"/>
              </w:rPr>
              <w:t xml:space="preserve"> :</w:t>
            </w:r>
            <w:r w:rsidRPr="00B200A0">
              <w:rPr>
                <w:color w:val="404040"/>
              </w:rPr>
              <w:t xml:space="preserve"> N/A</w:t>
            </w:r>
          </w:p>
        </w:tc>
        <w:tc>
          <w:tcPr>
            <w:tcW w:w="3598" w:type="dxa"/>
            <w:tcBorders>
              <w:top w:val="single" w:sz="4" w:space="0" w:color="auto"/>
              <w:bottom w:val="single" w:sz="4" w:space="0" w:color="000000" w:themeColor="text1"/>
            </w:tcBorders>
            <w:shd w:val="clear" w:color="auto" w:fill="BFBFBF"/>
          </w:tcPr>
          <w:p w14:paraId="6AC35EBE" w14:textId="15279DBC" w:rsidR="002E331D" w:rsidRPr="00B200A0" w:rsidRDefault="006F5D70"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auto"/>
          </w:tcPr>
          <w:p w14:paraId="64169F60" w14:textId="06FE72AB" w:rsidR="002E331D" w:rsidRPr="00B200A0" w:rsidRDefault="00466585" w:rsidP="00445AEE">
            <w:pPr>
              <w:pStyle w:val="ProductList-Offering"/>
              <w:tabs>
                <w:tab w:val="clear" w:pos="360"/>
                <w:tab w:val="clear" w:pos="720"/>
                <w:tab w:val="clear" w:pos="1080"/>
              </w:tabs>
              <w:spacing w:before="40" w:after="40"/>
              <w:rPr>
                <w:color w:val="000000" w:themeColor="text1"/>
              </w:rPr>
            </w:pPr>
            <w:r w:rsidRPr="004A48C7">
              <w:rPr>
                <w:color w:val="0563C1"/>
              </w:rPr>
              <w:fldChar w:fldCharType="begin"/>
            </w:r>
            <w:r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Pr="004A48C7">
              <w:rPr>
                <w:color w:val="0563C1"/>
              </w:rPr>
              <w:fldChar w:fldCharType="separate"/>
            </w:r>
            <w:r w:rsidRPr="004A48C7">
              <w:rPr>
                <w:color w:val="0563C1"/>
              </w:rPr>
              <w:t>Condition de Licence d’Accès</w:t>
            </w:r>
            <w:r w:rsidRPr="004A48C7">
              <w:rPr>
                <w:color w:val="0563C1"/>
              </w:rPr>
              <w:fldChar w:fldCharType="end"/>
            </w:r>
            <w:r w:rsidR="00664635">
              <w:rPr>
                <w:color w:val="000000" w:themeColor="text1"/>
              </w:rPr>
              <w:t xml:space="preserve"> :</w:t>
            </w:r>
            <w:r w:rsidR="002E331D" w:rsidRPr="00B200A0">
              <w:rPr>
                <w:color w:val="000000" w:themeColor="text1"/>
              </w:rPr>
              <w:t xml:space="preserve"> Invité</w:t>
            </w:r>
          </w:p>
        </w:tc>
      </w:tr>
      <w:tr w:rsidR="002E331D" w14:paraId="27747B97" w14:textId="77777777" w:rsidTr="00543574">
        <w:tc>
          <w:tcPr>
            <w:tcW w:w="3598" w:type="dxa"/>
            <w:tcBorders>
              <w:top w:val="single" w:sz="4" w:space="0" w:color="auto"/>
              <w:bottom w:val="single" w:sz="4" w:space="0" w:color="auto"/>
            </w:tcBorders>
            <w:shd w:val="clear" w:color="auto" w:fill="BFBFBF"/>
          </w:tcPr>
          <w:p w14:paraId="69F83731" w14:textId="0D64D2FE" w:rsidR="002E331D" w:rsidRPr="00B200A0" w:rsidRDefault="00FF54FA" w:rsidP="00EE434D">
            <w:pPr>
              <w:pStyle w:val="ProductList-Offering"/>
              <w:tabs>
                <w:tab w:val="clear" w:pos="360"/>
                <w:tab w:val="clear" w:pos="720"/>
                <w:tab w:val="clear" w:pos="1080"/>
              </w:tabs>
              <w:spacing w:before="40" w:after="40"/>
              <w:rPr>
                <w:color w:val="404040"/>
              </w:rPr>
            </w:pPr>
            <w:r w:rsidRPr="00FF54FA">
              <w:rPr>
                <w:color w:val="404040"/>
              </w:rPr>
              <w:fldChar w:fldCharType="begin"/>
            </w:r>
            <w:r w:rsidRPr="00FF54FA">
              <w:rPr>
                <w:color w:val="404040"/>
              </w:rPr>
              <w:instrText xml:space="preserve">AutoTextList  \s NoStyle \t "Additional Software: Software that Customer is permitted to use in conjunction with its use of server software. </w:instrText>
            </w:r>
            <w:r w:rsidRPr="00FF54FA">
              <w:rPr>
                <w:color w:val="404040"/>
              </w:rPr>
              <w:fldChar w:fldCharType="separate"/>
            </w:r>
            <w:r w:rsidRPr="00FF54FA">
              <w:rPr>
                <w:color w:val="404040"/>
              </w:rPr>
              <w:fldChar w:fldCharType="begin"/>
            </w:r>
            <w:r w:rsidRPr="00FF54FA">
              <w:rPr>
                <w:color w:val="404040"/>
              </w:rPr>
              <w:instrText xml:space="preserve">AutoTextList  \s NoStyle \t "Logiciels supplémentaires: Logiciel que le Client est autorisé à utiliser sur tout dispositif conjointement au logiciel serveur. </w:instrText>
            </w:r>
            <w:r w:rsidRPr="00FF54FA">
              <w:rPr>
                <w:color w:val="404040"/>
              </w:rPr>
              <w:fldChar w:fldCharType="separate"/>
            </w:r>
            <w:r w:rsidRPr="00FF54FA">
              <w:rPr>
                <w:color w:val="404040"/>
              </w:rPr>
              <w:t>Logiciels supplémentaires</w:t>
            </w:r>
            <w:r w:rsidRPr="00FF54FA">
              <w:rPr>
                <w:color w:val="404040"/>
              </w:rPr>
              <w:fldChar w:fldCharType="end"/>
            </w:r>
            <w:r w:rsidRPr="00FF54FA">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BFBFBF"/>
          </w:tcPr>
          <w:p w14:paraId="726A4823" w14:textId="263276C3" w:rsidR="002E331D" w:rsidRPr="00B200A0"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bottom w:val="single" w:sz="4" w:space="0" w:color="auto"/>
            </w:tcBorders>
            <w:shd w:val="clear" w:color="auto" w:fill="BFBFBF"/>
          </w:tcPr>
          <w:p w14:paraId="725E51C9" w14:textId="7C8E0648" w:rsidR="002E331D" w:rsidRPr="00B200A0" w:rsidRDefault="0003186E" w:rsidP="00EE434D">
            <w:pPr>
              <w:pStyle w:val="ProductList-Offering"/>
              <w:tabs>
                <w:tab w:val="clear" w:pos="360"/>
                <w:tab w:val="clear" w:pos="720"/>
                <w:tab w:val="clear" w:pos="1080"/>
              </w:tabs>
              <w:spacing w:before="40" w:after="40"/>
              <w:ind w:left="0"/>
              <w:rPr>
                <w:color w:val="000000" w:themeColor="text1"/>
              </w:rPr>
            </w:pPr>
            <w:r w:rsidRPr="0003186E">
              <w:rPr>
                <w:color w:val="404040"/>
                <w:szCs w:val="16"/>
              </w:rPr>
              <w:fldChar w:fldCharType="begin"/>
            </w:r>
            <w:r w:rsidRPr="0003186E">
              <w:rPr>
                <w:color w:val="404040"/>
                <w:szCs w:val="16"/>
              </w:rPr>
              <w:instrText xml:space="preserve">AutoTextList  \s NoStyle \t "Éligible DCP: Autorise le Client à utiliser des Prestataire de Services de Centre de Donnéess pour distribuer des Services Logiciels aux Utilisateurs Finaux, conformément au SPLA. </w:instrText>
            </w:r>
            <w:r w:rsidRPr="0003186E">
              <w:rPr>
                <w:color w:val="404040"/>
                <w:szCs w:val="16"/>
              </w:rPr>
              <w:fldChar w:fldCharType="separate"/>
            </w:r>
            <w:r w:rsidRPr="0003186E">
              <w:rPr>
                <w:color w:val="404040"/>
                <w:szCs w:val="16"/>
              </w:rPr>
              <w:t>Éligible DCP</w:t>
            </w:r>
            <w:r w:rsidRPr="0003186E">
              <w:rPr>
                <w:color w:val="404040"/>
                <w:szCs w:val="16"/>
              </w:rPr>
              <w:fldChar w:fldCharType="end"/>
            </w:r>
            <w:r w:rsidR="00664635">
              <w:rPr>
                <w:color w:val="404040"/>
              </w:rPr>
              <w:t xml:space="preserve"> :</w:t>
            </w:r>
            <w:r w:rsidR="002E331D" w:rsidRPr="00B200A0">
              <w:rPr>
                <w:color w:val="404040"/>
              </w:rPr>
              <w:t xml:space="preserve"> N/A</w:t>
            </w:r>
          </w:p>
        </w:tc>
      </w:tr>
      <w:tr w:rsidR="002E331D" w14:paraId="7A574497" w14:textId="77777777" w:rsidTr="00310586">
        <w:tc>
          <w:tcPr>
            <w:tcW w:w="3598" w:type="dxa"/>
            <w:tcBorders>
              <w:top w:val="single" w:sz="4" w:space="0" w:color="auto"/>
              <w:bottom w:val="single" w:sz="4" w:space="0" w:color="auto"/>
            </w:tcBorders>
            <w:shd w:val="clear" w:color="auto" w:fill="BFBFBF"/>
          </w:tcPr>
          <w:p w14:paraId="3AB6152A" w14:textId="1ACE319F" w:rsidR="002E331D" w:rsidRPr="00B200A0" w:rsidRDefault="00012EF5" w:rsidP="00EE434D">
            <w:pPr>
              <w:pStyle w:val="ProductList-Offering"/>
              <w:tabs>
                <w:tab w:val="clear" w:pos="360"/>
                <w:tab w:val="clear" w:pos="720"/>
                <w:tab w:val="clear" w:pos="1080"/>
                <w:tab w:val="left" w:pos="1676"/>
              </w:tabs>
              <w:spacing w:before="40" w:after="40"/>
              <w:rPr>
                <w:color w:val="404040"/>
              </w:rPr>
            </w:pPr>
            <w:r w:rsidRPr="00012EF5">
              <w:rPr>
                <w:color w:val="404040"/>
              </w:rPr>
              <w:fldChar w:fldCharType="begin"/>
            </w:r>
            <w:r w:rsidRPr="00012EF5">
              <w:rPr>
                <w:color w:val="404040"/>
              </w:rPr>
              <w:instrText>AutoTextList  \s NoStyle \t "</w:instrText>
            </w:r>
            <w:r w:rsidRPr="00012EF5">
              <w:rPr>
                <w:color w:val="404040"/>
              </w:rPr>
              <w:fldChar w:fldCharType="begin"/>
            </w:r>
            <w:r w:rsidRPr="00012EF5">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012EF5">
                  <w:rPr>
                    <w:color w:val="404040"/>
                  </w:rPr>
                  <w:instrText>Universal License Terms</w:instrText>
                </w:r>
              </w:hyperlink>
              <w:r w:rsidRPr="00012EF5">
                <w:rPr>
                  <w:color w:val="404040"/>
                </w:rPr>
                <w:instrText>, Disaster Recovery Rights</w:instrText>
              </w:r>
            </w:hyperlink>
            <w:r w:rsidRPr="00012EF5">
              <w:rPr>
                <w:color w:val="404040"/>
              </w:rPr>
              <w:instrText>, for details."</w:instrText>
            </w:r>
            <w:r w:rsidRPr="00012EF5">
              <w:rPr>
                <w:color w:val="404040"/>
              </w:rPr>
              <w:fldChar w:fldCharType="separate"/>
            </w:r>
            <w:r w:rsidRPr="00012EF5">
              <w:rPr>
                <w:color w:val="404040"/>
              </w:rPr>
              <w:instrText>Récupération en cas de Sinistre</w:instrText>
            </w:r>
            <w:r w:rsidRPr="00012EF5">
              <w:rPr>
                <w:color w:val="404040"/>
              </w:rPr>
              <w:fldChar w:fldCharType="end"/>
            </w:r>
            <w:r w:rsidRPr="00012EF5">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012EF5">
                  <w:rPr>
                    <w:color w:val="404040"/>
                  </w:rPr>
                  <w:instrText>Conditions Universelles de Licence</w:instrText>
                </w:r>
              </w:hyperlink>
            </w:hyperlink>
            <w:r w:rsidRPr="00012EF5">
              <w:rPr>
                <w:color w:val="404040"/>
              </w:rPr>
              <w:instrText xml:space="preserve">, </w:instrText>
            </w:r>
            <w:hyperlink w:anchor="LicenseTerms_Universal_DisasterRecovery" w:history="1">
              <w:r w:rsidRPr="00012EF5">
                <w:rPr>
                  <w:color w:val="404040"/>
                </w:rPr>
                <w:instrText>Récupération en Cas de Sinistre </w:instrText>
              </w:r>
            </w:hyperlink>
            <w:r w:rsidRPr="00012EF5">
              <w:rPr>
                <w:color w:val="404040"/>
              </w:rPr>
              <w:instrText xml:space="preserve"> pour plus d'informations."</w:instrText>
            </w:r>
            <w:r w:rsidRPr="00012EF5">
              <w:rPr>
                <w:color w:val="404040"/>
              </w:rPr>
              <w:fldChar w:fldCharType="separate"/>
            </w:r>
            <w:r w:rsidRPr="00012EF5">
              <w:rPr>
                <w:color w:val="404040"/>
              </w:rPr>
              <w:t>Récupération en cas de Sinistre</w:t>
            </w:r>
            <w:r w:rsidRPr="00012EF5">
              <w:rPr>
                <w:color w:val="404040"/>
              </w:rPr>
              <w:fldChar w:fldCharType="end"/>
            </w:r>
            <w:r w:rsidR="00664635">
              <w:rPr>
                <w:color w:val="404040"/>
              </w:rPr>
              <w:t xml:space="preserve"> :</w:t>
            </w:r>
            <w:r w:rsidR="002E331D" w:rsidRPr="00B200A0">
              <w:rPr>
                <w:color w:val="404040"/>
              </w:rPr>
              <w:t xml:space="preserve"> N/A</w:t>
            </w:r>
          </w:p>
        </w:tc>
        <w:tc>
          <w:tcPr>
            <w:tcW w:w="3598" w:type="dxa"/>
            <w:tcBorders>
              <w:top w:val="single" w:sz="4" w:space="0" w:color="000000" w:themeColor="text1"/>
              <w:bottom w:val="single" w:sz="4" w:space="0" w:color="auto"/>
            </w:tcBorders>
            <w:shd w:val="clear" w:color="auto" w:fill="auto"/>
          </w:tcPr>
          <w:p w14:paraId="7656C6C5" w14:textId="3F4F5D8E" w:rsidR="002E331D" w:rsidRPr="00B200A0" w:rsidRDefault="00240E47" w:rsidP="00922212">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 cell."</w:instrText>
            </w:r>
            <w:r w:rsidR="002E331D" w:rsidRPr="00B200A0">
              <w:rPr>
                <w:color w:val="404040"/>
              </w:rPr>
              <w:fldChar w:fldCharType="separate"/>
            </w:r>
            <w:r w:rsidR="002E331D" w:rsidRPr="00B200A0">
              <w:rPr>
                <w:color w:val="404040"/>
              </w:rPr>
              <w:fldChar w:fldCharType="begin"/>
            </w:r>
            <w:r w:rsidR="002E331D" w:rsidRPr="00B200A0">
              <w:rPr>
                <w:color w:val="404040"/>
              </w:rPr>
              <w:instrText>AutoTextList  \s NoStyle \t “Down-Edition Rights:  Customer may use a permitted lower edition in place of the licensed edition. Permitted lower editions are identified in the Down-Edition Rights”</w:instrText>
            </w:r>
            <w:r w:rsidR="002E331D" w:rsidRPr="00B200A0">
              <w:rPr>
                <w:color w:val="404040"/>
              </w:rPr>
              <w:fldChar w:fldCharType="end"/>
            </w:r>
            <w:r w:rsidR="002E331D" w:rsidRPr="00B200A0">
              <w:fldChar w:fldCharType="end"/>
            </w:r>
            <w:r w:rsidR="00664635">
              <w:rPr>
                <w:color w:val="404040"/>
              </w:rPr>
              <w:t xml:space="preserve"> :</w:t>
            </w:r>
            <w:r w:rsidR="002E331D" w:rsidRPr="00B200A0">
              <w:rPr>
                <w:color w:val="404040"/>
              </w:rPr>
              <w:t xml:space="preserve"> Invité uniquement (</w:t>
            </w:r>
            <w:r w:rsidR="002E331D" w:rsidRPr="00B200A0">
              <w:t>2012 ou versions antérieures du Système d</w:t>
            </w:r>
            <w:r w:rsidR="00DB4624">
              <w:t>’</w:t>
            </w:r>
            <w:r w:rsidR="002E331D" w:rsidRPr="00B200A0">
              <w:t>Exploitation Windows Server Standard</w:t>
            </w:r>
            <w:r w:rsidR="002E331D" w:rsidRPr="00B200A0">
              <w:fldChar w:fldCharType="begin"/>
            </w:r>
            <w:r w:rsidR="002E331D" w:rsidRPr="00B200A0">
              <w:instrText>XE "Windows Server Standard"</w:instrText>
            </w:r>
            <w:r w:rsidR="002E331D" w:rsidRPr="00B200A0">
              <w:fldChar w:fldCharType="end"/>
            </w:r>
            <w:r w:rsidR="002E331D" w:rsidRPr="00B200A0">
              <w:t xml:space="preserve">, Windows Server </w:t>
            </w:r>
            <w:r w:rsidR="001F0D93">
              <w:t>Entreprise</w:t>
            </w:r>
            <w:r w:rsidR="002E331D" w:rsidRPr="00B200A0">
              <w:t>, Windows Server Datacenter</w:t>
            </w:r>
            <w:r w:rsidR="002E331D" w:rsidRPr="00B200A0">
              <w:fldChar w:fldCharType="begin"/>
            </w:r>
            <w:r w:rsidR="002E331D" w:rsidRPr="00B200A0">
              <w:instrText>XE "Windows Server Datacenter"</w:instrText>
            </w:r>
            <w:r w:rsidR="002E331D" w:rsidRPr="00B200A0">
              <w:fldChar w:fldCharType="end"/>
            </w:r>
            <w:r w:rsidR="002E331D" w:rsidRPr="00B200A0">
              <w:t>, Windows Server Essentials, Windows Web Server, Windows HPC Server)</w:t>
            </w:r>
            <w:r w:rsidR="002E331D" w:rsidRPr="00B200A0">
              <w:rPr>
                <w:color w:val="404040"/>
              </w:rPr>
              <w:t xml:space="preserve"> </w:t>
            </w:r>
          </w:p>
        </w:tc>
        <w:tc>
          <w:tcPr>
            <w:tcW w:w="3599" w:type="dxa"/>
            <w:tcBorders>
              <w:top w:val="single" w:sz="4" w:space="0" w:color="auto"/>
              <w:bottom w:val="single" w:sz="4" w:space="0" w:color="auto"/>
            </w:tcBorders>
            <w:shd w:val="clear" w:color="auto" w:fill="BFBFBF"/>
          </w:tcPr>
          <w:p w14:paraId="7A145D96" w14:textId="6CFCBCA0" w:rsidR="002E331D" w:rsidRPr="00B200A0" w:rsidRDefault="00B94126" w:rsidP="00EE434D">
            <w:pPr>
              <w:pStyle w:val="ProductList-Offering"/>
              <w:tabs>
                <w:tab w:val="clear" w:pos="360"/>
                <w:tab w:val="clear" w:pos="720"/>
                <w:tab w:val="clear" w:pos="1080"/>
              </w:tabs>
              <w:spacing w:before="40" w:after="40"/>
              <w:rPr>
                <w:color w:val="000000" w:themeColor="text1"/>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2E331D" w:rsidRPr="00B200A0">
              <w:rPr>
                <w:color w:val="404040"/>
              </w:rPr>
              <w:t xml:space="preserve"> N/A</w:t>
            </w:r>
          </w:p>
        </w:tc>
      </w:tr>
      <w:tr w:rsidR="002E331D" w14:paraId="5E2C0F14" w14:textId="77777777" w:rsidTr="00EE434D">
        <w:tc>
          <w:tcPr>
            <w:tcW w:w="3598" w:type="dxa"/>
            <w:tcBorders>
              <w:top w:val="single" w:sz="4" w:space="0" w:color="auto"/>
            </w:tcBorders>
            <w:shd w:val="clear" w:color="auto" w:fill="auto"/>
          </w:tcPr>
          <w:p w14:paraId="00EF53DD" w14:textId="5CEF0F2A" w:rsidR="002E331D" w:rsidRPr="0038264A" w:rsidRDefault="00E474C3" w:rsidP="004E3BCD">
            <w:pPr>
              <w:pStyle w:val="ProductList-Offering"/>
              <w:tabs>
                <w:tab w:val="clear" w:pos="360"/>
                <w:tab w:val="clear" w:pos="720"/>
                <w:tab w:val="clear" w:pos="1080"/>
              </w:tabs>
              <w:spacing w:before="40" w:after="40"/>
              <w:rPr>
                <w:color w:val="000000" w:themeColor="text1"/>
                <w:lang w:val="en-US"/>
              </w:rPr>
            </w:pPr>
            <w:r w:rsidRPr="00E474C3">
              <w:rPr>
                <w:color w:val="0563C1"/>
              </w:rPr>
              <w:fldChar w:fldCharType="begin"/>
            </w:r>
            <w:r w:rsidRPr="0038264A">
              <w:rPr>
                <w:color w:val="0563C1"/>
                <w:lang w:val="en-US"/>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38264A">
              <w:rPr>
                <w:color w:val="0563C1"/>
                <w:lang w:val="en-US"/>
              </w:rPr>
              <w:t>Technologies incluses</w:t>
            </w:r>
            <w:r w:rsidRPr="00E474C3">
              <w:rPr>
                <w:color w:val="0563C1"/>
              </w:rPr>
              <w:fldChar w:fldCharType="end"/>
            </w:r>
            <w:r w:rsidR="00664635" w:rsidRPr="0038264A">
              <w:rPr>
                <w:lang w:val="en-US"/>
              </w:rPr>
              <w:t xml:space="preserve"> :</w:t>
            </w:r>
            <w:r w:rsidR="002E331D" w:rsidRPr="0038264A">
              <w:rPr>
                <w:lang w:val="en-US"/>
              </w:rPr>
              <w:t xml:space="preserve"> Windows Server, SQL Server, System Center, Pack Windows Azure, </w:t>
            </w:r>
            <w:r w:rsidR="00D20B93" w:rsidRPr="00D20B93">
              <w:rPr>
                <w:color w:val="0563C1"/>
              </w:rPr>
              <w:fldChar w:fldCharType="begin"/>
            </w:r>
            <w:r w:rsidR="00D20B93" w:rsidRPr="0038264A">
              <w:rPr>
                <w:color w:val="0563C1"/>
                <w:lang w:val="en-US"/>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D20B93" w:rsidRPr="00D20B93">
              <w:rPr>
                <w:color w:val="0563C1"/>
              </w:rPr>
              <w:fldChar w:fldCharType="separate"/>
            </w:r>
            <w:r w:rsidR="00D20B93" w:rsidRPr="0038264A">
              <w:rPr>
                <w:color w:val="0563C1"/>
                <w:lang w:val="en-US"/>
              </w:rPr>
              <w:t>Composants logiciels Windows</w:t>
            </w:r>
            <w:r w:rsidR="00D20B93" w:rsidRPr="00D20B93">
              <w:rPr>
                <w:color w:val="0563C1"/>
              </w:rPr>
              <w:fldChar w:fldCharType="end"/>
            </w:r>
          </w:p>
        </w:tc>
        <w:tc>
          <w:tcPr>
            <w:tcW w:w="3598" w:type="dxa"/>
            <w:tcBorders>
              <w:top w:val="single" w:sz="4" w:space="0" w:color="auto"/>
            </w:tcBorders>
            <w:shd w:val="clear" w:color="auto" w:fill="BFBFBF"/>
          </w:tcPr>
          <w:p w14:paraId="7870F443" w14:textId="71C9CBE9" w:rsidR="002E331D" w:rsidRPr="00B200A0"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B200A0">
              <w:rPr>
                <w:color w:val="404040"/>
              </w:rPr>
              <w:t xml:space="preserve"> N/A</w:t>
            </w:r>
          </w:p>
        </w:tc>
        <w:tc>
          <w:tcPr>
            <w:tcW w:w="3599" w:type="dxa"/>
            <w:tcBorders>
              <w:top w:val="single" w:sz="4" w:space="0" w:color="auto"/>
            </w:tcBorders>
            <w:shd w:val="clear" w:color="auto" w:fill="auto"/>
          </w:tcPr>
          <w:p w14:paraId="2057AA46" w14:textId="3CAE86DC" w:rsidR="002E331D" w:rsidRPr="00B200A0" w:rsidRDefault="00BC5AAF" w:rsidP="00EE434D">
            <w:pPr>
              <w:pStyle w:val="ProductList-Offering"/>
              <w:tabs>
                <w:tab w:val="clear" w:pos="360"/>
                <w:tab w:val="clear" w:pos="720"/>
                <w:tab w:val="clear" w:pos="1080"/>
              </w:tabs>
              <w:spacing w:before="40" w:after="40"/>
              <w:rPr>
                <w:color w:val="000000" w:themeColor="text1"/>
              </w:rPr>
            </w:pPr>
            <w:r w:rsidRPr="00BC5AAF">
              <w:rPr>
                <w:color w:val="0563C1"/>
              </w:rPr>
              <w:fldChar w:fldCharType="begin"/>
            </w:r>
            <w:r w:rsidRPr="00BC5AAF">
              <w:rPr>
                <w:color w:val="0563C1"/>
              </w:rPr>
              <w:instrText>AutoTextList  \s NoStyle \t "Notifications: Identifie les notifications applicables pour un Produit. Reportez-vous à la section « Notifications » des Conditions Universelles de Licence pour plus d’informations."</w:instrText>
            </w:r>
            <w:r w:rsidRPr="00BC5AAF">
              <w:rPr>
                <w:color w:val="0563C1"/>
              </w:rPr>
              <w:fldChar w:fldCharType="separate"/>
            </w:r>
            <w:r w:rsidRPr="00BC5AAF">
              <w:rPr>
                <w:color w:val="0563C1"/>
              </w:rPr>
              <w:t>Notifications</w:t>
            </w:r>
            <w:r w:rsidRPr="00BC5AAF">
              <w:rPr>
                <w:color w:val="0563C1"/>
              </w:rPr>
              <w:fldChar w:fldCharType="end"/>
            </w:r>
            <w:r w:rsidR="00664635">
              <w:t xml:space="preserve"> :</w:t>
            </w:r>
            <w:r w:rsidR="002E331D" w:rsidRPr="00B200A0">
              <w:t xml:space="preserve"> fonctionnalités Internet, H.264/AVC et VC-1</w:t>
            </w:r>
          </w:p>
        </w:tc>
      </w:tr>
    </w:tbl>
    <w:p w14:paraId="5B4B4F53" w14:textId="77777777" w:rsidR="002E331D" w:rsidRPr="00B3420A" w:rsidRDefault="002E331D" w:rsidP="002E331D">
      <w:pPr>
        <w:pStyle w:val="ProductList-Body"/>
        <w:tabs>
          <w:tab w:val="clear" w:pos="360"/>
          <w:tab w:val="clear" w:pos="720"/>
          <w:tab w:val="clear" w:pos="1080"/>
        </w:tabs>
      </w:pPr>
    </w:p>
    <w:p w14:paraId="732F13EB" w14:textId="77777777" w:rsidR="002E331D" w:rsidRPr="00B3420A" w:rsidRDefault="002E331D" w:rsidP="002E331D">
      <w:pPr>
        <w:pStyle w:val="ProductList-ClauseHeading"/>
        <w:tabs>
          <w:tab w:val="clear" w:pos="360"/>
          <w:tab w:val="clear" w:pos="720"/>
          <w:tab w:val="clear" w:pos="1080"/>
        </w:tabs>
      </w:pPr>
      <w:r>
        <w:t>1. Restrictions d’utilisation relatives aux composants logiciels</w:t>
      </w:r>
    </w:p>
    <w:p w14:paraId="701C065E" w14:textId="739E3F7D" w:rsidR="002E331D" w:rsidRPr="00B3420A" w:rsidRDefault="002E331D" w:rsidP="002E331D">
      <w:pPr>
        <w:pStyle w:val="ProductList-Body"/>
        <w:tabs>
          <w:tab w:val="clear" w:pos="360"/>
          <w:tab w:val="clear" w:pos="720"/>
          <w:tab w:val="clear" w:pos="1080"/>
        </w:tabs>
      </w:pPr>
      <w:r>
        <w:t>Le Cloud Platform Suite</w:t>
      </w:r>
      <w:r>
        <w:fldChar w:fldCharType="begin"/>
      </w:r>
      <w:r>
        <w:instrText>XE "Cloud Platform Suite"</w:instrText>
      </w:r>
      <w:r>
        <w:fldChar w:fldCharType="end"/>
      </w:r>
      <w:r>
        <w:t xml:space="preserve"> inclut les composants suivants : Windows Server 2012 R2</w:t>
      </w:r>
      <w:r>
        <w:fldChar w:fldCharType="begin"/>
      </w:r>
      <w:r>
        <w:instrText>XE "R2 Windows Server 2012"</w:instrText>
      </w:r>
      <w:r>
        <w:fldChar w:fldCharType="end"/>
      </w:r>
      <w:r>
        <w:t>, System Center 2012 R2</w:t>
      </w:r>
      <w:r>
        <w:fldChar w:fldCharType="begin"/>
      </w:r>
      <w:r>
        <w:instrText>XE "System Center 2012 R2"</w:instrText>
      </w:r>
      <w:r>
        <w:fldChar w:fldCharType="end"/>
      </w:r>
      <w:r>
        <w:t>, Pack Windows Azure pour Windows Server</w:t>
      </w:r>
      <w:r>
        <w:fldChar w:fldCharType="begin"/>
      </w:r>
      <w:r>
        <w:instrText>XE "Pack Windows Azure pour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B3420A" w:rsidRDefault="002E331D" w:rsidP="002E331D">
      <w:pPr>
        <w:pStyle w:val="ProductList-Body"/>
        <w:tabs>
          <w:tab w:val="clear" w:pos="360"/>
          <w:tab w:val="clear" w:pos="720"/>
          <w:tab w:val="clear" w:pos="1080"/>
        </w:tabs>
      </w:pPr>
    </w:p>
    <w:p w14:paraId="2A507AAF" w14:textId="4E309A8C" w:rsidR="002E331D" w:rsidRPr="00B3420A" w:rsidRDefault="002E331D" w:rsidP="002E331D">
      <w:pPr>
        <w:pStyle w:val="ProductList-ClauseHeading"/>
        <w:tabs>
          <w:tab w:val="clear" w:pos="360"/>
          <w:tab w:val="clear" w:pos="720"/>
          <w:tab w:val="clear" w:pos="1080"/>
        </w:tabs>
      </w:pPr>
      <w:r>
        <w:t>2. Conditions Supplémentaires – Cloud Platform Suite (Hôte)</w:t>
      </w:r>
    </w:p>
    <w:p w14:paraId="6C7F5AEC" w14:textId="1BF9B4E0" w:rsidR="002E331D" w:rsidRPr="00B3420A" w:rsidRDefault="002E331D" w:rsidP="002E331D">
      <w:pPr>
        <w:pStyle w:val="ProductList-Body"/>
        <w:tabs>
          <w:tab w:val="clear" w:pos="360"/>
          <w:tab w:val="clear" w:pos="720"/>
          <w:tab w:val="clear" w:pos="1080"/>
        </w:tabs>
      </w:pPr>
      <w:r>
        <w:t>L</w:t>
      </w:r>
      <w:r w:rsidR="006031A8">
        <w:t>’</w:t>
      </w:r>
      <w:r>
        <w:t>achat d’une licence pour le logiciel Cloud Platform Suite</w:t>
      </w:r>
      <w:r>
        <w:fldChar w:fldCharType="begin"/>
      </w:r>
      <w:r>
        <w:instrText>XE "Cloud Platform Suite"</w:instrText>
      </w:r>
      <w:r>
        <w:fldChar w:fldCharType="end"/>
      </w:r>
      <w:r>
        <w:t xml:space="preserve"> ne concède pas au Client des licences pour chaque composant logiciel susmentionné. Le Client ne peut utiliser ces composants que conformément à la description faite dans la présente section. </w:t>
      </w:r>
    </w:p>
    <w:p w14:paraId="6CCFF748" w14:textId="77777777" w:rsidR="002E331D" w:rsidRPr="00B3420A" w:rsidRDefault="002E331D" w:rsidP="002E331D">
      <w:pPr>
        <w:pStyle w:val="ProductList-Body"/>
        <w:tabs>
          <w:tab w:val="clear" w:pos="360"/>
          <w:tab w:val="clear" w:pos="720"/>
          <w:tab w:val="clear" w:pos="1080"/>
        </w:tabs>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2A4E5C7" w:rsidR="002E331D" w:rsidRPr="00B3420A" w:rsidRDefault="002E331D" w:rsidP="00352658">
      <w:pPr>
        <w:pStyle w:val="ProductList-Body"/>
        <w:ind w:left="360"/>
      </w:pPr>
      <w:r>
        <w:t xml:space="preserve">Le Client ne doit utiliser ce composant que pour gérer les </w:t>
      </w:r>
      <w:r w:rsidR="00E870A9" w:rsidRPr="00E870A9">
        <w:rPr>
          <w:color w:val="0563C1"/>
        </w:rPr>
        <w:fldChar w:fldCharType="begin"/>
      </w:r>
      <w:r w:rsidR="00E870A9"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870A9" w:rsidRPr="00E870A9">
        <w:rPr>
          <w:color w:val="0563C1"/>
        </w:rPr>
        <w:fldChar w:fldCharType="separate"/>
      </w:r>
      <w:r w:rsidR="00E870A9" w:rsidRPr="00E870A9">
        <w:rPr>
          <w:color w:val="0563C1"/>
        </w:rPr>
        <w:t>OSE physique</w:t>
      </w:r>
      <w:r w:rsidR="00E870A9" w:rsidRPr="00E870A9">
        <w:rPr>
          <w:color w:val="0563C1"/>
        </w:rPr>
        <w:fldChar w:fldCharType="end"/>
      </w:r>
      <w:r>
        <w:rPr>
          <w:color w:val="0563C1"/>
        </w:rPr>
        <w:t>s</w:t>
      </w:r>
      <w:r>
        <w:t xml:space="preserve"> et les </w:t>
      </w:r>
      <w:r w:rsidR="00D35D3E" w:rsidRPr="00D35D3E">
        <w:rPr>
          <w:color w:val="0563C1"/>
        </w:rPr>
        <w:fldChar w:fldCharType="begin"/>
      </w:r>
      <w:r w:rsidR="00D35D3E" w:rsidRPr="00D35D3E">
        <w:rPr>
          <w:color w:val="0563C1"/>
        </w:rPr>
        <w:instrText>AutoTextList  \s NoStyle \t "OSE virtuel désigne un OSE configuré pour s’exécuter directement sur un système matériel virtuel."</w:instrText>
      </w:r>
      <w:r w:rsidR="00D35D3E" w:rsidRPr="00D35D3E">
        <w:rPr>
          <w:color w:val="0563C1"/>
        </w:rPr>
        <w:fldChar w:fldCharType="separate"/>
      </w:r>
      <w:r w:rsidR="00D35D3E" w:rsidRPr="00D35D3E">
        <w:rPr>
          <w:color w:val="0563C1"/>
        </w:rPr>
        <w:t>OSE virtuel</w:t>
      </w:r>
      <w:r w:rsidR="00D35D3E" w:rsidRPr="00D35D3E">
        <w:rPr>
          <w:color w:val="0563C1"/>
        </w:rPr>
        <w:fldChar w:fldCharType="end"/>
      </w:r>
      <w:r>
        <w:rPr>
          <w:color w:val="0563C1"/>
        </w:rPr>
        <w:t>s</w:t>
      </w:r>
      <w:r>
        <w:t xml:space="preserve"> de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rPr>
          <w:color w:val="0563C1"/>
          <w:szCs w:val="20"/>
        </w:rPr>
        <w:t xml:space="preserve"> </w:t>
      </w:r>
      <w:r>
        <w:t xml:space="preserve">et pour gérer les </w:t>
      </w:r>
      <w:r w:rsidR="00352658" w:rsidRPr="00352658">
        <w:rPr>
          <w:color w:val="0563C1"/>
        </w:rPr>
        <w:fldChar w:fldCharType="begin"/>
      </w:r>
      <w:r w:rsidR="00352658" w:rsidRPr="00352658">
        <w:rPr>
          <w:color w:val="0563C1"/>
        </w:rPr>
        <w:instrText>AutoTextList  \s NoStyle \t "Instance désigne l’image d’un logiciel créée lors de l’exécution de la procédure ou du programme d’installation dudit logiciel, ou par duplication d’une Instance existante."</w:instrText>
      </w:r>
      <w:r w:rsidR="00352658" w:rsidRPr="00352658">
        <w:rPr>
          <w:color w:val="0563C1"/>
        </w:rPr>
        <w:fldChar w:fldCharType="separate"/>
      </w:r>
      <w:r w:rsidR="00352658" w:rsidRPr="00352658">
        <w:rPr>
          <w:color w:val="0563C1"/>
        </w:rPr>
        <w:t>Instance</w:t>
      </w:r>
      <w:r w:rsidR="00352658" w:rsidRPr="00352658">
        <w:rPr>
          <w:color w:val="0563C1"/>
        </w:rPr>
        <w:fldChar w:fldCharType="end"/>
      </w:r>
      <w:r>
        <w:rPr>
          <w:color w:val="0563C1"/>
        </w:rPr>
        <w:t>s</w:t>
      </w:r>
      <w:r>
        <w:t xml:space="preserve"> de Cloud Platform Guest</w:t>
      </w:r>
      <w:r>
        <w:fldChar w:fldCharType="begin"/>
      </w:r>
      <w:r>
        <w:instrText>XE "Cloud Platform Guest"</w:instrText>
      </w:r>
      <w:r>
        <w:fldChar w:fldCharType="end"/>
      </w:r>
      <w:r>
        <w:t xml:space="preserve"> (sous licence distincte) et/ou des systèmes d’exploitation non-Microsoft hébergés dans sa </w:t>
      </w:r>
      <w:r w:rsidR="006E6714" w:rsidRPr="006E6714">
        <w:rPr>
          <w:color w:val="0563C1"/>
        </w:rPr>
        <w:fldChar w:fldCharType="begin"/>
      </w:r>
      <w:r w:rsidR="006E6714"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6E6714" w:rsidRPr="006E6714">
        <w:rPr>
          <w:color w:val="0563C1"/>
        </w:rPr>
        <w:fldChar w:fldCharType="separate"/>
      </w:r>
      <w:r w:rsidR="006E6714" w:rsidRPr="006E6714">
        <w:rPr>
          <w:color w:val="0563C1"/>
        </w:rPr>
        <w:t>Structure Hôte</w:t>
      </w:r>
      <w:r w:rsidR="006E6714" w:rsidRPr="006E6714">
        <w:rPr>
          <w:color w:val="0563C1"/>
        </w:rPr>
        <w:fldChar w:fldCharType="end"/>
      </w:r>
      <w:r>
        <w:t>.</w:t>
      </w:r>
    </w:p>
    <w:p w14:paraId="04FDAC3C" w14:textId="77777777" w:rsidR="002E331D" w:rsidRPr="00B3420A" w:rsidRDefault="002E331D" w:rsidP="002E331D">
      <w:pPr>
        <w:pStyle w:val="ProductList-Body"/>
      </w:pPr>
    </w:p>
    <w:p w14:paraId="12C52F00" w14:textId="77777777" w:rsidR="002E331D" w:rsidRPr="00B3420A" w:rsidRDefault="002E331D" w:rsidP="002E331D">
      <w:pPr>
        <w:pStyle w:val="ProductList-SubClauseHeading"/>
      </w:pPr>
      <w:r>
        <w:t>2.2 Pack Windows Azure</w:t>
      </w:r>
    </w:p>
    <w:p w14:paraId="31A8C521" w14:textId="23D6A44C" w:rsidR="002E331D" w:rsidRPr="00B3420A" w:rsidRDefault="002E331D" w:rsidP="00D84FCF">
      <w:pPr>
        <w:pStyle w:val="ProductList-Body"/>
        <w:ind w:left="360"/>
      </w:pPr>
      <w:r>
        <w:t xml:space="preserve">Le Client ne doit utiliser le Pack Windows Azure que pour la fourniture et le déploiement d’un </w:t>
      </w:r>
      <w:r w:rsidR="006973CA" w:rsidRPr="00E870A9">
        <w:rPr>
          <w:color w:val="0563C1"/>
        </w:rPr>
        <w:fldChar w:fldCharType="begin"/>
      </w:r>
      <w:r w:rsidR="006973CA"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6973CA" w:rsidRPr="00E870A9">
        <w:rPr>
          <w:color w:val="0563C1"/>
        </w:rPr>
        <w:fldChar w:fldCharType="separate"/>
      </w:r>
      <w:r w:rsidR="006973CA" w:rsidRPr="00E870A9">
        <w:rPr>
          <w:color w:val="0563C1"/>
        </w:rPr>
        <w:t>OSE physique</w:t>
      </w:r>
      <w:r w:rsidR="006973CA" w:rsidRPr="00E870A9">
        <w:rPr>
          <w:color w:val="0563C1"/>
        </w:rPr>
        <w:fldChar w:fldCharType="end"/>
      </w:r>
      <w:r>
        <w:t xml:space="preserve"> ou d</w:t>
      </w:r>
      <w:r w:rsidR="00C621E1">
        <w:t>’</w:t>
      </w:r>
      <w:r>
        <w:t xml:space="preserve">un </w:t>
      </w:r>
      <w:r w:rsidR="009740BA" w:rsidRPr="00D35D3E">
        <w:rPr>
          <w:color w:val="0563C1"/>
        </w:rPr>
        <w:fldChar w:fldCharType="begin"/>
      </w:r>
      <w:r w:rsidR="009740BA" w:rsidRPr="00D35D3E">
        <w:rPr>
          <w:color w:val="0563C1"/>
        </w:rPr>
        <w:instrText>AutoTextList  \s NoStyle \t "OSE virtuel désigne un OSE configuré pour s’exécuter directement sur un système matériel virtuel."</w:instrText>
      </w:r>
      <w:r w:rsidR="009740BA" w:rsidRPr="00D35D3E">
        <w:rPr>
          <w:color w:val="0563C1"/>
        </w:rPr>
        <w:fldChar w:fldCharType="separate"/>
      </w:r>
      <w:r w:rsidR="009740BA" w:rsidRPr="00D35D3E">
        <w:rPr>
          <w:color w:val="0563C1"/>
        </w:rPr>
        <w:t>OSE virtuel</w:t>
      </w:r>
      <w:r w:rsidR="009740BA" w:rsidRPr="00D35D3E">
        <w:rPr>
          <w:color w:val="0563C1"/>
        </w:rPr>
        <w:fldChar w:fldCharType="end"/>
      </w:r>
      <w:r>
        <w:t xml:space="preserve"> dans sa </w:t>
      </w:r>
      <w:r w:rsidR="00D84FCF" w:rsidRPr="006E6714">
        <w:rPr>
          <w:color w:val="0563C1"/>
        </w:rPr>
        <w:fldChar w:fldCharType="begin"/>
      </w:r>
      <w:r w:rsidR="00D84F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D84FCF" w:rsidRPr="006E6714">
        <w:rPr>
          <w:color w:val="0563C1"/>
        </w:rPr>
        <w:fldChar w:fldCharType="separate"/>
      </w:r>
      <w:r w:rsidR="00D84FCF" w:rsidRPr="006E6714">
        <w:rPr>
          <w:color w:val="0563C1"/>
        </w:rPr>
        <w:t>Structure Hôte</w:t>
      </w:r>
      <w:r w:rsidR="00D84FCF" w:rsidRPr="006E6714">
        <w:rPr>
          <w:color w:val="0563C1"/>
        </w:rPr>
        <w:fldChar w:fldCharType="end"/>
      </w:r>
      <w:r>
        <w:t>.</w:t>
      </w:r>
    </w:p>
    <w:p w14:paraId="329F4A52" w14:textId="77777777" w:rsidR="002E331D" w:rsidRPr="00B3420A" w:rsidRDefault="002E331D" w:rsidP="002E331D">
      <w:pPr>
        <w:pStyle w:val="ProductList-Body"/>
      </w:pPr>
    </w:p>
    <w:p w14:paraId="23F302A2" w14:textId="5301F898" w:rsidR="002E331D" w:rsidRPr="00B3420A" w:rsidRDefault="002E331D" w:rsidP="002E331D">
      <w:pPr>
        <w:pStyle w:val="ProductList-SubClauseHeading"/>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Le Client peut utiliser ce composant uniquement à des fins de support de System Center 2012 R2</w:t>
      </w:r>
      <w:r>
        <w:fldChar w:fldCharType="begin"/>
      </w:r>
      <w:r>
        <w:instrText>XE "System Center 2012 R2"</w:instrText>
      </w:r>
      <w:r>
        <w:fldChar w:fldCharType="end"/>
      </w:r>
      <w:r>
        <w:t xml:space="preserve"> et/ou du Pack Windows Azure. Le Client ne peut pas utiliser ce composant pour créer, configurer, interroger, modifier ou utiliser d’une quelconque autre manière une base de données qui n’est pas directement utilisée par System Center 2012 R2 et/ou le Pack Windows Azure.</w:t>
      </w:r>
    </w:p>
    <w:p w14:paraId="17EA49A9" w14:textId="77777777" w:rsidR="002E331D" w:rsidRPr="00B3420A" w:rsidRDefault="002E331D" w:rsidP="002E331D">
      <w:pPr>
        <w:pStyle w:val="ProductList-Body"/>
        <w:ind w:left="360"/>
      </w:pPr>
    </w:p>
    <w:p w14:paraId="121897A3" w14:textId="6AF18C63" w:rsidR="002E331D" w:rsidRPr="00B3420A" w:rsidRDefault="002E331D" w:rsidP="002E331D">
      <w:pPr>
        <w:pStyle w:val="ProductList-SubClauseHeading"/>
      </w:pPr>
      <w:r>
        <w:t>2.4 R2 Windows Server 2012</w:t>
      </w:r>
      <w:r>
        <w:fldChar w:fldCharType="begin"/>
      </w:r>
      <w:r>
        <w:instrText>XE "R2 Windows Server 2012"</w:instrText>
      </w:r>
      <w:r>
        <w:fldChar w:fldCharType="end"/>
      </w:r>
    </w:p>
    <w:p w14:paraId="547E0761" w14:textId="26CA21F8" w:rsidR="002E331D" w:rsidRPr="00B3420A" w:rsidRDefault="002E331D" w:rsidP="00614928">
      <w:pPr>
        <w:pStyle w:val="ProductList-Body"/>
        <w:ind w:left="360"/>
      </w:pPr>
      <w:r>
        <w:t xml:space="preserve">Le Client ne doit utiliser ce composant comme système </w:t>
      </w:r>
      <w:r w:rsidRPr="005E1132">
        <w:t>d</w:t>
      </w:r>
      <w:r w:rsidR="00614928" w:rsidRPr="005E1132">
        <w:t>’</w:t>
      </w:r>
      <w:r w:rsidRPr="005E1132">
        <w:t>exploitation</w:t>
      </w:r>
      <w:r>
        <w:t xml:space="preserve"> d</w:t>
      </w:r>
      <w:r w:rsidR="00614928">
        <w:t>’</w:t>
      </w:r>
      <w:r w:rsidR="0036270F" w:rsidRPr="00E870A9">
        <w:rPr>
          <w:color w:val="0563C1"/>
        </w:rPr>
        <w:fldChar w:fldCharType="begin"/>
      </w:r>
      <w:r w:rsidR="0036270F"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36270F" w:rsidRPr="00E870A9">
        <w:rPr>
          <w:color w:val="0563C1"/>
        </w:rPr>
        <w:fldChar w:fldCharType="separate"/>
      </w:r>
      <w:r w:rsidR="0036270F" w:rsidRPr="00E870A9">
        <w:rPr>
          <w:color w:val="0563C1"/>
        </w:rPr>
        <w:t>OSE physique</w:t>
      </w:r>
      <w:r w:rsidR="0036270F" w:rsidRPr="00E870A9">
        <w:rPr>
          <w:color w:val="0563C1"/>
        </w:rPr>
        <w:fldChar w:fldCharType="end"/>
      </w:r>
      <w:r>
        <w:rPr>
          <w:color w:val="0563C1"/>
        </w:rPr>
        <w:t>s</w:t>
      </w:r>
      <w:r>
        <w:t xml:space="preserve"> et d</w:t>
      </w:r>
      <w:r w:rsidR="00614928">
        <w:t>’</w:t>
      </w:r>
      <w:r w:rsidR="0036270F" w:rsidRPr="00D35D3E">
        <w:rPr>
          <w:color w:val="0563C1"/>
        </w:rPr>
        <w:fldChar w:fldCharType="begin"/>
      </w:r>
      <w:r w:rsidR="0036270F" w:rsidRPr="00D35D3E">
        <w:rPr>
          <w:color w:val="0563C1"/>
        </w:rPr>
        <w:instrText>AutoTextList  \s NoStyle \t "OSE virtuel désigne un OSE configuré pour s’exécuter directement sur un système matériel virtuel."</w:instrText>
      </w:r>
      <w:r w:rsidR="0036270F" w:rsidRPr="00D35D3E">
        <w:rPr>
          <w:color w:val="0563C1"/>
        </w:rPr>
        <w:fldChar w:fldCharType="separate"/>
      </w:r>
      <w:r w:rsidR="0036270F" w:rsidRPr="00D35D3E">
        <w:rPr>
          <w:color w:val="0563C1"/>
        </w:rPr>
        <w:t>OSE virtuel</w:t>
      </w:r>
      <w:r w:rsidR="0036270F" w:rsidRPr="00D35D3E">
        <w:rPr>
          <w:color w:val="0563C1"/>
        </w:rPr>
        <w:fldChar w:fldCharType="end"/>
      </w:r>
      <w:r w:rsidR="00192F0F">
        <w:rPr>
          <w:color w:val="0563C1"/>
        </w:rPr>
        <w:t>s</w:t>
      </w:r>
      <w:r>
        <w:rPr>
          <w:color w:val="0563C1"/>
        </w:rPr>
        <w:t xml:space="preserve"> </w:t>
      </w:r>
      <w:r>
        <w:t>s</w:t>
      </w:r>
      <w:r w:rsidR="00C621E1">
        <w:t>’</w:t>
      </w:r>
      <w:r>
        <w:t xml:space="preserve">exécutant sur sa </w:t>
      </w:r>
      <w:r w:rsidR="0036270F" w:rsidRPr="006E6714">
        <w:rPr>
          <w:color w:val="0563C1"/>
        </w:rPr>
        <w:fldChar w:fldCharType="begin"/>
      </w:r>
      <w:r w:rsidR="0036270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36270F" w:rsidRPr="006E6714">
        <w:rPr>
          <w:color w:val="0563C1"/>
        </w:rPr>
        <w:fldChar w:fldCharType="separate"/>
      </w:r>
      <w:r w:rsidR="0036270F" w:rsidRPr="006E6714">
        <w:rPr>
          <w:color w:val="0563C1"/>
        </w:rPr>
        <w:t>Structure Hôte</w:t>
      </w:r>
      <w:r w:rsidR="0036270F" w:rsidRPr="006E6714">
        <w:rPr>
          <w:color w:val="0563C1"/>
        </w:rPr>
        <w:fldChar w:fldCharType="end"/>
      </w:r>
      <w:r>
        <w:t xml:space="preserve">. Le Client peut utiliser toutes les fonctionnalités disponibles de ce composant dans les </w:t>
      </w:r>
      <w:r w:rsidR="00C07996" w:rsidRPr="00E870A9">
        <w:rPr>
          <w:color w:val="0563C1"/>
        </w:rPr>
        <w:fldChar w:fldCharType="begin"/>
      </w:r>
      <w:r w:rsidR="00C07996"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C07996" w:rsidRPr="00E870A9">
        <w:rPr>
          <w:color w:val="0563C1"/>
        </w:rPr>
        <w:fldChar w:fldCharType="separate"/>
      </w:r>
      <w:r w:rsidR="00C07996" w:rsidRPr="00E870A9">
        <w:rPr>
          <w:color w:val="0563C1"/>
        </w:rPr>
        <w:t>OSE physique</w:t>
      </w:r>
      <w:r w:rsidR="00C07996" w:rsidRPr="00E870A9">
        <w:rPr>
          <w:color w:val="0563C1"/>
        </w:rPr>
        <w:fldChar w:fldCharType="end"/>
      </w:r>
      <w:r>
        <w:t xml:space="preserve"> ou les </w:t>
      </w:r>
      <w:r w:rsidR="00C07996" w:rsidRPr="00D35D3E">
        <w:rPr>
          <w:color w:val="0563C1"/>
        </w:rPr>
        <w:fldChar w:fldCharType="begin"/>
      </w:r>
      <w:r w:rsidR="00C07996" w:rsidRPr="00D35D3E">
        <w:rPr>
          <w:color w:val="0563C1"/>
        </w:rPr>
        <w:instrText>AutoTextList  \s NoStyle \t "OSE virtuel désigne un OSE configuré pour s’exécuter directement sur un système matériel virtuel."</w:instrText>
      </w:r>
      <w:r w:rsidR="00C07996" w:rsidRPr="00D35D3E">
        <w:rPr>
          <w:color w:val="0563C1"/>
        </w:rPr>
        <w:fldChar w:fldCharType="separate"/>
      </w:r>
      <w:r w:rsidR="00C07996" w:rsidRPr="00D35D3E">
        <w:rPr>
          <w:color w:val="0563C1"/>
        </w:rPr>
        <w:t>OSE virtuel</w:t>
      </w:r>
      <w:r w:rsidR="00C07996" w:rsidRPr="00D35D3E">
        <w:rPr>
          <w:color w:val="0563C1"/>
        </w:rPr>
        <w:fldChar w:fldCharType="end"/>
      </w:r>
      <w:r w:rsidR="00192F0F">
        <w:rPr>
          <w:color w:val="0563C1"/>
        </w:rPr>
        <w:t>s</w:t>
      </w:r>
      <w:r>
        <w:t xml:space="preserve"> qui l’utilisent comme système d’exploitation pour déployer, configurer, gérer et exploiter sa </w:t>
      </w:r>
      <w:r w:rsidR="00A77349" w:rsidRPr="006E6714">
        <w:rPr>
          <w:color w:val="0563C1"/>
        </w:rPr>
        <w:fldChar w:fldCharType="begin"/>
      </w:r>
      <w:r w:rsidR="00A77349"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A77349" w:rsidRPr="006E6714">
        <w:rPr>
          <w:color w:val="0563C1"/>
        </w:rPr>
        <w:fldChar w:fldCharType="separate"/>
      </w:r>
      <w:r w:rsidR="00A77349" w:rsidRPr="006E6714">
        <w:rPr>
          <w:color w:val="0563C1"/>
        </w:rPr>
        <w:t>Structure Hôte</w:t>
      </w:r>
      <w:r w:rsidR="00A77349" w:rsidRPr="006E6714">
        <w:rPr>
          <w:color w:val="0563C1"/>
        </w:rPr>
        <w:fldChar w:fldCharType="end"/>
      </w:r>
      <w:r>
        <w:t xml:space="preserve">. Toutefois, le Client ne peut exécuter les applications suivantes dans un </w:t>
      </w:r>
      <w:r w:rsidR="002D47D0" w:rsidRPr="00E870A9">
        <w:rPr>
          <w:color w:val="0563C1"/>
        </w:rPr>
        <w:fldChar w:fldCharType="begin"/>
      </w:r>
      <w:r w:rsidR="002D47D0"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47D0" w:rsidRPr="00E870A9">
        <w:rPr>
          <w:color w:val="0563C1"/>
        </w:rPr>
        <w:fldChar w:fldCharType="separate"/>
      </w:r>
      <w:r w:rsidR="002D47D0" w:rsidRPr="00E870A9">
        <w:rPr>
          <w:color w:val="0563C1"/>
        </w:rPr>
        <w:t>OSE physique</w:t>
      </w:r>
      <w:r w:rsidR="002D47D0" w:rsidRPr="00E870A9">
        <w:rPr>
          <w:color w:val="0563C1"/>
        </w:rPr>
        <w:fldChar w:fldCharType="end"/>
      </w:r>
      <w:r>
        <w:t xml:space="preserve"> ou dans un </w:t>
      </w:r>
      <w:r w:rsidR="002D47D0" w:rsidRPr="00D35D3E">
        <w:rPr>
          <w:color w:val="0563C1"/>
        </w:rPr>
        <w:fldChar w:fldCharType="begin"/>
      </w:r>
      <w:r w:rsidR="002D47D0" w:rsidRPr="00D35D3E">
        <w:rPr>
          <w:color w:val="0563C1"/>
        </w:rPr>
        <w:instrText>AutoTextList  \s NoStyle \t "OSE virtuel désigne un OSE configuré pour s’exécuter directement sur un système matériel virtuel."</w:instrText>
      </w:r>
      <w:r w:rsidR="002D47D0" w:rsidRPr="00D35D3E">
        <w:rPr>
          <w:color w:val="0563C1"/>
        </w:rPr>
        <w:fldChar w:fldCharType="separate"/>
      </w:r>
      <w:r w:rsidR="002D47D0" w:rsidRPr="00D35D3E">
        <w:rPr>
          <w:color w:val="0563C1"/>
        </w:rPr>
        <w:t>OSE virtuel</w:t>
      </w:r>
      <w:r w:rsidR="002D47D0" w:rsidRPr="00D35D3E">
        <w:rPr>
          <w:color w:val="0563C1"/>
        </w:rPr>
        <w:fldChar w:fldCharType="end"/>
      </w:r>
      <w:r>
        <w:rPr>
          <w:color w:val="0563C1"/>
        </w:rPr>
        <w:t xml:space="preserve"> </w:t>
      </w:r>
      <w:r>
        <w:t>qui utilise ce composant comme système d’exploitation qu’aux fins suivantes :</w:t>
      </w:r>
    </w:p>
    <w:p w14:paraId="01EDF2CD" w14:textId="2D69759E" w:rsidR="002E331D" w:rsidRPr="00B3420A" w:rsidRDefault="002E331D" w:rsidP="002E331D">
      <w:pPr>
        <w:pStyle w:val="ProductList-Body"/>
        <w:numPr>
          <w:ilvl w:val="0"/>
          <w:numId w:val="24"/>
        </w:numPr>
      </w:pPr>
      <w:r>
        <w:t>System Center 2012 R2</w:t>
      </w:r>
      <w:r>
        <w:fldChar w:fldCharType="begin"/>
      </w:r>
      <w:r>
        <w:instrText>XE "System Center 2012 R2"</w:instrText>
      </w:r>
      <w:r>
        <w:fldChar w:fldCharType="end"/>
      </w:r>
      <w:r>
        <w:t> : aux fins susmentionnées ;</w:t>
      </w:r>
    </w:p>
    <w:p w14:paraId="20885ECB" w14:textId="77777777" w:rsidR="002E331D" w:rsidRPr="00B3420A" w:rsidRDefault="002E331D" w:rsidP="002E331D">
      <w:pPr>
        <w:pStyle w:val="ProductList-Body"/>
        <w:numPr>
          <w:ilvl w:val="0"/>
          <w:numId w:val="24"/>
        </w:numPr>
      </w:pPr>
      <w:r>
        <w:t>Pack Windows Azure : aux fins susmentionnées ;</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 aux fins susmentionnées.</w:t>
      </w:r>
    </w:p>
    <w:p w14:paraId="3C1655C5" w14:textId="77777777" w:rsidR="002E331D" w:rsidRPr="00B3420A" w:rsidRDefault="002E331D" w:rsidP="002E331D">
      <w:pPr>
        <w:pStyle w:val="ProductList-Body"/>
      </w:pPr>
    </w:p>
    <w:p w14:paraId="3FE53192" w14:textId="36B0B011" w:rsidR="002E331D" w:rsidRPr="00B3420A" w:rsidRDefault="002E331D" w:rsidP="00310586">
      <w:pPr>
        <w:pStyle w:val="ProductList-Body"/>
        <w:ind w:left="360"/>
      </w:pPr>
      <w:r>
        <w:t xml:space="preserve">Le Client n’est pas autorisé à exécuter d’autres applications à d’autres fins dans des </w:t>
      </w:r>
      <w:r w:rsidR="00264A1E" w:rsidRPr="00E870A9">
        <w:rPr>
          <w:color w:val="0563C1"/>
        </w:rPr>
        <w:fldChar w:fldCharType="begin"/>
      </w:r>
      <w:r w:rsidR="00264A1E" w:rsidRPr="00E870A9">
        <w:rPr>
          <w:color w:val="0563C1"/>
        </w:rPr>
        <w:instrText>AutoTextList  \s NoStyle \t " 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64A1E" w:rsidRPr="00E870A9">
        <w:rPr>
          <w:color w:val="0563C1"/>
        </w:rPr>
        <w:fldChar w:fldCharType="separate"/>
      </w:r>
      <w:r w:rsidR="00264A1E" w:rsidRPr="00E870A9">
        <w:rPr>
          <w:color w:val="0563C1"/>
        </w:rPr>
        <w:t>OSE physique</w:t>
      </w:r>
      <w:r w:rsidR="00264A1E" w:rsidRPr="00E870A9">
        <w:rPr>
          <w:color w:val="0563C1"/>
        </w:rPr>
        <w:fldChar w:fldCharType="end"/>
      </w:r>
      <w:r w:rsidR="00192F0F">
        <w:rPr>
          <w:color w:val="0563C1"/>
        </w:rPr>
        <w:t>s</w:t>
      </w:r>
      <w:r>
        <w:t xml:space="preserve"> ou des </w:t>
      </w:r>
      <w:r w:rsidR="0003490C" w:rsidRPr="00D35D3E">
        <w:rPr>
          <w:color w:val="0563C1"/>
        </w:rPr>
        <w:fldChar w:fldCharType="begin"/>
      </w:r>
      <w:r w:rsidR="0003490C" w:rsidRPr="00D35D3E">
        <w:rPr>
          <w:color w:val="0563C1"/>
        </w:rPr>
        <w:instrText>AutoTextList  \s NoStyle \t "OSE virtuel désigne un OSE configuré pour s’exécuter directement sur un système matériel virtuel."</w:instrText>
      </w:r>
      <w:r w:rsidR="0003490C" w:rsidRPr="00D35D3E">
        <w:rPr>
          <w:color w:val="0563C1"/>
        </w:rPr>
        <w:fldChar w:fldCharType="separate"/>
      </w:r>
      <w:r w:rsidR="0003490C" w:rsidRPr="00D35D3E">
        <w:rPr>
          <w:color w:val="0563C1"/>
        </w:rPr>
        <w:t>OSE virtuel</w:t>
      </w:r>
      <w:r w:rsidR="0003490C" w:rsidRPr="00D35D3E">
        <w:rPr>
          <w:color w:val="0563C1"/>
        </w:rPr>
        <w:fldChar w:fldCharType="end"/>
      </w:r>
      <w:r w:rsidR="00192F0F">
        <w:rPr>
          <w:color w:val="0563C1"/>
        </w:rPr>
        <w:t>s</w:t>
      </w:r>
      <w:r>
        <w:t xml:space="preserve"> de sa </w:t>
      </w:r>
      <w:r w:rsidR="00867DCF" w:rsidRPr="006E6714">
        <w:rPr>
          <w:color w:val="0563C1"/>
        </w:rPr>
        <w:fldChar w:fldCharType="begin"/>
      </w:r>
      <w:r w:rsidR="00867DCF"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867DCF" w:rsidRPr="006E6714">
        <w:rPr>
          <w:color w:val="0563C1"/>
        </w:rPr>
        <w:fldChar w:fldCharType="separate"/>
      </w:r>
      <w:r w:rsidR="00867DCF" w:rsidRPr="006E6714">
        <w:rPr>
          <w:color w:val="0563C1"/>
        </w:rPr>
        <w:t>Structure Hôte</w:t>
      </w:r>
      <w:r w:rsidR="00867DCF" w:rsidRPr="006E6714">
        <w:rPr>
          <w:color w:val="0563C1"/>
        </w:rPr>
        <w:fldChar w:fldCharType="end"/>
      </w:r>
      <w:r>
        <w:rPr>
          <w:color w:val="0563C1"/>
          <w:szCs w:val="20"/>
        </w:rPr>
        <w:t xml:space="preserve"> </w:t>
      </w:r>
      <w:r>
        <w:t>qui utilisent Windows Server 2012 R2</w:t>
      </w:r>
      <w:r>
        <w:fldChar w:fldCharType="begin"/>
      </w:r>
      <w:r>
        <w:instrText>XE "R2 Windows Server 2012"</w:instrText>
      </w:r>
      <w:r>
        <w:fldChar w:fldCharType="end"/>
      </w:r>
      <w:r>
        <w:t xml:space="preserve"> comme système d’exploitation.</w:t>
      </w:r>
    </w:p>
    <w:p w14:paraId="56AB810F" w14:textId="77777777" w:rsidR="002E331D" w:rsidRPr="00B3420A" w:rsidRDefault="002E331D" w:rsidP="002E331D">
      <w:pPr>
        <w:pStyle w:val="ProductList-Body"/>
      </w:pPr>
    </w:p>
    <w:p w14:paraId="6A0990E5" w14:textId="77777777" w:rsidR="00760DFD" w:rsidRPr="00B3420A" w:rsidRDefault="00760DFD" w:rsidP="00D1793F">
      <w:pPr>
        <w:pStyle w:val="ProductList-SubClauseHeading"/>
        <w:keepNext/>
      </w:pPr>
      <w:r>
        <w:t>2.5. Renonciation aux SAL</w:t>
      </w:r>
    </w:p>
    <w:p w14:paraId="0FAFAE22" w14:textId="2547D72A" w:rsidR="00760DFD" w:rsidRPr="00B3420A" w:rsidRDefault="00760DFD" w:rsidP="00310586">
      <w:pPr>
        <w:pStyle w:val="ProductList-Body"/>
        <w:ind w:left="360"/>
      </w:pPr>
      <w:r>
        <w:t xml:space="preserve">Aucune </w:t>
      </w:r>
      <w:r w:rsidR="00BC1442" w:rsidRPr="00BC1442">
        <w:rPr>
          <w:b/>
          <w:color w:val="000000"/>
          <w:szCs w:val="18"/>
        </w:rPr>
        <w:fldChar w:fldCharType="begin"/>
      </w:r>
      <w:r w:rsidR="00BC1442" w:rsidRPr="00BC1442">
        <w:rPr>
          <w:rStyle w:val="ProductList-BodyChar"/>
          <w:color w:val="000000"/>
          <w:szCs w:val="18"/>
        </w:rPr>
        <w:instrText>AutoTextList  \s NoStyle \t "SAL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BC1442" w:rsidRPr="00BC1442">
        <w:rPr>
          <w:color w:val="000000"/>
          <w:szCs w:val="18"/>
        </w:rPr>
        <w:instrText>"</w:instrText>
      </w:r>
      <w:r w:rsidR="00BC1442" w:rsidRPr="00BC1442">
        <w:rPr>
          <w:b/>
          <w:color w:val="000000"/>
          <w:szCs w:val="18"/>
        </w:rPr>
        <w:fldChar w:fldCharType="separate"/>
      </w:r>
      <w:r w:rsidR="00BC1442" w:rsidRPr="00BC1442">
        <w:rPr>
          <w:color w:val="000000"/>
          <w:szCs w:val="18"/>
        </w:rPr>
        <w:t>SAL</w:t>
      </w:r>
      <w:r w:rsidR="00BC1442" w:rsidRPr="00BC1442">
        <w:rPr>
          <w:color w:val="000000"/>
          <w:szCs w:val="18"/>
        </w:rPr>
        <w:fldChar w:fldCharType="end"/>
      </w:r>
      <w:r>
        <w:t xml:space="preserve"> n</w:t>
      </w:r>
      <w:r w:rsidR="00C621E1">
        <w:t>’</w:t>
      </w:r>
      <w:r>
        <w:t>est nécessaire pour que d</w:t>
      </w:r>
      <w:r w:rsidR="00C621E1">
        <w:t>’</w:t>
      </w:r>
      <w:r>
        <w:t xml:space="preserve">autres dispositifs accèdent aux </w:t>
      </w:r>
      <w:r w:rsidR="00541CCC" w:rsidRPr="00E76333">
        <w:rPr>
          <w:color w:val="0563C1"/>
        </w:rPr>
        <w:fldChar w:fldCharType="begin"/>
      </w:r>
      <w:r w:rsidR="00541CCC" w:rsidRPr="00E76333">
        <w:rPr>
          <w:color w:val="0563C1"/>
        </w:rPr>
        <w:instrText>AutoTextList  \s NoStyle \t "Instance désigne l’image d’un logiciel créée lors de l’exécution de la procédure ou du programme d’installation dudit logiciel, ou par duplication d’une Instance existante."</w:instrText>
      </w:r>
      <w:r w:rsidR="00541CCC" w:rsidRPr="00E76333">
        <w:rPr>
          <w:color w:val="0563C1"/>
        </w:rPr>
        <w:fldChar w:fldCharType="separate"/>
      </w:r>
      <w:r w:rsidR="00541CCC" w:rsidRPr="00E76333">
        <w:rPr>
          <w:color w:val="0563C1"/>
        </w:rPr>
        <w:t>Instance</w:t>
      </w:r>
      <w:r w:rsidR="00541CCC" w:rsidRPr="00E76333">
        <w:rPr>
          <w:color w:val="0563C1"/>
        </w:rPr>
        <w:fldChar w:fldCharType="end"/>
      </w:r>
      <w:r>
        <w:rPr>
          <w:color w:val="0563C1"/>
        </w:rPr>
        <w:t>s</w:t>
      </w:r>
      <w:r>
        <w:t xml:space="preserve"> du logiciel Cloud Platform Suite</w:t>
      </w:r>
      <w:r>
        <w:fldChar w:fldCharType="begin"/>
      </w:r>
      <w:r>
        <w:instrText>XE "Cloud Platform Suite"</w:instrText>
      </w:r>
      <w:r>
        <w:fldChar w:fldCharType="end"/>
      </w:r>
      <w:r>
        <w:t>.</w:t>
      </w:r>
    </w:p>
    <w:p w14:paraId="1A001B60" w14:textId="77777777" w:rsidR="00192F0F" w:rsidRPr="00B3420A" w:rsidRDefault="00192F0F" w:rsidP="002E331D">
      <w:pPr>
        <w:pStyle w:val="ProductList-Body"/>
      </w:pPr>
    </w:p>
    <w:p w14:paraId="6801288A" w14:textId="6D64BE54" w:rsidR="002E331D" w:rsidRPr="00B3420A" w:rsidRDefault="002E331D" w:rsidP="005D00AF">
      <w:pPr>
        <w:pStyle w:val="ProductList-ClauseHeading"/>
        <w:keepNext/>
        <w:tabs>
          <w:tab w:val="clear" w:pos="360"/>
          <w:tab w:val="clear" w:pos="720"/>
          <w:tab w:val="clear" w:pos="1080"/>
        </w:tabs>
      </w:pPr>
      <w:r>
        <w:t>3. Conditions Supplémentaires – Cloud Platform Suite (Invité)</w:t>
      </w:r>
    </w:p>
    <w:p w14:paraId="69F81C08" w14:textId="0B9C3BB9" w:rsidR="00992F66" w:rsidRPr="00B3420A" w:rsidRDefault="00992F66" w:rsidP="005D00AF">
      <w:pPr>
        <w:pStyle w:val="ProductList-SubClauseHeading"/>
        <w:keepNext/>
      </w:pPr>
      <w:r>
        <w:t>3.1 Licences par Invité Séparées</w:t>
      </w:r>
    </w:p>
    <w:p w14:paraId="7567BA4F" w14:textId="3D1A0C4D" w:rsidR="00760DFD" w:rsidRPr="00B3420A" w:rsidRDefault="00760DFD" w:rsidP="00310586">
      <w:pPr>
        <w:pStyle w:val="ProductList-Body"/>
        <w:ind w:left="360"/>
      </w:pPr>
      <w:r>
        <w:t>Le Client doit faire l’acquisition d’une licence Microsoft Cloud Platform Guest</w:t>
      </w:r>
      <w:r>
        <w:fldChar w:fldCharType="begin"/>
      </w:r>
      <w:r>
        <w:instrText>XE "Cloud Platform Guest"</w:instrText>
      </w:r>
      <w:r>
        <w:fldChar w:fldCharType="end"/>
      </w:r>
      <w:r>
        <w:t xml:space="preserve"> séparée pour chaque </w:t>
      </w:r>
      <w:r w:rsidR="00CF0078" w:rsidRPr="00E76333">
        <w:rPr>
          <w:color w:val="0563C1"/>
        </w:rPr>
        <w:fldChar w:fldCharType="begin"/>
      </w:r>
      <w:r w:rsidR="00CF0078" w:rsidRPr="00E76333">
        <w:rPr>
          <w:color w:val="0563C1"/>
        </w:rPr>
        <w:instrText>AutoTextList  \s NoStyle \t "Instance désigne l’image d’un logiciel créée lors de l’exécution de la procédure ou du programme d’installation dudit logiciel, ou par duplication d’une Instance existante."</w:instrText>
      </w:r>
      <w:r w:rsidR="00CF0078" w:rsidRPr="00E76333">
        <w:rPr>
          <w:color w:val="0563C1"/>
        </w:rPr>
        <w:fldChar w:fldCharType="separate"/>
      </w:r>
      <w:r w:rsidR="00CF0078" w:rsidRPr="00E76333">
        <w:rPr>
          <w:color w:val="0563C1"/>
        </w:rPr>
        <w:t>Instance</w:t>
      </w:r>
      <w:r w:rsidR="00CF0078" w:rsidRPr="00E76333">
        <w:rPr>
          <w:color w:val="0563C1"/>
        </w:rPr>
        <w:fldChar w:fldCharType="end"/>
      </w:r>
      <w:r>
        <w:t xml:space="preserve"> de Microsoft Cloud Platform Guest hébergée dans sa </w:t>
      </w:r>
      <w:r w:rsidR="00CF0078" w:rsidRPr="006E6714">
        <w:rPr>
          <w:color w:val="0563C1"/>
        </w:rPr>
        <w:fldChar w:fldCharType="begin"/>
      </w:r>
      <w:r w:rsidR="00CF0078" w:rsidRPr="006E6714">
        <w:rPr>
          <w:color w:val="0563C1"/>
        </w:rPr>
        <w:instrText>AutoTextList  \s NoStyle \t "Structure Hôte désigne un ensemble d’OSE physique et d'OSE virtuels configurés et exploités telle une même unité pour fournir des services réseau, de virtualisation, d’administration et de fichiers."</w:instrText>
      </w:r>
      <w:r w:rsidR="00CF0078" w:rsidRPr="006E6714">
        <w:rPr>
          <w:color w:val="0563C1"/>
        </w:rPr>
        <w:fldChar w:fldCharType="separate"/>
      </w:r>
      <w:r w:rsidR="00CF0078" w:rsidRPr="006E6714">
        <w:rPr>
          <w:color w:val="0563C1"/>
        </w:rPr>
        <w:t>Structure Hôte</w:t>
      </w:r>
      <w:r w:rsidR="00CF0078" w:rsidRPr="006E6714">
        <w:rPr>
          <w:color w:val="0563C1"/>
        </w:rPr>
        <w:fldChar w:fldCharType="end"/>
      </w:r>
      <w:r>
        <w:t>.</w:t>
      </w:r>
    </w:p>
    <w:p w14:paraId="268F51F2" w14:textId="77777777" w:rsidR="002E331D" w:rsidRPr="00B3420A" w:rsidRDefault="002E331D" w:rsidP="002E331D">
      <w:pPr>
        <w:pStyle w:val="ProductList-Body"/>
      </w:pPr>
    </w:p>
    <w:p w14:paraId="634781AF" w14:textId="5BA63F27" w:rsidR="002E331D" w:rsidRPr="00B3420A" w:rsidRDefault="00760DFD" w:rsidP="00310586">
      <w:pPr>
        <w:pStyle w:val="ProductList-SubClauseHeading"/>
      </w:pPr>
      <w:r>
        <w:t>3.2. Accès aux Logiciels Serveurs</w:t>
      </w:r>
    </w:p>
    <w:p w14:paraId="49470F6F" w14:textId="44ACD3FC" w:rsidR="002E331D" w:rsidRPr="00B3420A" w:rsidRDefault="002E331D" w:rsidP="00310586">
      <w:pPr>
        <w:pStyle w:val="ProductList-Body"/>
        <w:ind w:left="360"/>
      </w:pPr>
      <w:r>
        <w:t>Les conditions de licence applicables à l</w:t>
      </w:r>
      <w:r w:rsidR="00C621E1">
        <w:t>’</w:t>
      </w:r>
      <w:r>
        <w:t>accès de Services Bureau à Distance, Application Virtualization pour les Services Bureau à Distance, Services RMS et de la Fonctionnalité Microsoft Identity Manager de l</w:t>
      </w:r>
      <w:r w:rsidR="00C621E1">
        <w:t>’</w:t>
      </w:r>
      <w:r>
        <w:t>Entrée Produit Windows Server s</w:t>
      </w:r>
      <w:r w:rsidR="00C621E1">
        <w:t>’</w:t>
      </w:r>
      <w:r>
        <w:t>appliquent à l</w:t>
      </w:r>
      <w:r w:rsidR="00C621E1">
        <w:t>’</w:t>
      </w:r>
      <w:r>
        <w:t>accès à ces fonctionnalités de Cloud Platform Guest</w:t>
      </w:r>
      <w:r>
        <w:fldChar w:fldCharType="begin"/>
      </w:r>
      <w:r>
        <w:instrText>XE "Cloud Platform Guest"</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Logiciels Supplémentaires</w:t>
      </w:r>
    </w:p>
    <w:p w14:paraId="61B7628A" w14:textId="77777777" w:rsidR="002E331D" w:rsidRPr="00B3420A" w:rsidRDefault="002E331D" w:rsidP="00310586">
      <w:pPr>
        <w:pStyle w:val="ProductList-Body"/>
        <w:ind w:left="360"/>
      </w:pPr>
      <w:r>
        <w:t xml:space="preserve">Pour obtenir la liste des logiciels supplémentaires, rendez-vous sur la page </w:t>
      </w:r>
      <w:hyperlink r:id="rId45" w:history="1">
        <w:r>
          <w:rPr>
            <w:rStyle w:val="Hyperlink"/>
          </w:rPr>
          <w:t>http://go.microsoft.com/fwlink/?LinkId=290987</w:t>
        </w:r>
      </w:hyperlink>
      <w:r>
        <w:t xml:space="preserve"> (en anglais).</w:t>
      </w:r>
    </w:p>
    <w:p w14:paraId="0E9A915C" w14:textId="77777777" w:rsidR="008A0A5A" w:rsidRDefault="00E74D2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F43D961" w14:textId="0A6A85E9" w:rsidR="002E331D" w:rsidRPr="00B3420A" w:rsidRDefault="002E331D" w:rsidP="002E331D">
      <w:pPr>
        <w:pStyle w:val="ProductList-Offering2Heading"/>
        <w:outlineLvl w:val="2"/>
      </w:pPr>
      <w:bookmarkStart w:id="90" w:name="_Toc48203066"/>
      <w:r>
        <w:t>Productivity Suite</w:t>
      </w:r>
      <w:bookmarkEnd w:id="90"/>
      <w:r>
        <w:fldChar w:fldCharType="begin"/>
      </w:r>
      <w:r>
        <w:instrText>XE "Productivity Suite"</w:instrText>
      </w:r>
      <w:r>
        <w:fldChar w:fldCharType="end"/>
      </w:r>
    </w:p>
    <w:p w14:paraId="48F7591F" w14:textId="77777777" w:rsidR="002E331D" w:rsidRDefault="002E331D" w:rsidP="002E331D">
      <w:pPr>
        <w:spacing w:after="0" w:line="240" w:lineRule="auto"/>
        <w:rPr>
          <w:sz w:val="18"/>
          <w:szCs w:val="18"/>
        </w:rPr>
        <w:sectPr w:rsidR="002E331D" w:rsidSect="00383BC7">
          <w:footerReference w:type="first" r:id="rId46"/>
          <w:type w:val="continuous"/>
          <w:pgSz w:w="12240" w:h="15840"/>
          <w:pgMar w:top="1166" w:right="720" w:bottom="720" w:left="720" w:header="720" w:footer="720" w:gutter="0"/>
          <w:cols w:space="720"/>
          <w:titlePg/>
          <w:docGrid w:linePitch="360"/>
        </w:sectPr>
      </w:pPr>
    </w:p>
    <w:p w14:paraId="5422CFE7" w14:textId="477E583C" w:rsidR="002E331D" w:rsidRPr="00B3420A" w:rsidRDefault="002E331D" w:rsidP="002E331D">
      <w:pPr>
        <w:pStyle w:val="ProductList-Body"/>
      </w:pPr>
      <w:r>
        <w:t>Productivity Suite</w:t>
      </w:r>
      <w:r>
        <w:fldChar w:fldCharType="begin"/>
      </w:r>
      <w:r>
        <w:instrText>XE "Productivity Suite"</w:instrText>
      </w:r>
      <w:r>
        <w:fldChar w:fldCharType="end"/>
      </w:r>
      <w:r>
        <w:t xml:space="preserve"> (SAL ou SAL pour SA)</w:t>
      </w:r>
    </w:p>
    <w:p w14:paraId="568EC25C" w14:textId="77777777" w:rsidR="002E331D" w:rsidRPr="00B3420A" w:rsidRDefault="002E331D" w:rsidP="002E331D">
      <w:pPr>
        <w:spacing w:after="0" w:line="240" w:lineRule="auto"/>
      </w:pPr>
    </w:p>
    <w:p w14:paraId="3DC31D69" w14:textId="77777777" w:rsidR="002E331D" w:rsidRDefault="002E331D" w:rsidP="002E331D">
      <w:pPr>
        <w:spacing w:after="0" w:line="240" w:lineRule="auto"/>
        <w:rPr>
          <w:sz w:val="18"/>
          <w:szCs w:val="18"/>
        </w:rPr>
        <w:sectPr w:rsidR="002E331D" w:rsidSect="00383BC7">
          <w:type w:val="continuous"/>
          <w:pgSz w:w="12240" w:h="15840"/>
          <w:pgMar w:top="1166" w:right="720" w:bottom="720" w:left="720" w:header="720" w:footer="720" w:gutter="0"/>
          <w:cols w:num="2" w:space="720"/>
          <w:titlePg/>
          <w:docGrid w:linePitch="360"/>
        </w:sectPr>
      </w:pPr>
    </w:p>
    <w:p w14:paraId="014C24C2" w14:textId="77777777" w:rsidR="002E331D" w:rsidRPr="00B3420A"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14:paraId="4D89920F" w14:textId="77777777" w:rsidTr="00543574">
        <w:tc>
          <w:tcPr>
            <w:tcW w:w="3598" w:type="dxa"/>
            <w:tcBorders>
              <w:top w:val="single" w:sz="24" w:space="0" w:color="00188F"/>
              <w:bottom w:val="single" w:sz="4" w:space="0" w:color="auto"/>
            </w:tcBorders>
            <w:shd w:val="clear" w:color="auto" w:fill="BFBFBF"/>
          </w:tcPr>
          <w:p w14:paraId="612AD142" w14:textId="3F4BB334" w:rsidR="002E331D" w:rsidRPr="001C2039" w:rsidRDefault="002E331D" w:rsidP="00EE434D">
            <w:pPr>
              <w:pStyle w:val="ProductList-OfferingBody"/>
              <w:tabs>
                <w:tab w:val="clear" w:pos="360"/>
                <w:tab w:val="clear" w:pos="720"/>
                <w:tab w:val="clear" w:pos="1080"/>
              </w:tabs>
              <w:spacing w:before="40" w:after="40"/>
              <w:rPr>
                <w:rFonts w:asciiTheme="majorHAnsi" w:hAnsiTheme="majorHAnsi"/>
                <w:color w:val="404040"/>
              </w:rPr>
            </w:pPr>
            <w:r w:rsidRPr="000F6C08">
              <w:rPr>
                <w:rFonts w:asciiTheme="majorHAnsi" w:hAnsiTheme="majorHAnsi"/>
                <w:color w:val="404040"/>
              </w:rPr>
              <w:fldChar w:fldCharType="begin"/>
            </w:r>
            <w:r w:rsidRPr="000F6C08">
              <w:instrText>AutoTextList</w:instrText>
            </w:r>
            <w:r w:rsidRPr="001C2039">
              <w:rPr>
                <w:rFonts w:asciiTheme="majorHAnsi" w:hAnsiTheme="majorHAnsi"/>
                <w:color w:val="404040"/>
              </w:rPr>
              <w:instrText xml:space="preserve">  \t "</w:instrText>
            </w:r>
            <w:r w:rsidRPr="000F6C08">
              <w:instrText>Date Available: The date a Product is first available, designated as month/year."</w:instrText>
            </w:r>
            <w:r w:rsidRPr="000F6C08">
              <w:rPr>
                <w:rFonts w:asciiTheme="majorHAnsi" w:hAnsiTheme="majorHAnsi"/>
                <w:color w:val="404040"/>
              </w:rPr>
              <w:fldChar w:fldCharType="separate"/>
            </w:r>
            <w:r w:rsidR="000F6C08" w:rsidRPr="000F6C08">
              <w:rPr>
                <w:rFonts w:asciiTheme="majorHAnsi" w:hAnsiTheme="majorHAnsi"/>
                <w:color w:val="404040"/>
              </w:rPr>
              <w:fldChar w:fldCharType="begin"/>
            </w:r>
            <w:r w:rsidR="000F6C08" w:rsidRPr="000F6C08">
              <w:rPr>
                <w:rFonts w:asciiTheme="majorHAnsi" w:hAnsiTheme="majorHAnsi"/>
                <w:color w:val="404040"/>
              </w:rPr>
              <w:instrText>AutoTextList  \t "Date de disponibilité: Date à laquelle un Produit est disponible, exprimée en mois/année."</w:instrText>
            </w:r>
            <w:r w:rsidR="000F6C08" w:rsidRPr="000F6C08">
              <w:rPr>
                <w:rFonts w:asciiTheme="majorHAnsi" w:hAnsiTheme="majorHAnsi"/>
                <w:color w:val="404040"/>
              </w:rPr>
              <w:fldChar w:fldCharType="separate"/>
            </w:r>
            <w:r w:rsidR="000F6C08" w:rsidRPr="000F6C08">
              <w:rPr>
                <w:rFonts w:asciiTheme="majorHAnsi" w:hAnsiTheme="majorHAnsi"/>
                <w:color w:val="404040"/>
              </w:rPr>
              <w:t>Date de disponibilité</w:t>
            </w:r>
            <w:r w:rsidR="000F6C08" w:rsidRPr="000F6C08">
              <w:rPr>
                <w:rFonts w:asciiTheme="majorHAnsi" w:hAnsiTheme="majorHAnsi"/>
                <w:color w:val="404040"/>
              </w:rPr>
              <w:fldChar w:fldCharType="end"/>
            </w:r>
            <w:r w:rsidRPr="000F6C08">
              <w:rPr>
                <w:rFonts w:asciiTheme="majorHAnsi" w:hAnsiTheme="majorHAnsi"/>
                <w:color w:val="404040"/>
              </w:rPr>
              <w:fldChar w:fldCharType="end"/>
            </w:r>
            <w:r w:rsidR="00664635">
              <w:rPr>
                <w:rFonts w:asciiTheme="majorHAnsi" w:hAnsiTheme="majorHAnsi"/>
                <w:color w:val="404040"/>
              </w:rPr>
              <w:t xml:space="preserve"> :</w:t>
            </w:r>
            <w:r w:rsidRPr="001C2039">
              <w:rPr>
                <w:rFonts w:asciiTheme="majorHAnsi" w:hAnsiTheme="majorHAnsi"/>
                <w:color w:val="404040"/>
              </w:rPr>
              <w:t xml:space="preserve"> N/A</w:t>
            </w:r>
          </w:p>
        </w:tc>
        <w:tc>
          <w:tcPr>
            <w:tcW w:w="3598" w:type="dxa"/>
            <w:tcBorders>
              <w:top w:val="single" w:sz="24" w:space="0" w:color="00188F"/>
              <w:bottom w:val="single" w:sz="4" w:space="0" w:color="auto"/>
            </w:tcBorders>
            <w:shd w:val="clear" w:color="auto" w:fill="auto"/>
          </w:tcPr>
          <w:p w14:paraId="42AAC651" w14:textId="22F3497D" w:rsidR="002E331D" w:rsidRPr="001C2039" w:rsidRDefault="002E331D" w:rsidP="00EE434D">
            <w:pPr>
              <w:pStyle w:val="ProductList-Offering"/>
              <w:tabs>
                <w:tab w:val="clear" w:pos="360"/>
                <w:tab w:val="clear" w:pos="720"/>
                <w:tab w:val="clear" w:pos="1080"/>
                <w:tab w:val="right" w:pos="2212"/>
              </w:tabs>
              <w:spacing w:before="40" w:after="40"/>
              <w:ind w:left="0"/>
            </w:pPr>
            <w:r w:rsidRPr="001C2039">
              <w:rPr>
                <w:color w:val="0563C1"/>
              </w:rPr>
              <w:fldChar w:fldCharType="begin"/>
            </w:r>
            <w:r w:rsidRPr="001C2039">
              <w:rPr>
                <w:rStyle w:val="ProductList-BodyChar"/>
                <w:color w:val="0563C1"/>
              </w:rPr>
              <w:instrText>AutoTextList  \s NoStyle \t "License Terms: Terms and conditions governing deployment and use of a Pro</w:instrText>
            </w:r>
            <w:r w:rsidRPr="001C2039">
              <w:rPr>
                <w:color w:val="0563C1"/>
              </w:rPr>
              <w:instrText>duct."</w:instrText>
            </w:r>
            <w:r w:rsidRPr="001C2039">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C2039">
              <w:fldChar w:fldCharType="end"/>
            </w:r>
            <w:r w:rsidR="00664635">
              <w:t xml:space="preserve"> :</w:t>
            </w:r>
            <w:r w:rsidRPr="001C2039">
              <w:rPr>
                <w:color w:val="000000" w:themeColor="text1"/>
              </w:rPr>
              <w:t xml:space="preserve"> </w:t>
            </w:r>
            <w:hyperlink w:anchor="LicenseTerms_Universal" w:history="1">
              <w:r w:rsidRPr="001C2039">
                <w:rPr>
                  <w:rStyle w:val="Hyperlink"/>
                </w:rPr>
                <w:t>Universelles</w:t>
              </w:r>
            </w:hyperlink>
            <w:r w:rsidRPr="001C2039">
              <w:t xml:space="preserve"> </w:t>
            </w:r>
          </w:p>
        </w:tc>
        <w:tc>
          <w:tcPr>
            <w:tcW w:w="3599" w:type="dxa"/>
            <w:tcBorders>
              <w:top w:val="single" w:sz="24" w:space="0" w:color="00188F"/>
              <w:bottom w:val="single" w:sz="4" w:space="0" w:color="auto"/>
            </w:tcBorders>
            <w:shd w:val="clear" w:color="auto" w:fill="auto"/>
          </w:tcPr>
          <w:p w14:paraId="2C86E19A" w14:textId="28B3F0A6"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"Product-Specific License Terms: Ind</w:instrText>
            </w:r>
            <w:r w:rsidRPr="001C2039">
              <w:rPr>
                <w:color w:val="0563C1"/>
              </w:rPr>
              <w:instrText>icates that Product-Specific terms and conditions governing deployment and use of the Product.</w:instrText>
            </w:r>
            <w:r w:rsidRPr="001C2039">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C2039">
              <w:fldChar w:fldCharType="end"/>
            </w:r>
            <w:r w:rsidR="00664635">
              <w:t xml:space="preserve"> :</w:t>
            </w:r>
            <w:r w:rsidRPr="001C2039">
              <w:t xml:space="preserve"> Toutes les éditions</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F0E1CC8" w:rsidR="002E331D" w:rsidRPr="001C2039" w:rsidRDefault="002E331D" w:rsidP="00EE434D">
            <w:pPr>
              <w:pStyle w:val="ProductList-Offering"/>
              <w:tabs>
                <w:tab w:val="clear" w:pos="360"/>
                <w:tab w:val="clear" w:pos="720"/>
                <w:tab w:val="clear" w:pos="1080"/>
              </w:tabs>
              <w:spacing w:before="40" w:after="40"/>
              <w:rPr>
                <w:color w:val="404040"/>
              </w:rPr>
            </w:pPr>
            <w:r w:rsidRPr="004E5AA3">
              <w:rPr>
                <w:color w:val="404040"/>
              </w:rPr>
              <w:fldChar w:fldCharType="begin"/>
            </w:r>
            <w:r w:rsidRPr="001C2039">
              <w:rPr>
                <w:color w:val="404040"/>
              </w:rPr>
              <w:instrText>AutoTextList  \s NoStyle \t "Prior Version: Earlier versions of Product."</w:instrText>
            </w:r>
            <w:r w:rsidRPr="004E5AA3">
              <w:rPr>
                <w:color w:val="404040"/>
              </w:rPr>
              <w:fldChar w:fldCharType="separate"/>
            </w:r>
            <w:r w:rsidR="009C4CBE" w:rsidRPr="004E5AA3">
              <w:rPr>
                <w:color w:val="404040"/>
              </w:rPr>
              <w:fldChar w:fldCharType="begin"/>
            </w:r>
            <w:r w:rsidR="009C4CBE" w:rsidRPr="004E5AA3">
              <w:rPr>
                <w:color w:val="404040"/>
              </w:rPr>
              <w:instrText>AutoTextList  \s NoStyle \t "Version Antérieure: Versions antérieures du Produit "</w:instrText>
            </w:r>
            <w:r w:rsidR="009C4CBE" w:rsidRPr="004E5AA3">
              <w:rPr>
                <w:color w:val="404040"/>
              </w:rPr>
              <w:fldChar w:fldCharType="separate"/>
            </w:r>
            <w:r w:rsidR="009C4CBE" w:rsidRPr="004E5AA3">
              <w:rPr>
                <w:color w:val="404040"/>
              </w:rPr>
              <w:t>Version Antérieure</w:t>
            </w:r>
            <w:r w:rsidR="009C4CBE" w:rsidRPr="004E5AA3">
              <w:rPr>
                <w:color w:val="404040"/>
              </w:rPr>
              <w:fldChar w:fldCharType="end"/>
            </w:r>
            <w:r w:rsidRPr="004E5AA3">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auto"/>
              <w:bottom w:val="single" w:sz="4" w:space="0" w:color="000000" w:themeColor="text1"/>
            </w:tcBorders>
            <w:shd w:val="clear" w:color="auto" w:fill="auto"/>
          </w:tcPr>
          <w:p w14:paraId="0C3489C6" w14:textId="5BAA5A0C" w:rsidR="002E331D" w:rsidRPr="001C2039" w:rsidRDefault="006F5D70" w:rsidP="00EE434D">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2E331D" w:rsidRPr="001C2039">
              <w:rPr>
                <w:color w:val="000000" w:themeColor="text1"/>
              </w:rPr>
              <w:t xml:space="preserve"> Licences d’accès SAL pour SA</w:t>
            </w:r>
          </w:p>
        </w:tc>
        <w:tc>
          <w:tcPr>
            <w:tcW w:w="3599" w:type="dxa"/>
            <w:tcBorders>
              <w:top w:val="single" w:sz="4" w:space="0" w:color="auto"/>
              <w:bottom w:val="single" w:sz="4" w:space="0" w:color="auto"/>
            </w:tcBorders>
            <w:shd w:val="clear" w:color="auto" w:fill="auto"/>
          </w:tcPr>
          <w:p w14:paraId="5696369D" w14:textId="002C0378" w:rsidR="002E331D" w:rsidRPr="001C2039" w:rsidRDefault="002E331D" w:rsidP="00EE434D">
            <w:pPr>
              <w:pStyle w:val="ProductList-Offering"/>
              <w:tabs>
                <w:tab w:val="clear" w:pos="360"/>
                <w:tab w:val="clear" w:pos="720"/>
                <w:tab w:val="clear" w:pos="1080"/>
              </w:tabs>
              <w:spacing w:before="40" w:after="40"/>
              <w:rPr>
                <w:color w:val="000000" w:themeColor="text1"/>
              </w:rPr>
            </w:pPr>
            <w:r w:rsidRPr="001C2039">
              <w:rPr>
                <w:color w:val="0563C1"/>
              </w:rPr>
              <w:fldChar w:fldCharType="begin"/>
            </w:r>
            <w:r w:rsidRPr="001C2039">
              <w:rPr>
                <w:rStyle w:val="ProductList-BodyChar"/>
                <w:color w:val="0563C1"/>
              </w:rPr>
              <w:instrText>AutoTextList  \s NoStyle \t "Access License Requirement: In</w:instrText>
            </w:r>
            <w:r w:rsidRPr="001C2039">
              <w:rPr>
                <w:color w:val="0563C1"/>
              </w:rPr>
              <w:instrText>dicates whether or not a Server Product requires SALs for access by users and devices."</w:instrText>
            </w:r>
            <w:r w:rsidRPr="001C2039">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C2039">
              <w:fldChar w:fldCharType="end"/>
            </w:r>
            <w:r w:rsidR="00664635">
              <w:rPr>
                <w:color w:val="000000" w:themeColor="text1"/>
              </w:rPr>
              <w:t xml:space="preserve"> :</w:t>
            </w:r>
            <w:r w:rsidRPr="001C2039">
              <w:rPr>
                <w:color w:val="000000" w:themeColor="text1"/>
              </w:rPr>
              <w:t xml:space="preserve"> </w:t>
            </w:r>
            <w:r w:rsidRPr="001C2039">
              <w:t>Toutes les éditions</w:t>
            </w:r>
          </w:p>
        </w:tc>
      </w:tr>
      <w:tr w:rsidR="002E331D" w14:paraId="28D98B8D" w14:textId="77777777" w:rsidTr="00EE434D">
        <w:tc>
          <w:tcPr>
            <w:tcW w:w="3598" w:type="dxa"/>
            <w:tcBorders>
              <w:top w:val="single" w:sz="4" w:space="0" w:color="auto"/>
              <w:bottom w:val="single" w:sz="4" w:space="0" w:color="auto"/>
            </w:tcBorders>
            <w:shd w:val="clear" w:color="auto" w:fill="BFBFBF"/>
          </w:tcPr>
          <w:p w14:paraId="09066DF7" w14:textId="615ECD6D" w:rsidR="002E331D" w:rsidRPr="001C2039" w:rsidRDefault="002E331D"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instrText xml:space="preserve">AutoTextList  \s NoStyle \t "Additional Software: </w:instrText>
            </w:r>
            <w:r w:rsidRPr="001C2039">
              <w:rPr>
                <w:color w:val="404040"/>
              </w:rPr>
              <w:instrText xml:space="preserve">Software that Customer is permitted to use in conjunction with its use of server software. </w:instrText>
            </w:r>
            <w:r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"Additional Software: Software that Customer is permitted to use in conjunction with its use of server software. </w:instrText>
            </w:r>
            <w:r w:rsidR="004A53D5" w:rsidRPr="004A53D5">
              <w:rPr>
                <w:color w:val="404040"/>
              </w:rPr>
              <w:fldChar w:fldCharType="separate"/>
            </w:r>
            <w:r w:rsidR="004A53D5" w:rsidRPr="004A53D5">
              <w:rPr>
                <w:color w:val="404040"/>
              </w:rPr>
              <w:fldChar w:fldCharType="begin"/>
            </w:r>
            <w:r w:rsidR="004A53D5" w:rsidRPr="004A53D5">
              <w:rPr>
                <w:color w:val="404040"/>
              </w:rPr>
              <w:instrText xml:space="preserve">AutoTextList  \s NoStyle \t "Logiciels supplémentaires: Logiciel que le Client est autorisé à utiliser sur tout dispositif conjointement au logiciel serveur. </w:instrText>
            </w:r>
            <w:r w:rsidR="004A53D5" w:rsidRPr="004A53D5">
              <w:rPr>
                <w:color w:val="404040"/>
              </w:rPr>
              <w:fldChar w:fldCharType="separate"/>
            </w:r>
            <w:r w:rsidR="004A53D5" w:rsidRPr="004A53D5">
              <w:rPr>
                <w:color w:val="404040"/>
              </w:rPr>
              <w:t>Logiciels supplémentaires</w:t>
            </w:r>
            <w:r w:rsidR="004A53D5" w:rsidRPr="004A53D5">
              <w:rPr>
                <w:color w:val="404040"/>
              </w:rPr>
              <w:fldChar w:fldCharType="end"/>
            </w:r>
            <w:r w:rsidR="004A53D5" w:rsidRPr="004A53D5">
              <w:rPr>
                <w:color w:val="404040"/>
              </w:rPr>
              <w:fldChar w:fldCharType="end"/>
            </w:r>
            <w:r w:rsidRPr="004A53D5">
              <w:rPr>
                <w:color w:val="404040"/>
              </w:rPr>
              <w:fldChar w:fldCharType="end"/>
            </w:r>
            <w:r w:rsidR="00664635">
              <w:rPr>
                <w:color w:val="404040"/>
              </w:rPr>
              <w:t xml:space="preserve"> :</w:t>
            </w:r>
            <w:r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56B552E7" w14:textId="2FB5A8A0" w:rsidR="002E331D" w:rsidRPr="001C2039" w:rsidRDefault="0012497F" w:rsidP="00EE434D">
            <w:pPr>
              <w:pStyle w:val="ProductList-Offering"/>
              <w:tabs>
                <w:tab w:val="clear" w:pos="360"/>
                <w:tab w:val="clear" w:pos="720"/>
                <w:tab w:val="clear" w:pos="1080"/>
              </w:tabs>
              <w:spacing w:before="40" w:after="40"/>
              <w:rPr>
                <w:color w:val="404040"/>
              </w:rPr>
            </w:pPr>
            <w:r w:rsidRPr="0012497F">
              <w:rPr>
                <w:color w:val="404040"/>
              </w:rPr>
              <w:fldChar w:fldCharType="begin"/>
            </w:r>
            <w:r w:rsidRPr="0012497F">
              <w:rPr>
                <w:color w:val="404040"/>
              </w:rPr>
              <w:instrText>AutoTextList  \s NoStyle \t "Client Software: Indicates components of a Product that are licensed as Client Software, as that term is defined in Customer’s SPLA."</w:instrText>
            </w:r>
            <w:r w:rsidRPr="0012497F">
              <w:rPr>
                <w:color w:val="404040"/>
              </w:rPr>
              <w:fldChar w:fldCharType="separate"/>
            </w:r>
            <w:r w:rsidRPr="0012497F">
              <w:rPr>
                <w:color w:val="404040"/>
              </w:rPr>
              <w:fldChar w:fldCharType="begin"/>
            </w:r>
            <w:r w:rsidRPr="0012497F">
              <w:rPr>
                <w:color w:val="404040"/>
              </w:rPr>
              <w:instrText>AutoTextList  \s NoStyle \t "Logiciel client: Indique des composants d'un Produit qui sont concédés sous licence en tant que Logiciel Client, conformément à la définition de ce terme dans le SPLA du Client."</w:instrText>
            </w:r>
            <w:r w:rsidRPr="0012497F">
              <w:rPr>
                <w:color w:val="404040"/>
              </w:rPr>
              <w:fldChar w:fldCharType="separate"/>
            </w:r>
            <w:r w:rsidRPr="0012497F">
              <w:rPr>
                <w:color w:val="404040"/>
              </w:rPr>
              <w:t>Logiciel client</w:t>
            </w:r>
            <w:r w:rsidRPr="0012497F">
              <w:rPr>
                <w:color w:val="404040"/>
              </w:rPr>
              <w:fldChar w:fldCharType="end"/>
            </w:r>
            <w:r w:rsidRPr="0012497F">
              <w:rPr>
                <w:color w:val="404040"/>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auto"/>
          </w:tcPr>
          <w:p w14:paraId="053A4E46" w14:textId="57515E23" w:rsidR="002E331D" w:rsidRPr="001C2039"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2E331D" w:rsidRPr="001C2039">
              <w:rPr>
                <w:color w:val="000000" w:themeColor="text1"/>
              </w:rPr>
              <w:t xml:space="preserve"> Oui</w:t>
            </w:r>
          </w:p>
        </w:tc>
      </w:tr>
      <w:tr w:rsidR="002E331D" w14:paraId="2B26F2FC" w14:textId="77777777" w:rsidTr="00EE434D">
        <w:tc>
          <w:tcPr>
            <w:tcW w:w="3598" w:type="dxa"/>
            <w:tcBorders>
              <w:top w:val="single" w:sz="4" w:space="0" w:color="auto"/>
              <w:bottom w:val="single" w:sz="4" w:space="0" w:color="auto"/>
            </w:tcBorders>
            <w:shd w:val="clear" w:color="auto" w:fill="BFBFBF"/>
          </w:tcPr>
          <w:p w14:paraId="3CCB7BEF" w14:textId="65A72712" w:rsidR="002E331D" w:rsidRPr="001C2039" w:rsidRDefault="00EC123C" w:rsidP="00EE434D">
            <w:pPr>
              <w:pStyle w:val="ProductList-Offering"/>
              <w:tabs>
                <w:tab w:val="clear" w:pos="360"/>
                <w:tab w:val="clear" w:pos="720"/>
                <w:tab w:val="clear" w:pos="1080"/>
                <w:tab w:val="left" w:pos="1676"/>
              </w:tabs>
              <w:spacing w:before="40" w:after="40"/>
              <w:rPr>
                <w:color w:val="404040"/>
              </w:rPr>
            </w:pPr>
            <w:r w:rsidRPr="00EC123C">
              <w:rPr>
                <w:color w:val="404040"/>
              </w:rPr>
              <w:fldChar w:fldCharType="begin"/>
            </w:r>
            <w:r w:rsidRPr="00EC123C">
              <w:rPr>
                <w:color w:val="404040"/>
              </w:rPr>
              <w:instrText>AutoTextList  \s NoStyle \t "</w:instrText>
            </w:r>
            <w:r w:rsidRPr="00EC123C">
              <w:rPr>
                <w:color w:val="404040"/>
              </w:rPr>
              <w:fldChar w:fldCharType="begin"/>
            </w:r>
            <w:r w:rsidRPr="00EC123C">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C123C">
                  <w:rPr>
                    <w:color w:val="404040"/>
                  </w:rPr>
                  <w:instrText>Universal License Terms</w:instrText>
                </w:r>
              </w:hyperlink>
              <w:r w:rsidRPr="00EC123C">
                <w:rPr>
                  <w:color w:val="404040"/>
                </w:rPr>
                <w:instrText>, Disaster Recovery Rights</w:instrText>
              </w:r>
            </w:hyperlink>
            <w:r w:rsidRPr="00EC123C">
              <w:rPr>
                <w:color w:val="404040"/>
              </w:rPr>
              <w:instrText>, for details."</w:instrText>
            </w:r>
            <w:r w:rsidRPr="00EC123C">
              <w:rPr>
                <w:color w:val="404040"/>
              </w:rPr>
              <w:fldChar w:fldCharType="separate"/>
            </w:r>
            <w:r w:rsidRPr="00EC123C">
              <w:rPr>
                <w:color w:val="404040"/>
              </w:rPr>
              <w:instrText>Récupération en cas de Sinistre</w:instrText>
            </w:r>
            <w:r w:rsidRPr="00EC123C">
              <w:rPr>
                <w:color w:val="404040"/>
              </w:rPr>
              <w:fldChar w:fldCharType="end"/>
            </w:r>
            <w:r w:rsidRPr="00EC123C">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C123C">
                  <w:rPr>
                    <w:color w:val="404040"/>
                  </w:rPr>
                  <w:instrText>Conditions Universelles de Licence</w:instrText>
                </w:r>
              </w:hyperlink>
            </w:hyperlink>
            <w:r w:rsidRPr="00EC123C">
              <w:rPr>
                <w:color w:val="404040"/>
              </w:rPr>
              <w:instrText xml:space="preserve">, </w:instrText>
            </w:r>
            <w:hyperlink w:anchor="LicenseTerms_Universal_DisasterRecovery" w:history="1">
              <w:r w:rsidRPr="00EC123C">
                <w:rPr>
                  <w:color w:val="404040"/>
                </w:rPr>
                <w:instrText>Récupération en Cas de Sinistre </w:instrText>
              </w:r>
            </w:hyperlink>
            <w:r w:rsidRPr="00EC123C">
              <w:rPr>
                <w:color w:val="404040"/>
              </w:rPr>
              <w:instrText xml:space="preserve"> pour plus d'informations."</w:instrText>
            </w:r>
            <w:r w:rsidRPr="00EC123C">
              <w:rPr>
                <w:color w:val="404040"/>
              </w:rPr>
              <w:fldChar w:fldCharType="separate"/>
            </w:r>
            <w:r w:rsidRPr="00EC123C">
              <w:rPr>
                <w:color w:val="404040"/>
              </w:rPr>
              <w:t>Récupération en cas de Sinistre</w:t>
            </w:r>
            <w:r w:rsidRPr="00EC123C">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000000" w:themeColor="text1"/>
              <w:bottom w:val="single" w:sz="4" w:space="0" w:color="auto"/>
            </w:tcBorders>
            <w:shd w:val="clear" w:color="auto" w:fill="BFBFBF"/>
          </w:tcPr>
          <w:p w14:paraId="655E6640" w14:textId="14BEFA4B" w:rsidR="002E331D" w:rsidRPr="001C2039"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 cell."</w:instrText>
            </w:r>
            <w:r w:rsidR="002E331D" w:rsidRPr="001C2039">
              <w:rPr>
                <w:color w:val="404040"/>
              </w:rPr>
              <w:fldChar w:fldCharType="separate"/>
            </w:r>
            <w:r w:rsidR="002E331D" w:rsidRPr="001C2039">
              <w:rPr>
                <w:color w:val="404040"/>
              </w:rPr>
              <w:fldChar w:fldCharType="begin"/>
            </w:r>
            <w:r w:rsidR="002E331D" w:rsidRPr="001C2039">
              <w:rPr>
                <w:color w:val="404040"/>
              </w:rPr>
              <w:instrText>AutoTextList  \s NoStyle \t “Down-Edition Rights:  Customer may use a permitted lower edition in place of the licensed edition. Permitted lower editions are identified in the Down-Edition Rights”</w:instrText>
            </w:r>
            <w:r w:rsidR="002E331D" w:rsidRPr="001C2039">
              <w:rPr>
                <w:color w:val="404040"/>
              </w:rPr>
              <w:fldChar w:fldCharType="end"/>
            </w:r>
            <w:r w:rsidR="002E331D" w:rsidRPr="001C2039">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bottom w:val="single" w:sz="4" w:space="0" w:color="auto"/>
            </w:tcBorders>
            <w:shd w:val="clear" w:color="auto" w:fill="BFBFBF"/>
          </w:tcPr>
          <w:p w14:paraId="71858AB3" w14:textId="51AE05F8" w:rsidR="002E331D" w:rsidRPr="001C2039" w:rsidRDefault="002E331D" w:rsidP="00EE434D">
            <w:pPr>
              <w:pStyle w:val="ProductList-Offering"/>
              <w:tabs>
                <w:tab w:val="clear" w:pos="360"/>
                <w:tab w:val="clear" w:pos="720"/>
                <w:tab w:val="clear" w:pos="1080"/>
              </w:tabs>
              <w:spacing w:before="40" w:after="40"/>
              <w:rPr>
                <w:color w:val="404040"/>
              </w:rPr>
            </w:pPr>
            <w:r w:rsidRPr="001C2039">
              <w:rPr>
                <w:color w:val="404040"/>
              </w:rPr>
              <w:fldChar w:fldCharType="begin"/>
            </w:r>
            <w:r w:rsidRPr="001C2039">
              <w:rPr>
                <w:color w:val="404040"/>
              </w:rPr>
              <w:instrText xml:space="preserve">AutoTextList </w:instrText>
            </w:r>
            <w:r w:rsidRPr="001C2039">
              <w:rPr>
                <w:rStyle w:val="ProductList-BodyChar"/>
                <w:color w:val="404040"/>
              </w:rPr>
              <w:instrText xml:space="preserve"> \s NoStyle \t "Fail-Over Rights: </w:instrText>
            </w:r>
            <w:r w:rsidRPr="001C2039">
              <w:rPr>
                <w:color w:val="404040"/>
              </w:rPr>
              <w:instrText xml:space="preserve">Permits Customer to run passive fail-over Instances of the Product in conjunction with software running on the </w:instrText>
            </w:r>
            <w:r w:rsidRPr="001C2039">
              <w:rPr>
                <w:color w:val="404040"/>
              </w:rPr>
              <w:fldChar w:fldCharType="begin"/>
            </w:r>
            <w:r w:rsidRPr="001C2039">
              <w:rPr>
                <w:color w:val="404040"/>
              </w:rPr>
              <w:instrText>AutoTextList  \s NoStyle \t " means a single Server, dedicated to Customer’s use, to which a License is assigned. For purposes of this definition, a hardware partition or blade is considered to be a separate Server.         "</w:instrText>
            </w:r>
            <w:r w:rsidRPr="001C2039">
              <w:rPr>
                <w:color w:val="404040"/>
              </w:rPr>
              <w:fldChar w:fldCharType="separate"/>
            </w:r>
            <w:r w:rsidRPr="001C2039">
              <w:rPr>
                <w:color w:val="404040"/>
              </w:rPr>
              <w:instrText>Licensed Server</w:instrText>
            </w:r>
            <w:r w:rsidRPr="001C2039">
              <w:rPr>
                <w:color w:val="404040"/>
              </w:rPr>
              <w:fldChar w:fldCharType="end"/>
            </w:r>
            <w:r w:rsidRPr="001C2039">
              <w:rPr>
                <w:color w:val="404040"/>
              </w:rPr>
              <w:instrText xml:space="preserve">, in anticipation of a fail-over event. (Refer Glossary for full definition) </w:instrText>
            </w:r>
            <w:r w:rsidRPr="001C2039">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C2039">
              <w:fldChar w:fldCharType="end"/>
            </w:r>
            <w:r w:rsidR="00664635">
              <w:rPr>
                <w:color w:val="404040"/>
              </w:rPr>
              <w:t xml:space="preserve"> :</w:t>
            </w:r>
            <w:r w:rsidRPr="001C2039">
              <w:rPr>
                <w:color w:val="404040"/>
              </w:rPr>
              <w:t xml:space="preserve"> N/A</w:t>
            </w:r>
          </w:p>
        </w:tc>
      </w:tr>
      <w:tr w:rsidR="002E331D" w14:paraId="11205400" w14:textId="77777777" w:rsidTr="004E3BCD">
        <w:tc>
          <w:tcPr>
            <w:tcW w:w="3598" w:type="dxa"/>
            <w:tcBorders>
              <w:top w:val="single" w:sz="4" w:space="0" w:color="auto"/>
            </w:tcBorders>
            <w:shd w:val="clear" w:color="auto" w:fill="BFBFBF"/>
          </w:tcPr>
          <w:p w14:paraId="10446E10" w14:textId="40F2518C" w:rsidR="002E331D" w:rsidRPr="001C2039" w:rsidRDefault="00E474C3" w:rsidP="00EE434D">
            <w:pPr>
              <w:pStyle w:val="ProductList-Offering"/>
              <w:tabs>
                <w:tab w:val="clear" w:pos="360"/>
                <w:tab w:val="clear" w:pos="720"/>
                <w:tab w:val="clear" w:pos="1080"/>
              </w:tabs>
              <w:spacing w:before="40" w:after="40"/>
              <w:rPr>
                <w:color w:val="000000" w:themeColor="text1"/>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2E331D" w:rsidRPr="001C2039">
              <w:rPr>
                <w:color w:val="404040"/>
              </w:rPr>
              <w:t xml:space="preserve"> N/A</w:t>
            </w:r>
          </w:p>
        </w:tc>
        <w:tc>
          <w:tcPr>
            <w:tcW w:w="3598" w:type="dxa"/>
            <w:tcBorders>
              <w:top w:val="single" w:sz="4" w:space="0" w:color="auto"/>
            </w:tcBorders>
            <w:shd w:val="clear" w:color="auto" w:fill="BFBFBF"/>
          </w:tcPr>
          <w:p w14:paraId="2C3F1E5A" w14:textId="4C96DD1E" w:rsidR="002E331D" w:rsidRPr="001C2039"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2E331D" w:rsidRPr="001C2039">
              <w:rPr>
                <w:color w:val="404040"/>
              </w:rPr>
              <w:t xml:space="preserve"> N/A</w:t>
            </w:r>
          </w:p>
        </w:tc>
        <w:tc>
          <w:tcPr>
            <w:tcW w:w="3599" w:type="dxa"/>
            <w:tcBorders>
              <w:top w:val="single" w:sz="4" w:space="0" w:color="auto"/>
            </w:tcBorders>
            <w:shd w:val="clear" w:color="auto" w:fill="BFBFBF"/>
          </w:tcPr>
          <w:p w14:paraId="0C7C2190" w14:textId="68C3F11C" w:rsidR="002E331D" w:rsidRPr="001C2039"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2E331D" w:rsidRPr="001C2039">
              <w:rPr>
                <w:color w:val="404040"/>
              </w:rPr>
              <w:t xml:space="preserve"> N/A</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E1433B">
      <w:pPr>
        <w:pStyle w:val="ProductList-ClauseHeading"/>
        <w:keepNext/>
        <w:tabs>
          <w:tab w:val="clear" w:pos="360"/>
          <w:tab w:val="clear" w:pos="720"/>
          <w:tab w:val="clear" w:pos="1080"/>
        </w:tabs>
      </w:pPr>
      <w:r>
        <w:t>1. Conditions Supplémentaires de Productivity Suite</w:t>
      </w:r>
      <w:r>
        <w:fldChar w:fldCharType="begin"/>
      </w:r>
      <w:r>
        <w:instrText>XE "Productivity Suite"</w:instrText>
      </w:r>
      <w:r>
        <w:fldChar w:fldCharType="end"/>
      </w:r>
    </w:p>
    <w:p w14:paraId="298DFCB5" w14:textId="37F7A28C" w:rsidR="002E331D" w:rsidRPr="00B3420A" w:rsidRDefault="002E331D" w:rsidP="002E331D">
      <w:pPr>
        <w:pStyle w:val="ProductList-Body"/>
      </w:pPr>
      <w:r>
        <w:t>La SAL Productivity Suite</w:t>
      </w:r>
      <w:r>
        <w:fldChar w:fldCharType="begin"/>
      </w:r>
      <w:r>
        <w:instrText>XE "Productivity Suite"</w:instrText>
      </w:r>
      <w:r>
        <w:fldChar w:fldCharType="end"/>
      </w:r>
      <w:r>
        <w:t xml:space="preserve"> et la SAL pour SA Productivity octroient des droits équivalents à ceux des </w:t>
      </w:r>
      <w:r w:rsidR="002E70D6" w:rsidRPr="00533596">
        <w:rPr>
          <w:b/>
          <w:color w:val="00188F"/>
          <w:szCs w:val="18"/>
        </w:rPr>
        <w:fldChar w:fldCharType="begin"/>
      </w:r>
      <w:r w:rsidR="002E70D6" w:rsidRPr="00533596">
        <w:rPr>
          <w:rStyle w:val="ProductList-BodyChar"/>
          <w:szCs w:val="18"/>
        </w:rPr>
        <w:instrText>AutoTextList  \s NoStyle \t "</w:instrText>
      </w:r>
      <w:r w:rsidR="002E70D6"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E70D6" w:rsidRPr="00533596">
        <w:rPr>
          <w:szCs w:val="18"/>
        </w:rPr>
        <w:instrText>"</w:instrText>
      </w:r>
      <w:r w:rsidR="002E70D6" w:rsidRPr="00533596">
        <w:rPr>
          <w:b/>
          <w:color w:val="00188F"/>
          <w:szCs w:val="18"/>
        </w:rPr>
        <w:fldChar w:fldCharType="separate"/>
      </w:r>
      <w:r w:rsidR="002E70D6" w:rsidRPr="0027678F">
        <w:rPr>
          <w:color w:val="0563C1"/>
          <w:szCs w:val="18"/>
        </w:rPr>
        <w:t>SAL</w:t>
      </w:r>
      <w:r w:rsidR="002E70D6" w:rsidRPr="00533596">
        <w:rPr>
          <w:szCs w:val="18"/>
        </w:rPr>
        <w:fldChar w:fldCharType="end"/>
      </w:r>
      <w:r>
        <w:t xml:space="preserve"> suivantes : SAL Hosted Exchange Standard</w:t>
      </w:r>
      <w:r>
        <w:fldChar w:fldCharType="begin"/>
      </w:r>
      <w:r>
        <w:instrText>XE "SAL Hosted Exchange Standard"</w:instrText>
      </w:r>
      <w:r>
        <w:fldChar w:fldCharType="end"/>
      </w:r>
      <w:r>
        <w:t>, SAL Standard</w:t>
      </w:r>
      <w:r>
        <w:fldChar w:fldCharType="begin"/>
      </w:r>
      <w:r>
        <w:instrText xml:space="preserve">XE "Skype Entreprise Server </w:instrText>
      </w:r>
      <w:r w:rsidR="001339FE">
        <w:instrText>2019</w:instrText>
      </w:r>
      <w:r>
        <w:instrText xml:space="preserve"> Standard"</w:instrText>
      </w:r>
      <w:r>
        <w:fldChar w:fldCharType="end"/>
      </w:r>
      <w:r>
        <w:t xml:space="preserve"> et SAL </w:t>
      </w:r>
      <w:r w:rsidR="001F0D93">
        <w:t>Entreprise</w:t>
      </w:r>
      <w:r>
        <w:t xml:space="preserve"> Skype Entreprise Server </w:t>
      </w:r>
      <w:r w:rsidR="001339FE">
        <w:t>2019</w:t>
      </w:r>
      <w:r>
        <w:t>, et SAL Standard SharePoint Server </w:t>
      </w:r>
      <w:r w:rsidR="001339FE">
        <w:t>2019</w:t>
      </w:r>
      <w:r>
        <w:fldChar w:fldCharType="begin"/>
      </w:r>
      <w:r>
        <w:instrText xml:space="preserve">XE "SharePoint Server </w:instrText>
      </w:r>
      <w:r w:rsidR="001339FE">
        <w:instrText>2019</w:instrText>
      </w:r>
      <w:r>
        <w:instrText xml:space="preserve"> Standard"</w:instrText>
      </w:r>
      <w:r>
        <w:fldChar w:fldCharType="end"/>
      </w:r>
      <w:r>
        <w:t>. Voir les Entrées Produit pour ces produits.</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CAL éligibles SAL pour SA</w:t>
      </w:r>
    </w:p>
    <w:tbl>
      <w:tblPr>
        <w:tblStyle w:val="PURTable"/>
        <w:tblW w:w="10800" w:type="dxa"/>
        <w:tblLook w:val="04A0" w:firstRow="1" w:lastRow="0" w:firstColumn="1" w:lastColumn="0" w:noHBand="0" w:noVBand="1"/>
      </w:tblPr>
      <w:tblGrid>
        <w:gridCol w:w="5400"/>
        <w:gridCol w:w="5400"/>
      </w:tblGrid>
      <w:tr w:rsidR="002E331D" w14:paraId="65F39DE3" w14:textId="77777777" w:rsidTr="0053075E">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Pr="0038264A" w:rsidRDefault="002E331D" w:rsidP="00EE434D">
            <w:pPr>
              <w:pStyle w:val="ProductList-TableBody"/>
              <w:rPr>
                <w:lang w:val="fr-FR"/>
              </w:rPr>
            </w:pPr>
            <w:r w:rsidRPr="0038264A">
              <w:rPr>
                <w:color w:val="FFFFFF"/>
                <w:lang w:val="fr-FR"/>
              </w:rPr>
              <w:t>Licence d’accès SAL pour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CAL éligibles</w:t>
            </w:r>
          </w:p>
        </w:tc>
      </w:tr>
      <w:tr w:rsidR="002E331D" w14:paraId="4CE27932" w14:textId="77777777" w:rsidTr="0053075E">
        <w:tc>
          <w:tcPr>
            <w:tcW w:w="5400" w:type="dxa"/>
            <w:tcBorders>
              <w:top w:val="single" w:sz="4" w:space="0" w:color="000000"/>
              <w:left w:val="single" w:sz="4" w:space="0" w:color="000000"/>
              <w:bottom w:val="nil"/>
              <w:right w:val="single" w:sz="4" w:space="0" w:color="000000"/>
            </w:tcBorders>
          </w:tcPr>
          <w:p w14:paraId="4DFD06C6" w14:textId="1526E9DC" w:rsidR="002E331D" w:rsidRPr="0038264A" w:rsidRDefault="002E331D" w:rsidP="00424F9E">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CAL Core</w:t>
            </w:r>
            <w:r>
              <w:fldChar w:fldCharType="begin"/>
            </w:r>
            <w:r>
              <w:instrText>XE "CAL Core"</w:instrText>
            </w:r>
            <w:r>
              <w:fldChar w:fldCharType="end"/>
            </w:r>
            <w:r>
              <w:t xml:space="preserve"> Suite</w:t>
            </w:r>
          </w:p>
        </w:tc>
      </w:tr>
      <w:tr w:rsidR="002E331D" w14:paraId="056B8ED1" w14:textId="77777777" w:rsidTr="0053075E">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19A8B5B8"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r w:rsidR="002E331D" w14:paraId="7A2F5278" w14:textId="77777777" w:rsidTr="0053075E">
        <w:tc>
          <w:tcPr>
            <w:tcW w:w="5400" w:type="dxa"/>
            <w:tcBorders>
              <w:top w:val="single" w:sz="4" w:space="0" w:color="000000"/>
              <w:left w:val="single" w:sz="4" w:space="0" w:color="000000"/>
              <w:bottom w:val="single" w:sz="4" w:space="0" w:color="auto"/>
              <w:right w:val="single" w:sz="4" w:space="0" w:color="000000"/>
            </w:tcBorders>
          </w:tcPr>
          <w:p w14:paraId="0A528FF1" w14:textId="6341E579" w:rsidR="002E331D" w:rsidRPr="0038264A" w:rsidRDefault="002E331D" w:rsidP="00EE434D">
            <w:pPr>
              <w:pStyle w:val="ProductList-TableBody"/>
              <w:rPr>
                <w:lang w:val="fr-FR"/>
              </w:rPr>
            </w:pPr>
            <w:r w:rsidRPr="0038264A">
              <w:rPr>
                <w:lang w:val="fr-FR"/>
              </w:rPr>
              <w:t>SAL Productivity Suite</w:t>
            </w:r>
            <w:r>
              <w:fldChar w:fldCharType="begin"/>
            </w:r>
            <w:r w:rsidRPr="0038264A">
              <w:rPr>
                <w:lang w:val="fr-FR"/>
              </w:rPr>
              <w:instrText>XE "Productivity Suite"</w:instrText>
            </w:r>
            <w:r>
              <w:fldChar w:fldCharType="end"/>
            </w:r>
            <w:r w:rsidRPr="0038264A">
              <w:rPr>
                <w:lang w:val="fr-FR"/>
              </w:rPr>
              <w:t xml:space="preserve"> (pour Ent</w:t>
            </w:r>
            <w:r w:rsidR="006853E2">
              <w:rPr>
                <w:lang w:val="fr-FR"/>
              </w:rPr>
              <w:t>re</w:t>
            </w:r>
            <w:r w:rsidRPr="0038264A">
              <w:rPr>
                <w:lang w:val="fr-FR"/>
              </w:rPr>
              <w:t>prise CAL</w:t>
            </w:r>
            <w:r>
              <w:fldChar w:fldCharType="begin"/>
            </w:r>
            <w:r w:rsidRPr="0038264A">
              <w:rPr>
                <w:lang w:val="fr-FR"/>
              </w:rPr>
              <w:instrText>XE "</w:instrText>
            </w:r>
            <w:r w:rsidR="00B621A3">
              <w:rPr>
                <w:lang w:val="fr-FR"/>
              </w:rPr>
              <w:instrText>CAL Entreprise</w:instrText>
            </w:r>
            <w:r w:rsidRPr="0038264A">
              <w:rPr>
                <w:lang w:val="fr-FR"/>
              </w:rPr>
              <w:instrText>"</w:instrText>
            </w:r>
            <w:r>
              <w:fldChar w:fldCharType="end"/>
            </w:r>
            <w:r w:rsidRPr="0038264A">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51BBEA4F" w:rsidR="002E331D" w:rsidRDefault="002E331D" w:rsidP="00EE434D">
            <w:pPr>
              <w:pStyle w:val="ProductList-TableBody"/>
            </w:pPr>
            <w:r>
              <w:t>CAL Entreprise</w:t>
            </w:r>
            <w:r>
              <w:fldChar w:fldCharType="begin"/>
            </w:r>
            <w:r>
              <w:instrText>XE "</w:instrText>
            </w:r>
            <w:r w:rsidR="00B621A3">
              <w:instrText>CAL Entreprise</w:instrText>
            </w:r>
            <w:r>
              <w:instrText>"</w:instrText>
            </w:r>
            <w:r>
              <w:fldChar w:fldCharType="end"/>
            </w:r>
            <w:r>
              <w:t xml:space="preserve"> Suite</w:t>
            </w:r>
          </w:p>
        </w:tc>
      </w:tr>
    </w:tbl>
    <w:bookmarkStart w:id="91" w:name="ProductEntries_SystemCenter"/>
    <w:bookmarkStart w:id="92" w:name="_Toc460924313"/>
    <w:bookmarkStart w:id="93" w:name="_Toc451950569"/>
    <w:bookmarkStart w:id="94" w:name="_Sec617"/>
    <w:p w14:paraId="5AC73942"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347E61DF" w14:textId="77777777" w:rsidR="009052E7" w:rsidRDefault="009052E7" w:rsidP="009052E7">
      <w:pPr>
        <w:pStyle w:val="ProductList-Offering1Heading"/>
        <w:tabs>
          <w:tab w:val="clear" w:pos="187"/>
          <w:tab w:val="clear" w:pos="360"/>
          <w:tab w:val="clear" w:pos="720"/>
          <w:tab w:val="clear" w:pos="1080"/>
        </w:tabs>
        <w:outlineLvl w:val="1"/>
      </w:pPr>
      <w:bookmarkStart w:id="95" w:name="_Toc48203067"/>
      <w:r>
        <w:t>System Center</w:t>
      </w:r>
      <w:bookmarkEnd w:id="91"/>
      <w:bookmarkEnd w:id="92"/>
      <w:bookmarkEnd w:id="93"/>
      <w:bookmarkEnd w:id="95"/>
    </w:p>
    <w:p w14:paraId="6F7D767F" w14:textId="77777777" w:rsidR="009052E7" w:rsidRDefault="009052E7" w:rsidP="009052E7">
      <w:pPr>
        <w:spacing w:after="0" w:line="240" w:lineRule="auto"/>
        <w:rPr>
          <w:sz w:val="18"/>
          <w:szCs w:val="18"/>
        </w:rPr>
        <w:sectPr w:rsidR="009052E7" w:rsidSect="00E36FEE">
          <w:footerReference w:type="default" r:id="rId47"/>
          <w:footerReference w:type="first" r:id="rId48"/>
          <w:type w:val="continuous"/>
          <w:pgSz w:w="12240" w:h="15840"/>
          <w:pgMar w:top="1166" w:right="720" w:bottom="720" w:left="720" w:header="720" w:footer="720" w:gutter="0"/>
          <w:cols w:space="720"/>
          <w:titlePg/>
          <w:docGrid w:linePitch="360"/>
        </w:sectPr>
      </w:pPr>
    </w:p>
    <w:p w14:paraId="317D35DF" w14:textId="3B652237" w:rsidR="00D43E7A" w:rsidRPr="009A1A5B" w:rsidRDefault="00D43E7A" w:rsidP="00D43E7A">
      <w:pPr>
        <w:pStyle w:val="ProductList-Body"/>
      </w:pPr>
      <w:r>
        <w:t xml:space="preserve">System Center </w:t>
      </w:r>
      <w:r w:rsidR="00FD04C1">
        <w:t>2019</w:t>
      </w:r>
      <w:r>
        <w:t xml:space="preserve"> Standard</w:t>
      </w:r>
      <w:r>
        <w:fldChar w:fldCharType="begin"/>
      </w:r>
      <w:r>
        <w:instrText>XE "System Center </w:instrText>
      </w:r>
      <w:r w:rsidR="00FD04C1">
        <w:instrText>2019</w:instrText>
      </w:r>
      <w:r>
        <w:instrText xml:space="preserve"> Standard"</w:instrText>
      </w:r>
      <w:r>
        <w:fldChar w:fldCharType="end"/>
      </w:r>
      <w:r>
        <w:t xml:space="preserve"> (Licence par Cœur)</w:t>
      </w:r>
    </w:p>
    <w:p w14:paraId="2B888747" w14:textId="481FB524" w:rsidR="00D43E7A" w:rsidRPr="008A0A5A" w:rsidRDefault="00D43E7A" w:rsidP="00D43E7A">
      <w:pPr>
        <w:pStyle w:val="ProductList-Body"/>
      </w:pPr>
      <w:r>
        <w:t xml:space="preserve">System Center </w:t>
      </w:r>
      <w:r w:rsidR="00FD04C1">
        <w:t>2019</w:t>
      </w:r>
      <w:r>
        <w:t xml:space="preserve"> Datacenter</w:t>
      </w:r>
      <w:r>
        <w:fldChar w:fldCharType="begin"/>
      </w:r>
      <w:r>
        <w:instrText>XE "System Center </w:instrText>
      </w:r>
      <w:r w:rsidR="00FD04C1">
        <w:instrText>2019</w:instrText>
      </w:r>
      <w:r>
        <w:instrText xml:space="preserve"> Datacenter"</w:instrText>
      </w:r>
      <w:r>
        <w:fldChar w:fldCharType="end"/>
      </w:r>
      <w:r>
        <w:t xml:space="preserve"> (Licence par Cœur)</w:t>
      </w:r>
    </w:p>
    <w:p w14:paraId="2FBA6B69" w14:textId="77777777" w:rsidR="00D43E7A" w:rsidRPr="00A84C6F" w:rsidRDefault="00D43E7A" w:rsidP="00D43E7A">
      <w:pPr>
        <w:pStyle w:val="ProductList-Body"/>
      </w:pPr>
      <w:r w:rsidRPr="00A84C6F">
        <w:t xml:space="preserve">System Center Configuration Manager 1606 (SAL) </w:t>
      </w:r>
      <w:r>
        <w:fldChar w:fldCharType="begin"/>
      </w:r>
      <w:r w:rsidRPr="00A84C6F">
        <w:instrText>XE "System Center Operations Manager 1606"</w:instrText>
      </w:r>
      <w:r>
        <w:fldChar w:fldCharType="end"/>
      </w:r>
    </w:p>
    <w:p w14:paraId="1DB772F7" w14:textId="77777777" w:rsidR="00D43E7A" w:rsidRPr="00A84C6F" w:rsidRDefault="00D43E7A" w:rsidP="00D43E7A">
      <w:pPr>
        <w:pStyle w:val="ProductList-Body"/>
      </w:pPr>
      <w:r w:rsidRPr="00A84C6F">
        <w:t>System Center Endpoint Protection 1606</w:t>
      </w:r>
      <w:r>
        <w:fldChar w:fldCharType="begin"/>
      </w:r>
      <w:r w:rsidRPr="00A84C6F">
        <w:instrText>XE "System Center Endpoint Protection 1606"</w:instrText>
      </w:r>
      <w:r>
        <w:fldChar w:fldCharType="end"/>
      </w:r>
      <w:r w:rsidRPr="00A84C6F">
        <w:t xml:space="preserve"> (SAL)</w:t>
      </w:r>
    </w:p>
    <w:p w14:paraId="21C21CB6" w14:textId="3CAF8D84" w:rsidR="00D43E7A" w:rsidRPr="00A84C6F" w:rsidRDefault="00D43E7A" w:rsidP="00D43E7A">
      <w:pPr>
        <w:pStyle w:val="ProductList-Body"/>
      </w:pPr>
      <w:r w:rsidRPr="00A84C6F">
        <w:t>System Center </w:t>
      </w:r>
      <w:r w:rsidR="00FD04C1" w:rsidRPr="00A84C6F">
        <w:t>2019</w:t>
      </w:r>
      <w:r w:rsidRPr="00A84C6F">
        <w:t xml:space="preserve"> Data Protection Manager</w:t>
      </w:r>
      <w:r>
        <w:fldChar w:fldCharType="begin"/>
      </w:r>
      <w:r w:rsidRPr="00A84C6F">
        <w:instrText>XE "System Center </w:instrText>
      </w:r>
      <w:r w:rsidR="00FD04C1" w:rsidRPr="00A84C6F">
        <w:instrText>2019</w:instrText>
      </w:r>
      <w:r w:rsidRPr="00A84C6F">
        <w:instrText xml:space="preserve"> Data Protection Manager"</w:instrText>
      </w:r>
      <w:r>
        <w:fldChar w:fldCharType="end"/>
      </w:r>
      <w:r w:rsidRPr="00A84C6F">
        <w:t xml:space="preserve"> (SAL)</w:t>
      </w:r>
    </w:p>
    <w:p w14:paraId="2ED447B0" w14:textId="4E892DF2" w:rsidR="00D43E7A" w:rsidRPr="008A0A5A" w:rsidRDefault="00D43E7A" w:rsidP="00D43E7A">
      <w:pPr>
        <w:pStyle w:val="ProductList-Body"/>
      </w:pPr>
      <w:r w:rsidRPr="008A0A5A">
        <w:t>System Center </w:t>
      </w:r>
      <w:r w:rsidR="00FD04C1" w:rsidRPr="008A0A5A">
        <w:t>2019</w:t>
      </w:r>
      <w:r w:rsidRPr="008A0A5A">
        <w:t xml:space="preserve"> Operations Manager</w:t>
      </w:r>
      <w:r>
        <w:fldChar w:fldCharType="begin"/>
      </w:r>
      <w:r w:rsidRPr="008A0A5A">
        <w:instrText>XE "S</w:instrText>
      </w:r>
      <w:r w:rsidR="000237B7" w:rsidRPr="008A0A5A">
        <w:instrText xml:space="preserve">ystem Center </w:instrText>
      </w:r>
      <w:r w:rsidR="00FD04C1" w:rsidRPr="008A0A5A">
        <w:instrText>2019</w:instrText>
      </w:r>
      <w:r w:rsidR="000237B7" w:rsidRPr="008A0A5A">
        <w:instrText>Operations Manager</w:instrText>
      </w:r>
      <w:r w:rsidRPr="008A0A5A">
        <w:instrText>"</w:instrText>
      </w:r>
      <w:r>
        <w:fldChar w:fldCharType="end"/>
      </w:r>
      <w:r w:rsidRPr="008A0A5A">
        <w:t xml:space="preserve"> (SAL)</w:t>
      </w:r>
    </w:p>
    <w:p w14:paraId="20CEEF0D" w14:textId="023E760E" w:rsidR="00D43E7A" w:rsidRPr="008A0A5A" w:rsidRDefault="00D43E7A" w:rsidP="00D43E7A">
      <w:pPr>
        <w:pStyle w:val="ProductList-Body"/>
      </w:pPr>
      <w:r w:rsidRPr="008A0A5A">
        <w:t>System Center </w:t>
      </w:r>
      <w:r w:rsidR="00FD04C1" w:rsidRPr="008A0A5A">
        <w:t>2019</w:t>
      </w:r>
      <w:r w:rsidRPr="008A0A5A">
        <w:t xml:space="preserve"> Orchestrator (SAL) </w:t>
      </w:r>
      <w:r>
        <w:fldChar w:fldCharType="begin"/>
      </w:r>
      <w:r w:rsidRPr="008A0A5A">
        <w:instrText>XE "System Center </w:instrText>
      </w:r>
      <w:r w:rsidR="00FD04C1" w:rsidRPr="008A0A5A">
        <w:instrText>2019</w:instrText>
      </w:r>
      <w:r w:rsidRPr="008A0A5A">
        <w:instrText xml:space="preserve"> Orchestrator"</w:instrText>
      </w:r>
      <w:r>
        <w:fldChar w:fldCharType="end"/>
      </w:r>
    </w:p>
    <w:p w14:paraId="488323CE" w14:textId="3CBEA29A" w:rsidR="009052E7" w:rsidRPr="00A84C6F" w:rsidRDefault="00D43E7A" w:rsidP="00D43E7A">
      <w:pPr>
        <w:pStyle w:val="ProductList-Body"/>
      </w:pPr>
      <w:r w:rsidRPr="00A84C6F">
        <w:t>System Center </w:t>
      </w:r>
      <w:r w:rsidR="00FD04C1" w:rsidRPr="00A84C6F">
        <w:t>2019</w:t>
      </w:r>
      <w:r w:rsidRPr="00A84C6F">
        <w:t xml:space="preserve"> Service Manager (SAL)</w:t>
      </w:r>
      <w:r w:rsidR="00FD04C1" w:rsidRPr="00A84C6F">
        <w:t xml:space="preserve"> </w:t>
      </w:r>
      <w:r w:rsidR="00FD04C1">
        <w:fldChar w:fldCharType="begin"/>
      </w:r>
      <w:r w:rsidR="00FD04C1" w:rsidRPr="00A84C6F">
        <w:instrText>XE "System Center 2019 Service Manager"</w:instrText>
      </w:r>
      <w:r w:rsidR="00FD04C1">
        <w:fldChar w:fldCharType="end"/>
      </w:r>
    </w:p>
    <w:p w14:paraId="6A016230" w14:textId="77777777" w:rsidR="009052E7" w:rsidRPr="00A84C6F" w:rsidRDefault="009052E7" w:rsidP="009052E7">
      <w:pPr>
        <w:spacing w:after="0" w:line="240" w:lineRule="auto"/>
        <w:rPr>
          <w:sz w:val="18"/>
          <w:szCs w:val="18"/>
        </w:rPr>
        <w:sectPr w:rsidR="009052E7" w:rsidRPr="00A84C6F" w:rsidSect="00E36FEE">
          <w:type w:val="continuous"/>
          <w:pgSz w:w="12240" w:h="15840"/>
          <w:pgMar w:top="1166" w:right="720" w:bottom="720" w:left="720" w:header="720" w:footer="720" w:gutter="0"/>
          <w:cols w:num="2" w:space="720"/>
          <w:titlePg/>
          <w:docGrid w:linePitch="360"/>
        </w:sectPr>
      </w:pPr>
    </w:p>
    <w:p w14:paraId="5220A8CC" w14:textId="77777777" w:rsidR="009052E7" w:rsidRPr="00A84C6F" w:rsidRDefault="009052E7" w:rsidP="009052E7">
      <w:pPr>
        <w:pStyle w:val="ProductList-Body"/>
        <w:pBdr>
          <w:top w:val="single" w:sz="4" w:space="1" w:color="auto"/>
        </w:pBdr>
      </w:pPr>
    </w:p>
    <w:tbl>
      <w:tblPr>
        <w:tblW w:w="10800"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488"/>
        <w:gridCol w:w="3712"/>
      </w:tblGrid>
      <w:tr w:rsidR="009052E7" w14:paraId="7B625901" w14:textId="77777777" w:rsidTr="00E36FEE">
        <w:tc>
          <w:tcPr>
            <w:tcW w:w="3600" w:type="dxa"/>
            <w:tcBorders>
              <w:top w:val="single" w:sz="24" w:space="0" w:color="00188F"/>
              <w:bottom w:val="single" w:sz="4" w:space="0" w:color="auto"/>
            </w:tcBorders>
            <w:shd w:val="clear" w:color="auto" w:fill="auto"/>
          </w:tcPr>
          <w:p w14:paraId="49F88063" w14:textId="38DA7593"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w:t>
            </w:r>
            <w:r w:rsidR="00FD04C1">
              <w:rPr>
                <w:rFonts w:asciiTheme="majorHAnsi" w:hAnsiTheme="majorHAnsi"/>
              </w:rPr>
              <w:t>Mars</w:t>
            </w:r>
            <w:r>
              <w:rPr>
                <w:rFonts w:asciiTheme="majorHAnsi" w:hAnsiTheme="majorHAnsi"/>
              </w:rPr>
              <w:t> 201</w:t>
            </w:r>
            <w:r w:rsidR="00FD04C1">
              <w:rPr>
                <w:rFonts w:asciiTheme="majorHAnsi" w:hAnsiTheme="majorHAnsi"/>
              </w:rPr>
              <w:t>9</w:t>
            </w:r>
          </w:p>
        </w:tc>
        <w:tc>
          <w:tcPr>
            <w:tcW w:w="3488" w:type="dxa"/>
            <w:tcBorders>
              <w:top w:val="single" w:sz="24" w:space="0" w:color="00188F"/>
              <w:bottom w:val="single" w:sz="4" w:space="0" w:color="auto"/>
            </w:tcBorders>
            <w:shd w:val="clear" w:color="auto" w:fill="auto"/>
          </w:tcPr>
          <w:p w14:paraId="5D622D7B"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Contrat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Man" w:history="1">
              <w:r>
                <w:rPr>
                  <w:rStyle w:val="Hyperlink"/>
                </w:rPr>
                <w:t>Par Cœur (Gestion)</w:t>
              </w:r>
            </w:hyperlink>
            <w:r>
              <w:t xml:space="preserve">, </w:t>
            </w:r>
            <w:hyperlink w:anchor="LicenseTerms_LicenseModel_SAL_ManSrv" w:history="1">
              <w:r>
                <w:rPr>
                  <w:rStyle w:val="Hyperlink"/>
                </w:rPr>
                <w:t>SAL pour Serveurs de Gestion</w:t>
              </w:r>
            </w:hyperlink>
          </w:p>
        </w:tc>
        <w:tc>
          <w:tcPr>
            <w:tcW w:w="3712" w:type="dxa"/>
            <w:tcBorders>
              <w:top w:val="single" w:sz="24" w:space="0" w:color="00188F"/>
              <w:bottom w:val="single" w:sz="4" w:space="0" w:color="auto"/>
            </w:tcBorders>
            <w:shd w:val="clear" w:color="auto" w:fill="auto"/>
          </w:tcPr>
          <w:p w14:paraId="1A77A78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60A3878" w14:textId="77777777" w:rsidTr="00E36FEE">
        <w:tc>
          <w:tcPr>
            <w:tcW w:w="3600" w:type="dxa"/>
            <w:tcBorders>
              <w:top w:val="single" w:sz="4" w:space="0" w:color="auto"/>
              <w:bottom w:val="single" w:sz="4" w:space="0" w:color="auto"/>
            </w:tcBorders>
            <w:shd w:val="clear" w:color="auto" w:fill="auto"/>
          </w:tcPr>
          <w:p w14:paraId="06FD6457" w14:textId="5ED0266C" w:rsidR="009052E7" w:rsidRPr="000A3B55"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t xml:space="preserve">: System Center </w:t>
            </w:r>
            <w:r w:rsidR="00FD04C1">
              <w:t>2016</w:t>
            </w:r>
            <w:r>
              <w:fldChar w:fldCharType="begin"/>
            </w:r>
            <w:r>
              <w:instrText>XE "System Center </w:instrText>
            </w:r>
            <w:r w:rsidR="00FD04C1">
              <w:instrText>2016</w:instrText>
            </w:r>
            <w:r>
              <w:instrText>"</w:instrText>
            </w:r>
            <w:r>
              <w:fldChar w:fldCharType="end"/>
            </w:r>
          </w:p>
        </w:tc>
        <w:tc>
          <w:tcPr>
            <w:tcW w:w="3488" w:type="dxa"/>
            <w:tcBorders>
              <w:top w:val="single" w:sz="4" w:space="0" w:color="auto"/>
              <w:bottom w:val="single" w:sz="4" w:space="0" w:color="000000" w:themeColor="text1"/>
            </w:tcBorders>
            <w:shd w:val="clear" w:color="auto" w:fill="BFBFBF"/>
          </w:tcPr>
          <w:p w14:paraId="41FF2384" w14:textId="77777777" w:rsidR="009052E7" w:rsidRPr="00F92613" w:rsidRDefault="009052E7" w:rsidP="00E36FEE">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712" w:type="dxa"/>
            <w:tcBorders>
              <w:top w:val="single" w:sz="4" w:space="0" w:color="auto"/>
              <w:bottom w:val="single" w:sz="4" w:space="0" w:color="auto"/>
            </w:tcBorders>
            <w:shd w:val="clear" w:color="auto" w:fill="auto"/>
          </w:tcPr>
          <w:p w14:paraId="7402447C"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Éditions SAL</w:t>
            </w:r>
          </w:p>
        </w:tc>
      </w:tr>
      <w:tr w:rsidR="009052E7" w14:paraId="40C2B97F" w14:textId="77777777" w:rsidTr="00E36FEE">
        <w:tc>
          <w:tcPr>
            <w:tcW w:w="3600" w:type="dxa"/>
            <w:tcBorders>
              <w:top w:val="single" w:sz="4" w:space="0" w:color="auto"/>
              <w:bottom w:val="single" w:sz="4" w:space="0" w:color="auto"/>
            </w:tcBorders>
            <w:shd w:val="clear" w:color="auto" w:fill="BFBFBF"/>
          </w:tcPr>
          <w:p w14:paraId="21250AF8"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rPr>
                <w:color w:val="404040"/>
              </w:rPr>
              <w:t>: N/A</w:t>
            </w:r>
          </w:p>
        </w:tc>
        <w:tc>
          <w:tcPr>
            <w:tcW w:w="3488" w:type="dxa"/>
            <w:tcBorders>
              <w:top w:val="single" w:sz="4" w:space="0" w:color="000000" w:themeColor="text1"/>
              <w:bottom w:val="single" w:sz="4" w:space="0" w:color="auto"/>
            </w:tcBorders>
            <w:shd w:val="clear" w:color="auto" w:fill="auto"/>
          </w:tcPr>
          <w:p w14:paraId="2522887D" w14:textId="77777777" w:rsidR="009052E7" w:rsidRPr="00F92613" w:rsidRDefault="009052E7" w:rsidP="00E36FEE">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000000" w:themeColor="text1"/>
              </w:rPr>
              <w:t>: Toutes les éditions</w:t>
            </w:r>
          </w:p>
        </w:tc>
        <w:tc>
          <w:tcPr>
            <w:tcW w:w="3712" w:type="dxa"/>
            <w:tcBorders>
              <w:top w:val="single" w:sz="4" w:space="0" w:color="auto"/>
              <w:bottom w:val="single" w:sz="4" w:space="0" w:color="auto"/>
            </w:tcBorders>
            <w:shd w:val="clear" w:color="auto" w:fill="auto"/>
          </w:tcPr>
          <w:p w14:paraId="38DAE652"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9052E7" w:rsidRPr="007100D2" w14:paraId="29576FE3" w14:textId="77777777" w:rsidTr="00E36FEE">
        <w:tc>
          <w:tcPr>
            <w:tcW w:w="3600" w:type="dxa"/>
            <w:tcBorders>
              <w:top w:val="single" w:sz="4" w:space="0" w:color="auto"/>
              <w:bottom w:val="single" w:sz="4" w:space="0" w:color="auto"/>
            </w:tcBorders>
            <w:shd w:val="clear" w:color="auto" w:fill="auto"/>
          </w:tcPr>
          <w:p w14:paraId="09531196" w14:textId="77777777" w:rsidR="009052E7" w:rsidRPr="00292A60" w:rsidRDefault="009052E7" w:rsidP="00E36FEE">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514DE4">
              <w:rPr>
                <w:rStyle w:val="ProductList-BodyChar"/>
                <w:color w:val="0563C1"/>
              </w:rPr>
              <w:instrText>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sidRPr="00AF1904">
              <w:rPr>
                <w:color w:val="0563C1"/>
              </w:rPr>
              <w:instrText>."</w:instrText>
            </w:r>
            <w:r>
              <w:rPr>
                <w:color w:val="0563C1"/>
              </w:rPr>
              <w:fldChar w:fldCharType="separate"/>
            </w:r>
            <w:r w:rsidRPr="00514DE4">
              <w:rPr>
                <w:color w:val="0563C1"/>
              </w:rPr>
              <w:t>Récupération en cas de Sinistre</w:t>
            </w:r>
            <w:r>
              <w:fldChar w:fldCharType="end"/>
            </w:r>
            <w:r>
              <w:t>:</w:t>
            </w:r>
            <w:r>
              <w:rPr>
                <w:color w:val="000000" w:themeColor="text1"/>
              </w:rPr>
              <w:t xml:space="preserve"> Toutes les Éditions</w:t>
            </w:r>
          </w:p>
        </w:tc>
        <w:tc>
          <w:tcPr>
            <w:tcW w:w="3488" w:type="dxa"/>
            <w:tcBorders>
              <w:top w:val="single" w:sz="4" w:space="0" w:color="000000" w:themeColor="text1"/>
              <w:bottom w:val="single" w:sz="4" w:space="0" w:color="auto"/>
            </w:tcBorders>
            <w:shd w:val="clear" w:color="auto" w:fill="BFBFBF"/>
          </w:tcPr>
          <w:p w14:paraId="52D64FCE" w14:textId="77777777" w:rsidR="009052E7" w:rsidRPr="00D87225"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284ECF">
              <w:rPr>
                <w:rStyle w:val="ProductList-BodyChar"/>
                <w:color w:val="404040"/>
              </w:rPr>
              <w:instrText>Éditions Antérieures :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D87225">
              <w:rPr>
                <w:color w:val="404040"/>
              </w:rPr>
              <w:instrText xml:space="preserve">" </w:instrText>
            </w:r>
            <w:r>
              <w:rPr>
                <w:color w:val="404040"/>
              </w:rPr>
              <w:fldChar w:fldCharType="separate"/>
            </w:r>
            <w:r w:rsidRPr="007100D2">
              <w:rPr>
                <w:color w:val="404040"/>
              </w:rPr>
              <w:t>Éditions Antérieures</w:t>
            </w:r>
            <w:r>
              <w:fldChar w:fldCharType="end"/>
            </w:r>
            <w:r>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D87225">
              <w:rPr>
                <w:color w:val="404040"/>
              </w:rPr>
              <w:fldChar w:fldCharType="begin"/>
            </w:r>
            <w:r w:rsidRPr="00D87225">
              <w:rPr>
                <w:color w:val="404040"/>
              </w:rPr>
              <w:instrText>AutoTextList  \s NoStyle \t “Down-Edition Rights:  Customer may use a permitted lower edition in place of the licensed edition. Permitted lower editions are identified in the Down-Edition Rights”</w:instrText>
            </w:r>
            <w:r w:rsidRPr="00D87225">
              <w:rPr>
                <w:color w:val="404040"/>
              </w:rPr>
              <w:fldChar w:fldCharType="end"/>
            </w:r>
            <w:r>
              <w:fldChar w:fldCharType="end"/>
            </w:r>
            <w:r>
              <w:rPr>
                <w:color w:val="404040"/>
              </w:rPr>
              <w:t>: N/A</w:t>
            </w:r>
          </w:p>
        </w:tc>
        <w:tc>
          <w:tcPr>
            <w:tcW w:w="3712" w:type="dxa"/>
            <w:tcBorders>
              <w:top w:val="single" w:sz="4" w:space="0" w:color="auto"/>
              <w:bottom w:val="single" w:sz="4" w:space="0" w:color="auto"/>
            </w:tcBorders>
            <w:shd w:val="clear" w:color="auto" w:fill="BFBFBF"/>
          </w:tcPr>
          <w:p w14:paraId="02C0610A" w14:textId="77777777" w:rsidR="009052E7" w:rsidRPr="007100D2" w:rsidRDefault="009052E7" w:rsidP="00E36FEE">
            <w:pPr>
              <w:pStyle w:val="ProductList-Offering"/>
              <w:tabs>
                <w:tab w:val="clear" w:pos="360"/>
                <w:tab w:val="clear" w:pos="720"/>
                <w:tab w:val="clear" w:pos="1080"/>
              </w:tabs>
              <w:spacing w:before="40" w:after="40"/>
              <w:rPr>
                <w:color w:val="404040"/>
              </w:rPr>
            </w:pPr>
            <w:r>
              <w:rPr>
                <w:color w:val="404040"/>
              </w:rPr>
              <w:fldChar w:fldCharType="begin"/>
            </w:r>
            <w:r w:rsidRPr="007100D2">
              <w:rPr>
                <w:color w:val="404040"/>
              </w:rPr>
              <w:instrText xml:space="preserve">AutoTextList </w:instrText>
            </w:r>
            <w:r w:rsidRPr="007100D2">
              <w:rPr>
                <w:rStyle w:val="ProductList-BodyChar"/>
                <w:color w:val="404040"/>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rPr>
              <w:fldChar w:fldCharType="separate"/>
            </w:r>
            <w:r w:rsidRPr="007100D2">
              <w:rPr>
                <w:color w:val="404040"/>
              </w:rPr>
              <w:t>Droits d’utilisation en mode relais</w:t>
            </w:r>
            <w:r>
              <w:fldChar w:fldCharType="end"/>
            </w:r>
            <w:r w:rsidRPr="007100D2">
              <w:rPr>
                <w:color w:val="404040"/>
              </w:rPr>
              <w:t>: N/A</w:t>
            </w:r>
          </w:p>
        </w:tc>
      </w:tr>
      <w:tr w:rsidR="009052E7" w14:paraId="6AE08FE2" w14:textId="77777777" w:rsidTr="00E36FEE">
        <w:tc>
          <w:tcPr>
            <w:tcW w:w="3600" w:type="dxa"/>
            <w:tcBorders>
              <w:top w:val="single" w:sz="4" w:space="0" w:color="auto"/>
            </w:tcBorders>
            <w:shd w:val="clear" w:color="auto" w:fill="auto"/>
          </w:tcPr>
          <w:p w14:paraId="1A6C143D" w14:textId="40A75923" w:rsidR="009052E7" w:rsidRPr="00CF5E01" w:rsidRDefault="009052E7" w:rsidP="00E36FEE">
            <w:pPr>
              <w:pStyle w:val="ProductList-Offering"/>
              <w:tabs>
                <w:tab w:val="clear" w:pos="360"/>
                <w:tab w:val="clear" w:pos="720"/>
                <w:tab w:val="clear" w:pos="1080"/>
              </w:tabs>
              <w:spacing w:before="40" w:after="40"/>
              <w:rPr>
                <w:color w:val="000000" w:themeColor="text1"/>
              </w:rPr>
            </w:pPr>
            <w:r w:rsidRPr="002A2248">
              <w:rPr>
                <w:color w:val="0563C1"/>
              </w:rPr>
              <w:fldChar w:fldCharType="begin"/>
            </w:r>
            <w:r w:rsidRPr="002A2248">
              <w:rPr>
                <w:rStyle w:val="ProductList-BodyChar"/>
                <w:color w:val="0563C1"/>
              </w:rPr>
              <w:instrText>AutoTextList  \s NoStyle \t "Technologies incluses : spécifie les autres composants Microsoft inclus dans un Produit. Reportez-vous à la section Technologies incluses des Conditions Universelles de Licence pour plus d’informations</w:instrText>
            </w:r>
            <w:r w:rsidRPr="002A2248">
              <w:rPr>
                <w:color w:val="0563C1"/>
              </w:rPr>
              <w:instrText>."</w:instrText>
            </w:r>
            <w:r w:rsidRPr="002A2248">
              <w:rPr>
                <w:color w:val="0563C1"/>
              </w:rPr>
              <w:fldChar w:fldCharType="separate"/>
            </w:r>
            <w:r w:rsidRPr="002A2248">
              <w:rPr>
                <w:color w:val="0563C1"/>
              </w:rPr>
              <w:t>Technologies incluses</w:t>
            </w:r>
            <w:r w:rsidRPr="002A2248">
              <w:rPr>
                <w:color w:val="0563C1"/>
              </w:rPr>
              <w:fldChar w:fldCharType="end"/>
            </w:r>
            <w:r w:rsidRPr="00CF5E01">
              <w:t>:</w:t>
            </w:r>
            <w:r w:rsidRPr="00CF5E01">
              <w:rPr>
                <w:color w:val="000000" w:themeColor="text1"/>
              </w:rPr>
              <w:t xml:space="preserve"> Technologie SQL Server ; </w:t>
            </w:r>
            <w:r w:rsidR="008A0A5A" w:rsidRPr="00D20B93">
              <w:rPr>
                <w:color w:val="0563C1"/>
              </w:rPr>
              <w:fldChar w:fldCharType="begin"/>
            </w:r>
            <w:r w:rsidR="008A0A5A" w:rsidRPr="008A0A5A">
              <w:rPr>
                <w:color w:val="0563C1"/>
              </w:rPr>
              <w:instrText>AutoTextList  \s NoStyle \t "Composants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008A0A5A" w:rsidRPr="00D20B93">
              <w:rPr>
                <w:color w:val="0563C1"/>
              </w:rPr>
              <w:fldChar w:fldCharType="separate"/>
            </w:r>
            <w:r w:rsidR="008A0A5A" w:rsidRPr="008A0A5A">
              <w:rPr>
                <w:color w:val="0563C1"/>
              </w:rPr>
              <w:t>Composants logiciels Windows</w:t>
            </w:r>
            <w:r w:rsidR="008A0A5A" w:rsidRPr="00D20B93">
              <w:rPr>
                <w:color w:val="0563C1"/>
              </w:rPr>
              <w:fldChar w:fldCharType="end"/>
            </w:r>
          </w:p>
        </w:tc>
        <w:tc>
          <w:tcPr>
            <w:tcW w:w="3488" w:type="dxa"/>
            <w:tcBorders>
              <w:top w:val="single" w:sz="4" w:space="0" w:color="auto"/>
            </w:tcBorders>
            <w:shd w:val="clear" w:color="auto" w:fill="BFBFBF"/>
          </w:tcPr>
          <w:p w14:paraId="3F511831" w14:textId="77777777" w:rsidR="009052E7" w:rsidRPr="00D87225" w:rsidRDefault="009052E7" w:rsidP="00E36FEE">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E405FE">
              <w:rPr>
                <w:color w:val="404040"/>
              </w:rPr>
              <w:instrText>Mobilité de Licence : autorise la réattribuation de Licences d'un Serveur du Client à un autre des Serveurs du Client dans la même batterie de serve</w:instrText>
            </w:r>
            <w:r>
              <w:rPr>
                <w:color w:val="404040"/>
              </w:rPr>
              <w:instrText>urs au cours du même mois civil</w:instrText>
            </w:r>
            <w:r w:rsidRPr="00CF392E">
              <w:rPr>
                <w:color w:val="404040"/>
              </w:rPr>
              <w:instrText>."</w:instrText>
            </w:r>
            <w:r>
              <w:rPr>
                <w:color w:val="404040"/>
              </w:rPr>
              <w:fldChar w:fldCharType="separate"/>
            </w:r>
            <w:r w:rsidRPr="003F62E7">
              <w:rPr>
                <w:color w:val="404040"/>
              </w:rPr>
              <w:t>Mobilité de Licence</w:t>
            </w:r>
            <w:r>
              <w:fldChar w:fldCharType="end"/>
            </w:r>
            <w:r>
              <w:rPr>
                <w:color w:val="404040"/>
              </w:rPr>
              <w:t>: N/A</w:t>
            </w:r>
          </w:p>
        </w:tc>
        <w:tc>
          <w:tcPr>
            <w:tcW w:w="3712" w:type="dxa"/>
            <w:tcBorders>
              <w:top w:val="single" w:sz="4" w:space="0" w:color="auto"/>
            </w:tcBorders>
            <w:shd w:val="clear" w:color="auto" w:fill="auto"/>
          </w:tcPr>
          <w:p w14:paraId="2519D3D6"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5A99">
              <w:rPr>
                <w:rStyle w:val="ProductList-BodyChar"/>
                <w:color w:val="0563C1"/>
              </w:rPr>
              <w:instrText>Notifications : identifie les notifications applicables pour un Produit. Reportez-vous à la section « Notifications » des Conditions Universelles de Licence pour plus d’informations.</w:instrText>
            </w:r>
            <w:r w:rsidRPr="00AF1904">
              <w:rPr>
                <w:color w:val="0563C1"/>
              </w:rPr>
              <w:instrText>"</w:instrText>
            </w:r>
            <w:r>
              <w:rPr>
                <w:color w:val="0563C1"/>
              </w:rPr>
              <w:fldChar w:fldCharType="separate"/>
            </w:r>
            <w:r w:rsidRPr="005C5A99">
              <w:rPr>
                <w:color w:val="0563C1"/>
              </w:rPr>
              <w:t>Notifications</w:t>
            </w:r>
            <w:r>
              <w:fldChar w:fldCharType="end"/>
            </w:r>
            <w:r>
              <w:t>: Bing Maps ; fonctionnalités Internet</w:t>
            </w:r>
          </w:p>
        </w:tc>
      </w:tr>
    </w:tbl>
    <w:p w14:paraId="43FCB475" w14:textId="77777777" w:rsidR="009052E7" w:rsidRDefault="009052E7" w:rsidP="009052E7">
      <w:pPr>
        <w:pStyle w:val="ProductList-Body"/>
        <w:tabs>
          <w:tab w:val="clear" w:pos="360"/>
          <w:tab w:val="clear" w:pos="720"/>
          <w:tab w:val="clear" w:pos="1080"/>
        </w:tabs>
      </w:pPr>
    </w:p>
    <w:p w14:paraId="50A3C0F3" w14:textId="77777777" w:rsidR="009052E7" w:rsidRDefault="009052E7" w:rsidP="000237B7">
      <w:pPr>
        <w:pStyle w:val="ProductList-ClauseHeading"/>
        <w:keepNext/>
        <w:tabs>
          <w:tab w:val="clear" w:pos="360"/>
          <w:tab w:val="clear" w:pos="720"/>
          <w:tab w:val="clear" w:pos="1080"/>
        </w:tabs>
      </w:pPr>
      <w:r>
        <w:t>1. Interdiction de copier ou distribuer des groupes de données – Toutes les Éditions</w:t>
      </w:r>
    </w:p>
    <w:p w14:paraId="352DF8F4" w14:textId="77777777" w:rsidR="009052E7" w:rsidRPr="00D87225" w:rsidRDefault="009052E7" w:rsidP="009052E7">
      <w:pPr>
        <w:pStyle w:val="ProductList-Body"/>
      </w:pPr>
      <w:r>
        <w:t>Le Client n’est pas autorisé à copier ou distribuer des groupes de données (ou une partie quelconque du groupe de données) inclus dans le logiciel.</w:t>
      </w:r>
    </w:p>
    <w:p w14:paraId="3FB477D7" w14:textId="77777777" w:rsidR="009052E7" w:rsidRPr="00D87225" w:rsidRDefault="009052E7" w:rsidP="009052E7">
      <w:pPr>
        <w:pStyle w:val="ProductList-Body"/>
      </w:pPr>
    </w:p>
    <w:p w14:paraId="09664CB9" w14:textId="77777777" w:rsidR="009052E7" w:rsidRDefault="009052E7" w:rsidP="001339FE">
      <w:pPr>
        <w:pStyle w:val="ProductList-ClauseHeading"/>
        <w:keepNext/>
      </w:pPr>
      <w:r>
        <w:t>2. Dispenses de licence – Toutes les Éditions</w:t>
      </w:r>
    </w:p>
    <w:p w14:paraId="349A11FA" w14:textId="77777777" w:rsidR="009052E7" w:rsidRPr="00501074" w:rsidRDefault="009052E7" w:rsidP="001339FE">
      <w:pPr>
        <w:pStyle w:val="ProductList-Body"/>
        <w:keepNext/>
      </w:pPr>
      <w:r>
        <w:t xml:space="preserve">Le client n’a pas besoin de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w:t>
      </w:r>
      <w:r w:rsidRPr="00CD4EFD">
        <w:t>ni de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core pour :</w:t>
      </w:r>
    </w:p>
    <w:p w14:paraId="15B06336" w14:textId="77777777" w:rsidR="009052E7" w:rsidRPr="00501074" w:rsidRDefault="009052E7" w:rsidP="009052E7">
      <w:pPr>
        <w:pStyle w:val="ProductList-Body"/>
        <w:numPr>
          <w:ilvl w:val="0"/>
          <w:numId w:val="21"/>
        </w:numPr>
      </w:pPr>
      <w:r>
        <w:t xml:space="preserve">les </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rPr>
          <w:color w:val="0563C1"/>
        </w:rPr>
        <w:t>s</w:t>
      </w:r>
      <w:r>
        <w:t xml:space="preserve"> dans lesquels il n’existe aucune </w:t>
      </w:r>
      <w:r>
        <w:rPr>
          <w:color w:val="0563C1"/>
        </w:rPr>
        <w:fldChar w:fldCharType="begin"/>
      </w:r>
      <w:r w:rsidRPr="000A2E1B">
        <w:rPr>
          <w:rStyle w:val="ProductList-BodyChar"/>
          <w:color w:val="0563C1"/>
        </w:rPr>
        <w:instrText>AutoTextList  \s NoStyle \t "</w:instrText>
      </w:r>
      <w:r w:rsidRPr="009E38A9">
        <w:rPr>
          <w:rStyle w:val="ProductList-BodyChar"/>
          <w:color w:val="0563C1"/>
        </w:rPr>
        <w:instrText>Instance Exécutée désigne une Instance de logiciel chargée en mémoire, pour laquelle une ou plusieurs instructions ont été exécutées. (Reportez-vous au Glossaire pour une définition complète)</w:instrText>
      </w:r>
      <w:r w:rsidRPr="000A2E1B">
        <w:rPr>
          <w:color w:val="0563C1"/>
        </w:rPr>
        <w:instrText>"</w:instrText>
      </w:r>
      <w:r>
        <w:rPr>
          <w:color w:val="0563C1"/>
        </w:rPr>
        <w:fldChar w:fldCharType="separate"/>
      </w:r>
      <w:r w:rsidRPr="009E38A9">
        <w:rPr>
          <w:color w:val="0563C1"/>
        </w:rPr>
        <w:t>Instance Exécutée</w:t>
      </w:r>
      <w:r>
        <w:fldChar w:fldCharType="end"/>
      </w:r>
      <w:r>
        <w:t xml:space="preserve"> du logiciel,</w:t>
      </w:r>
    </w:p>
    <w:p w14:paraId="2ADADBB8" w14:textId="77777777" w:rsidR="009052E7" w:rsidRPr="00501074" w:rsidRDefault="009052E7" w:rsidP="009052E7">
      <w:pPr>
        <w:pStyle w:val="ProductList-Body"/>
        <w:numPr>
          <w:ilvl w:val="0"/>
          <w:numId w:val="21"/>
        </w:numPr>
      </w:pPr>
      <w:r>
        <w:t>les dispositifs de l’infrastructure de réseau du Client fonctionnant uniquement dans le but de transmettre des données du réseau et n’exécutant pas Windows Server ;</w:t>
      </w:r>
    </w:p>
    <w:p w14:paraId="292BF82A" w14:textId="77777777" w:rsidR="009052E7" w:rsidRPr="00501074" w:rsidRDefault="009052E7" w:rsidP="009052E7">
      <w:pPr>
        <w:pStyle w:val="ProductList-Body"/>
        <w:numPr>
          <w:ilvl w:val="0"/>
          <w:numId w:val="21"/>
        </w:numPr>
      </w:pPr>
      <w:r>
        <w:t xml:space="preserve">la conversion </w:t>
      </w:r>
      <w:r w:rsidRPr="0049505A">
        <w:t>d</w:t>
      </w:r>
      <w:r>
        <w:t>’</w:t>
      </w:r>
      <w:r>
        <w:rPr>
          <w:color w:val="0563C1"/>
        </w:rPr>
        <w:fldChar w:fldCharType="begin"/>
      </w:r>
      <w:r w:rsidRPr="00336397">
        <w:rPr>
          <w:rStyle w:val="ProductList-BodyChar"/>
          <w:color w:val="0563C1"/>
        </w:rPr>
        <w:instrText>AutoTextList  \s NoStyle \t "</w:instrText>
      </w:r>
      <w:r w:rsidRPr="00A2748F">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336397">
        <w:rPr>
          <w:color w:val="0563C1"/>
        </w:rPr>
        <w:instrText>"</w:instrText>
      </w:r>
      <w:r>
        <w:rPr>
          <w:color w:val="0563C1"/>
        </w:rPr>
        <w:fldChar w:fldCharType="separate"/>
      </w:r>
      <w:r w:rsidRPr="00336397">
        <w:rPr>
          <w:color w:val="0563C1"/>
        </w:rPr>
        <w:t>OSE</w:t>
      </w:r>
      <w:r>
        <w:fldChar w:fldCharType="end"/>
      </w:r>
      <w:r>
        <w:t xml:space="preserve">, </w:t>
      </w:r>
      <w:r w:rsidRPr="00C85228">
        <w:t>d</w:t>
      </w:r>
      <w:r>
        <w:t>’</w:t>
      </w:r>
      <w:r>
        <w:rPr>
          <w:color w:val="0563C1"/>
        </w:rPr>
        <w:fldChar w:fldCharType="begin"/>
      </w:r>
      <w:r w:rsidRPr="00540004">
        <w:rPr>
          <w:rStyle w:val="ProductList-BodyChar"/>
          <w:color w:val="0563C1"/>
        </w:rPr>
        <w:instrText>AutoTextList  \s NoStyle \t "</w:instrText>
      </w:r>
      <w:r w:rsidRPr="00532323">
        <w:rPr>
          <w:rStyle w:val="ProductList-BodyCha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une composante de l’OSE Physique.</w:instrText>
      </w:r>
      <w:r w:rsidRPr="00540004">
        <w:rPr>
          <w:color w:val="0563C1"/>
        </w:rPr>
        <w:instrText>"</w:instrText>
      </w:r>
      <w:r>
        <w:rPr>
          <w:color w:val="0563C1"/>
        </w:rPr>
        <w:fldChar w:fldCharType="separate"/>
      </w:r>
      <w:r w:rsidRPr="00532323">
        <w:rPr>
          <w:color w:val="0563C1"/>
        </w:rPr>
        <w:t>OSE physique</w:t>
      </w:r>
      <w:r>
        <w:fldChar w:fldCharType="end"/>
      </w:r>
      <w:r>
        <w:t xml:space="preserve"> </w:t>
      </w:r>
      <w:r w:rsidRPr="00026476">
        <w:t>en</w:t>
      </w:r>
      <w:r>
        <w:t xml:space="preserve"> </w:t>
      </w:r>
      <w:r>
        <w:rPr>
          <w:color w:val="0563C1"/>
        </w:rPr>
        <w:fldChar w:fldCharType="begin"/>
      </w:r>
      <w:r w:rsidRPr="000A214F">
        <w:rPr>
          <w:rStyle w:val="ProductList-BodyChar"/>
          <w:color w:val="0563C1"/>
        </w:rPr>
        <w:instrText>AutoTextList  \s NoStyle \t "</w:instrText>
      </w:r>
      <w:r w:rsidRPr="00791B32">
        <w:rPr>
          <w:rStyle w:val="ProductList-BodyChar"/>
          <w:color w:val="0563C1"/>
        </w:rPr>
        <w:instrText>OSE Virtuel désigne un OSE configuré pour s’exécuter directement sur un système matériel virtuel.</w:instrText>
      </w:r>
      <w:r w:rsidRPr="000A214F">
        <w:rPr>
          <w:color w:val="0563C1"/>
        </w:rPr>
        <w:instrText>"</w:instrText>
      </w:r>
      <w:r>
        <w:rPr>
          <w:color w:val="0563C1"/>
        </w:rPr>
        <w:fldChar w:fldCharType="separate"/>
      </w:r>
      <w:r w:rsidRPr="00C23DA5">
        <w:rPr>
          <w:color w:val="0563C1"/>
        </w:rPr>
        <w:t>OSE virtuel</w:t>
      </w:r>
      <w:r>
        <w:fldChar w:fldCharType="end"/>
      </w:r>
      <w:r>
        <w:t> ; ou</w:t>
      </w:r>
    </w:p>
    <w:p w14:paraId="16DC2054" w14:textId="77777777" w:rsidR="009052E7" w:rsidRPr="00D43E7A" w:rsidRDefault="009052E7" w:rsidP="009052E7">
      <w:pPr>
        <w:pStyle w:val="ProductList-Body"/>
        <w:numPr>
          <w:ilvl w:val="0"/>
          <w:numId w:val="21"/>
        </w:numPr>
      </w:pPr>
      <w:r>
        <w:t xml:space="preserve">les dispositifs contrôlés ou gérés uniquement pour l’état de des composants matériels, notamment la température du système, la vitesse du ventilateur, l’alimentation, la réinitialisation du système ou la disponibilité de l’UC. </w:t>
      </w:r>
    </w:p>
    <w:p w14:paraId="15D0EB6B" w14:textId="77777777" w:rsidR="009052E7" w:rsidRPr="00672E63" w:rsidRDefault="009052E7" w:rsidP="009052E7">
      <w:pPr>
        <w:pStyle w:val="ProductList-Body"/>
        <w:rPr>
          <w:b/>
          <w:color w:val="00188F"/>
        </w:rPr>
      </w:pPr>
    </w:p>
    <w:p w14:paraId="0AE4247E" w14:textId="77777777" w:rsidR="009052E7" w:rsidRPr="00D87225" w:rsidRDefault="009052E7" w:rsidP="009052E7">
      <w:pPr>
        <w:pStyle w:val="ProductList-ClauseHeading"/>
      </w:pPr>
      <w:r>
        <w:t>3. Conditions supplémentaires pour System Center Datacenter et Standard</w:t>
      </w:r>
    </w:p>
    <w:p w14:paraId="6D58A739" w14:textId="77777777" w:rsidR="009052E7" w:rsidRDefault="009052E7" w:rsidP="009052E7">
      <w:pPr>
        <w:pStyle w:val="ProductList-Body"/>
        <w:tabs>
          <w:tab w:val="clear" w:pos="360"/>
          <w:tab w:val="clear" w:pos="720"/>
          <w:tab w:val="clear" w:pos="1080"/>
        </w:tabs>
      </w:pPr>
      <w:r>
        <w:t xml:space="preserve">Le Client </w:t>
      </w:r>
      <w:r w:rsidRPr="00434842">
        <w:t xml:space="preserve">peut </w:t>
      </w:r>
      <w:r w:rsidRPr="0079077F">
        <w:t xml:space="preserve">assurer la </w:t>
      </w:r>
      <w:r w:rsidRPr="0079077F">
        <w:rPr>
          <w:color w:val="0563C1"/>
        </w:rPr>
        <w:fldChar w:fldCharType="begin"/>
      </w:r>
      <w:r w:rsidRPr="0079077F">
        <w:rPr>
          <w:color w:val="0563C1"/>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79077F">
        <w:rPr>
          <w:color w:val="0563C1"/>
        </w:rPr>
        <w:fldChar w:fldCharType="separate"/>
      </w:r>
      <w:r w:rsidRPr="0079077F">
        <w:rPr>
          <w:color w:val="0563C1"/>
        </w:rPr>
        <w:t>Gestion</w:t>
      </w:r>
      <w:r w:rsidRPr="0079077F">
        <w:fldChar w:fldCharType="end"/>
      </w:r>
      <w:r w:rsidRPr="0079077F">
        <w:t xml:space="preserve"> </w:t>
      </w:r>
      <w:r w:rsidRPr="00D61701">
        <w:t>de</w:t>
      </w:r>
      <w:r>
        <w:rPr>
          <w:color w:val="0070C0"/>
        </w:rPr>
        <w:t xml:space="preserve"> </w:t>
      </w:r>
      <w:r w:rsidRPr="0079077F">
        <w:rPr>
          <w:color w:val="0563C1"/>
        </w:rPr>
        <w:fldChar w:fldCharType="begin"/>
      </w:r>
      <w:r w:rsidRPr="0079077F">
        <w:rPr>
          <w:rStyle w:val="ProductList-BodyChar"/>
          <w:color w:val="0563C1"/>
        </w:rPr>
        <w:instrText>AutoTextList  \s NoStyle \t "« Serveur concédé sous licence » désigne un Serveur unique auquel une Licence a été attribuée. Dans cette définition, une partition matérielle ou une lame est considérée comme un Serveur distinct.</w:instrText>
      </w:r>
      <w:r w:rsidRPr="0079077F">
        <w:rPr>
          <w:color w:val="0563C1"/>
        </w:rPr>
        <w:instrText>"</w:instrText>
      </w:r>
      <w:r w:rsidRPr="0079077F">
        <w:rPr>
          <w:color w:val="0563C1"/>
        </w:rPr>
        <w:fldChar w:fldCharType="separate"/>
      </w:r>
      <w:r w:rsidRPr="0079077F">
        <w:rPr>
          <w:color w:val="0563C1"/>
        </w:rPr>
        <w:t>Serveurs Concédés sous Licence</w:t>
      </w:r>
      <w:r w:rsidRPr="0079077F">
        <w:fldChar w:fldCharType="end"/>
      </w:r>
      <w:r w:rsidRPr="0079077F">
        <w:rPr>
          <w:color w:val="0563C1"/>
        </w:rPr>
        <w:t xml:space="preserve"> </w:t>
      </w:r>
      <w:r w:rsidRPr="0079077F">
        <w:t>à</w:t>
      </w:r>
      <w:r>
        <w:t xml:space="preserve"> l’aide de System Center Endpoint Protection</w:t>
      </w:r>
      <w:r>
        <w:fldChar w:fldCharType="begin"/>
      </w:r>
      <w:r>
        <w:instrText>XE "System Center Endpoint Protection"</w:instrText>
      </w:r>
      <w:r>
        <w:fldChar w:fldCharType="end"/>
      </w:r>
      <w:r>
        <w:t xml:space="preserve">, sous réserve des conditions de Modèle de Licence. </w:t>
      </w:r>
    </w:p>
    <w:p w14:paraId="7D143169" w14:textId="77777777" w:rsidR="009052E7" w:rsidRDefault="009052E7" w:rsidP="009052E7">
      <w:pPr>
        <w:pStyle w:val="ProductList-Body"/>
      </w:pPr>
    </w:p>
    <w:p w14:paraId="394442B7" w14:textId="77777777" w:rsidR="00B73766" w:rsidRPr="005F708F" w:rsidRDefault="00B73766" w:rsidP="00B73766">
      <w:pPr>
        <w:pStyle w:val="ProductList-Body"/>
      </w:pPr>
      <w:r>
        <w:rPr>
          <w:b/>
          <w:color w:val="00188F"/>
        </w:rPr>
        <w:t>4. Conteneurs Windows Server sans isolation Hyper-V</w:t>
      </w:r>
    </w:p>
    <w:p w14:paraId="0AC04A97" w14:textId="77777777" w:rsidR="00B73766" w:rsidRPr="00E15495" w:rsidRDefault="00B73766" w:rsidP="00B73766">
      <w:pPr>
        <w:pStyle w:val="ProductList-Body"/>
        <w:rPr>
          <w:spacing w:val="-2"/>
        </w:rPr>
      </w:pPr>
      <w:r w:rsidRPr="00E15495">
        <w:rPr>
          <w:spacing w:val="-2"/>
        </w:rPr>
        <w:t xml:space="preserve">Le Client peut </w:t>
      </w:r>
      <w:r w:rsidRPr="00E15495">
        <w:rPr>
          <w:color w:val="0563C1"/>
          <w:spacing w:val="-2"/>
        </w:rPr>
        <w:fldChar w:fldCharType="begin"/>
      </w:r>
      <w:r w:rsidRPr="00E15495">
        <w:rPr>
          <w:color w:val="0563C1"/>
          <w:spacing w:val="-2"/>
        </w:rPr>
        <w:instrText xml:space="preserve">AutoTextList  \s NoStyle \t "Gérer un OSE signifie solliciter ou recevoir des données sur, configurer ou donner des instructions au matériel ou logiciel directement ou indirectement associé à l’OSE. Cela n’inclut pas la découverte de la présence d’un dispositif ou OSE." </w:instrText>
      </w:r>
      <w:r w:rsidRPr="00E15495">
        <w:rPr>
          <w:color w:val="0563C1"/>
          <w:spacing w:val="-2"/>
        </w:rPr>
        <w:fldChar w:fldCharType="separate"/>
      </w:r>
      <w:r w:rsidRPr="00E15495">
        <w:rPr>
          <w:color w:val="0563C1"/>
          <w:spacing w:val="-2"/>
        </w:rPr>
        <w:t>Gérer</w:t>
      </w:r>
      <w:r w:rsidRPr="00E15495">
        <w:rPr>
          <w:color w:val="0563C1"/>
          <w:spacing w:val="-2"/>
        </w:rPr>
        <w:fldChar w:fldCharType="end"/>
      </w:r>
      <w:r w:rsidRPr="00E15495">
        <w:rPr>
          <w:spacing w:val="-2"/>
        </w:rPr>
        <w:t xml:space="preserve"> un nombre quelconque d’</w:t>
      </w:r>
      <w:r w:rsidRPr="00E15495">
        <w:rPr>
          <w:color w:val="0563C1"/>
          <w:spacing w:val="-2"/>
        </w:rPr>
        <w:fldChar w:fldCharType="begin"/>
      </w:r>
      <w:r w:rsidRPr="00E15495">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15495">
        <w:rPr>
          <w:color w:val="0563C1"/>
          <w:spacing w:val="-2"/>
        </w:rPr>
        <w:instrText>"</w:instrText>
      </w:r>
      <w:r w:rsidRPr="00E15495">
        <w:rPr>
          <w:color w:val="0563C1"/>
          <w:spacing w:val="-2"/>
        </w:rPr>
        <w:fldChar w:fldCharType="separate"/>
      </w:r>
      <w:r w:rsidRPr="00E15495">
        <w:rPr>
          <w:color w:val="0563C1"/>
          <w:spacing w:val="-2"/>
        </w:rPr>
        <w:t>OSE</w:t>
      </w:r>
      <w:r w:rsidRPr="00E15495">
        <w:rPr>
          <w:color w:val="0563C1"/>
          <w:spacing w:val="-2"/>
        </w:rPr>
        <w:fldChar w:fldCharType="end"/>
      </w:r>
      <w:r w:rsidRPr="00E15495">
        <w:rPr>
          <w:spacing w:val="-2"/>
        </w:rPr>
        <w:t xml:space="preserve"> instanciés comme </w:t>
      </w:r>
      <w:r w:rsidRPr="00E15495">
        <w:rPr>
          <w:spacing w:val="-2"/>
        </w:rPr>
        <w:fldChar w:fldCharType="begin"/>
      </w:r>
      <w:r w:rsidRPr="00E15495">
        <w:rPr>
          <w:spacing w:val="-2"/>
        </w:rPr>
        <w:instrText xml:space="preserve"> AutoTextList  \s NoStyle \t “Un Conteneur Windows Server sans isolation Hyper-V est une fonctionnalité du logiciel Windows Server ” </w:instrText>
      </w:r>
      <w:r w:rsidRPr="00E15495">
        <w:rPr>
          <w:spacing w:val="-2"/>
        </w:rPr>
        <w:fldChar w:fldCharType="separate"/>
      </w:r>
      <w:r w:rsidRPr="00E15495">
        <w:rPr>
          <w:color w:val="0563C1"/>
          <w:spacing w:val="-2"/>
        </w:rPr>
        <w:t>Conteneurs Windows Server sans isolation Hyper-V</w:t>
      </w:r>
      <w:r w:rsidRPr="00E15495">
        <w:rPr>
          <w:spacing w:val="-2"/>
        </w:rPr>
        <w:fldChar w:fldCharType="end"/>
      </w:r>
      <w:r w:rsidRPr="00E15495">
        <w:rPr>
          <w:spacing w:val="-2"/>
        </w:rPr>
        <w:t xml:space="preserve"> sur le </w:t>
      </w:r>
      <w:r w:rsidRPr="00E15495">
        <w:rPr>
          <w:color w:val="0563C1"/>
          <w:spacing w:val="-2"/>
        </w:rPr>
        <w:fldChar w:fldCharType="begin"/>
      </w:r>
      <w:r w:rsidRPr="00E15495">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E15495">
        <w:rPr>
          <w:color w:val="0563C1"/>
          <w:spacing w:val="-2"/>
        </w:rPr>
        <w:instrText>"</w:instrText>
      </w:r>
      <w:r w:rsidRPr="00E15495">
        <w:rPr>
          <w:color w:val="0563C1"/>
          <w:spacing w:val="-2"/>
        </w:rPr>
        <w:fldChar w:fldCharType="separate"/>
      </w:r>
      <w:r w:rsidRPr="00E15495">
        <w:rPr>
          <w:color w:val="0563C1"/>
          <w:spacing w:val="-2"/>
        </w:rPr>
        <w:t>Serveur Sous Licence</w:t>
      </w:r>
      <w:r w:rsidRPr="00E15495">
        <w:rPr>
          <w:color w:val="0563C1"/>
          <w:spacing w:val="-2"/>
        </w:rPr>
        <w:fldChar w:fldCharType="end"/>
      </w:r>
      <w:r w:rsidRPr="00E15495">
        <w:rPr>
          <w:spacing w:val="-2"/>
        </w:rPr>
        <w:t xml:space="preserve">. </w:t>
      </w:r>
    </w:p>
    <w:p w14:paraId="1521CEC0" w14:textId="77777777" w:rsidR="009052E7" w:rsidRPr="003E70C2" w:rsidRDefault="009052E7" w:rsidP="009052E7">
      <w:pPr>
        <w:pStyle w:val="ProductList-Body"/>
        <w:rPr>
          <w:b/>
          <w:color w:val="00188F"/>
        </w:rPr>
      </w:pPr>
    </w:p>
    <w:p w14:paraId="6387AA16" w14:textId="77777777" w:rsidR="00D43E7A" w:rsidRPr="00FD04C1" w:rsidRDefault="00D43E7A" w:rsidP="00234B2B">
      <w:pPr>
        <w:pStyle w:val="ProductList-ClauseHeading"/>
      </w:pPr>
      <w:r w:rsidRPr="00FD04C1">
        <w:t>5. Conditions Supplémentaires pour System Center Configuration Manager, System Center Data Protection Manager, System Center Operations Manager, System Center Orchestrator et System Center Service Manager</w:t>
      </w:r>
    </w:p>
    <w:p w14:paraId="6694EA87" w14:textId="77777777" w:rsidR="00D43E7A" w:rsidRPr="009A1A5B" w:rsidRDefault="00D43E7A" w:rsidP="00234B2B">
      <w:pPr>
        <w:pStyle w:val="ProductList-Body"/>
      </w:pPr>
      <w:r>
        <w:t xml:space="preserve">Le Client peut attribuer des SAL </w:t>
      </w:r>
      <w:r w:rsidRPr="008A286B">
        <w:rPr>
          <w:color w:val="0563C1"/>
        </w:rPr>
        <w:fldChar w:fldCharType="begin"/>
      </w:r>
      <w:r w:rsidRPr="008A286B">
        <w:rPr>
          <w:rStyle w:val="ProductList-BodyChar"/>
          <w:color w:val="0563C1"/>
        </w:rPr>
        <w:instrText>AutoTextList  \s NoStyle \t "</w:instrText>
      </w:r>
      <w:r w:rsidRPr="00121076">
        <w:instrText xml:space="preserve"> </w:instrText>
      </w:r>
      <w:r w:rsidRPr="00121076">
        <w:rPr>
          <w:rStyle w:val="ProductList-BodyChar"/>
          <w:color w:val="0563C1"/>
        </w:rPr>
        <w:instrText>Un OSE client est un OSE exécutant un système d’exploitation client.</w:instrText>
      </w:r>
      <w:r w:rsidRPr="008A286B">
        <w:rPr>
          <w:color w:val="0563C1"/>
        </w:rPr>
        <w:instrText>"</w:instrText>
      </w:r>
      <w:r w:rsidRPr="008A286B">
        <w:rPr>
          <w:color w:val="0563C1"/>
        </w:rPr>
        <w:fldChar w:fldCharType="separate"/>
      </w:r>
      <w:r w:rsidRPr="008A286B">
        <w:rPr>
          <w:color w:val="0563C1"/>
        </w:rPr>
        <w:t>OSE</w:t>
      </w:r>
      <w:r w:rsidRPr="00121076">
        <w:rPr>
          <w:color w:val="0563C1"/>
        </w:rPr>
        <w:t xml:space="preserve"> </w:t>
      </w:r>
      <w:r w:rsidRPr="008A286B">
        <w:rPr>
          <w:color w:val="0563C1"/>
        </w:rPr>
        <w:t>Client</w:t>
      </w:r>
      <w:r w:rsidRPr="008A286B">
        <w:rPr>
          <w:color w:val="0563C1"/>
        </w:rPr>
        <w:fldChar w:fldCharType="end"/>
      </w:r>
      <w:r>
        <w:t xml:space="preserve"> à des dispositifs partagés par un ou plusieurs utilisateurs, sauf si des SAL Utilisateur Client sont attribuées à tous les utilisateurs.</w:t>
      </w:r>
    </w:p>
    <w:p w14:paraId="79F62364" w14:textId="77777777" w:rsidR="00D43E7A" w:rsidRPr="009A1A5B" w:rsidRDefault="00D43E7A" w:rsidP="00234B2B">
      <w:pPr>
        <w:pStyle w:val="ProductList-Body"/>
      </w:pPr>
    </w:p>
    <w:p w14:paraId="72B8B82C" w14:textId="77777777" w:rsidR="00D43E7A" w:rsidRPr="009A1A5B" w:rsidRDefault="00D43E7A" w:rsidP="00234B2B">
      <w:pPr>
        <w:pStyle w:val="ProductList-ClauseHeading"/>
      </w:pPr>
      <w:r>
        <w:t>6. Accès Logiciel Serveur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1AE17BB4" w14:textId="77777777" w:rsidTr="00234B2B">
        <w:tc>
          <w:tcPr>
            <w:tcW w:w="3600" w:type="dxa"/>
            <w:tcBorders>
              <w:top w:val="single" w:sz="24" w:space="0" w:color="0072C6"/>
            </w:tcBorders>
            <w:shd w:val="clear" w:color="auto" w:fill="DEEAF6" w:themeFill="accent1" w:themeFillTint="33"/>
          </w:tcPr>
          <w:p w14:paraId="337E7223" w14:textId="77777777" w:rsidR="00D43E7A" w:rsidRPr="002C28FE" w:rsidRDefault="00D43E7A" w:rsidP="00D43E7A">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14ED6FD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Configuration Manager 1606</w:t>
            </w:r>
            <w:r>
              <w:fldChar w:fldCharType="begin"/>
            </w:r>
            <w:r>
              <w:instrText>XE "System Center Operations Manager 1606"</w:instrText>
            </w:r>
            <w:r>
              <w:fldChar w:fldCharType="end"/>
            </w:r>
            <w:r>
              <w:rPr>
                <w:color w:val="000000" w:themeColor="text1"/>
              </w:rPr>
              <w:t xml:space="preserve"> SAL (OSE client ou utilisateur)</w:t>
            </w:r>
          </w:p>
        </w:tc>
        <w:tc>
          <w:tcPr>
            <w:tcW w:w="3600" w:type="dxa"/>
            <w:tcBorders>
              <w:top w:val="single" w:sz="24" w:space="0" w:color="0072C6"/>
              <w:left w:val="nil"/>
              <w:bottom w:val="single" w:sz="4" w:space="0" w:color="auto"/>
              <w:right w:val="single" w:sz="4" w:space="0" w:color="000000" w:themeColor="text1"/>
            </w:tcBorders>
          </w:tcPr>
          <w:p w14:paraId="73E7B396" w14:textId="77777777" w:rsidR="00D43E7A" w:rsidRPr="00292A60" w:rsidRDefault="00D43E7A" w:rsidP="00D43E7A">
            <w:pPr>
              <w:pStyle w:val="ProductList-Offering"/>
              <w:tabs>
                <w:tab w:val="clear" w:pos="360"/>
                <w:tab w:val="clear" w:pos="720"/>
                <w:tab w:val="clear" w:pos="1080"/>
              </w:tabs>
              <w:spacing w:before="40" w:after="40"/>
            </w:pPr>
          </w:p>
        </w:tc>
      </w:tr>
    </w:tbl>
    <w:p w14:paraId="575365C1" w14:textId="77777777" w:rsidR="00D43E7A" w:rsidRPr="009A1A5B" w:rsidRDefault="00D43E7A" w:rsidP="00234B2B">
      <w:pPr>
        <w:pStyle w:val="ProductList-Body"/>
        <w:tabs>
          <w:tab w:val="clear" w:pos="360"/>
          <w:tab w:val="clear" w:pos="720"/>
          <w:tab w:val="clear" w:pos="1080"/>
        </w:tabs>
      </w:pPr>
    </w:p>
    <w:p w14:paraId="263C4F5C" w14:textId="1FB635A5" w:rsidR="000237B7" w:rsidRDefault="000237B7" w:rsidP="000237B7">
      <w:pPr>
        <w:pStyle w:val="ProductList-ClauseHeading"/>
      </w:pPr>
      <w:r>
        <w:t>7. Accès Logiciel Serveur -- System Center Data Protection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0237B7" w:rsidRPr="00292A60" w14:paraId="5B9A9D15" w14:textId="77777777" w:rsidTr="00234B2B">
        <w:tc>
          <w:tcPr>
            <w:tcW w:w="3600" w:type="dxa"/>
            <w:tcBorders>
              <w:top w:val="single" w:sz="24" w:space="0" w:color="0072C6"/>
            </w:tcBorders>
            <w:shd w:val="clear" w:color="auto" w:fill="DEEAF6" w:themeFill="accent1" w:themeFillTint="33"/>
          </w:tcPr>
          <w:p w14:paraId="72BD4E3E" w14:textId="77777777" w:rsidR="000237B7" w:rsidRPr="002C28FE" w:rsidRDefault="000237B7" w:rsidP="00234B2B">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636F87D9" w14:textId="245BE61A" w:rsidR="000237B7" w:rsidRPr="00292A60" w:rsidRDefault="000237B7" w:rsidP="000237B7">
            <w:pPr>
              <w:pStyle w:val="ProductList-Offering"/>
              <w:tabs>
                <w:tab w:val="clear" w:pos="360"/>
                <w:tab w:val="clear" w:pos="720"/>
                <w:tab w:val="clear" w:pos="1080"/>
              </w:tabs>
              <w:spacing w:before="40" w:after="40"/>
            </w:pPr>
            <w:r>
              <w:rPr>
                <w:color w:val="000000" w:themeColor="text1"/>
              </w:rPr>
              <w:t>SAL Data Protection Manager System Center </w:t>
            </w:r>
            <w:r w:rsidR="00FD04C1">
              <w:rPr>
                <w:color w:val="000000" w:themeColor="text1"/>
              </w:rPr>
              <w:t>2019</w:t>
            </w:r>
            <w:r>
              <w:fldChar w:fldCharType="begin"/>
            </w:r>
            <w:r>
              <w:instrText xml:space="preserve">XE "Data Protection Manager System Center </w:instrText>
            </w:r>
            <w:r w:rsidR="00FD04C1">
              <w:instrText>2019</w:instrText>
            </w:r>
            <w:r>
              <w:instrText>"</w:instrText>
            </w:r>
            <w:r>
              <w:fldChar w:fldCharType="end"/>
            </w:r>
            <w:r>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48BB7C41" w14:textId="77777777" w:rsidR="000237B7" w:rsidRPr="00292A60" w:rsidRDefault="000237B7" w:rsidP="00234B2B">
            <w:pPr>
              <w:pStyle w:val="ProductList-Offering"/>
              <w:tabs>
                <w:tab w:val="clear" w:pos="360"/>
                <w:tab w:val="clear" w:pos="720"/>
                <w:tab w:val="clear" w:pos="1080"/>
              </w:tabs>
              <w:spacing w:before="40" w:after="40"/>
            </w:pPr>
          </w:p>
        </w:tc>
      </w:tr>
    </w:tbl>
    <w:p w14:paraId="06A75530" w14:textId="77777777" w:rsidR="00D43E7A" w:rsidRPr="009A1A5B" w:rsidRDefault="00D43E7A" w:rsidP="00234B2B">
      <w:pPr>
        <w:spacing w:after="0" w:line="240" w:lineRule="auto"/>
      </w:pPr>
    </w:p>
    <w:p w14:paraId="5C7BCC5B" w14:textId="77777777" w:rsidR="00D43E7A" w:rsidRPr="009A1A5B" w:rsidRDefault="00D43E7A" w:rsidP="00234B2B">
      <w:pPr>
        <w:pStyle w:val="ProductList-ClauseHeading"/>
      </w:pPr>
      <w:r>
        <w:t>8. Accès Logiciel Serveur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4A4A6278" w14:textId="77777777" w:rsidTr="00234B2B">
        <w:tc>
          <w:tcPr>
            <w:tcW w:w="3600" w:type="dxa"/>
            <w:tcBorders>
              <w:top w:val="single" w:sz="24" w:space="0" w:color="0072C6"/>
            </w:tcBorders>
            <w:shd w:val="clear" w:color="auto" w:fill="DEEAF6" w:themeFill="accent1" w:themeFillTint="33"/>
          </w:tcPr>
          <w:p w14:paraId="145BA89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1B5E4633" w14:textId="77777777" w:rsidR="00D43E7A" w:rsidRPr="00292A60" w:rsidRDefault="00D43E7A" w:rsidP="00D43E7A">
            <w:pPr>
              <w:pStyle w:val="ProductList-Offering"/>
              <w:tabs>
                <w:tab w:val="clear" w:pos="360"/>
                <w:tab w:val="clear" w:pos="720"/>
                <w:tab w:val="clear" w:pos="1080"/>
              </w:tabs>
              <w:spacing w:before="40" w:after="40"/>
            </w:pP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SAL (utilisateur ou dispositif)</w:t>
            </w:r>
          </w:p>
        </w:tc>
        <w:tc>
          <w:tcPr>
            <w:tcW w:w="3600" w:type="dxa"/>
            <w:tcBorders>
              <w:top w:val="single" w:sz="24" w:space="0" w:color="0072C6"/>
              <w:left w:val="nil"/>
              <w:bottom w:val="single" w:sz="4" w:space="0" w:color="auto"/>
              <w:right w:val="single" w:sz="4" w:space="0" w:color="000000" w:themeColor="text1"/>
            </w:tcBorders>
          </w:tcPr>
          <w:p w14:paraId="0AB7DA9D" w14:textId="77777777" w:rsidR="00D43E7A" w:rsidRPr="00292A60" w:rsidRDefault="00D43E7A" w:rsidP="00D43E7A">
            <w:pPr>
              <w:pStyle w:val="ProductList-Offering"/>
              <w:tabs>
                <w:tab w:val="clear" w:pos="360"/>
                <w:tab w:val="clear" w:pos="720"/>
                <w:tab w:val="clear" w:pos="1080"/>
              </w:tabs>
              <w:spacing w:before="40" w:after="40"/>
            </w:pPr>
          </w:p>
        </w:tc>
      </w:tr>
    </w:tbl>
    <w:p w14:paraId="22B08098" w14:textId="77777777" w:rsidR="00D43E7A" w:rsidRPr="009A1A5B" w:rsidRDefault="00D43E7A" w:rsidP="00234B2B">
      <w:pPr>
        <w:pStyle w:val="ProductList-Body"/>
        <w:tabs>
          <w:tab w:val="clear" w:pos="360"/>
          <w:tab w:val="clear" w:pos="720"/>
          <w:tab w:val="clear" w:pos="1080"/>
        </w:tabs>
      </w:pPr>
    </w:p>
    <w:p w14:paraId="68420961" w14:textId="29512922" w:rsidR="00D43E7A" w:rsidRPr="009A1A5B" w:rsidRDefault="00D43E7A" w:rsidP="00234B2B">
      <w:pPr>
        <w:pStyle w:val="ProductList-ClauseHeading"/>
      </w:pPr>
      <w:r>
        <w:t>9. Accès Logiciel Serveur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3C747C58" w14:textId="77777777" w:rsidTr="00234B2B">
        <w:tc>
          <w:tcPr>
            <w:tcW w:w="3600" w:type="dxa"/>
            <w:tcBorders>
              <w:top w:val="single" w:sz="24" w:space="0" w:color="0072C6"/>
            </w:tcBorders>
            <w:shd w:val="clear" w:color="auto" w:fill="DEEAF6" w:themeFill="accent1" w:themeFillTint="33"/>
          </w:tcPr>
          <w:p w14:paraId="486EB6FD"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5A6EDF33" w14:textId="2D420603" w:rsidR="00D43E7A" w:rsidRPr="00292A60" w:rsidRDefault="00D43E7A" w:rsidP="000237B7">
            <w:pPr>
              <w:pStyle w:val="ProductList-Offering"/>
              <w:tabs>
                <w:tab w:val="clear" w:pos="360"/>
                <w:tab w:val="clear" w:pos="720"/>
                <w:tab w:val="clear" w:pos="1080"/>
              </w:tabs>
              <w:spacing w:before="40" w:after="40"/>
            </w:pPr>
            <w:r>
              <w:rPr>
                <w:color w:val="000000" w:themeColor="text1"/>
              </w:rPr>
              <w:t>SAL Operations Manager System Center </w:t>
            </w:r>
            <w:r w:rsidR="00FD04C1">
              <w:rPr>
                <w:color w:val="000000" w:themeColor="text1"/>
              </w:rPr>
              <w:t>2019</w:t>
            </w:r>
            <w:r w:rsidR="000237B7" w:rsidRPr="000237B7">
              <w:rPr>
                <w:color w:val="000000" w:themeColor="text1"/>
              </w:rPr>
              <w:fldChar w:fldCharType="begin"/>
            </w:r>
            <w:r w:rsidR="000237B7" w:rsidRPr="000237B7">
              <w:rPr>
                <w:color w:val="000000" w:themeColor="text1"/>
              </w:rPr>
              <w:instrText>XE "Operations Manager</w:instrText>
            </w:r>
            <w:r w:rsidR="000237B7">
              <w:rPr>
                <w:color w:val="000000" w:themeColor="text1"/>
              </w:rPr>
              <w:instrText xml:space="preserve"> System Center </w:instrText>
            </w:r>
            <w:r w:rsidR="00FD04C1">
              <w:rPr>
                <w:color w:val="000000" w:themeColor="text1"/>
              </w:rPr>
              <w:instrText>2019</w:instrText>
            </w:r>
            <w:r w:rsidR="000237B7" w:rsidRPr="000237B7">
              <w:rPr>
                <w:color w:val="000000" w:themeColor="text1"/>
              </w:rPr>
              <w:instrText>"</w:instrText>
            </w:r>
            <w:r w:rsidR="000237B7" w:rsidRPr="000237B7">
              <w:rPr>
                <w:color w:val="000000" w:themeColor="text1"/>
              </w:rPr>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6A7598D1" w14:textId="77777777" w:rsidR="00D43E7A" w:rsidRPr="00292A60" w:rsidRDefault="00D43E7A" w:rsidP="00D43E7A">
            <w:pPr>
              <w:pStyle w:val="ProductList-Offering"/>
              <w:tabs>
                <w:tab w:val="clear" w:pos="360"/>
                <w:tab w:val="clear" w:pos="720"/>
                <w:tab w:val="clear" w:pos="1080"/>
              </w:tabs>
              <w:spacing w:before="40" w:after="40"/>
            </w:pPr>
          </w:p>
        </w:tc>
      </w:tr>
    </w:tbl>
    <w:p w14:paraId="5BD2FD74" w14:textId="77777777" w:rsidR="00D43E7A" w:rsidRPr="009A1A5B" w:rsidRDefault="00D43E7A" w:rsidP="00234B2B">
      <w:pPr>
        <w:pStyle w:val="ProductList-ClauseHeading"/>
      </w:pPr>
    </w:p>
    <w:p w14:paraId="485241E7" w14:textId="5DFF6C8A" w:rsidR="00D43E7A" w:rsidRPr="009A1A5B" w:rsidRDefault="00D43E7A" w:rsidP="00234B2B">
      <w:pPr>
        <w:pStyle w:val="ProductList-ClauseHeading"/>
      </w:pPr>
      <w:r>
        <w:t>10. Accès Logiciel Serveur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5BAA390C" w14:textId="77777777" w:rsidTr="00234B2B">
        <w:tc>
          <w:tcPr>
            <w:tcW w:w="3600" w:type="dxa"/>
            <w:tcBorders>
              <w:top w:val="single" w:sz="24" w:space="0" w:color="0072C6"/>
            </w:tcBorders>
            <w:shd w:val="clear" w:color="auto" w:fill="DEEAF6" w:themeFill="accent1" w:themeFillTint="33"/>
          </w:tcPr>
          <w:p w14:paraId="16B710F0"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08118EBF" w14:textId="1006CFEC" w:rsidR="00D43E7A" w:rsidRPr="00292A60" w:rsidRDefault="00D43E7A" w:rsidP="000237B7">
            <w:pPr>
              <w:pStyle w:val="ProductList-Offering"/>
              <w:tabs>
                <w:tab w:val="clear" w:pos="360"/>
                <w:tab w:val="clear" w:pos="720"/>
                <w:tab w:val="clear" w:pos="1080"/>
              </w:tabs>
              <w:spacing w:before="40" w:after="40"/>
            </w:pPr>
            <w:r>
              <w:rPr>
                <w:color w:val="000000" w:themeColor="text1"/>
              </w:rPr>
              <w:t>SAL System Center </w:t>
            </w:r>
            <w:r w:rsidR="00FD04C1">
              <w:rPr>
                <w:color w:val="000000" w:themeColor="text1"/>
              </w:rPr>
              <w:t>2019</w:t>
            </w:r>
            <w:r>
              <w:rPr>
                <w:color w:val="000000" w:themeColor="text1"/>
              </w:rPr>
              <w:t xml:space="preserve"> Orchestrator</w:t>
            </w:r>
            <w:r w:rsidR="000237B7">
              <w:fldChar w:fldCharType="begin"/>
            </w:r>
            <w:r w:rsidR="000237B7">
              <w:instrText xml:space="preserve">XE "System Center </w:instrText>
            </w:r>
            <w:r w:rsidR="00FD04C1">
              <w:instrText>2019</w:instrText>
            </w:r>
            <w:r w:rsidR="000237B7">
              <w:instrText xml:space="preserve"> Orchestrator"</w:instrText>
            </w:r>
            <w:r w:rsidR="000237B7">
              <w:fldChar w:fldCharType="end"/>
            </w:r>
            <w:r w:rsidR="000237B7">
              <w:rPr>
                <w:color w:val="000000" w:themeColor="text1"/>
              </w:rPr>
              <w:t xml:space="preserve"> (OSE client ou utilisateur)</w:t>
            </w:r>
          </w:p>
        </w:tc>
        <w:tc>
          <w:tcPr>
            <w:tcW w:w="3600" w:type="dxa"/>
            <w:tcBorders>
              <w:top w:val="single" w:sz="24" w:space="0" w:color="0072C6"/>
              <w:left w:val="nil"/>
              <w:bottom w:val="single" w:sz="4" w:space="0" w:color="auto"/>
              <w:right w:val="single" w:sz="4" w:space="0" w:color="000000" w:themeColor="text1"/>
            </w:tcBorders>
          </w:tcPr>
          <w:p w14:paraId="249DFAC6" w14:textId="77777777" w:rsidR="00D43E7A" w:rsidRPr="00292A60" w:rsidRDefault="00D43E7A" w:rsidP="00D43E7A">
            <w:pPr>
              <w:pStyle w:val="ProductList-Offering"/>
              <w:tabs>
                <w:tab w:val="clear" w:pos="360"/>
                <w:tab w:val="clear" w:pos="720"/>
                <w:tab w:val="clear" w:pos="1080"/>
              </w:tabs>
              <w:spacing w:before="40" w:after="40"/>
            </w:pPr>
          </w:p>
        </w:tc>
      </w:tr>
    </w:tbl>
    <w:p w14:paraId="2C5B6743" w14:textId="77777777" w:rsidR="00D43E7A" w:rsidRPr="009A1A5B" w:rsidRDefault="00D43E7A" w:rsidP="00234B2B">
      <w:pPr>
        <w:pStyle w:val="ProductList-ClauseHeading"/>
      </w:pPr>
    </w:p>
    <w:p w14:paraId="49955061" w14:textId="0161F65C" w:rsidR="00D43E7A" w:rsidRPr="009A1A5B" w:rsidRDefault="00D43E7A" w:rsidP="00234B2B">
      <w:pPr>
        <w:pStyle w:val="ProductList-ClauseHeading"/>
      </w:pPr>
      <w:r>
        <w:t>11. Accès Logiciel Serveur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43E7A" w:rsidRPr="00292A60" w14:paraId="7CE2F98A" w14:textId="77777777" w:rsidTr="00234B2B">
        <w:tc>
          <w:tcPr>
            <w:tcW w:w="3600" w:type="dxa"/>
            <w:tcBorders>
              <w:top w:val="single" w:sz="24" w:space="0" w:color="0072C6"/>
            </w:tcBorders>
            <w:shd w:val="clear" w:color="auto" w:fill="DEEAF6" w:themeFill="accent1" w:themeFillTint="33"/>
          </w:tcPr>
          <w:p w14:paraId="00396751" w14:textId="77777777" w:rsidR="00D43E7A" w:rsidRPr="002C28FE" w:rsidRDefault="00D43E7A" w:rsidP="00D43E7A">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Licence SAL (Subscriber Access License) </w:t>
            </w:r>
          </w:p>
        </w:tc>
        <w:tc>
          <w:tcPr>
            <w:tcW w:w="3600" w:type="dxa"/>
            <w:tcBorders>
              <w:top w:val="single" w:sz="24" w:space="0" w:color="0072C6"/>
              <w:bottom w:val="single" w:sz="4" w:space="0" w:color="auto"/>
              <w:right w:val="nil"/>
            </w:tcBorders>
          </w:tcPr>
          <w:p w14:paraId="353D4C3E" w14:textId="2797E4E5" w:rsidR="00D43E7A" w:rsidRPr="00292A60" w:rsidRDefault="00D43E7A" w:rsidP="000237B7">
            <w:pPr>
              <w:pStyle w:val="ProductList-Offering"/>
              <w:tabs>
                <w:tab w:val="clear" w:pos="360"/>
                <w:tab w:val="clear" w:pos="720"/>
                <w:tab w:val="clear" w:pos="1080"/>
              </w:tabs>
              <w:spacing w:before="40" w:after="40"/>
            </w:pPr>
            <w:r>
              <w:rPr>
                <w:color w:val="000000" w:themeColor="text1"/>
              </w:rPr>
              <w:t>SAL Service Manager System Center </w:t>
            </w:r>
            <w:r w:rsidR="00FD04C1">
              <w:rPr>
                <w:color w:val="000000" w:themeColor="text1"/>
              </w:rPr>
              <w:t>2019</w:t>
            </w:r>
            <w:r w:rsidR="000237B7">
              <w:fldChar w:fldCharType="begin"/>
            </w:r>
            <w:r w:rsidR="000237B7">
              <w:instrText xml:space="preserve">XE "Service Manager System Center </w:instrText>
            </w:r>
            <w:r w:rsidR="00FD04C1">
              <w:instrText>2019</w:instrText>
            </w:r>
            <w:r w:rsidR="000237B7">
              <w:instrText>"</w:instrText>
            </w:r>
            <w:r w:rsidR="000237B7">
              <w:fldChar w:fldCharType="end"/>
            </w:r>
            <w:r>
              <w:rPr>
                <w:color w:val="000000" w:themeColor="text1"/>
              </w:rPr>
              <w:t xml:space="preserve"> </w:t>
            </w:r>
            <w:r w:rsidR="000237B7">
              <w:rPr>
                <w:color w:val="000000" w:themeColor="text1"/>
              </w:rPr>
              <w:t>(OSE client ou utilisateur)</w:t>
            </w:r>
          </w:p>
        </w:tc>
        <w:tc>
          <w:tcPr>
            <w:tcW w:w="3600" w:type="dxa"/>
            <w:tcBorders>
              <w:top w:val="single" w:sz="24" w:space="0" w:color="0072C6"/>
              <w:left w:val="nil"/>
              <w:bottom w:val="single" w:sz="4" w:space="0" w:color="auto"/>
              <w:right w:val="single" w:sz="4" w:space="0" w:color="000000" w:themeColor="text1"/>
            </w:tcBorders>
          </w:tcPr>
          <w:p w14:paraId="0BA2BABF" w14:textId="77777777" w:rsidR="00D43E7A" w:rsidRPr="00292A60" w:rsidRDefault="00D43E7A" w:rsidP="00D43E7A">
            <w:pPr>
              <w:pStyle w:val="ProductList-Offering"/>
              <w:tabs>
                <w:tab w:val="clear" w:pos="360"/>
                <w:tab w:val="clear" w:pos="720"/>
                <w:tab w:val="clear" w:pos="1080"/>
              </w:tabs>
              <w:spacing w:before="40" w:after="40"/>
            </w:pPr>
          </w:p>
        </w:tc>
      </w:tr>
    </w:tbl>
    <w:p w14:paraId="2A8C2044" w14:textId="77777777" w:rsidR="00D43E7A" w:rsidRPr="009A1A5B" w:rsidRDefault="00D43E7A" w:rsidP="00234B2B">
      <w:pPr>
        <w:pStyle w:val="ProductList-Body"/>
        <w:tabs>
          <w:tab w:val="clear" w:pos="360"/>
          <w:tab w:val="clear" w:pos="720"/>
          <w:tab w:val="clear" w:pos="1080"/>
        </w:tabs>
      </w:pPr>
    </w:p>
    <w:p w14:paraId="5CBE915D" w14:textId="77777777" w:rsidR="00D43E7A" w:rsidRPr="009A1A5B" w:rsidRDefault="00D43E7A" w:rsidP="00234B2B">
      <w:pPr>
        <w:pStyle w:val="ProductList-ClauseHeading"/>
      </w:pPr>
      <w:r>
        <w:t>12. Technologie SQL Server</w:t>
      </w:r>
    </w:p>
    <w:p w14:paraId="15DB93A0" w14:textId="77777777" w:rsidR="00D43E7A" w:rsidRPr="009A1A5B" w:rsidRDefault="00D43E7A" w:rsidP="00234B2B">
      <w:pPr>
        <w:pStyle w:val="ProductList-Body"/>
      </w:pPr>
      <w:r>
        <w:t>Le Client peut exécuter un nombre illimité d’</w:t>
      </w:r>
      <w:r>
        <w:fldChar w:fldCharType="begin"/>
      </w:r>
      <w:r>
        <w:instrText xml:space="preserve"> AutoTextList   \s NoStyle \t "</w:instrText>
      </w:r>
      <w:r w:rsidRPr="00B908CD">
        <w:instrText xml:space="preserve"> Instance désigne l’image d’un logiciel créée lors de l’exécution de la procédure ou du programme d’installation dudit logiciel, ou par duplication d’une Instance existante.</w:instrText>
      </w:r>
      <w:r>
        <w:instrText xml:space="preserve">" </w:instrText>
      </w:r>
      <w:r>
        <w:fldChar w:fldCharType="separate"/>
      </w:r>
      <w:r>
        <w:rPr>
          <w:color w:val="0563C1"/>
        </w:rPr>
        <w:t>Instance</w:t>
      </w:r>
      <w:r>
        <w:fldChar w:fldCharType="end"/>
      </w:r>
      <w:r>
        <w:t xml:space="preserve">s de tout logiciel de base de données SQL Server inclus dans le Produit dans un </w:t>
      </w:r>
      <w:r w:rsidRPr="00532CAC">
        <w:rPr>
          <w:color w:val="0563C1"/>
        </w:rPr>
        <w:fldChar w:fldCharType="begin"/>
      </w:r>
      <w:r w:rsidRPr="00532CAC">
        <w:rPr>
          <w:rStyle w:val="ProductList-BodyChar"/>
          <w:color w:val="0563C1"/>
        </w:rPr>
        <w:instrText>AutoTextList  \s NoStyle \t "</w:instrText>
      </w:r>
      <w:r w:rsidRPr="00AC6BCB">
        <w:instrText xml:space="preserve"> </w:instrText>
      </w:r>
      <w:r w:rsidRPr="00AC6BCB">
        <w:rPr>
          <w:rStyle w:val="ProductList-BodyChar"/>
          <w:color w:val="0563C1"/>
        </w:rPr>
        <w:instrText>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532CAC">
        <w:rPr>
          <w:color w:val="0563C1"/>
        </w:rPr>
        <w:instrText>"</w:instrText>
      </w:r>
      <w:r w:rsidRPr="00532CAC">
        <w:rPr>
          <w:color w:val="0563C1"/>
        </w:rPr>
        <w:fldChar w:fldCharType="separate"/>
      </w:r>
      <w:r w:rsidRPr="00532CAC">
        <w:rPr>
          <w:color w:val="0563C1"/>
        </w:rPr>
        <w:t>OSE</w:t>
      </w:r>
      <w:r w:rsidRPr="00532CAC">
        <w:rPr>
          <w:color w:val="0563C1"/>
        </w:rPr>
        <w:fldChar w:fldCharType="end"/>
      </w:r>
      <w:r>
        <w:t xml:space="preserve"> exclusivement pour exécuter ledit Produit et tout autre Produit qui inclut des logiciels de base de données SQL Server.</w:t>
      </w:r>
    </w:p>
    <w:p w14:paraId="23BB17C0" w14:textId="77777777" w:rsidR="00D43E7A" w:rsidRPr="009A1A5B" w:rsidRDefault="00D43E7A" w:rsidP="00234B2B">
      <w:pPr>
        <w:pStyle w:val="ProductList-Body"/>
        <w:ind w:left="360" w:hanging="90"/>
      </w:pPr>
    </w:p>
    <w:p w14:paraId="5B8AE42F" w14:textId="79184F88" w:rsidR="00D43E7A" w:rsidRPr="009A1A5B" w:rsidRDefault="00D43E7A" w:rsidP="00DE4A40">
      <w:pPr>
        <w:pStyle w:val="ProductList-ClauseHeading"/>
      </w:pPr>
      <w:r>
        <w:t>13. Substitution de moteurs d’analyse – System Center Endpoint Protection</w:t>
      </w:r>
    </w:p>
    <w:p w14:paraId="7A60CB31" w14:textId="77777777" w:rsidR="00D43E7A" w:rsidRPr="009A1A5B" w:rsidRDefault="00D43E7A" w:rsidP="00DE4A40">
      <w:pPr>
        <w:pStyle w:val="ProductList-Body"/>
      </w:pPr>
      <w:r>
        <w:t>Microsoft peut remplacer les logiciels antivirus et contre le courrier indésirable ainsi que les fichiers de signatures et de données de filtrage du contenu de System Center Endpoint Protection</w:t>
      </w:r>
      <w:r>
        <w:fldChar w:fldCharType="begin"/>
      </w:r>
      <w:r>
        <w:instrText>XE "System Center Endpoint Protection"</w:instrText>
      </w:r>
      <w:r>
        <w:fldChar w:fldCharType="end"/>
      </w:r>
      <w:r>
        <w:t xml:space="preserve"> par des logiciels et fichiers comparables.</w:t>
      </w:r>
    </w:p>
    <w:p w14:paraId="6E601B1F" w14:textId="77777777" w:rsidR="00D43E7A" w:rsidRPr="009A1A5B" w:rsidRDefault="00D43E7A" w:rsidP="00234B2B">
      <w:pPr>
        <w:pStyle w:val="ProductList-Body"/>
        <w:tabs>
          <w:tab w:val="clear" w:pos="360"/>
          <w:tab w:val="clear" w:pos="720"/>
          <w:tab w:val="clear" w:pos="1080"/>
        </w:tabs>
      </w:pPr>
    </w:p>
    <w:p w14:paraId="0AA111ED" w14:textId="77777777" w:rsidR="00DE4A40" w:rsidRDefault="00DE4A40" w:rsidP="00DE4A40">
      <w:pPr>
        <w:pStyle w:val="ProductList-ClauseHeading"/>
        <w:keepNext/>
        <w:tabs>
          <w:tab w:val="clear" w:pos="360"/>
          <w:tab w:val="clear" w:pos="720"/>
          <w:tab w:val="clear" w:pos="1080"/>
        </w:tabs>
      </w:pPr>
      <w:r>
        <w:br w:type="page"/>
      </w:r>
    </w:p>
    <w:p w14:paraId="77FD6C12" w14:textId="6912A06B" w:rsidR="00D43E7A" w:rsidRPr="009A1A5B" w:rsidRDefault="00D43E7A" w:rsidP="00DE4A40">
      <w:pPr>
        <w:pStyle w:val="ProductList-ClauseHeading"/>
        <w:keepNext/>
        <w:tabs>
          <w:tab w:val="clear" w:pos="360"/>
          <w:tab w:val="clear" w:pos="720"/>
          <w:tab w:val="clear" w:pos="1080"/>
        </w:tabs>
      </w:pPr>
      <w:r>
        <w:t>14. Logiciel Client</w:t>
      </w:r>
    </w:p>
    <w:p w14:paraId="5027D976" w14:textId="251D9144" w:rsidR="00D43E7A" w:rsidRPr="008A0A5A" w:rsidRDefault="00D43E7A" w:rsidP="00DE4A40">
      <w:pPr>
        <w:pStyle w:val="ProductList-SubClauseHeading"/>
      </w:pPr>
      <w:r w:rsidRPr="008A0A5A">
        <w:t>14.1 Logiciel Client – System Center</w:t>
      </w:r>
      <w:r w:rsidR="00FD04C1" w:rsidRPr="008A0A5A">
        <w:t xml:space="preserve"> </w:t>
      </w:r>
      <w:r w:rsidRPr="008A0A5A">
        <w:t>Data Protection Manager, System Center Operations Manager, System Center Orchestrator, System Center Service Manager et System Center Configuration Manager 1606</w:t>
      </w:r>
      <w:r w:rsidR="00FD04C1">
        <w:fldChar w:fldCharType="begin"/>
      </w:r>
      <w:r w:rsidR="00FD04C1" w:rsidRPr="008A0A5A">
        <w:instrText xml:space="preserve"> XE "System Center Configuration Manager  1606" </w:instrText>
      </w:r>
      <w:r w:rsidR="00FD04C1">
        <w:fldChar w:fldCharType="end"/>
      </w:r>
    </w:p>
    <w:p w14:paraId="23CE6580" w14:textId="77777777" w:rsidR="00D43E7A" w:rsidRPr="009A1A5B" w:rsidRDefault="00D43E7A" w:rsidP="00DE4A40">
      <w:pPr>
        <w:pStyle w:val="ProductList-Body"/>
        <w:ind w:left="360"/>
      </w:pPr>
      <w:r>
        <w:t>Si le produit inclut l'un des composants suivants, ces composants sont considérés comme un Logiciel Client pour ce produit.</w:t>
      </w:r>
    </w:p>
    <w:tbl>
      <w:tblPr>
        <w:tblStyle w:val="PURTable"/>
        <w:tblW w:w="10435" w:type="dxa"/>
        <w:tblInd w:w="355" w:type="dxa"/>
        <w:tblLook w:val="04A0" w:firstRow="1" w:lastRow="0" w:firstColumn="1" w:lastColumn="0" w:noHBand="0" w:noVBand="1"/>
      </w:tblPr>
      <w:tblGrid>
        <w:gridCol w:w="3478"/>
        <w:gridCol w:w="3478"/>
        <w:gridCol w:w="3479"/>
      </w:tblGrid>
      <w:tr w:rsidR="009052E7" w14:paraId="788D9EB5"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37A7FF58" w14:textId="08E1CFB1" w:rsidR="009052E7" w:rsidRDefault="009052E7" w:rsidP="00DE4A40">
            <w:pPr>
              <w:pStyle w:val="ProductList-TableBody"/>
            </w:pPr>
            <w:r>
              <w:t>Client Configuration Manager</w:t>
            </w:r>
          </w:p>
        </w:tc>
        <w:tc>
          <w:tcPr>
            <w:tcW w:w="3478" w:type="dxa"/>
            <w:tcBorders>
              <w:top w:val="single" w:sz="18" w:space="0" w:color="0072C6"/>
              <w:left w:val="single" w:sz="4" w:space="0" w:color="000000"/>
              <w:bottom w:val="single" w:sz="4" w:space="0" w:color="000000"/>
              <w:right w:val="single" w:sz="4" w:space="0" w:color="000000"/>
            </w:tcBorders>
          </w:tcPr>
          <w:p w14:paraId="42FBA71D" w14:textId="2EFF41D1" w:rsidR="009052E7" w:rsidRPr="00FC7827" w:rsidRDefault="009052E7" w:rsidP="00DE4A40">
            <w:pPr>
              <w:pStyle w:val="ProductList-TableBody"/>
              <w:rPr>
                <w:lang w:val="fr-FR"/>
              </w:rPr>
            </w:pPr>
            <w:r w:rsidRPr="00FC7827">
              <w:rPr>
                <w:lang w:val="fr-FR"/>
              </w:rPr>
              <w:t>Point de gestion des dispositifs</w:t>
            </w:r>
          </w:p>
        </w:tc>
        <w:tc>
          <w:tcPr>
            <w:tcW w:w="3479" w:type="dxa"/>
            <w:tcBorders>
              <w:top w:val="single" w:sz="18" w:space="0" w:color="0072C6"/>
              <w:left w:val="single" w:sz="4" w:space="0" w:color="000000"/>
              <w:bottom w:val="single" w:sz="4" w:space="0" w:color="000000"/>
              <w:right w:val="single" w:sz="4" w:space="0" w:color="000000"/>
            </w:tcBorders>
          </w:tcPr>
          <w:p w14:paraId="4B46DCB3" w14:textId="1C5D880B" w:rsidR="009052E7" w:rsidRPr="00FC7827" w:rsidRDefault="009052E7" w:rsidP="00DE4A40">
            <w:pPr>
              <w:pStyle w:val="ProductList-TableBody"/>
              <w:rPr>
                <w:lang w:val="fr-FR"/>
              </w:rPr>
            </w:pPr>
            <w:r w:rsidRPr="00FC7827">
              <w:rPr>
                <w:lang w:val="fr-FR"/>
              </w:rPr>
              <w:t>Outil de publication de mises à jour personnalisées</w:t>
            </w:r>
          </w:p>
        </w:tc>
      </w:tr>
      <w:tr w:rsidR="009052E7" w14:paraId="6433EC9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0E843B" w14:textId="0A3C773E" w:rsidR="009052E7" w:rsidRDefault="009052E7" w:rsidP="00DE4A40">
            <w:pPr>
              <w:pStyle w:val="ProductList-TableBody"/>
            </w:pPr>
            <w:r>
              <w:t>Point de distribution</w:t>
            </w:r>
          </w:p>
        </w:tc>
        <w:tc>
          <w:tcPr>
            <w:tcW w:w="3478" w:type="dxa"/>
            <w:tcBorders>
              <w:top w:val="single" w:sz="4" w:space="0" w:color="000000"/>
              <w:left w:val="single" w:sz="4" w:space="0" w:color="000000"/>
              <w:bottom w:val="single" w:sz="4" w:space="0" w:color="000000"/>
              <w:right w:val="single" w:sz="4" w:space="0" w:color="000000"/>
            </w:tcBorders>
          </w:tcPr>
          <w:p w14:paraId="03F3BCA7" w14:textId="3FC893A2" w:rsidR="009052E7" w:rsidRDefault="009052E7" w:rsidP="00DE4A40">
            <w:pPr>
              <w:pStyle w:val="ProductList-TableBody"/>
            </w:pPr>
            <w:r>
              <w:t>Point d’état de secours</w:t>
            </w:r>
          </w:p>
        </w:tc>
        <w:tc>
          <w:tcPr>
            <w:tcW w:w="3479" w:type="dxa"/>
            <w:tcBorders>
              <w:top w:val="single" w:sz="4" w:space="0" w:color="000000"/>
              <w:left w:val="single" w:sz="4" w:space="0" w:color="000000"/>
              <w:bottom w:val="single" w:sz="4" w:space="0" w:color="000000"/>
              <w:right w:val="single" w:sz="4" w:space="0" w:color="000000"/>
            </w:tcBorders>
          </w:tcPr>
          <w:p w14:paraId="389917D4" w14:textId="0EB6738E" w:rsidR="009052E7" w:rsidRPr="00FC7827" w:rsidRDefault="009052E7" w:rsidP="00DE4A40">
            <w:pPr>
              <w:pStyle w:val="ProductList-TableBody"/>
              <w:rPr>
                <w:lang w:val="fr-FR"/>
              </w:rPr>
            </w:pPr>
            <w:r w:rsidRPr="00FC7827">
              <w:rPr>
                <w:lang w:val="fr-FR"/>
              </w:rPr>
              <w:t>Outil d</w:t>
            </w:r>
            <w:r>
              <w:rPr>
                <w:lang w:val="fr-FR"/>
              </w:rPr>
              <w:t>’</w:t>
            </w:r>
            <w:r w:rsidRPr="00FC7827">
              <w:rPr>
                <w:lang w:val="fr-FR"/>
              </w:rPr>
              <w:t>inventaire pour les mises à jour Microsoft</w:t>
            </w:r>
          </w:p>
        </w:tc>
      </w:tr>
      <w:tr w:rsidR="009052E7" w14:paraId="73F57F2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7084F1F" w14:textId="6D750CE7" w:rsidR="009052E7" w:rsidRDefault="009052E7" w:rsidP="00DE4A40">
            <w:pPr>
              <w:pStyle w:val="ProductList-TableBody"/>
            </w:pPr>
            <w:r>
              <w:t>Point de service PXE</w:t>
            </w:r>
          </w:p>
        </w:tc>
        <w:tc>
          <w:tcPr>
            <w:tcW w:w="3478" w:type="dxa"/>
            <w:tcBorders>
              <w:top w:val="single" w:sz="4" w:space="0" w:color="000000"/>
              <w:left w:val="single" w:sz="4" w:space="0" w:color="000000"/>
              <w:bottom w:val="single" w:sz="4" w:space="0" w:color="000000"/>
              <w:right w:val="single" w:sz="4" w:space="0" w:color="000000"/>
            </w:tcBorders>
          </w:tcPr>
          <w:p w14:paraId="54D0322D" w14:textId="3E7CDBC6" w:rsidR="009052E7" w:rsidRDefault="009052E7" w:rsidP="00DE4A40">
            <w:pPr>
              <w:pStyle w:val="ProductList-TableBody"/>
            </w:pPr>
            <w:r>
              <w:t>Logiciel Audit Collection Services</w:t>
            </w:r>
          </w:p>
        </w:tc>
        <w:tc>
          <w:tcPr>
            <w:tcW w:w="3479" w:type="dxa"/>
            <w:tcBorders>
              <w:top w:val="single" w:sz="4" w:space="0" w:color="000000"/>
              <w:left w:val="single" w:sz="4" w:space="0" w:color="000000"/>
              <w:bottom w:val="single" w:sz="4" w:space="0" w:color="000000"/>
              <w:right w:val="single" w:sz="4" w:space="0" w:color="000000"/>
            </w:tcBorders>
          </w:tcPr>
          <w:p w14:paraId="5221C0FD" w14:textId="726547DD" w:rsidR="009052E7" w:rsidRDefault="009052E7" w:rsidP="00DE4A40">
            <w:pPr>
              <w:pStyle w:val="ProductList-TableBody"/>
            </w:pPr>
            <w:r>
              <w:t>Power Shell</w:t>
            </w:r>
          </w:p>
        </w:tc>
      </w:tr>
      <w:tr w:rsidR="009052E7" w14:paraId="45BA36D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C1CD650" w14:textId="3E9D764B" w:rsidR="009052E7" w:rsidRDefault="009052E7" w:rsidP="00DE4A40">
            <w:pPr>
              <w:pStyle w:val="ProductList-TableBody"/>
            </w:pPr>
            <w:r>
              <w:t>Business Intelligence Development Studio</w:t>
            </w:r>
          </w:p>
        </w:tc>
        <w:tc>
          <w:tcPr>
            <w:tcW w:w="3478" w:type="dxa"/>
            <w:tcBorders>
              <w:top w:val="single" w:sz="4" w:space="0" w:color="000000"/>
              <w:left w:val="single" w:sz="4" w:space="0" w:color="000000"/>
              <w:bottom w:val="single" w:sz="4" w:space="0" w:color="000000"/>
              <w:right w:val="single" w:sz="4" w:space="0" w:color="000000"/>
            </w:tcBorders>
          </w:tcPr>
          <w:p w14:paraId="6956835E" w14:textId="68424724" w:rsidR="009052E7" w:rsidRDefault="009052E7" w:rsidP="00DE4A40">
            <w:pPr>
              <w:pStyle w:val="ProductList-TableBody"/>
            </w:pPr>
            <w:r>
              <w:t>Composants hérités</w:t>
            </w:r>
          </w:p>
        </w:tc>
        <w:tc>
          <w:tcPr>
            <w:tcW w:w="3479" w:type="dxa"/>
            <w:tcBorders>
              <w:top w:val="single" w:sz="4" w:space="0" w:color="000000"/>
              <w:left w:val="single" w:sz="4" w:space="0" w:color="000000"/>
              <w:bottom w:val="single" w:sz="4" w:space="0" w:color="000000"/>
              <w:right w:val="single" w:sz="4" w:space="0" w:color="000000"/>
            </w:tcBorders>
          </w:tcPr>
          <w:p w14:paraId="36FA91DA" w14:textId="00F6F83E" w:rsidR="009052E7" w:rsidRDefault="009052E7" w:rsidP="00DE4A40">
            <w:pPr>
              <w:pStyle w:val="ProductList-TableBody"/>
            </w:pPr>
            <w:r>
              <w:t xml:space="preserve"> Composants Clients Notification Services</w:t>
            </w:r>
          </w:p>
        </w:tc>
      </w:tr>
      <w:tr w:rsidR="009052E7" w14:paraId="3D4E9EA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3D64CAB" w14:textId="277E4970" w:rsidR="009052E7" w:rsidRDefault="009052E7" w:rsidP="00DE4A40">
            <w:pPr>
              <w:pStyle w:val="ProductList-TableBody"/>
            </w:pPr>
            <w:r>
              <w:t>Reporting Services Shared Tools</w:t>
            </w:r>
          </w:p>
        </w:tc>
        <w:tc>
          <w:tcPr>
            <w:tcW w:w="3478" w:type="dxa"/>
            <w:tcBorders>
              <w:top w:val="single" w:sz="4" w:space="0" w:color="000000"/>
              <w:left w:val="single" w:sz="4" w:space="0" w:color="000000"/>
              <w:bottom w:val="single" w:sz="4" w:space="0" w:color="000000"/>
              <w:right w:val="single" w:sz="4" w:space="0" w:color="000000"/>
            </w:tcBorders>
          </w:tcPr>
          <w:p w14:paraId="1F47F3F2" w14:textId="5B144DB1" w:rsidR="009052E7" w:rsidRDefault="009052E7" w:rsidP="00DE4A40">
            <w:pPr>
              <w:pStyle w:val="ProductList-TableBody"/>
            </w:pPr>
            <w:r>
              <w:t>Kit de Développement Logiciel</w:t>
            </w:r>
          </w:p>
        </w:tc>
        <w:tc>
          <w:tcPr>
            <w:tcW w:w="3479" w:type="dxa"/>
            <w:tcBorders>
              <w:top w:val="single" w:sz="4" w:space="0" w:color="000000"/>
              <w:left w:val="single" w:sz="4" w:space="0" w:color="000000"/>
              <w:bottom w:val="single" w:sz="4" w:space="0" w:color="000000"/>
              <w:right w:val="single" w:sz="4" w:space="0" w:color="000000"/>
            </w:tcBorders>
          </w:tcPr>
          <w:p w14:paraId="26664AC1" w14:textId="5E01D13F" w:rsidR="009052E7" w:rsidRDefault="009052E7" w:rsidP="00DE4A40">
            <w:pPr>
              <w:pStyle w:val="ProductList-TableBody"/>
            </w:pPr>
            <w:r>
              <w:t>Point de gestion</w:t>
            </w:r>
          </w:p>
        </w:tc>
      </w:tr>
      <w:tr w:rsidR="009052E7" w14:paraId="75B6472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0C299D5A" w14:textId="11D3AA58" w:rsidR="009052E7" w:rsidRDefault="009052E7" w:rsidP="00DE4A40">
            <w:pPr>
              <w:pStyle w:val="ProductList-TableBody"/>
            </w:pPr>
            <w:r>
              <w:t>Point de rapport</w:t>
            </w:r>
          </w:p>
        </w:tc>
        <w:tc>
          <w:tcPr>
            <w:tcW w:w="3478" w:type="dxa"/>
            <w:tcBorders>
              <w:top w:val="single" w:sz="4" w:space="0" w:color="000000"/>
              <w:left w:val="single" w:sz="4" w:space="0" w:color="000000"/>
              <w:bottom w:val="single" w:sz="4" w:space="0" w:color="000000"/>
              <w:right w:val="single" w:sz="4" w:space="0" w:color="000000"/>
            </w:tcBorders>
          </w:tcPr>
          <w:p w14:paraId="33864503" w14:textId="30C9EC75" w:rsidR="009052E7" w:rsidRDefault="009052E7" w:rsidP="00DE4A40">
            <w:pPr>
              <w:pStyle w:val="ProductList-TableBody"/>
            </w:pPr>
            <w:r>
              <w:t>Serveur de site secondaire</w:t>
            </w:r>
          </w:p>
        </w:tc>
        <w:tc>
          <w:tcPr>
            <w:tcW w:w="3479" w:type="dxa"/>
            <w:tcBorders>
              <w:top w:val="single" w:sz="4" w:space="0" w:color="000000"/>
              <w:left w:val="single" w:sz="4" w:space="0" w:color="000000"/>
              <w:bottom w:val="single" w:sz="4" w:space="0" w:color="000000"/>
              <w:right w:val="single" w:sz="4" w:space="0" w:color="000000"/>
            </w:tcBorders>
          </w:tcPr>
          <w:p w14:paraId="41124A39" w14:textId="3A85D938" w:rsidR="009052E7" w:rsidRDefault="009052E7" w:rsidP="00DE4A40">
            <w:pPr>
              <w:pStyle w:val="ProductList-TableBody"/>
            </w:pPr>
            <w:r>
              <w:t>Point localisateur de serveur</w:t>
            </w:r>
          </w:p>
        </w:tc>
      </w:tr>
      <w:tr w:rsidR="009052E7" w14:paraId="599CA999"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CD4397F" w14:textId="3BEB1A87" w:rsidR="009052E7" w:rsidRPr="00FC7827" w:rsidRDefault="009052E7" w:rsidP="00DE4A40">
            <w:pPr>
              <w:pStyle w:val="ProductList-TableBody"/>
              <w:rPr>
                <w:lang w:val="fr-FR"/>
              </w:rPr>
            </w:pPr>
            <w:r w:rsidRPr="00FC7827">
              <w:rPr>
                <w:lang w:val="fr-FR"/>
              </w:rPr>
              <w:t>Point de mise à jour logicielle</w:t>
            </w:r>
          </w:p>
        </w:tc>
        <w:tc>
          <w:tcPr>
            <w:tcW w:w="3478" w:type="dxa"/>
            <w:tcBorders>
              <w:top w:val="single" w:sz="4" w:space="0" w:color="000000"/>
              <w:left w:val="single" w:sz="4" w:space="0" w:color="000000"/>
              <w:bottom w:val="single" w:sz="4" w:space="0" w:color="000000"/>
              <w:right w:val="single" w:sz="4" w:space="0" w:color="000000"/>
            </w:tcBorders>
          </w:tcPr>
          <w:p w14:paraId="24AE9C13" w14:textId="6FB50763" w:rsidR="009052E7" w:rsidRPr="00FC7827" w:rsidRDefault="009052E7" w:rsidP="00DE4A40">
            <w:pPr>
              <w:pStyle w:val="ProductList-TableBody"/>
              <w:rPr>
                <w:lang w:val="fr-FR"/>
              </w:rPr>
            </w:pPr>
            <w:r w:rsidRPr="00FC7827">
              <w:rPr>
                <w:lang w:val="fr-FR"/>
              </w:rPr>
              <w:t>Point de migration de l</w:t>
            </w:r>
            <w:r>
              <w:rPr>
                <w:lang w:val="fr-FR"/>
              </w:rPr>
              <w:t>’</w:t>
            </w:r>
            <w:r w:rsidRPr="00FC7827">
              <w:rPr>
                <w:lang w:val="fr-FR"/>
              </w:rPr>
              <w:t>état</w:t>
            </w:r>
          </w:p>
        </w:tc>
        <w:tc>
          <w:tcPr>
            <w:tcW w:w="3479" w:type="dxa"/>
            <w:tcBorders>
              <w:top w:val="single" w:sz="4" w:space="0" w:color="000000"/>
              <w:left w:val="single" w:sz="4" w:space="0" w:color="000000"/>
              <w:bottom w:val="single" w:sz="4" w:space="0" w:color="000000"/>
              <w:right w:val="single" w:sz="4" w:space="0" w:color="000000"/>
            </w:tcBorders>
          </w:tcPr>
          <w:p w14:paraId="59A63DC6" w14:textId="0EBD86D9" w:rsidR="009052E7" w:rsidRDefault="009052E7" w:rsidP="00DE4A40">
            <w:pPr>
              <w:pStyle w:val="ProductList-TableBody"/>
            </w:pPr>
            <w:r>
              <w:t>Validateur d’intégrité du système</w:t>
            </w:r>
          </w:p>
        </w:tc>
      </w:tr>
      <w:tr w:rsidR="009052E7" w14:paraId="3D563412"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A233629" w14:textId="7154B895" w:rsidR="009052E7" w:rsidRPr="00FC7827" w:rsidRDefault="009052E7" w:rsidP="00DE4A40">
            <w:pPr>
              <w:pStyle w:val="ProductList-TableBody"/>
              <w:rPr>
                <w:lang w:val="fr-FR"/>
              </w:rPr>
            </w:pPr>
            <w:r w:rsidRPr="00FC7827">
              <w:rPr>
                <w:lang w:val="fr-FR"/>
              </w:rPr>
              <w:t>Point de service à distance</w:t>
            </w:r>
          </w:p>
        </w:tc>
        <w:tc>
          <w:tcPr>
            <w:tcW w:w="3478" w:type="dxa"/>
            <w:tcBorders>
              <w:top w:val="single" w:sz="4" w:space="0" w:color="000000"/>
              <w:left w:val="single" w:sz="4" w:space="0" w:color="000000"/>
              <w:bottom w:val="single" w:sz="4" w:space="0" w:color="000000"/>
              <w:right w:val="single" w:sz="4" w:space="0" w:color="000000"/>
            </w:tcBorders>
          </w:tcPr>
          <w:p w14:paraId="63E1AC18" w14:textId="4D50DEFE" w:rsidR="009052E7" w:rsidRDefault="009052E7" w:rsidP="00DE4A40">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6393EF74" w14:textId="46E99BDB" w:rsidR="009052E7" w:rsidRDefault="009052E7" w:rsidP="00DE4A40">
            <w:pPr>
              <w:pStyle w:val="ProductList-TableBody"/>
            </w:pPr>
            <w:r>
              <w:t>Analysis Services Shared Tools</w:t>
            </w:r>
          </w:p>
        </w:tc>
      </w:tr>
      <w:tr w:rsidR="009052E7" w14:paraId="097DF646"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2F1864D7" w14:textId="308B7740" w:rsidR="009052E7" w:rsidRDefault="009052E7" w:rsidP="00DE4A40">
            <w:pPr>
              <w:pStyle w:val="ProductList-TableBody"/>
            </w:pPr>
            <w:r>
              <w:t>Composants de la connectivité</w:t>
            </w:r>
          </w:p>
        </w:tc>
        <w:tc>
          <w:tcPr>
            <w:tcW w:w="3478" w:type="dxa"/>
            <w:tcBorders>
              <w:top w:val="single" w:sz="4" w:space="0" w:color="000000"/>
              <w:left w:val="single" w:sz="4" w:space="0" w:color="000000"/>
              <w:bottom w:val="single" w:sz="4" w:space="0" w:color="000000"/>
              <w:right w:val="single" w:sz="4" w:space="0" w:color="000000"/>
            </w:tcBorders>
          </w:tcPr>
          <w:p w14:paraId="55E15ED3" w14:textId="084D045B" w:rsidR="009052E7" w:rsidRDefault="009052E7" w:rsidP="00DE4A40">
            <w:pPr>
              <w:pStyle w:val="ProductList-TableBody"/>
            </w:pPr>
            <w:r>
              <w:t>Outils de gestion</w:t>
            </w:r>
          </w:p>
        </w:tc>
        <w:tc>
          <w:tcPr>
            <w:tcW w:w="3479" w:type="dxa"/>
            <w:tcBorders>
              <w:top w:val="single" w:sz="4" w:space="0" w:color="000000"/>
              <w:left w:val="single" w:sz="4" w:space="0" w:color="000000"/>
              <w:bottom w:val="single" w:sz="4" w:space="0" w:color="000000"/>
              <w:right w:val="single" w:sz="4" w:space="0" w:color="000000"/>
            </w:tcBorders>
          </w:tcPr>
          <w:p w14:paraId="41FFB2DF" w14:textId="0DACD51A" w:rsidR="009052E7" w:rsidRPr="00FC7827" w:rsidRDefault="009052E7" w:rsidP="00DE4A40">
            <w:pPr>
              <w:pStyle w:val="ProductList-TableBody"/>
              <w:rPr>
                <w:lang w:val="fr-FR"/>
              </w:rPr>
            </w:pPr>
            <w:r w:rsidRPr="00FC7827">
              <w:rPr>
                <w:lang w:val="fr-FR"/>
              </w:rPr>
              <w:t>Serveur d</w:t>
            </w:r>
            <w:r>
              <w:rPr>
                <w:lang w:val="fr-FR"/>
              </w:rPr>
              <w:t>’</w:t>
            </w:r>
            <w:r w:rsidRPr="00FC7827">
              <w:rPr>
                <w:lang w:val="fr-FR"/>
              </w:rPr>
              <w:t>administration de l</w:t>
            </w:r>
            <w:r>
              <w:rPr>
                <w:lang w:val="fr-FR"/>
              </w:rPr>
              <w:t>’</w:t>
            </w:r>
            <w:r w:rsidRPr="00FC7827">
              <w:rPr>
                <w:lang w:val="fr-FR"/>
              </w:rPr>
              <w:t>entrepôt de données</w:t>
            </w:r>
          </w:p>
        </w:tc>
      </w:tr>
      <w:tr w:rsidR="009052E7" w14:paraId="53B14E3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05D8610" w14:textId="44BB64DE" w:rsidR="009052E7" w:rsidRDefault="009052E7" w:rsidP="00DE4A40">
            <w:pPr>
              <w:pStyle w:val="ProductList-TableBody"/>
            </w:pPr>
            <w:r>
              <w:t>SQL Server 2008 Shared Tools</w:t>
            </w:r>
          </w:p>
        </w:tc>
        <w:tc>
          <w:tcPr>
            <w:tcW w:w="3478" w:type="dxa"/>
            <w:tcBorders>
              <w:top w:val="single" w:sz="4" w:space="0" w:color="000000"/>
              <w:left w:val="single" w:sz="4" w:space="0" w:color="000000"/>
              <w:bottom w:val="single" w:sz="4" w:space="0" w:color="000000"/>
              <w:right w:val="single" w:sz="4" w:space="0" w:color="000000"/>
            </w:tcBorders>
          </w:tcPr>
          <w:p w14:paraId="5EECFB36" w14:textId="15DCF568" w:rsidR="009052E7" w:rsidRPr="00FC7827" w:rsidRDefault="009052E7" w:rsidP="00DE4A40">
            <w:pPr>
              <w:pStyle w:val="ProductList-TableBody"/>
              <w:rPr>
                <w:lang w:val="fr-FR"/>
              </w:rPr>
            </w:pPr>
            <w:r w:rsidRPr="00FC7827">
              <w:rPr>
                <w:lang w:val="fr-FR"/>
              </w:rPr>
              <w:t>Documentation en ligne de SQL Server 2008</w:t>
            </w:r>
          </w:p>
        </w:tc>
        <w:tc>
          <w:tcPr>
            <w:tcW w:w="3479" w:type="dxa"/>
            <w:tcBorders>
              <w:top w:val="single" w:sz="4" w:space="0" w:color="000000"/>
              <w:left w:val="single" w:sz="4" w:space="0" w:color="000000"/>
              <w:bottom w:val="single" w:sz="4" w:space="0" w:color="000000"/>
              <w:right w:val="single" w:sz="4" w:space="0" w:color="000000"/>
            </w:tcBorders>
          </w:tcPr>
          <w:p w14:paraId="446E39EF" w14:textId="58BF4FCD" w:rsidR="009052E7" w:rsidRPr="00FC7827" w:rsidRDefault="009052E7" w:rsidP="00DE4A40">
            <w:pPr>
              <w:pStyle w:val="ProductList-TableBody"/>
              <w:rPr>
                <w:lang w:val="fr-FR"/>
              </w:rPr>
            </w:pPr>
            <w:r w:rsidRPr="00FC7827">
              <w:rPr>
                <w:lang w:val="fr-FR"/>
              </w:rPr>
              <w:t>Console du Gestionnaire de service</w:t>
            </w:r>
          </w:p>
        </w:tc>
      </w:tr>
      <w:tr w:rsidR="009052E7" w14:paraId="037CC98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4120C90" w14:textId="3E654E14" w:rsidR="009052E7" w:rsidRDefault="009052E7" w:rsidP="00DE4A40">
            <w:pPr>
              <w:pStyle w:val="ProductList-TableBody"/>
            </w:pPr>
            <w:r>
              <w:t>Utilitaire AVIcode Incident Snapshot</w:t>
            </w:r>
          </w:p>
        </w:tc>
        <w:tc>
          <w:tcPr>
            <w:tcW w:w="3478" w:type="dxa"/>
            <w:tcBorders>
              <w:top w:val="single" w:sz="4" w:space="0" w:color="000000"/>
              <w:left w:val="single" w:sz="4" w:space="0" w:color="000000"/>
              <w:bottom w:val="single" w:sz="4" w:space="0" w:color="000000"/>
              <w:right w:val="single" w:sz="4" w:space="0" w:color="000000"/>
            </w:tcBorders>
          </w:tcPr>
          <w:p w14:paraId="5378CAD3" w14:textId="4F71309A" w:rsidR="009052E7" w:rsidRDefault="009052E7" w:rsidP="00DE4A40">
            <w:pPr>
              <w:pStyle w:val="ProductList-TableBody"/>
            </w:pPr>
            <w:r>
              <w:t>Agent AVIcode Intercept</w:t>
            </w:r>
          </w:p>
        </w:tc>
        <w:tc>
          <w:tcPr>
            <w:tcW w:w="3479" w:type="dxa"/>
            <w:tcBorders>
              <w:top w:val="single" w:sz="4" w:space="0" w:color="000000"/>
              <w:left w:val="single" w:sz="4" w:space="0" w:color="000000"/>
              <w:bottom w:val="single" w:sz="4" w:space="0" w:color="000000"/>
              <w:right w:val="single" w:sz="4" w:space="0" w:color="000000"/>
            </w:tcBorders>
          </w:tcPr>
          <w:p w14:paraId="5C09EAAD" w14:textId="44626DE5" w:rsidR="009052E7" w:rsidRDefault="009052E7" w:rsidP="00DE4A40">
            <w:pPr>
              <w:pStyle w:val="ProductList-TableBody"/>
            </w:pPr>
            <w:r>
              <w:t>AVIcode SharePoint Application Cartridge</w:t>
            </w:r>
          </w:p>
        </w:tc>
      </w:tr>
      <w:tr w:rsidR="009052E7" w:rsidRPr="00A84C6F" w14:paraId="64DC3771"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54B782F" w14:textId="0F1EBDE4" w:rsidR="009052E7" w:rsidRDefault="009052E7" w:rsidP="00DE4A40">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1B4E9BDC" w14:textId="2967832F" w:rsidR="009052E7" w:rsidRPr="00FC7827" w:rsidRDefault="009052E7" w:rsidP="00DE4A40">
            <w:pPr>
              <w:pStyle w:val="ProductList-TableBody"/>
              <w:rPr>
                <w:lang w:val="fr-FR"/>
              </w:rPr>
            </w:pPr>
            <w:r w:rsidRPr="00FC7827">
              <w:rPr>
                <w:lang w:val="fr-FR"/>
              </w:rPr>
              <w:t>Pack d</w:t>
            </w:r>
            <w:r>
              <w:rPr>
                <w:lang w:val="fr-FR"/>
              </w:rPr>
              <w:t>’</w:t>
            </w:r>
            <w:r w:rsidRPr="00FC7827">
              <w:rPr>
                <w:lang w:val="fr-FR"/>
              </w:rPr>
              <w:t>administration AVIcode Intercept uX pour Operations Manager</w:t>
            </w:r>
          </w:p>
        </w:tc>
        <w:tc>
          <w:tcPr>
            <w:tcW w:w="3479" w:type="dxa"/>
            <w:tcBorders>
              <w:top w:val="single" w:sz="4" w:space="0" w:color="000000"/>
              <w:left w:val="single" w:sz="4" w:space="0" w:color="000000"/>
              <w:bottom w:val="single" w:sz="4" w:space="0" w:color="000000"/>
              <w:right w:val="single" w:sz="4" w:space="0" w:color="000000"/>
            </w:tcBorders>
          </w:tcPr>
          <w:p w14:paraId="31BE1945" w14:textId="03207420" w:rsidR="009052E7" w:rsidRDefault="009052E7" w:rsidP="00DE4A40">
            <w:pPr>
              <w:pStyle w:val="ProductList-TableBody"/>
            </w:pPr>
            <w:r>
              <w:t>AVIcode SharePoint Application Management Pack for Operations Manager</w:t>
            </w:r>
          </w:p>
        </w:tc>
      </w:tr>
      <w:tr w:rsidR="009052E7" w14:paraId="0A075AE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6F47DFE9" w14:textId="0F139F22" w:rsidR="009052E7" w:rsidRDefault="009052E7" w:rsidP="00DE4A40">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3365E322" w14:textId="7ECC94F8" w:rsidR="009052E7" w:rsidRDefault="009052E7" w:rsidP="00DE4A40">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66C761FF" w14:textId="097BF917" w:rsidR="009052E7" w:rsidRPr="00FC7827" w:rsidRDefault="009052E7" w:rsidP="00DE4A40">
            <w:pPr>
              <w:pStyle w:val="ProductList-TableBody"/>
              <w:rPr>
                <w:lang w:val="fr-FR"/>
              </w:rPr>
            </w:pPr>
            <w:r w:rsidRPr="00FC7827">
              <w:rPr>
                <w:lang w:val="fr-FR"/>
              </w:rPr>
              <w:t>Interface en ligne de commande à distance de Data Protection Manager</w:t>
            </w:r>
          </w:p>
        </w:tc>
      </w:tr>
      <w:tr w:rsidR="009052E7" w14:paraId="3F2D3C5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57369BD7" w14:textId="199BCA53" w:rsidR="009052E7" w:rsidRDefault="009052E7" w:rsidP="00DE4A40">
            <w:pPr>
              <w:pStyle w:val="ProductList-TableBody"/>
            </w:pPr>
            <w:r>
              <w:t>SQLXML Client Features</w:t>
            </w:r>
          </w:p>
        </w:tc>
        <w:tc>
          <w:tcPr>
            <w:tcW w:w="3478" w:type="dxa"/>
            <w:tcBorders>
              <w:top w:val="single" w:sz="4" w:space="0" w:color="000000"/>
              <w:left w:val="single" w:sz="4" w:space="0" w:color="000000"/>
              <w:bottom w:val="single" w:sz="4" w:space="0" w:color="000000"/>
              <w:right w:val="single" w:sz="4" w:space="0" w:color="000000"/>
            </w:tcBorders>
          </w:tcPr>
          <w:p w14:paraId="65057E17" w14:textId="32B20739" w:rsidR="009052E7" w:rsidRDefault="009052E7" w:rsidP="00DE4A40">
            <w:pPr>
              <w:pStyle w:val="ProductList-TableBody"/>
            </w:pPr>
            <w:r>
              <w:t>SQL Server Mobile Server Tools</w:t>
            </w:r>
          </w:p>
        </w:tc>
        <w:tc>
          <w:tcPr>
            <w:tcW w:w="3479" w:type="dxa"/>
            <w:tcBorders>
              <w:top w:val="single" w:sz="4" w:space="0" w:color="000000"/>
              <w:left w:val="single" w:sz="4" w:space="0" w:color="000000"/>
              <w:bottom w:val="single" w:sz="4" w:space="0" w:color="000000"/>
              <w:right w:val="single" w:sz="4" w:space="0" w:color="000000"/>
            </w:tcBorders>
          </w:tcPr>
          <w:p w14:paraId="1EC32348" w14:textId="72CBE175" w:rsidR="009052E7" w:rsidRPr="00FC7827" w:rsidRDefault="009052E7" w:rsidP="00DE4A40">
            <w:pPr>
              <w:pStyle w:val="ProductList-TableBody"/>
              <w:rPr>
                <w:lang w:val="fr-FR"/>
              </w:rPr>
            </w:pPr>
            <w:r w:rsidRPr="00FC7827">
              <w:rPr>
                <w:lang w:val="fr-FR"/>
              </w:rPr>
              <w:t>Base de données de l</w:t>
            </w:r>
            <w:r>
              <w:rPr>
                <w:lang w:val="fr-FR"/>
              </w:rPr>
              <w:t>’</w:t>
            </w:r>
            <w:r w:rsidRPr="00FC7827">
              <w:rPr>
                <w:lang w:val="fr-FR"/>
              </w:rPr>
              <w:t>entrepôt de données</w:t>
            </w:r>
          </w:p>
        </w:tc>
      </w:tr>
      <w:tr w:rsidR="009052E7" w14:paraId="24601BF7"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5710F34" w14:textId="129537D9" w:rsidR="009052E7" w:rsidRDefault="009052E7" w:rsidP="00DE4A40">
            <w:pPr>
              <w:pStyle w:val="ProductList-TableBody"/>
            </w:pPr>
            <w:r>
              <w:t>Portail libre-service</w:t>
            </w:r>
          </w:p>
        </w:tc>
        <w:tc>
          <w:tcPr>
            <w:tcW w:w="3478" w:type="dxa"/>
            <w:tcBorders>
              <w:top w:val="single" w:sz="4" w:space="0" w:color="000000"/>
              <w:left w:val="single" w:sz="4" w:space="0" w:color="000000"/>
              <w:bottom w:val="single" w:sz="4" w:space="0" w:color="000000"/>
              <w:right w:val="single" w:sz="4" w:space="0" w:color="000000"/>
            </w:tcBorders>
          </w:tcPr>
          <w:p w14:paraId="1D6114CF" w14:textId="018C3A81" w:rsidR="009052E7" w:rsidRDefault="009052E7" w:rsidP="00DE4A40">
            <w:pPr>
              <w:pStyle w:val="ProductList-TableBody"/>
            </w:pPr>
            <w:r>
              <w:t>Utilitaire AVIcode Incident Upload</w:t>
            </w:r>
          </w:p>
        </w:tc>
        <w:tc>
          <w:tcPr>
            <w:tcW w:w="3479" w:type="dxa"/>
            <w:tcBorders>
              <w:top w:val="single" w:sz="4" w:space="0" w:color="000000"/>
              <w:left w:val="single" w:sz="4" w:space="0" w:color="000000"/>
              <w:bottom w:val="single" w:sz="4" w:space="0" w:color="000000"/>
              <w:right w:val="single" w:sz="4" w:space="0" w:color="000000"/>
            </w:tcBorders>
          </w:tcPr>
          <w:p w14:paraId="306817A7" w14:textId="7BAD22F4" w:rsidR="009052E7" w:rsidRDefault="009052E7" w:rsidP="00DE4A40">
            <w:pPr>
              <w:pStyle w:val="ProductList-TableBody"/>
            </w:pPr>
            <w:r>
              <w:t>AVIcode Intercept SE-Viewer</w:t>
            </w:r>
          </w:p>
        </w:tc>
      </w:tr>
      <w:tr w:rsidR="009052E7" w14:paraId="0594037D"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61D9259" w14:textId="3C22DE68" w:rsidR="009052E7" w:rsidRDefault="009052E7" w:rsidP="00DE4A40">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07841BFB" w14:textId="20BB133A" w:rsidR="009052E7" w:rsidRDefault="009052E7" w:rsidP="00DE4A40">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72320FC6" w14:textId="1A824247" w:rsidR="009052E7" w:rsidRPr="00FC7827" w:rsidRDefault="009052E7" w:rsidP="00DE4A40">
            <w:pPr>
              <w:pStyle w:val="ProductList-TableBody"/>
              <w:rPr>
                <w:lang w:val="fr-FR"/>
              </w:rPr>
            </w:pPr>
            <w:r w:rsidRPr="00FC7827">
              <w:rPr>
                <w:lang w:val="fr-FR"/>
              </w:rPr>
              <w:t xml:space="preserve">AVIcode .NET </w:t>
            </w:r>
            <w:r w:rsidR="001F0D93">
              <w:rPr>
                <w:lang w:val="fr-FR"/>
              </w:rPr>
              <w:t>Entreprise</w:t>
            </w:r>
            <w:r w:rsidRPr="00FC7827">
              <w:rPr>
                <w:lang w:val="fr-FR"/>
              </w:rPr>
              <w:t xml:space="preserve"> Management Pack</w:t>
            </w:r>
          </w:p>
        </w:tc>
      </w:tr>
      <w:tr w:rsidR="009052E7" w14:paraId="64CA98B4"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A567CE6" w14:textId="1B82AD37" w:rsidR="009052E7" w:rsidRDefault="009052E7" w:rsidP="00DE4A40">
            <w:pPr>
              <w:pStyle w:val="ProductList-TableBody"/>
            </w:pPr>
            <w:r>
              <w:t>AVIcode BizTalk Application Management Pack</w:t>
            </w:r>
          </w:p>
        </w:tc>
        <w:tc>
          <w:tcPr>
            <w:tcW w:w="3478" w:type="dxa"/>
            <w:tcBorders>
              <w:top w:val="single" w:sz="4" w:space="0" w:color="000000"/>
              <w:left w:val="single" w:sz="4" w:space="0" w:color="000000"/>
              <w:bottom w:val="single" w:sz="4" w:space="0" w:color="000000"/>
              <w:right w:val="single" w:sz="4" w:space="0" w:color="000000"/>
            </w:tcBorders>
          </w:tcPr>
          <w:p w14:paraId="030236A9" w14:textId="7F3BD937" w:rsidR="009052E7" w:rsidRDefault="009052E7" w:rsidP="00DE4A40">
            <w:pPr>
              <w:pStyle w:val="ProductList-TableBody"/>
            </w:pPr>
            <w:r>
              <w:t>AVIcode Reporting Services Management Pack</w:t>
            </w:r>
          </w:p>
        </w:tc>
        <w:tc>
          <w:tcPr>
            <w:tcW w:w="3479" w:type="dxa"/>
            <w:tcBorders>
              <w:top w:val="single" w:sz="4" w:space="0" w:color="000000"/>
              <w:left w:val="single" w:sz="4" w:space="0" w:color="000000"/>
              <w:bottom w:val="single" w:sz="4" w:space="0" w:color="000000"/>
              <w:right w:val="single" w:sz="4" w:space="0" w:color="000000"/>
            </w:tcBorders>
          </w:tcPr>
          <w:p w14:paraId="06F7A03B" w14:textId="360902B3" w:rsidR="009052E7" w:rsidRDefault="009052E7" w:rsidP="00DE4A40">
            <w:pPr>
              <w:pStyle w:val="ProductList-TableBody"/>
            </w:pPr>
            <w:r>
              <w:t>Opalis Operator Console Installer</w:t>
            </w:r>
          </w:p>
        </w:tc>
      </w:tr>
      <w:tr w:rsidR="009052E7" w14:paraId="4E4163C5"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4B5114BC" w14:textId="12B96047" w:rsidR="009052E7" w:rsidRDefault="009052E7" w:rsidP="00DE4A40">
            <w:pPr>
              <w:pStyle w:val="ProductList-TableBody"/>
            </w:pPr>
            <w:r>
              <w:t>Agent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00955BAC" w14:textId="17C5D0CE" w:rsidR="009052E7" w:rsidRDefault="009052E7" w:rsidP="00DE4A40">
            <w:pPr>
              <w:pStyle w:val="ProductList-TableBody"/>
            </w:pPr>
            <w:r>
              <w:t>Portail self-service Virtual Machine Manager</w:t>
            </w:r>
          </w:p>
        </w:tc>
        <w:tc>
          <w:tcPr>
            <w:tcW w:w="3479" w:type="dxa"/>
            <w:tcBorders>
              <w:top w:val="single" w:sz="4" w:space="0" w:color="000000"/>
              <w:left w:val="single" w:sz="4" w:space="0" w:color="000000"/>
              <w:bottom w:val="single" w:sz="4" w:space="0" w:color="000000"/>
              <w:right w:val="single" w:sz="4" w:space="0" w:color="000000"/>
            </w:tcBorders>
          </w:tcPr>
          <w:p w14:paraId="7CEA941F" w14:textId="558D7357" w:rsidR="009052E7" w:rsidRDefault="009052E7" w:rsidP="00DE4A40">
            <w:pPr>
              <w:pStyle w:val="ProductList-TableBody"/>
            </w:pPr>
            <w:r>
              <w:t>Server Application Virtualization</w:t>
            </w:r>
          </w:p>
        </w:tc>
      </w:tr>
      <w:tr w:rsidR="009052E7" w14:paraId="6EFEE93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D9D6158" w14:textId="3102B689" w:rsidR="009052E7" w:rsidRDefault="009052E7" w:rsidP="00DE4A40">
            <w:pPr>
              <w:pStyle w:val="ProductList-TableBody"/>
            </w:pPr>
            <w:r>
              <w:t>Client VMRC</w:t>
            </w:r>
          </w:p>
        </w:tc>
        <w:tc>
          <w:tcPr>
            <w:tcW w:w="3478" w:type="dxa"/>
            <w:tcBorders>
              <w:top w:val="single" w:sz="4" w:space="0" w:color="000000"/>
              <w:left w:val="single" w:sz="4" w:space="0" w:color="000000"/>
              <w:bottom w:val="single" w:sz="4" w:space="0" w:color="000000"/>
              <w:right w:val="single" w:sz="4" w:space="0" w:color="000000"/>
            </w:tcBorders>
          </w:tcPr>
          <w:p w14:paraId="59AC5292" w14:textId="31150ABD" w:rsidR="009052E7" w:rsidRDefault="009052E7" w:rsidP="00DE4A40">
            <w:pPr>
              <w:pStyle w:val="ProductList-TableBody"/>
            </w:pPr>
            <w:r>
              <w:t>Agent Physique vers virtuel</w:t>
            </w:r>
          </w:p>
        </w:tc>
        <w:tc>
          <w:tcPr>
            <w:tcW w:w="3479" w:type="dxa"/>
            <w:tcBorders>
              <w:top w:val="single" w:sz="4" w:space="0" w:color="000000"/>
              <w:left w:val="single" w:sz="4" w:space="0" w:color="000000"/>
              <w:bottom w:val="single" w:sz="4" w:space="0" w:color="000000"/>
              <w:right w:val="single" w:sz="4" w:space="0" w:color="000000"/>
            </w:tcBorders>
          </w:tcPr>
          <w:p w14:paraId="42E89091" w14:textId="77777777" w:rsidR="009052E7" w:rsidRDefault="009052E7" w:rsidP="00DE4A40">
            <w:pPr>
              <w:pStyle w:val="ProductList-TableBody"/>
            </w:pPr>
          </w:p>
        </w:tc>
      </w:tr>
    </w:tbl>
    <w:p w14:paraId="4446857A" w14:textId="77777777" w:rsidR="009052E7" w:rsidRPr="0091213F" w:rsidRDefault="009052E7" w:rsidP="009052E7">
      <w:pPr>
        <w:pStyle w:val="ProductList-Body"/>
      </w:pPr>
    </w:p>
    <w:p w14:paraId="607B7BB3" w14:textId="6F4BB79A" w:rsidR="009052E7" w:rsidRPr="006405C4" w:rsidRDefault="009052E7" w:rsidP="009052E7">
      <w:pPr>
        <w:pStyle w:val="ProductList-ClauseHeading"/>
        <w:tabs>
          <w:tab w:val="clear" w:pos="360"/>
          <w:tab w:val="clear" w:pos="720"/>
          <w:tab w:val="clear" w:pos="1080"/>
        </w:tabs>
        <w:ind w:left="360"/>
        <w:rPr>
          <w:color w:val="0072C6"/>
        </w:rPr>
      </w:pPr>
      <w:r>
        <w:rPr>
          <w:color w:val="0072C6"/>
        </w:rPr>
        <w:t>1</w:t>
      </w:r>
      <w:r w:rsidR="00D43E7A">
        <w:rPr>
          <w:color w:val="0072C6"/>
        </w:rPr>
        <w:t>4</w:t>
      </w:r>
      <w:r>
        <w:rPr>
          <w:color w:val="0072C6"/>
        </w:rPr>
        <w:t xml:space="preserve">.2 Logiciel Client -- System Center </w:t>
      </w:r>
      <w:r w:rsidR="00FD04C1">
        <w:rPr>
          <w:color w:val="0072C6"/>
        </w:rPr>
        <w:t xml:space="preserve">2019 </w:t>
      </w:r>
      <w:r>
        <w:rPr>
          <w:color w:val="0072C6"/>
        </w:rPr>
        <w:t>Datacenter et Standard</w:t>
      </w:r>
    </w:p>
    <w:p w14:paraId="7C456ED2" w14:textId="77777777" w:rsidR="009052E7" w:rsidRPr="00D87225" w:rsidRDefault="009052E7" w:rsidP="009052E7">
      <w:pPr>
        <w:pStyle w:val="ProductList-Body"/>
        <w:ind w:left="360"/>
      </w:pPr>
      <w:r>
        <w:t>Le Logiciel Client comprend tous les composants du produit, à l’exception de ce qui suit :</w:t>
      </w:r>
    </w:p>
    <w:tbl>
      <w:tblPr>
        <w:tblStyle w:val="PURTable"/>
        <w:tblW w:w="10435" w:type="dxa"/>
        <w:tblInd w:w="355" w:type="dxa"/>
        <w:tblLook w:val="04A0" w:firstRow="1" w:lastRow="0" w:firstColumn="1" w:lastColumn="0" w:noHBand="0" w:noVBand="1"/>
      </w:tblPr>
      <w:tblGrid>
        <w:gridCol w:w="3478"/>
        <w:gridCol w:w="3478"/>
        <w:gridCol w:w="3479"/>
      </w:tblGrid>
      <w:tr w:rsidR="009052E7" w14:paraId="32E5E356" w14:textId="77777777" w:rsidTr="00E36FEE">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EB9649B" w14:textId="77777777" w:rsidR="009052E7" w:rsidRDefault="009052E7" w:rsidP="00E36FEE">
            <w:pPr>
              <w:pStyle w:val="ProductList-TableBody"/>
            </w:pPr>
            <w:r>
              <w:t>Unified Installer</w:t>
            </w:r>
          </w:p>
        </w:tc>
        <w:tc>
          <w:tcPr>
            <w:tcW w:w="3478" w:type="dxa"/>
            <w:tcBorders>
              <w:top w:val="single" w:sz="18" w:space="0" w:color="0072C6"/>
              <w:left w:val="single" w:sz="4" w:space="0" w:color="000000"/>
              <w:bottom w:val="single" w:sz="4" w:space="0" w:color="000000"/>
              <w:right w:val="single" w:sz="4" w:space="0" w:color="000000"/>
            </w:tcBorders>
          </w:tcPr>
          <w:p w14:paraId="79553A97" w14:textId="77777777" w:rsidR="009052E7" w:rsidRDefault="009052E7" w:rsidP="00E36FEE">
            <w:pPr>
              <w:pStyle w:val="ProductList-TableBody"/>
            </w:pPr>
            <w:r>
              <w:t>Console Configuration Manager</w:t>
            </w:r>
          </w:p>
        </w:tc>
        <w:tc>
          <w:tcPr>
            <w:tcW w:w="3479" w:type="dxa"/>
            <w:tcBorders>
              <w:top w:val="single" w:sz="18" w:space="0" w:color="0072C6"/>
              <w:left w:val="single" w:sz="4" w:space="0" w:color="000000"/>
              <w:bottom w:val="single" w:sz="4" w:space="0" w:color="000000"/>
              <w:right w:val="single" w:sz="4" w:space="0" w:color="000000"/>
            </w:tcBorders>
          </w:tcPr>
          <w:p w14:paraId="55B59A1B" w14:textId="77777777" w:rsidR="009052E7" w:rsidRPr="00FC7827" w:rsidRDefault="009052E7" w:rsidP="00E36FEE">
            <w:pPr>
              <w:pStyle w:val="ProductList-TableBody"/>
              <w:rPr>
                <w:lang w:val="fr-FR"/>
              </w:rPr>
            </w:pPr>
            <w:r w:rsidRPr="00FC7827">
              <w:rPr>
                <w:lang w:val="fr-FR"/>
              </w:rPr>
              <w:t>Point de gestion des dispositifs</w:t>
            </w:r>
          </w:p>
        </w:tc>
      </w:tr>
      <w:tr w:rsidR="009052E7" w14:paraId="098064CA"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384F38CD" w14:textId="77777777" w:rsidR="009052E7" w:rsidRDefault="009052E7" w:rsidP="00E36FEE">
            <w:pPr>
              <w:pStyle w:val="ProductList-TableBody"/>
            </w:pPr>
            <w:r>
              <w:t>Console Administrateur</w:t>
            </w:r>
          </w:p>
        </w:tc>
        <w:tc>
          <w:tcPr>
            <w:tcW w:w="3478" w:type="dxa"/>
            <w:tcBorders>
              <w:top w:val="single" w:sz="4" w:space="0" w:color="000000"/>
              <w:left w:val="single" w:sz="4" w:space="0" w:color="000000"/>
              <w:bottom w:val="single" w:sz="4" w:space="0" w:color="000000"/>
              <w:right w:val="single" w:sz="4" w:space="0" w:color="000000"/>
            </w:tcBorders>
          </w:tcPr>
          <w:p w14:paraId="5242F327" w14:textId="77777777" w:rsidR="009052E7" w:rsidRPr="00FC7827" w:rsidRDefault="009052E7" w:rsidP="00E36FEE">
            <w:pPr>
              <w:pStyle w:val="ProductList-TableBody"/>
              <w:rPr>
                <w:lang w:val="fr-FR"/>
              </w:rPr>
            </w:pPr>
            <w:r w:rsidRPr="00FC7827">
              <w:rPr>
                <w:lang w:val="fr-FR"/>
              </w:rPr>
              <w:t>Console du Gestionnaire de service</w:t>
            </w:r>
          </w:p>
        </w:tc>
        <w:tc>
          <w:tcPr>
            <w:tcW w:w="3479" w:type="dxa"/>
            <w:tcBorders>
              <w:top w:val="single" w:sz="4" w:space="0" w:color="000000"/>
              <w:left w:val="single" w:sz="4" w:space="0" w:color="000000"/>
              <w:bottom w:val="single" w:sz="4" w:space="0" w:color="000000"/>
              <w:right w:val="single" w:sz="4" w:space="0" w:color="000000"/>
            </w:tcBorders>
          </w:tcPr>
          <w:p w14:paraId="6D770179" w14:textId="77777777" w:rsidR="009052E7" w:rsidRDefault="009052E7" w:rsidP="00E36FEE">
            <w:pPr>
              <w:pStyle w:val="ProductList-TableBody"/>
            </w:pPr>
            <w:r>
              <w:t>Opalis Operator Console Installer</w:t>
            </w:r>
          </w:p>
        </w:tc>
      </w:tr>
      <w:tr w:rsidR="009052E7" w14:paraId="4D29CC7C" w14:textId="77777777" w:rsidTr="00E36FEE">
        <w:tc>
          <w:tcPr>
            <w:tcW w:w="3478" w:type="dxa"/>
            <w:tcBorders>
              <w:top w:val="single" w:sz="4" w:space="0" w:color="000000"/>
              <w:left w:val="single" w:sz="4" w:space="0" w:color="000000"/>
              <w:bottom w:val="single" w:sz="4" w:space="0" w:color="000000"/>
              <w:right w:val="single" w:sz="4" w:space="0" w:color="000000"/>
            </w:tcBorders>
          </w:tcPr>
          <w:p w14:paraId="1DA7472B" w14:textId="77777777" w:rsidR="009052E7" w:rsidRDefault="009052E7" w:rsidP="00E36FEE">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3561EF6C" w14:textId="77777777" w:rsidR="009052E7" w:rsidRPr="00FC7827" w:rsidRDefault="009052E7" w:rsidP="00E36FEE">
            <w:pPr>
              <w:pStyle w:val="ProductList-TableBody"/>
              <w:rPr>
                <w:lang w:val="fr-FR"/>
              </w:rPr>
            </w:pPr>
            <w:r w:rsidRPr="00FC7827">
              <w:rPr>
                <w:lang w:val="fr-FR"/>
              </w:rPr>
              <w:t>Toutes les autres Consoles de Gestion</w:t>
            </w:r>
          </w:p>
        </w:tc>
        <w:tc>
          <w:tcPr>
            <w:tcW w:w="3479" w:type="dxa"/>
            <w:tcBorders>
              <w:top w:val="single" w:sz="4" w:space="0" w:color="000000"/>
              <w:left w:val="single" w:sz="4" w:space="0" w:color="000000"/>
              <w:bottom w:val="single" w:sz="4" w:space="0" w:color="000000"/>
              <w:right w:val="single" w:sz="4" w:space="0" w:color="000000"/>
            </w:tcBorders>
          </w:tcPr>
          <w:p w14:paraId="092AE1EC" w14:textId="77777777" w:rsidR="009052E7" w:rsidRPr="00FC7827" w:rsidRDefault="009052E7" w:rsidP="00E36FEE">
            <w:pPr>
              <w:pStyle w:val="ProductList-TableBody"/>
              <w:rPr>
                <w:lang w:val="fr-FR"/>
              </w:rPr>
            </w:pPr>
          </w:p>
        </w:tc>
      </w:tr>
    </w:tbl>
    <w:p w14:paraId="27EC73B7" w14:textId="77777777" w:rsidR="008A0A5A" w:rsidRDefault="00E74D2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A4C557F" w14:textId="77777777" w:rsidR="007062EE" w:rsidRPr="00FD04C1" w:rsidRDefault="007062EE" w:rsidP="007062EE">
      <w:pPr>
        <w:pStyle w:val="ProductList-OfferingGroupHeading"/>
        <w:outlineLvl w:val="1"/>
        <w:rPr>
          <w:lang w:val="en-US"/>
        </w:rPr>
      </w:pPr>
      <w:bookmarkStart w:id="96" w:name="_Toc48203068"/>
      <w:r w:rsidRPr="00FD04C1">
        <w:rPr>
          <w:lang w:val="en-US"/>
        </w:rPr>
        <w:t>Virtualization Hosting</w:t>
      </w:r>
      <w:bookmarkEnd w:id="96"/>
    </w:p>
    <w:p w14:paraId="6978988D" w14:textId="0F754AA6" w:rsidR="00C94A25" w:rsidRPr="0038264A" w:rsidRDefault="00C94A25" w:rsidP="009262D5">
      <w:pPr>
        <w:pStyle w:val="ProductList-Offering2Heading"/>
        <w:outlineLvl w:val="2"/>
        <w:rPr>
          <w:lang w:val="en-US"/>
        </w:rPr>
      </w:pPr>
      <w:bookmarkStart w:id="97" w:name="_Toc48203069"/>
      <w:r w:rsidRPr="0038264A">
        <w:rPr>
          <w:lang w:val="en-US"/>
        </w:rPr>
        <w:t>Microsoft Application Virtualization Hosting pour Desktop</w:t>
      </w:r>
      <w:bookmarkEnd w:id="97"/>
      <w:r>
        <w:fldChar w:fldCharType="begin"/>
      </w:r>
      <w:r w:rsidRPr="0038264A">
        <w:rPr>
          <w:lang w:val="en-US"/>
        </w:rPr>
        <w:instrText>XE "Microsoft Application Virtualization Hosting pour Desktop"</w:instrText>
      </w:r>
      <w:r>
        <w:fldChar w:fldCharType="end"/>
      </w:r>
    </w:p>
    <w:p w14:paraId="528145CB" w14:textId="77777777" w:rsidR="00C94A25" w:rsidRPr="0038264A" w:rsidRDefault="00C94A25" w:rsidP="00C94A25">
      <w:pPr>
        <w:spacing w:after="0" w:line="240" w:lineRule="auto"/>
        <w:rPr>
          <w:sz w:val="18"/>
          <w:szCs w:val="18"/>
          <w:lang w:val="en-US"/>
        </w:rPr>
        <w:sectPr w:rsidR="00C94A25" w:rsidRPr="0038264A" w:rsidSect="00383BC7">
          <w:footerReference w:type="default" r:id="rId49"/>
          <w:footerReference w:type="first" r:id="rId50"/>
          <w:type w:val="continuous"/>
          <w:pgSz w:w="12240" w:h="15840"/>
          <w:pgMar w:top="1166" w:right="720" w:bottom="720" w:left="720" w:header="720" w:footer="720" w:gutter="0"/>
          <w:cols w:space="720"/>
          <w:titlePg/>
          <w:docGrid w:linePitch="360"/>
        </w:sectPr>
      </w:pPr>
    </w:p>
    <w:p w14:paraId="1B63A951" w14:textId="35EC97AD" w:rsidR="00C94A25" w:rsidRPr="0038264A" w:rsidRDefault="00C94A25" w:rsidP="00880A10">
      <w:pPr>
        <w:pStyle w:val="ProductList-Body"/>
        <w:rPr>
          <w:lang w:val="en-US"/>
        </w:rPr>
      </w:pPr>
      <w:r w:rsidRPr="0038264A">
        <w:rPr>
          <w:lang w:val="en-US"/>
        </w:rPr>
        <w:t>Microsoft Application Virtualization Hosting pour Desktop</w:t>
      </w:r>
      <w:r>
        <w:fldChar w:fldCharType="begin"/>
      </w:r>
      <w:r w:rsidRPr="0038264A">
        <w:rPr>
          <w:lang w:val="en-US"/>
        </w:rPr>
        <w:instrText>XE "Microsoft Application Virtualization Hosting pour Desktop"</w:instrText>
      </w:r>
      <w:r>
        <w:fldChar w:fldCharType="end"/>
      </w:r>
      <w:r w:rsidRPr="0038264A">
        <w:rPr>
          <w:lang w:val="en-US"/>
        </w:rPr>
        <w:t xml:space="preserve"> (SAL)</w:t>
      </w:r>
    </w:p>
    <w:p w14:paraId="596356E0" w14:textId="77777777" w:rsidR="00C94A25" w:rsidRPr="0038264A" w:rsidRDefault="00C94A25" w:rsidP="00C94A25">
      <w:pPr>
        <w:spacing w:after="0" w:line="240" w:lineRule="auto"/>
        <w:rPr>
          <w:sz w:val="18"/>
          <w:szCs w:val="18"/>
          <w:lang w:val="en-US"/>
        </w:rPr>
        <w:sectPr w:rsidR="00C94A25" w:rsidRPr="0038264A" w:rsidSect="00383BC7">
          <w:type w:val="continuous"/>
          <w:pgSz w:w="12240" w:h="15840"/>
          <w:pgMar w:top="1166" w:right="720" w:bottom="720" w:left="720" w:header="720" w:footer="720" w:gutter="0"/>
          <w:cols w:num="2" w:space="720"/>
          <w:titlePg/>
          <w:docGrid w:linePitch="360"/>
        </w:sectPr>
      </w:pPr>
    </w:p>
    <w:p w14:paraId="5308B008" w14:textId="77777777" w:rsidR="00C94A25" w:rsidRPr="0038264A"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890"/>
        <w:gridCol w:w="3307"/>
      </w:tblGrid>
      <w:tr w:rsidR="00C94A25" w14:paraId="2C082441" w14:textId="77777777" w:rsidTr="006F5D70">
        <w:tc>
          <w:tcPr>
            <w:tcW w:w="3598" w:type="dxa"/>
            <w:tcBorders>
              <w:top w:val="single" w:sz="24" w:space="0" w:color="00188F"/>
              <w:bottom w:val="single" w:sz="4" w:space="0" w:color="auto"/>
            </w:tcBorders>
            <w:shd w:val="clear" w:color="auto" w:fill="auto"/>
          </w:tcPr>
          <w:p w14:paraId="0F5608E3" w14:textId="1E416096" w:rsidR="00C94A25" w:rsidRPr="00BF514C" w:rsidRDefault="00C94A25" w:rsidP="00EE434D">
            <w:pPr>
              <w:pStyle w:val="ProductList-OfferingBody"/>
              <w:tabs>
                <w:tab w:val="clear" w:pos="360"/>
                <w:tab w:val="clear" w:pos="720"/>
                <w:tab w:val="clear" w:pos="1080"/>
              </w:tabs>
              <w:spacing w:before="40" w:after="40"/>
              <w:rPr>
                <w:rFonts w:asciiTheme="majorHAnsi" w:hAnsiTheme="majorHAnsi"/>
              </w:rPr>
            </w:pPr>
            <w:r w:rsidRPr="00BF514C">
              <w:rPr>
                <w:rFonts w:asciiTheme="majorHAnsi" w:hAnsiTheme="majorHAnsi"/>
                <w:color w:val="0563C1"/>
              </w:rPr>
              <w:fldChar w:fldCharType="begin"/>
            </w:r>
            <w:r w:rsidRPr="00BF514C">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BF514C">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BF514C">
              <w:rPr>
                <w:rFonts w:asciiTheme="majorHAnsi" w:hAnsiTheme="majorHAnsi"/>
              </w:rPr>
              <w:fldChar w:fldCharType="end"/>
            </w:r>
            <w:r w:rsidR="00664635">
              <w:rPr>
                <w:rFonts w:asciiTheme="majorHAnsi" w:hAnsiTheme="majorHAnsi"/>
              </w:rPr>
              <w:t xml:space="preserve"> :</w:t>
            </w:r>
            <w:r w:rsidRPr="00BF514C">
              <w:rPr>
                <w:rFonts w:asciiTheme="majorHAnsi" w:hAnsiTheme="majorHAnsi"/>
              </w:rPr>
              <w:t xml:space="preserve"> Novembre 2015</w:t>
            </w:r>
          </w:p>
        </w:tc>
        <w:tc>
          <w:tcPr>
            <w:tcW w:w="3890" w:type="dxa"/>
            <w:tcBorders>
              <w:top w:val="single" w:sz="24" w:space="0" w:color="00188F"/>
              <w:bottom w:val="single" w:sz="4" w:space="0" w:color="auto"/>
            </w:tcBorders>
            <w:shd w:val="clear" w:color="auto" w:fill="auto"/>
          </w:tcPr>
          <w:p w14:paraId="729FA81B" w14:textId="5462FA32" w:rsidR="00C94A25" w:rsidRPr="00BF514C" w:rsidRDefault="00C94A25" w:rsidP="00EE434D">
            <w:pPr>
              <w:pStyle w:val="ProductList-Offering"/>
              <w:tabs>
                <w:tab w:val="clear" w:pos="360"/>
                <w:tab w:val="clear" w:pos="720"/>
                <w:tab w:val="clear" w:pos="1080"/>
                <w:tab w:val="right" w:pos="2212"/>
              </w:tabs>
              <w:spacing w:before="40" w:after="40"/>
              <w:ind w:left="0"/>
            </w:pPr>
            <w:r w:rsidRPr="00BF514C">
              <w:rPr>
                <w:color w:val="0563C1"/>
              </w:rPr>
              <w:fldChar w:fldCharType="begin"/>
            </w:r>
            <w:r w:rsidRPr="00BF514C">
              <w:rPr>
                <w:rStyle w:val="ProductList-BodyChar"/>
                <w:color w:val="0563C1"/>
              </w:rPr>
              <w:instrText>AutoTextList  \s NoStyle \t "License Terms: Terms and conditions governing deployment and use of a Pro</w:instrText>
            </w:r>
            <w:r w:rsidRPr="00BF514C">
              <w:rPr>
                <w:color w:val="0563C1"/>
              </w:rPr>
              <w:instrText>duct."</w:instrText>
            </w:r>
            <w:r w:rsidRPr="00BF514C">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BF514C">
              <w:fldChar w:fldCharType="end"/>
            </w:r>
            <w:r w:rsidR="00664635">
              <w:t xml:space="preserve"> :</w:t>
            </w:r>
            <w:r w:rsidRPr="00BF514C">
              <w:t xml:space="preserve"> </w:t>
            </w:r>
            <w:hyperlink w:anchor="LicenseTerms_Universal" w:history="1">
              <w:r w:rsidRPr="00BF514C">
                <w:rPr>
                  <w:rStyle w:val="Hyperlink"/>
                </w:rPr>
                <w:t>Universelles</w:t>
              </w:r>
            </w:hyperlink>
            <w:r w:rsidRPr="00BF514C">
              <w:t xml:space="preserve"> ; </w:t>
            </w:r>
            <w:hyperlink w:anchor="LicenseTerms_LicenseModel_SAL_Server" w:history="1">
              <w:r w:rsidRPr="00BF514C">
                <w:rPr>
                  <w:rStyle w:val="Hyperlink"/>
                </w:rPr>
                <w:t>SAL pour Logiciel Serveur</w:t>
              </w:r>
            </w:hyperlink>
          </w:p>
        </w:tc>
        <w:tc>
          <w:tcPr>
            <w:tcW w:w="3307" w:type="dxa"/>
            <w:tcBorders>
              <w:top w:val="single" w:sz="24" w:space="0" w:color="00188F"/>
              <w:bottom w:val="single" w:sz="4" w:space="0" w:color="auto"/>
            </w:tcBorders>
            <w:shd w:val="clear" w:color="auto" w:fill="auto"/>
          </w:tcPr>
          <w:p w14:paraId="72010420" w14:textId="53A918ED" w:rsidR="00C94A25" w:rsidRPr="00BF514C" w:rsidRDefault="00CE60B6" w:rsidP="00EE434D">
            <w:pPr>
              <w:pStyle w:val="ProductList-Offering"/>
              <w:tabs>
                <w:tab w:val="clear" w:pos="360"/>
                <w:tab w:val="clear" w:pos="720"/>
                <w:tab w:val="clear" w:pos="1080"/>
              </w:tabs>
              <w:spacing w:before="40" w:after="40"/>
              <w:rPr>
                <w:color w:val="000000" w:themeColor="text1"/>
              </w:rPr>
            </w:pPr>
            <w:r w:rsidRPr="00DF24B3">
              <w:rPr>
                <w:color w:val="0563C1"/>
              </w:rPr>
              <w:fldChar w:fldCharType="begin"/>
            </w:r>
            <w:r w:rsidRPr="00DF24B3">
              <w:instrText>AutoTextList  \s NoStyle \t "Product-Specific License Terms: Ind</w:instrText>
            </w:r>
            <w:r w:rsidRPr="00AF1904">
              <w:rPr>
                <w:color w:val="0563C1"/>
              </w:rPr>
              <w:instrText>icates that Product-Specific terms and conditions governing deployment and use of the Product.</w:instrText>
            </w:r>
            <w:r w:rsidRPr="00DF24B3">
              <w:rPr>
                <w:color w:val="0563C1"/>
              </w:rPr>
              <w:fldChar w:fldCharType="separate"/>
            </w:r>
            <w:r w:rsidRPr="00DF24B3">
              <w:rPr>
                <w:color w:val="0563C1"/>
              </w:rPr>
              <w:fldChar w:fldCharType="begin"/>
            </w:r>
            <w:r w:rsidRPr="00DF24B3">
              <w:rPr>
                <w:color w:val="0563C1"/>
              </w:rPr>
              <w:instrText>AutoTextList  \s NoStyle \t "Conditions de Licence Spécifiques: Indique que des conditions générales spécifiques au Produit régissent son déploiement et son utilisation.</w:instrText>
            </w:r>
            <w:r w:rsidRPr="00DF24B3">
              <w:rPr>
                <w:color w:val="0563C1"/>
              </w:rPr>
              <w:fldChar w:fldCharType="separate"/>
            </w:r>
            <w:r w:rsidRPr="00DF24B3">
              <w:rPr>
                <w:color w:val="0563C1"/>
              </w:rPr>
              <w:t>Conditions de Licence Spécifiques</w:t>
            </w:r>
            <w:r w:rsidRPr="00DF24B3">
              <w:rPr>
                <w:color w:val="0563C1"/>
              </w:rPr>
              <w:fldChar w:fldCharType="end"/>
            </w:r>
            <w:r w:rsidRPr="00DF24B3">
              <w:rPr>
                <w:color w:val="0563C1"/>
              </w:rPr>
              <w:fldChar w:fldCharType="end"/>
            </w:r>
            <w:r w:rsidR="00664635">
              <w:t xml:space="preserve"> :</w:t>
            </w:r>
            <w:r w:rsidR="00C94A25" w:rsidRPr="00BF514C">
              <w:t xml:space="preserve"> Oui</w:t>
            </w:r>
          </w:p>
        </w:tc>
      </w:tr>
      <w:tr w:rsidR="00C94A25" w14:paraId="25556F31" w14:textId="77777777" w:rsidTr="006F5D70">
        <w:tc>
          <w:tcPr>
            <w:tcW w:w="3598" w:type="dxa"/>
            <w:tcBorders>
              <w:top w:val="single" w:sz="4" w:space="0" w:color="auto"/>
              <w:bottom w:val="single" w:sz="4" w:space="0" w:color="auto"/>
            </w:tcBorders>
            <w:shd w:val="clear" w:color="auto" w:fill="BFBFBF"/>
          </w:tcPr>
          <w:p w14:paraId="4F63A95B" w14:textId="1ADB0988"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5E672B">
              <w:rPr>
                <w:color w:val="404040"/>
              </w:rPr>
              <w:fldChar w:fldCharType="begin"/>
            </w:r>
            <w:r w:rsidRPr="005E672B">
              <w:instrText>AutoTextList  \s NoStyle \t "Prior Version: Earlier versions of Product and their Date Available."</w:instrText>
            </w:r>
            <w:r w:rsidRPr="005E672B">
              <w:rPr>
                <w:color w:val="404040"/>
              </w:rPr>
              <w:fldChar w:fldCharType="separate"/>
            </w:r>
            <w:r w:rsidR="009C4CBE" w:rsidRPr="005E672B">
              <w:rPr>
                <w:color w:val="404040"/>
              </w:rPr>
              <w:fldChar w:fldCharType="begin"/>
            </w:r>
            <w:r w:rsidR="009C4CBE" w:rsidRPr="005E672B">
              <w:rPr>
                <w:color w:val="404040"/>
              </w:rPr>
              <w:instrText>AutoTextList  \s NoStyle \t "Version Antérieure: Versions antérieures du Produit "</w:instrText>
            </w:r>
            <w:r w:rsidR="009C4CBE" w:rsidRPr="005E672B">
              <w:rPr>
                <w:color w:val="404040"/>
              </w:rPr>
              <w:fldChar w:fldCharType="separate"/>
            </w:r>
            <w:r w:rsidR="009C4CBE" w:rsidRPr="005E672B">
              <w:rPr>
                <w:color w:val="404040"/>
              </w:rPr>
              <w:t>Version Antérieure</w:t>
            </w:r>
            <w:r w:rsidR="009C4CBE" w:rsidRPr="005E672B">
              <w:rPr>
                <w:color w:val="404040"/>
              </w:rPr>
              <w:fldChar w:fldCharType="end"/>
            </w:r>
            <w:r w:rsidRPr="005E672B">
              <w:rPr>
                <w:color w:val="404040"/>
              </w:rPr>
              <w:fldChar w:fldCharType="end"/>
            </w:r>
            <w:r w:rsidR="00664635">
              <w:rPr>
                <w:color w:val="404040"/>
              </w:rPr>
              <w:t xml:space="preserve"> :</w:t>
            </w:r>
            <w:r w:rsidRPr="00BF514C">
              <w:rPr>
                <w:color w:val="404040"/>
              </w:rPr>
              <w:t xml:space="preserve"> N/A</w:t>
            </w:r>
          </w:p>
        </w:tc>
        <w:tc>
          <w:tcPr>
            <w:tcW w:w="3890" w:type="dxa"/>
            <w:tcBorders>
              <w:top w:val="single" w:sz="4" w:space="0" w:color="auto"/>
              <w:bottom w:val="single" w:sz="4" w:space="0" w:color="000000" w:themeColor="text1"/>
            </w:tcBorders>
            <w:shd w:val="clear" w:color="auto" w:fill="auto"/>
          </w:tcPr>
          <w:p w14:paraId="3D64D66F" w14:textId="732E8724" w:rsidR="00C94A25" w:rsidRPr="00BF514C" w:rsidRDefault="006F5D70" w:rsidP="00E36FEE">
            <w:pPr>
              <w:pStyle w:val="ProductList-Offering"/>
              <w:tabs>
                <w:tab w:val="clear" w:pos="360"/>
                <w:tab w:val="clear" w:pos="720"/>
                <w:tab w:val="clear" w:pos="1080"/>
                <w:tab w:val="right" w:pos="2212"/>
              </w:tabs>
              <w:spacing w:before="40" w:after="40"/>
              <w:rPr>
                <w:color w:val="000000" w:themeColor="text1"/>
              </w:rPr>
            </w:pPr>
            <w:r w:rsidRPr="006F5D70">
              <w:rPr>
                <w:color w:val="0563C1"/>
              </w:rPr>
              <w:fldChar w:fldCharType="begin"/>
            </w:r>
            <w:r w:rsidRPr="006F5D70">
              <w:rPr>
                <w:color w:val="0563C1"/>
              </w:rPr>
              <w:instrText>AutoTextList  \s NoStyle \t "Condition préalable: Indique que certaines conditions supplémentaires doivent être remplies avant d’acquérir des Licences pour le Produit."</w:instrText>
            </w:r>
            <w:r w:rsidRPr="006F5D70">
              <w:rPr>
                <w:color w:val="0563C1"/>
              </w:rPr>
              <w:fldChar w:fldCharType="separate"/>
            </w:r>
            <w:r w:rsidRPr="006F5D70">
              <w:rPr>
                <w:color w:val="0563C1"/>
              </w:rPr>
              <w:t>Condition préalable</w:t>
            </w:r>
            <w:r w:rsidRPr="006F5D70">
              <w:rPr>
                <w:color w:val="0563C1"/>
              </w:rPr>
              <w:fldChar w:fldCharType="end"/>
            </w:r>
            <w:r w:rsidR="00664635">
              <w:rPr>
                <w:color w:val="000000" w:themeColor="text1"/>
              </w:rPr>
              <w:t xml:space="preserve"> :</w:t>
            </w:r>
            <w:r w:rsidR="00C94A25" w:rsidRPr="00BF514C">
              <w:rPr>
                <w:color w:val="000000" w:themeColor="text1"/>
              </w:rPr>
              <w:t xml:space="preserve"> </w:t>
            </w:r>
            <w:r w:rsidR="00C94A25" w:rsidRPr="00BF514C">
              <w:t>Microsoft Dynamics NAV 2013 R2</w:t>
            </w:r>
            <w:r w:rsidR="00C94A25" w:rsidRPr="00BF514C">
              <w:fldChar w:fldCharType="begin"/>
            </w:r>
            <w:r w:rsidR="00C94A25" w:rsidRPr="00BF514C">
              <w:instrText>XE "Dynamics NAV 2013</w:instrText>
            </w:r>
            <w:r w:rsidR="00E36FEE">
              <w:instrText xml:space="preserve"> R2</w:instrText>
            </w:r>
            <w:r w:rsidR="00C94A25" w:rsidRPr="00BF514C">
              <w:instrText>"</w:instrText>
            </w:r>
            <w:r w:rsidR="00C94A25" w:rsidRPr="00BF514C">
              <w:fldChar w:fldCharType="end"/>
            </w:r>
          </w:p>
        </w:tc>
        <w:tc>
          <w:tcPr>
            <w:tcW w:w="3307" w:type="dxa"/>
            <w:tcBorders>
              <w:top w:val="single" w:sz="4" w:space="0" w:color="auto"/>
              <w:bottom w:val="single" w:sz="4" w:space="0" w:color="auto"/>
            </w:tcBorders>
            <w:shd w:val="clear" w:color="auto" w:fill="auto"/>
          </w:tcPr>
          <w:p w14:paraId="60833A03" w14:textId="121FDACE" w:rsidR="00C94A25" w:rsidRPr="00BF514C" w:rsidRDefault="00C94A25" w:rsidP="00EE434D">
            <w:pPr>
              <w:pStyle w:val="ProductList-Offering"/>
              <w:tabs>
                <w:tab w:val="clear" w:pos="360"/>
                <w:tab w:val="clear" w:pos="720"/>
                <w:tab w:val="clear" w:pos="1080"/>
              </w:tabs>
              <w:spacing w:before="40" w:after="40"/>
              <w:rPr>
                <w:color w:val="000000" w:themeColor="text1"/>
              </w:rPr>
            </w:pPr>
            <w:r w:rsidRPr="00BF514C">
              <w:rPr>
                <w:color w:val="0563C1"/>
              </w:rPr>
              <w:fldChar w:fldCharType="begin"/>
            </w:r>
            <w:r w:rsidRPr="00BF514C">
              <w:rPr>
                <w:rStyle w:val="ProductList-BodyChar"/>
                <w:color w:val="0563C1"/>
              </w:rPr>
              <w:instrText>AutoTextList  \s NoStyle \t "Access License Requirement: In</w:instrText>
            </w:r>
            <w:r w:rsidRPr="00BF514C">
              <w:rPr>
                <w:color w:val="0563C1"/>
              </w:rPr>
              <w:instrText>dicates whether or not a Server Product requires SALs for access by users and devices."</w:instrText>
            </w:r>
            <w:r w:rsidRPr="00BF514C">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BF514C">
              <w:fldChar w:fldCharType="end"/>
            </w:r>
            <w:r w:rsidR="00664635">
              <w:rPr>
                <w:color w:val="000000" w:themeColor="text1"/>
              </w:rPr>
              <w:t xml:space="preserve"> :</w:t>
            </w:r>
            <w:r w:rsidRPr="00BF514C">
              <w:rPr>
                <w:color w:val="000000" w:themeColor="text1"/>
              </w:rPr>
              <w:t xml:space="preserve"> Oui</w:t>
            </w:r>
          </w:p>
        </w:tc>
      </w:tr>
      <w:tr w:rsidR="00C94A25" w14:paraId="374F2013" w14:textId="77777777" w:rsidTr="006F5D70">
        <w:tc>
          <w:tcPr>
            <w:tcW w:w="3598" w:type="dxa"/>
            <w:tcBorders>
              <w:top w:val="single" w:sz="4" w:space="0" w:color="auto"/>
              <w:bottom w:val="single" w:sz="4" w:space="0" w:color="auto"/>
            </w:tcBorders>
            <w:shd w:val="clear" w:color="auto" w:fill="BFBFBF"/>
          </w:tcPr>
          <w:p w14:paraId="59976611" w14:textId="58CBE8DE" w:rsidR="00C94A25" w:rsidRPr="00BF514C" w:rsidRDefault="004A53D5" w:rsidP="00EE434D">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20338E04" w14:textId="309B39B8" w:rsidR="00C94A25" w:rsidRPr="00BF514C" w:rsidRDefault="00C201B9" w:rsidP="00EE434D">
            <w:pPr>
              <w:pStyle w:val="ProductList-Offering"/>
              <w:tabs>
                <w:tab w:val="clear" w:pos="360"/>
                <w:tab w:val="clear" w:pos="720"/>
                <w:tab w:val="clear" w:pos="1080"/>
              </w:tabs>
              <w:spacing w:before="40" w:after="40"/>
              <w:rPr>
                <w:color w:val="404040"/>
              </w:rPr>
            </w:pPr>
            <w:r w:rsidRPr="00C201B9">
              <w:rPr>
                <w:color w:val="404040"/>
              </w:rPr>
              <w:fldChar w:fldCharType="begin"/>
            </w:r>
            <w:r w:rsidRPr="00C201B9">
              <w:rPr>
                <w:color w:val="404040"/>
              </w:rPr>
              <w:instrText>AutoTextList  \s NoStyle \t "Client Software: Indicates components of a Product that are licensed as Client Software, as that term is defined in Customer’s SPLA."</w:instrText>
            </w:r>
            <w:r w:rsidRPr="00C201B9">
              <w:rPr>
                <w:color w:val="404040"/>
              </w:rPr>
              <w:fldChar w:fldCharType="separate"/>
            </w:r>
            <w:r w:rsidRPr="00C201B9">
              <w:rPr>
                <w:color w:val="404040"/>
              </w:rPr>
              <w:fldChar w:fldCharType="begin"/>
            </w:r>
            <w:r w:rsidRPr="00C201B9">
              <w:rPr>
                <w:color w:val="404040"/>
              </w:rPr>
              <w:instrText>AutoTextList  \s NoStyle \t "Logiciel client: Indique des composants d'un Produit qui sont concédés sous licence en tant que Logiciel Client, conformément à la définition de ce terme dans le SPLA du Client."</w:instrText>
            </w:r>
            <w:r w:rsidRPr="00C201B9">
              <w:rPr>
                <w:color w:val="404040"/>
              </w:rPr>
              <w:fldChar w:fldCharType="separate"/>
            </w:r>
            <w:r w:rsidRPr="00C201B9">
              <w:rPr>
                <w:color w:val="404040"/>
              </w:rPr>
              <w:t>Logiciel client</w:t>
            </w:r>
            <w:r w:rsidRPr="00C201B9">
              <w:rPr>
                <w:color w:val="404040"/>
              </w:rPr>
              <w:fldChar w:fldCharType="end"/>
            </w:r>
            <w:r w:rsidRPr="00C201B9">
              <w:rPr>
                <w:color w:val="404040"/>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bottom w:val="single" w:sz="4" w:space="0" w:color="auto"/>
            </w:tcBorders>
            <w:shd w:val="clear" w:color="auto" w:fill="auto"/>
          </w:tcPr>
          <w:p w14:paraId="74DC023F" w14:textId="3EA5B85B" w:rsidR="00C94A25" w:rsidRPr="00BF514C"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BF514C">
              <w:rPr>
                <w:color w:val="000000" w:themeColor="text1"/>
              </w:rPr>
              <w:t xml:space="preserve"> Oui</w:t>
            </w:r>
          </w:p>
        </w:tc>
      </w:tr>
      <w:tr w:rsidR="00C94A25" w14:paraId="6A56D20C" w14:textId="77777777" w:rsidTr="006F5D70">
        <w:tc>
          <w:tcPr>
            <w:tcW w:w="3598" w:type="dxa"/>
            <w:tcBorders>
              <w:top w:val="single" w:sz="4" w:space="0" w:color="auto"/>
              <w:bottom w:val="single" w:sz="4" w:space="0" w:color="auto"/>
            </w:tcBorders>
            <w:shd w:val="clear" w:color="auto" w:fill="BFBFBF"/>
          </w:tcPr>
          <w:p w14:paraId="718E5609" w14:textId="32E11097" w:rsidR="00C94A25" w:rsidRPr="00BF514C" w:rsidRDefault="008E6173" w:rsidP="00EE434D">
            <w:pPr>
              <w:pStyle w:val="ProductList-Offering"/>
              <w:tabs>
                <w:tab w:val="clear" w:pos="360"/>
                <w:tab w:val="clear" w:pos="720"/>
                <w:tab w:val="clear" w:pos="1080"/>
                <w:tab w:val="left" w:pos="1676"/>
              </w:tabs>
              <w:spacing w:before="40" w:after="40"/>
              <w:rPr>
                <w:color w:val="404040"/>
              </w:rPr>
            </w:pPr>
            <w:r w:rsidRPr="008E6173">
              <w:rPr>
                <w:color w:val="404040"/>
              </w:rPr>
              <w:fldChar w:fldCharType="begin"/>
            </w:r>
            <w:r w:rsidRPr="008E6173">
              <w:rPr>
                <w:color w:val="404040"/>
              </w:rPr>
              <w:instrText>AutoTextList  \s NoStyle \t "</w:instrText>
            </w:r>
            <w:r w:rsidRPr="008E6173">
              <w:rPr>
                <w:color w:val="404040"/>
              </w:rPr>
              <w:fldChar w:fldCharType="begin"/>
            </w:r>
            <w:r w:rsidRPr="008E6173">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8E6173">
                  <w:rPr>
                    <w:color w:val="404040"/>
                  </w:rPr>
                  <w:instrText>Universal License Terms</w:instrText>
                </w:r>
              </w:hyperlink>
              <w:r w:rsidRPr="008E6173">
                <w:rPr>
                  <w:color w:val="404040"/>
                </w:rPr>
                <w:instrText>, Disaster Recovery Rights</w:instrText>
              </w:r>
            </w:hyperlink>
            <w:r w:rsidRPr="008E6173">
              <w:rPr>
                <w:color w:val="404040"/>
              </w:rPr>
              <w:instrText>, for details."</w:instrText>
            </w:r>
            <w:r w:rsidRPr="008E6173">
              <w:rPr>
                <w:color w:val="404040"/>
              </w:rPr>
              <w:fldChar w:fldCharType="separate"/>
            </w:r>
            <w:r w:rsidRPr="008E6173">
              <w:rPr>
                <w:color w:val="404040"/>
              </w:rPr>
              <w:instrText>Récupération en cas de Sinistre</w:instrText>
            </w:r>
            <w:r w:rsidRPr="008E6173">
              <w:rPr>
                <w:color w:val="404040"/>
              </w:rPr>
              <w:fldChar w:fldCharType="end"/>
            </w:r>
            <w:r w:rsidRPr="008E6173">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8E6173">
                  <w:rPr>
                    <w:color w:val="404040"/>
                  </w:rPr>
                  <w:instrText>Conditions Universelles de Licence</w:instrText>
                </w:r>
              </w:hyperlink>
            </w:hyperlink>
            <w:r w:rsidRPr="008E6173">
              <w:rPr>
                <w:color w:val="404040"/>
              </w:rPr>
              <w:instrText xml:space="preserve">, </w:instrText>
            </w:r>
            <w:hyperlink w:anchor="LicenseTerms_Universal_DisasterRecovery" w:history="1">
              <w:r w:rsidRPr="008E6173">
                <w:rPr>
                  <w:color w:val="404040"/>
                </w:rPr>
                <w:instrText>Récupération en Cas de Sinistre </w:instrText>
              </w:r>
            </w:hyperlink>
            <w:r w:rsidRPr="008E6173">
              <w:rPr>
                <w:color w:val="404040"/>
              </w:rPr>
              <w:instrText xml:space="preserve"> pour plus d'informations."</w:instrText>
            </w:r>
            <w:r w:rsidRPr="008E6173">
              <w:rPr>
                <w:color w:val="404040"/>
              </w:rPr>
              <w:fldChar w:fldCharType="separate"/>
            </w:r>
            <w:r w:rsidRPr="008E6173">
              <w:rPr>
                <w:color w:val="404040"/>
              </w:rPr>
              <w:t>Récupération en cas de Sinistre</w:t>
            </w:r>
            <w:r w:rsidRPr="008E617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000000" w:themeColor="text1"/>
              <w:bottom w:val="single" w:sz="4" w:space="0" w:color="auto"/>
            </w:tcBorders>
            <w:shd w:val="clear" w:color="auto" w:fill="BFBFBF"/>
          </w:tcPr>
          <w:p w14:paraId="7C878F00" w14:textId="456A6ED2"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rStyle w:val="ProductList-BodyChar"/>
                <w:color w:val="404040"/>
              </w:rPr>
              <w:instrText>AutoTextList  \s NoStyle \t "Down Editions:</w:instrText>
            </w:r>
            <w:r w:rsidRPr="00BF514C">
              <w:rPr>
                <w:color w:val="404040"/>
              </w:rPr>
              <w:instrText xml:space="preserve"> Permitted lower editions corresponding to specified higher editions. Customer may use the permitted lower edition in place of a licensed higher-level edition, as permitted in the Universal License Terms." </w:instrText>
            </w:r>
            <w:r w:rsidRPr="00BF514C">
              <w:rPr>
                <w:color w:val="404040"/>
              </w:rPr>
              <w:fldChar w:fldCharType="separate"/>
            </w:r>
            <w:r w:rsidR="00871C53" w:rsidRPr="006712D3">
              <w:rPr>
                <w:color w:val="404040"/>
                <w:szCs w:val="16"/>
              </w:rPr>
              <w:fldChar w:fldCharType="begin"/>
            </w:r>
            <w:r w:rsidR="00871C53"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00871C53" w:rsidRPr="006712D3">
              <w:rPr>
                <w:color w:val="404040"/>
                <w:szCs w:val="16"/>
              </w:rPr>
              <w:fldChar w:fldCharType="separate"/>
            </w:r>
            <w:r w:rsidR="00871C53" w:rsidRPr="006712D3">
              <w:rPr>
                <w:color w:val="404040"/>
                <w:szCs w:val="16"/>
              </w:rPr>
              <w:t>Éditions Antérieures</w:t>
            </w:r>
            <w:r w:rsidR="00871C53" w:rsidRPr="006712D3">
              <w:rPr>
                <w:color w:val="404040"/>
                <w:szCs w:val="16"/>
              </w:rPr>
              <w:fldChar w:fldCharType="end"/>
            </w:r>
            <w:r w:rsidRPr="00BF514C">
              <w:fldChar w:fldCharType="end"/>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 cell."</w:instrText>
            </w:r>
            <w:r w:rsidRPr="00BF514C">
              <w:rPr>
                <w:color w:val="404040"/>
              </w:rPr>
              <w:fldChar w:fldCharType="separate"/>
            </w:r>
            <w:r w:rsidRPr="00BF514C">
              <w:rPr>
                <w:color w:val="404040"/>
              </w:rPr>
              <w:fldChar w:fldCharType="begin"/>
            </w:r>
            <w:r w:rsidRPr="00BF514C">
              <w:rPr>
                <w:color w:val="404040"/>
              </w:rPr>
              <w:instrText>AutoTextList  \s NoStyle \t “Down-Edition Rights:  Customer may use a permitted lower edition in place of the licensed edition. Permitted lower editions are identified in the Down-Edition Rights”</w:instrText>
            </w:r>
            <w:r w:rsidRPr="00BF514C">
              <w:rPr>
                <w:color w:val="404040"/>
              </w:rPr>
              <w:fldChar w:fldCharType="end"/>
            </w:r>
            <w:r w:rsidRPr="00BF514C">
              <w:fldChar w:fldCharType="end"/>
            </w:r>
            <w:r w:rsidR="00664635">
              <w:rPr>
                <w:color w:val="404040"/>
              </w:rPr>
              <w:t xml:space="preserve"> :</w:t>
            </w:r>
            <w:r w:rsidRPr="00BF514C">
              <w:rPr>
                <w:color w:val="404040"/>
              </w:rPr>
              <w:t xml:space="preserve"> N/A</w:t>
            </w:r>
          </w:p>
        </w:tc>
        <w:tc>
          <w:tcPr>
            <w:tcW w:w="3307" w:type="dxa"/>
            <w:tcBorders>
              <w:top w:val="single" w:sz="4" w:space="0" w:color="auto"/>
              <w:bottom w:val="single" w:sz="4" w:space="0" w:color="auto"/>
            </w:tcBorders>
            <w:shd w:val="clear" w:color="auto" w:fill="BFBFBF"/>
          </w:tcPr>
          <w:p w14:paraId="7785FD64" w14:textId="343AAA5E" w:rsidR="00C94A25" w:rsidRPr="00BF514C" w:rsidRDefault="00C94A25" w:rsidP="00EE434D">
            <w:pPr>
              <w:pStyle w:val="ProductList-Offering"/>
              <w:tabs>
                <w:tab w:val="clear" w:pos="360"/>
                <w:tab w:val="clear" w:pos="720"/>
                <w:tab w:val="clear" w:pos="1080"/>
              </w:tabs>
              <w:spacing w:before="40" w:after="40"/>
              <w:rPr>
                <w:color w:val="404040"/>
              </w:rPr>
            </w:pPr>
            <w:r w:rsidRPr="00BF514C">
              <w:rPr>
                <w:color w:val="404040"/>
              </w:rPr>
              <w:fldChar w:fldCharType="begin"/>
            </w:r>
            <w:r w:rsidRPr="00BF514C">
              <w:rPr>
                <w:color w:val="404040"/>
              </w:rPr>
              <w:instrText xml:space="preserve">AutoTextList </w:instrText>
            </w:r>
            <w:r w:rsidRPr="00BF514C">
              <w:rPr>
                <w:rStyle w:val="ProductList-BodyChar"/>
                <w:color w:val="404040"/>
              </w:rPr>
              <w:instrText xml:space="preserve"> \s NoStyle \t "Fail-Over Rights: </w:instrText>
            </w:r>
            <w:r w:rsidRPr="00BF514C">
              <w:rPr>
                <w:color w:val="404040"/>
              </w:rPr>
              <w:instrText xml:space="preserve">Permits Customer to run passive fail-over Instances of the Product in conjunction with software running on the </w:instrText>
            </w:r>
            <w:r w:rsidRPr="00BF514C">
              <w:rPr>
                <w:color w:val="404040"/>
              </w:rPr>
              <w:fldChar w:fldCharType="begin"/>
            </w:r>
            <w:r w:rsidRPr="00BF514C">
              <w:rPr>
                <w:color w:val="404040"/>
              </w:rPr>
              <w:instrText>AutoTextList  \s NoStyle \t " means a single Server, dedicated to Customer’s use, to which a License is assigned. For purposes of this definition, a hardware partition or blade is considered to be a separate Server.         "</w:instrText>
            </w:r>
            <w:r w:rsidRPr="00BF514C">
              <w:rPr>
                <w:color w:val="404040"/>
              </w:rPr>
              <w:fldChar w:fldCharType="separate"/>
            </w:r>
            <w:r w:rsidRPr="00BF514C">
              <w:rPr>
                <w:color w:val="404040"/>
              </w:rPr>
              <w:instrText>Licensed Server</w:instrText>
            </w:r>
            <w:r w:rsidRPr="00BF514C">
              <w:rPr>
                <w:color w:val="404040"/>
              </w:rPr>
              <w:fldChar w:fldCharType="end"/>
            </w:r>
            <w:r w:rsidRPr="00BF514C">
              <w:rPr>
                <w:color w:val="404040"/>
              </w:rPr>
              <w:instrText xml:space="preserve">, in anticipation of a fail-over event. (Refer Glossary for full definition) </w:instrText>
            </w:r>
            <w:r w:rsidRPr="00BF514C">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BF514C">
              <w:fldChar w:fldCharType="end"/>
            </w:r>
            <w:r w:rsidR="00664635">
              <w:rPr>
                <w:color w:val="404040"/>
              </w:rPr>
              <w:t xml:space="preserve"> :</w:t>
            </w:r>
            <w:r w:rsidRPr="00BF514C">
              <w:rPr>
                <w:color w:val="404040"/>
              </w:rPr>
              <w:t xml:space="preserve"> N/A</w:t>
            </w:r>
          </w:p>
        </w:tc>
      </w:tr>
      <w:tr w:rsidR="00C94A25" w14:paraId="6490FEFE" w14:textId="77777777" w:rsidTr="006F5D70">
        <w:tc>
          <w:tcPr>
            <w:tcW w:w="3598" w:type="dxa"/>
            <w:tcBorders>
              <w:top w:val="single" w:sz="4" w:space="0" w:color="auto"/>
            </w:tcBorders>
            <w:shd w:val="clear" w:color="auto" w:fill="BFBFBF"/>
          </w:tcPr>
          <w:p w14:paraId="1FC505C8" w14:textId="1A888E46" w:rsidR="00C94A25" w:rsidRPr="00BF514C"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BF514C">
              <w:rPr>
                <w:color w:val="404040"/>
              </w:rPr>
              <w:t xml:space="preserve"> N/A</w:t>
            </w:r>
          </w:p>
        </w:tc>
        <w:tc>
          <w:tcPr>
            <w:tcW w:w="3890" w:type="dxa"/>
            <w:tcBorders>
              <w:top w:val="single" w:sz="4" w:space="0" w:color="auto"/>
            </w:tcBorders>
            <w:shd w:val="clear" w:color="auto" w:fill="BFBFBF"/>
          </w:tcPr>
          <w:p w14:paraId="647B80F4" w14:textId="7FE5949E" w:rsidR="00C94A25" w:rsidRPr="00BF514C"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BF514C">
              <w:rPr>
                <w:color w:val="404040"/>
              </w:rPr>
              <w:t xml:space="preserve"> N/A</w:t>
            </w:r>
          </w:p>
        </w:tc>
        <w:tc>
          <w:tcPr>
            <w:tcW w:w="3307" w:type="dxa"/>
            <w:tcBorders>
              <w:top w:val="single" w:sz="4" w:space="0" w:color="auto"/>
            </w:tcBorders>
            <w:shd w:val="clear" w:color="auto" w:fill="BFBFBF"/>
          </w:tcPr>
          <w:p w14:paraId="710EEC6D" w14:textId="3CC7086B" w:rsidR="00C94A25" w:rsidRPr="00BF514C" w:rsidRDefault="00702F31" w:rsidP="00EE434D">
            <w:pPr>
              <w:pStyle w:val="ProductList-Offering"/>
              <w:tabs>
                <w:tab w:val="clear" w:pos="360"/>
                <w:tab w:val="clear" w:pos="720"/>
                <w:tab w:val="clear" w:pos="1080"/>
              </w:tabs>
              <w:spacing w:before="40" w:after="40"/>
              <w:rPr>
                <w:color w:val="404040"/>
              </w:rPr>
            </w:pPr>
            <w:r w:rsidRPr="00D168DD">
              <w:rPr>
                <w:color w:val="404040"/>
                <w:szCs w:val="16"/>
              </w:rPr>
              <w:fldChar w:fldCharType="begin"/>
            </w:r>
            <w:r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Pr="00D168DD">
              <w:rPr>
                <w:color w:val="404040"/>
                <w:szCs w:val="16"/>
              </w:rPr>
              <w:fldChar w:fldCharType="separate"/>
            </w:r>
            <w:r w:rsidRPr="00D168DD">
              <w:rPr>
                <w:color w:val="404040"/>
                <w:szCs w:val="16"/>
              </w:rPr>
              <w:t>Notifications</w:t>
            </w:r>
            <w:r w:rsidRPr="00D168DD">
              <w:rPr>
                <w:color w:val="404040"/>
                <w:szCs w:val="16"/>
              </w:rPr>
              <w:fldChar w:fldCharType="end"/>
            </w:r>
            <w:r w:rsidR="00664635">
              <w:rPr>
                <w:color w:val="404040"/>
              </w:rPr>
              <w:t xml:space="preserve"> :</w:t>
            </w:r>
            <w:r w:rsidR="00C94A25" w:rsidRPr="00BF514C">
              <w:rPr>
                <w:color w:val="404040"/>
              </w:rPr>
              <w:t xml:space="preserve"> N/A</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715A2871" w14:textId="11AC24D2" w:rsidR="00C94A25" w:rsidRPr="00292A60" w:rsidRDefault="00C94A25" w:rsidP="00EE434D">
            <w:pPr>
              <w:pStyle w:val="ProductList-Offering"/>
              <w:tabs>
                <w:tab w:val="clear" w:pos="360"/>
                <w:tab w:val="clear" w:pos="720"/>
                <w:tab w:val="clear" w:pos="1080"/>
              </w:tabs>
              <w:spacing w:before="40" w:after="40"/>
            </w:pPr>
            <w:r>
              <w:rPr>
                <w:color w:val="000000" w:themeColor="text1"/>
              </w:rPr>
              <w:t>SAL Microsoft Application Virtualization Hosting pour Desktop</w:t>
            </w:r>
            <w:r w:rsidR="009C3DB5">
              <w:rPr>
                <w:color w:val="000000" w:themeColor="text1"/>
              </w:rPr>
              <w:t xml:space="preserve"> </w:t>
            </w:r>
            <w:r w:rsidR="009C3DB5" w:rsidRPr="00884870">
              <w:rPr>
                <w:rFonts w:cs="Calibri Light"/>
                <w:color w:val="000000"/>
              </w:rPr>
              <w:t>(utilisateur)</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002AE2">
      <w:pPr>
        <w:pStyle w:val="ProductList-ClauseHeading"/>
        <w:keepNext/>
        <w:tabs>
          <w:tab w:val="clear" w:pos="360"/>
          <w:tab w:val="clear" w:pos="720"/>
          <w:tab w:val="clear" w:pos="1080"/>
        </w:tabs>
      </w:pPr>
      <w:r>
        <w:t>2. Application Virtualization avec produits et composants de produits Microsoft</w:t>
      </w:r>
    </w:p>
    <w:p w14:paraId="0409CD40" w14:textId="1162461A" w:rsidR="00C94A25" w:rsidRPr="00E36FEE" w:rsidRDefault="00C94A25" w:rsidP="00920843">
      <w:pPr>
        <w:spacing w:after="0" w:line="240" w:lineRule="auto"/>
        <w:rPr>
          <w:sz w:val="18"/>
          <w:szCs w:val="18"/>
        </w:rPr>
      </w:pPr>
      <w:r w:rsidRPr="00E36FEE">
        <w:rPr>
          <w:sz w:val="18"/>
          <w:szCs w:val="18"/>
        </w:rPr>
        <w:t xml:space="preserve">Les produits Microsoft suivants peuvent être utilisés avec Microsoft Application Virtualization Hosting pour </w:t>
      </w:r>
      <w:r w:rsidRPr="00E36FEE">
        <w:rPr>
          <w:rStyle w:val="ProductList-BodyChar"/>
          <w:szCs w:val="18"/>
        </w:rPr>
        <w:t>Desktop</w:t>
      </w:r>
      <w:r w:rsidRPr="00E36FEE">
        <w:rPr>
          <w:sz w:val="18"/>
          <w:szCs w:val="18"/>
        </w:rPr>
        <w:fldChar w:fldCharType="begin"/>
      </w:r>
      <w:r w:rsidRPr="00E36FEE">
        <w:rPr>
          <w:sz w:val="18"/>
          <w:szCs w:val="18"/>
        </w:rPr>
        <w:instrText>XE "Microsoft Application Virtualization Hosting pour Desktop"</w:instrText>
      </w:r>
      <w:r w:rsidRPr="00E36FEE">
        <w:rPr>
          <w:sz w:val="18"/>
          <w:szCs w:val="18"/>
        </w:rPr>
        <w:fldChar w:fldCharType="end"/>
      </w:r>
      <w:r w:rsidRPr="00E36FEE">
        <w:rPr>
          <w:rStyle w:val="ProductList-BodyChar"/>
          <w:szCs w:val="18"/>
        </w:rPr>
        <w:t xml:space="preserve"> ou toute autre technologie tierce de virtualisation des applications : Microsoft Dynamics NAV 2013 R2</w:t>
      </w:r>
      <w:r w:rsidRPr="00E36FEE">
        <w:rPr>
          <w:sz w:val="18"/>
          <w:szCs w:val="18"/>
        </w:rPr>
        <w:fldChar w:fldCharType="begin"/>
      </w:r>
      <w:r w:rsidRPr="00E36FEE">
        <w:rPr>
          <w:sz w:val="18"/>
          <w:szCs w:val="18"/>
        </w:rPr>
        <w:instrText>XE "Dynamics NAV 2013</w:instrText>
      </w:r>
      <w:r w:rsidR="00E36FEE">
        <w:rPr>
          <w:sz w:val="18"/>
          <w:szCs w:val="18"/>
        </w:rPr>
        <w:instrText xml:space="preserve"> R2</w:instrText>
      </w:r>
      <w:r w:rsidRPr="00E36FEE">
        <w:rPr>
          <w:sz w:val="18"/>
          <w:szCs w:val="18"/>
        </w:rPr>
        <w:instrText>"</w:instrText>
      </w:r>
      <w:r w:rsidRPr="00E36FEE">
        <w:rPr>
          <w:sz w:val="18"/>
          <w:szCs w:val="18"/>
        </w:rPr>
        <w:fldChar w:fldCharType="end"/>
      </w:r>
      <w:r w:rsidRPr="00E36FEE">
        <w:rPr>
          <w:rStyle w:val="ProductList-BodyChar"/>
          <w:szCs w:val="18"/>
        </w:rPr>
        <w:t>.</w:t>
      </w:r>
    </w:p>
    <w:p w14:paraId="25C51FDB" w14:textId="60395789" w:rsidR="00C07975" w:rsidRPr="00DE4A40" w:rsidRDefault="00E74D2D" w:rsidP="00DE4A40">
      <w:pPr>
        <w:pStyle w:val="ProductList-Body"/>
        <w:shd w:val="clear" w:color="auto" w:fill="A6A6A6"/>
        <w:spacing w:before="120" w:after="240"/>
        <w:jc w:val="right"/>
        <w:rPr>
          <w:rFonts w:ascii="Calibri" w:hAnsi="Calibri" w:cs="Calibri"/>
          <w:color w:val="0563C1" w:themeColor="hyperlink"/>
          <w:sz w:val="16"/>
          <w:szCs w:val="16"/>
          <w:u w:val="single"/>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40B36415" w14:textId="038BD05D" w:rsidR="00C94A25" w:rsidRPr="00A84C6F" w:rsidRDefault="00C94A25" w:rsidP="009262D5">
      <w:pPr>
        <w:pStyle w:val="ProductList-Offering2Heading"/>
        <w:outlineLvl w:val="2"/>
      </w:pPr>
      <w:bookmarkStart w:id="98" w:name="_Toc48203070"/>
      <w:r w:rsidRPr="00A84C6F">
        <w:t>Microsoft User Experience Virtualization Hosting pour Desktops</w:t>
      </w:r>
      <w:bookmarkEnd w:id="98"/>
      <w:r>
        <w:fldChar w:fldCharType="begin"/>
      </w:r>
      <w:r w:rsidRPr="00A84C6F">
        <w:instrText>XE "Microsoft User Experience Virtualization Hosting pour Desktops"</w:instrText>
      </w:r>
      <w:r>
        <w:fldChar w:fldCharType="end"/>
      </w:r>
    </w:p>
    <w:p w14:paraId="3D135E7C" w14:textId="77777777" w:rsidR="00C94A25" w:rsidRPr="00A84C6F" w:rsidRDefault="00C94A25" w:rsidP="00C94A25">
      <w:pPr>
        <w:spacing w:after="0" w:line="240" w:lineRule="auto"/>
        <w:rPr>
          <w:sz w:val="18"/>
          <w:szCs w:val="18"/>
        </w:rPr>
        <w:sectPr w:rsidR="00C94A25" w:rsidRPr="00A84C6F" w:rsidSect="00383BC7">
          <w:footerReference w:type="first" r:id="rId51"/>
          <w:type w:val="continuous"/>
          <w:pgSz w:w="12240" w:h="15840"/>
          <w:pgMar w:top="1166" w:right="720" w:bottom="720" w:left="720" w:header="720" w:footer="720" w:gutter="0"/>
          <w:cols w:space="720"/>
          <w:titlePg/>
          <w:docGrid w:linePitch="360"/>
        </w:sectPr>
      </w:pPr>
    </w:p>
    <w:p w14:paraId="7F977C04" w14:textId="1030DB64" w:rsidR="00C94A25" w:rsidRPr="00192E7B" w:rsidRDefault="00C94A25" w:rsidP="00880A10">
      <w:pPr>
        <w:pStyle w:val="ProductList-Body"/>
        <w:rPr>
          <w:lang w:val="en-US"/>
        </w:rPr>
      </w:pPr>
      <w:r w:rsidRPr="00192E7B">
        <w:rPr>
          <w:lang w:val="en-US"/>
        </w:rPr>
        <w:t>Microsoft User Experience Virtualization Hosting for Desktops</w:t>
      </w:r>
      <w:r>
        <w:fldChar w:fldCharType="begin"/>
      </w:r>
      <w:r w:rsidRPr="00192E7B">
        <w:rPr>
          <w:lang w:val="en-US"/>
        </w:rPr>
        <w:instrText>XE "Microsoft User Experience Virtualization Hosting pour Desktops"</w:instrText>
      </w:r>
      <w:r>
        <w:fldChar w:fldCharType="end"/>
      </w:r>
      <w:r w:rsidRPr="00192E7B">
        <w:rPr>
          <w:lang w:val="en-US"/>
        </w:rPr>
        <w:t xml:space="preserve"> v2.1 (SAL)</w:t>
      </w:r>
    </w:p>
    <w:p w14:paraId="717DAABF" w14:textId="77777777" w:rsidR="00C94A25" w:rsidRPr="00192E7B" w:rsidRDefault="00C94A25" w:rsidP="00C94A25">
      <w:pPr>
        <w:spacing w:after="0" w:line="240" w:lineRule="auto"/>
        <w:rPr>
          <w:sz w:val="18"/>
          <w:szCs w:val="18"/>
          <w:lang w:val="en-US"/>
        </w:rPr>
        <w:sectPr w:rsidR="00C94A25" w:rsidRPr="00192E7B" w:rsidSect="00383BC7">
          <w:type w:val="continuous"/>
          <w:pgSz w:w="12240" w:h="15840"/>
          <w:pgMar w:top="1166" w:right="720" w:bottom="720" w:left="720" w:header="720" w:footer="720" w:gutter="0"/>
          <w:cols w:num="2" w:space="180"/>
          <w:titlePg/>
          <w:docGrid w:linePitch="360"/>
        </w:sectPr>
      </w:pPr>
    </w:p>
    <w:p w14:paraId="7D0C66FB" w14:textId="77777777" w:rsidR="00C94A25" w:rsidRPr="00192E7B" w:rsidRDefault="00C94A25" w:rsidP="00C94A25">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14:paraId="27E308CA" w14:textId="77777777" w:rsidTr="00EE434D">
        <w:tc>
          <w:tcPr>
            <w:tcW w:w="3598" w:type="dxa"/>
            <w:tcBorders>
              <w:top w:val="single" w:sz="24" w:space="0" w:color="00188F"/>
              <w:bottom w:val="single" w:sz="4" w:space="0" w:color="auto"/>
            </w:tcBorders>
            <w:shd w:val="clear" w:color="auto" w:fill="auto"/>
          </w:tcPr>
          <w:p w14:paraId="5FD7A64A" w14:textId="04AF0851" w:rsidR="00C94A25" w:rsidRPr="00E84C58" w:rsidRDefault="00C94A25" w:rsidP="00EE434D">
            <w:pPr>
              <w:pStyle w:val="ProductList-OfferingBody"/>
              <w:tabs>
                <w:tab w:val="clear" w:pos="360"/>
                <w:tab w:val="clear" w:pos="720"/>
                <w:tab w:val="clear" w:pos="1080"/>
              </w:tabs>
              <w:spacing w:before="40" w:after="40"/>
              <w:rPr>
                <w:rFonts w:asciiTheme="majorHAnsi" w:hAnsiTheme="majorHAnsi"/>
              </w:rPr>
            </w:pPr>
            <w:r w:rsidRPr="00E84C58">
              <w:rPr>
                <w:rFonts w:asciiTheme="majorHAnsi" w:hAnsiTheme="majorHAnsi"/>
                <w:color w:val="0563C1"/>
              </w:rPr>
              <w:fldChar w:fldCharType="begin"/>
            </w:r>
            <w:r w:rsidRPr="00E84C58">
              <w:rPr>
                <w:rFonts w:asciiTheme="majorHAnsi" w:hAnsiTheme="majorHAnsi"/>
                <w:color w:val="0563C1"/>
              </w:rPr>
              <w:instrText>AutoTextList  \t "Date Available: The date a Product is first available, designated as month/year. For software, it is the earlier of the date Microsoft makes licenses available for ordering or available for download from the Volume Licensing Services Center (VLSC)."</w:instrText>
            </w:r>
            <w:r w:rsidRPr="00E84C58">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E84C58">
              <w:rPr>
                <w:rFonts w:asciiTheme="majorHAnsi" w:hAnsiTheme="majorHAnsi"/>
              </w:rPr>
              <w:fldChar w:fldCharType="end"/>
            </w:r>
            <w:r w:rsidR="00664635">
              <w:rPr>
                <w:rFonts w:asciiTheme="majorHAnsi" w:hAnsiTheme="majorHAnsi"/>
              </w:rPr>
              <w:t xml:space="preserve"> :</w:t>
            </w:r>
            <w:r w:rsidRPr="00E84C58">
              <w:rPr>
                <w:rFonts w:asciiTheme="majorHAnsi" w:hAnsiTheme="majorHAnsi"/>
              </w:rPr>
              <w:t xml:space="preserve"> Mars 2015</w:t>
            </w:r>
          </w:p>
        </w:tc>
        <w:tc>
          <w:tcPr>
            <w:tcW w:w="3598" w:type="dxa"/>
            <w:tcBorders>
              <w:top w:val="single" w:sz="24" w:space="0" w:color="00188F"/>
              <w:bottom w:val="single" w:sz="4" w:space="0" w:color="auto"/>
            </w:tcBorders>
            <w:shd w:val="clear" w:color="auto" w:fill="auto"/>
          </w:tcPr>
          <w:p w14:paraId="6F134F81" w14:textId="02DB23BF" w:rsidR="00C94A25" w:rsidRPr="00E84C58" w:rsidRDefault="00C94A25" w:rsidP="00EE434D">
            <w:pPr>
              <w:pStyle w:val="ProductList-Offering"/>
              <w:tabs>
                <w:tab w:val="clear" w:pos="360"/>
                <w:tab w:val="clear" w:pos="720"/>
                <w:tab w:val="clear" w:pos="1080"/>
                <w:tab w:val="right" w:pos="2212"/>
              </w:tabs>
              <w:spacing w:before="40" w:after="40"/>
              <w:ind w:left="0"/>
            </w:pPr>
            <w:r w:rsidRPr="00E84C58">
              <w:rPr>
                <w:color w:val="0563C1"/>
              </w:rPr>
              <w:fldChar w:fldCharType="begin"/>
            </w:r>
            <w:r w:rsidRPr="00E84C58">
              <w:rPr>
                <w:rStyle w:val="ProductList-BodyChar"/>
                <w:color w:val="0563C1"/>
              </w:rPr>
              <w:instrText>AutoTextList  \s NoStyle \t "License Terms: Terms and conditions governing deployment and use of a Pro</w:instrText>
            </w:r>
            <w:r w:rsidRPr="00E84C58">
              <w:rPr>
                <w:color w:val="0563C1"/>
              </w:rPr>
              <w:instrText>duct."</w:instrText>
            </w:r>
            <w:r w:rsidRPr="00E84C58">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E84C58">
              <w:fldChar w:fldCharType="end"/>
            </w:r>
            <w:r w:rsidR="00664635">
              <w:t xml:space="preserve"> :</w:t>
            </w:r>
            <w:r w:rsidRPr="00E84C58">
              <w:t xml:space="preserve"> </w:t>
            </w:r>
            <w:hyperlink w:anchor="LicenseTerms_Universal" w:history="1">
              <w:r w:rsidRPr="00E84C58">
                <w:rPr>
                  <w:rStyle w:val="Hyperlink"/>
                </w:rPr>
                <w:t>Universelles</w:t>
              </w:r>
            </w:hyperlink>
            <w:r w:rsidRPr="00E84C58">
              <w:t xml:space="preserve"> ; </w:t>
            </w:r>
            <w:hyperlink w:anchor="LicenseTerms_LicenseModel_SAL_Server" w:history="1">
              <w:r w:rsidRPr="00E84C58">
                <w:rPr>
                  <w:rStyle w:val="Hyperlink"/>
                </w:rPr>
                <w:t>SAL pour Logiciel Serveur</w:t>
              </w:r>
            </w:hyperlink>
          </w:p>
        </w:tc>
        <w:tc>
          <w:tcPr>
            <w:tcW w:w="3599" w:type="dxa"/>
            <w:tcBorders>
              <w:top w:val="single" w:sz="24" w:space="0" w:color="00188F"/>
              <w:bottom w:val="single" w:sz="4" w:space="0" w:color="auto"/>
            </w:tcBorders>
            <w:shd w:val="clear" w:color="auto" w:fill="auto"/>
          </w:tcPr>
          <w:p w14:paraId="52DDF3E9" w14:textId="4033AA1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"Product-Specific License Terms: Ind</w:instrText>
            </w:r>
            <w:r w:rsidRPr="00E84C58">
              <w:rPr>
                <w:color w:val="0563C1"/>
              </w:rPr>
              <w:instrText>icates that Product-Specific terms and conditions governing deployment and use of the Product.</w:instrText>
            </w:r>
            <w:r w:rsidRPr="00E84C58">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E84C58">
              <w:fldChar w:fldCharType="end"/>
            </w:r>
            <w:r w:rsidR="00664635">
              <w:t xml:space="preserve"> :</w:t>
            </w:r>
            <w:r w:rsidRPr="00E84C58">
              <w:t xml:space="preserve"> Oui</w:t>
            </w:r>
          </w:p>
        </w:tc>
      </w:tr>
      <w:tr w:rsidR="00C94A25" w14:paraId="693149A5" w14:textId="77777777" w:rsidTr="00543574">
        <w:tc>
          <w:tcPr>
            <w:tcW w:w="3598" w:type="dxa"/>
            <w:tcBorders>
              <w:top w:val="single" w:sz="4" w:space="0" w:color="auto"/>
              <w:bottom w:val="single" w:sz="4" w:space="0" w:color="auto"/>
            </w:tcBorders>
            <w:shd w:val="clear" w:color="auto" w:fill="BFBFBF"/>
          </w:tcPr>
          <w:p w14:paraId="4BD4EA60" w14:textId="4758DE3F" w:rsidR="00C94A25" w:rsidRPr="00E84C58" w:rsidRDefault="00C94A25" w:rsidP="00EE434D">
            <w:pPr>
              <w:pStyle w:val="ProductList-Offering"/>
              <w:tabs>
                <w:tab w:val="clear" w:pos="360"/>
                <w:tab w:val="clear" w:pos="720"/>
                <w:tab w:val="clear" w:pos="1080"/>
              </w:tabs>
              <w:spacing w:before="40" w:after="40"/>
              <w:rPr>
                <w:color w:val="404040"/>
              </w:rPr>
            </w:pPr>
            <w:r w:rsidRPr="00D10E3A">
              <w:rPr>
                <w:color w:val="404040"/>
              </w:rPr>
              <w:fldChar w:fldCharType="begin"/>
            </w:r>
            <w:r w:rsidRPr="00D10E3A">
              <w:instrText>AutoTextList  \s NoStyle \t "Prior Version: Earlier versions of Product and their Date Available."</w:instrText>
            </w:r>
            <w:r w:rsidRPr="00D10E3A">
              <w:rPr>
                <w:color w:val="404040"/>
              </w:rPr>
              <w:fldChar w:fldCharType="separate"/>
            </w:r>
            <w:r w:rsidR="009C4CBE" w:rsidRPr="00D10E3A">
              <w:rPr>
                <w:color w:val="404040"/>
              </w:rPr>
              <w:fldChar w:fldCharType="begin"/>
            </w:r>
            <w:r w:rsidR="009C4CBE" w:rsidRPr="00D10E3A">
              <w:rPr>
                <w:color w:val="404040"/>
              </w:rPr>
              <w:instrText>AutoTextList  \s NoStyle \t "Version Antérieure: Versions antérieures du Produit "</w:instrText>
            </w:r>
            <w:r w:rsidR="009C4CBE" w:rsidRPr="00D10E3A">
              <w:rPr>
                <w:color w:val="404040"/>
              </w:rPr>
              <w:fldChar w:fldCharType="separate"/>
            </w:r>
            <w:r w:rsidR="009C4CBE" w:rsidRPr="00D10E3A">
              <w:rPr>
                <w:color w:val="404040"/>
              </w:rPr>
              <w:t>Version Antérieure</w:t>
            </w:r>
            <w:r w:rsidR="009C4CBE" w:rsidRPr="00D10E3A">
              <w:rPr>
                <w:color w:val="404040"/>
              </w:rPr>
              <w:fldChar w:fldCharType="end"/>
            </w:r>
            <w:r w:rsidRPr="00D10E3A">
              <w:rPr>
                <w:color w:val="404040"/>
              </w:rPr>
              <w:fldChar w:fldCharType="end"/>
            </w:r>
            <w:r w:rsidR="00664635">
              <w:rPr>
                <w:color w:val="404040"/>
              </w:rPr>
              <w:t xml:space="preserve"> :</w:t>
            </w:r>
            <w:r w:rsidRPr="00E84C58">
              <w:rPr>
                <w:color w:val="404040"/>
              </w:rPr>
              <w:t xml:space="preserve"> N/A</w:t>
            </w:r>
          </w:p>
        </w:tc>
        <w:tc>
          <w:tcPr>
            <w:tcW w:w="3598" w:type="dxa"/>
            <w:tcBorders>
              <w:top w:val="single" w:sz="4" w:space="0" w:color="auto"/>
              <w:bottom w:val="single" w:sz="4" w:space="0" w:color="000000" w:themeColor="text1"/>
            </w:tcBorders>
            <w:shd w:val="clear" w:color="auto" w:fill="BFBFBF"/>
          </w:tcPr>
          <w:p w14:paraId="4230392B" w14:textId="039684FF" w:rsidR="00C94A25" w:rsidRPr="00E84C58" w:rsidRDefault="00204D2D" w:rsidP="00EE434D">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auto"/>
          </w:tcPr>
          <w:p w14:paraId="4F0E0DB9" w14:textId="78862959" w:rsidR="00C94A25" w:rsidRPr="00E84C58" w:rsidRDefault="00C94A25" w:rsidP="00EE434D">
            <w:pPr>
              <w:pStyle w:val="ProductList-Offering"/>
              <w:tabs>
                <w:tab w:val="clear" w:pos="360"/>
                <w:tab w:val="clear" w:pos="720"/>
                <w:tab w:val="clear" w:pos="1080"/>
              </w:tabs>
              <w:spacing w:before="40" w:after="40"/>
              <w:rPr>
                <w:color w:val="000000" w:themeColor="text1"/>
              </w:rPr>
            </w:pPr>
            <w:r w:rsidRPr="00E84C58">
              <w:rPr>
                <w:color w:val="0563C1"/>
              </w:rPr>
              <w:fldChar w:fldCharType="begin"/>
            </w:r>
            <w:r w:rsidRPr="00E84C58">
              <w:rPr>
                <w:rStyle w:val="ProductList-BodyChar"/>
                <w:color w:val="0563C1"/>
              </w:rPr>
              <w:instrText>AutoTextList  \s NoStyle \t "Access License Requirement: In</w:instrText>
            </w:r>
            <w:r w:rsidRPr="00E84C58">
              <w:rPr>
                <w:color w:val="0563C1"/>
              </w:rPr>
              <w:instrText>dicates whether or not a Server Product requires SALs for access by users and devices."</w:instrText>
            </w:r>
            <w:r w:rsidRPr="00E84C58">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E84C58">
              <w:fldChar w:fldCharType="end"/>
            </w:r>
            <w:r w:rsidR="00664635">
              <w:rPr>
                <w:color w:val="000000" w:themeColor="text1"/>
              </w:rPr>
              <w:t xml:space="preserve"> :</w:t>
            </w:r>
            <w:r w:rsidRPr="00E84C58">
              <w:rPr>
                <w:color w:val="000000" w:themeColor="text1"/>
              </w:rPr>
              <w:t xml:space="preserve"> Oui</w:t>
            </w:r>
          </w:p>
        </w:tc>
      </w:tr>
      <w:tr w:rsidR="00C94A25" w14:paraId="2A914CB1" w14:textId="77777777" w:rsidTr="004E3BCD">
        <w:tc>
          <w:tcPr>
            <w:tcW w:w="3598" w:type="dxa"/>
            <w:tcBorders>
              <w:top w:val="single" w:sz="4" w:space="0" w:color="auto"/>
              <w:bottom w:val="single" w:sz="4" w:space="0" w:color="auto"/>
            </w:tcBorders>
            <w:shd w:val="clear" w:color="auto" w:fill="BFBFBF"/>
          </w:tcPr>
          <w:p w14:paraId="22E33E2C" w14:textId="22C3D4EA" w:rsidR="00C94A25" w:rsidRPr="00E84C58" w:rsidRDefault="004A53D5" w:rsidP="00D10E3A">
            <w:pPr>
              <w:pStyle w:val="ProductList-Offering"/>
              <w:tabs>
                <w:tab w:val="clear" w:pos="360"/>
                <w:tab w:val="clear" w:pos="720"/>
                <w:tab w:val="clear" w:pos="1080"/>
              </w:tabs>
              <w:spacing w:before="40" w:after="40"/>
              <w:rPr>
                <w:color w:val="404040"/>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02D4E1CC" w14:textId="2240BBE5" w:rsidR="00C94A25" w:rsidRPr="00E84C58" w:rsidRDefault="00C94A25" w:rsidP="00EE434D">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instrText>AutoTextList  \s NoStyle \t "Client Software: Indic</w:instrText>
            </w:r>
            <w:r w:rsidRPr="00E84C58">
              <w:rPr>
                <w:color w:val="404040"/>
              </w:rPr>
              <w:instrText>ates components of a Product that are licensed as Client Software, as that term is defined in Customer’s SPLA."</w:instrText>
            </w:r>
            <w:r w:rsidRPr="005D0B45">
              <w:rPr>
                <w:color w:val="404040"/>
              </w:rPr>
              <w:fldChar w:fldCharType="separate"/>
            </w:r>
            <w:r w:rsidR="005D0B45" w:rsidRPr="005D0B45">
              <w:rPr>
                <w:color w:val="404040"/>
              </w:rPr>
              <w:fldChar w:fldCharType="begin"/>
            </w:r>
            <w:r w:rsidR="005D0B45" w:rsidRPr="005D0B45">
              <w:rPr>
                <w:color w:val="404040"/>
              </w:rPr>
              <w:instrText>AutoTextList  \s NoStyle \t "Client Software: Indicates components of a Product that are licensed as Client Software, as that term is defined in Customer’s SPLA."</w:instrText>
            </w:r>
            <w:r w:rsidR="005D0B45" w:rsidRPr="005D0B45">
              <w:rPr>
                <w:color w:val="404040"/>
              </w:rPr>
              <w:fldChar w:fldCharType="separate"/>
            </w:r>
            <w:r w:rsidR="005D0B45" w:rsidRPr="005D0B45">
              <w:rPr>
                <w:color w:val="404040"/>
              </w:rPr>
              <w:fldChar w:fldCharType="begin"/>
            </w:r>
            <w:r w:rsidR="005D0B45"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005D0B45" w:rsidRPr="005D0B45">
              <w:rPr>
                <w:color w:val="404040"/>
              </w:rPr>
              <w:fldChar w:fldCharType="separate"/>
            </w:r>
            <w:r w:rsidR="005D0B45" w:rsidRPr="005D0B45">
              <w:rPr>
                <w:color w:val="404040"/>
              </w:rPr>
              <w:t>Logiciel client</w:t>
            </w:r>
            <w:r w:rsidR="005D0B45" w:rsidRPr="005D0B45">
              <w:rPr>
                <w:color w:val="404040"/>
              </w:rPr>
              <w:fldChar w:fldCharType="end"/>
            </w:r>
            <w:r w:rsidR="005D0B45" w:rsidRPr="005D0B45">
              <w:rPr>
                <w:color w:val="404040"/>
              </w:rPr>
              <w:fldChar w:fldCharType="end"/>
            </w:r>
            <w:r w:rsidRPr="005D0B45">
              <w:rPr>
                <w:color w:val="404040"/>
              </w:rPr>
              <w:fldChar w:fldCharType="end"/>
            </w:r>
            <w:r w:rsidR="00664635">
              <w:rPr>
                <w:color w:val="404040"/>
              </w:rPr>
              <w:t xml:space="preserve"> :</w:t>
            </w:r>
            <w:r w:rsidRPr="00E84C58">
              <w:rPr>
                <w:color w:val="404040"/>
              </w:rPr>
              <w:t xml:space="preserve"> N/A</w:t>
            </w:r>
          </w:p>
        </w:tc>
        <w:tc>
          <w:tcPr>
            <w:tcW w:w="3599" w:type="dxa"/>
            <w:tcBorders>
              <w:top w:val="single" w:sz="4" w:space="0" w:color="auto"/>
              <w:bottom w:val="single" w:sz="4" w:space="0" w:color="auto"/>
            </w:tcBorders>
            <w:shd w:val="clear" w:color="auto" w:fill="auto"/>
          </w:tcPr>
          <w:p w14:paraId="3BE71159" w14:textId="2E2425B6" w:rsidR="00C94A25" w:rsidRPr="00E84C58" w:rsidRDefault="0003186E" w:rsidP="00EE434D">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C94A25" w:rsidRPr="00E84C58">
              <w:rPr>
                <w:color w:val="000000" w:themeColor="text1"/>
              </w:rPr>
              <w:t xml:space="preserve"> Oui</w:t>
            </w:r>
          </w:p>
        </w:tc>
      </w:tr>
      <w:tr w:rsidR="00C94A25" w14:paraId="7B492CB0" w14:textId="77777777" w:rsidTr="00EE434D">
        <w:tc>
          <w:tcPr>
            <w:tcW w:w="3598" w:type="dxa"/>
            <w:tcBorders>
              <w:top w:val="single" w:sz="4" w:space="0" w:color="auto"/>
              <w:bottom w:val="single" w:sz="4" w:space="0" w:color="auto"/>
            </w:tcBorders>
            <w:shd w:val="clear" w:color="auto" w:fill="BFBFBF"/>
          </w:tcPr>
          <w:p w14:paraId="2337E61D" w14:textId="6F845608" w:rsidR="00C94A25" w:rsidRPr="00E84C58" w:rsidRDefault="00142C8F" w:rsidP="00EE434D">
            <w:pPr>
              <w:pStyle w:val="ProductList-Offering"/>
              <w:tabs>
                <w:tab w:val="clear" w:pos="360"/>
                <w:tab w:val="clear" w:pos="720"/>
                <w:tab w:val="clear" w:pos="1080"/>
                <w:tab w:val="left" w:pos="1676"/>
              </w:tabs>
              <w:spacing w:before="40" w:after="40"/>
              <w:rPr>
                <w:color w:val="404040"/>
              </w:rPr>
            </w:pPr>
            <w:r w:rsidRPr="00142C8F">
              <w:rPr>
                <w:color w:val="404040"/>
              </w:rPr>
              <w:fldChar w:fldCharType="begin"/>
            </w:r>
            <w:r w:rsidRPr="00142C8F">
              <w:rPr>
                <w:color w:val="404040"/>
              </w:rPr>
              <w:instrText>AutoTextList  \s NoStyle \t "</w:instrText>
            </w:r>
            <w:r w:rsidRPr="00142C8F">
              <w:rPr>
                <w:color w:val="404040"/>
              </w:rPr>
              <w:fldChar w:fldCharType="begin"/>
            </w:r>
            <w:r w:rsidRPr="00142C8F">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142C8F">
                  <w:rPr>
                    <w:color w:val="404040"/>
                  </w:rPr>
                  <w:instrText>Universal License Terms</w:instrText>
                </w:r>
              </w:hyperlink>
              <w:r w:rsidRPr="00142C8F">
                <w:rPr>
                  <w:color w:val="404040"/>
                </w:rPr>
                <w:instrText>, Disaster Recovery Rights</w:instrText>
              </w:r>
            </w:hyperlink>
            <w:r w:rsidRPr="00142C8F">
              <w:rPr>
                <w:color w:val="404040"/>
              </w:rPr>
              <w:instrText>, for details."</w:instrText>
            </w:r>
            <w:r w:rsidRPr="00142C8F">
              <w:rPr>
                <w:color w:val="404040"/>
              </w:rPr>
              <w:fldChar w:fldCharType="separate"/>
            </w:r>
            <w:r w:rsidRPr="00142C8F">
              <w:rPr>
                <w:color w:val="404040"/>
              </w:rPr>
              <w:instrText>Récupération en cas de Sinistre</w:instrText>
            </w:r>
            <w:r w:rsidRPr="00142C8F">
              <w:rPr>
                <w:color w:val="404040"/>
              </w:rPr>
              <w:fldChar w:fldCharType="end"/>
            </w:r>
            <w:r w:rsidRPr="00142C8F">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142C8F">
                  <w:rPr>
                    <w:color w:val="404040"/>
                  </w:rPr>
                  <w:instrText>Conditions Universelles de Licence</w:instrText>
                </w:r>
              </w:hyperlink>
            </w:hyperlink>
            <w:r w:rsidRPr="00142C8F">
              <w:rPr>
                <w:color w:val="404040"/>
              </w:rPr>
              <w:instrText xml:space="preserve">, </w:instrText>
            </w:r>
            <w:hyperlink w:anchor="LicenseTerms_Universal_DisasterRecovery" w:history="1">
              <w:r w:rsidRPr="00142C8F">
                <w:rPr>
                  <w:color w:val="404040"/>
                </w:rPr>
                <w:instrText>Récupération en Cas de Sinistre </w:instrText>
              </w:r>
            </w:hyperlink>
            <w:r w:rsidRPr="00142C8F">
              <w:rPr>
                <w:color w:val="404040"/>
              </w:rPr>
              <w:instrText xml:space="preserve"> pour plus d'informations."</w:instrText>
            </w:r>
            <w:r w:rsidRPr="00142C8F">
              <w:rPr>
                <w:color w:val="404040"/>
              </w:rPr>
              <w:fldChar w:fldCharType="separate"/>
            </w:r>
            <w:r w:rsidRPr="00142C8F">
              <w:rPr>
                <w:color w:val="404040"/>
              </w:rPr>
              <w:t>Récupération en cas de Sinistre</w:t>
            </w:r>
            <w:r w:rsidRPr="00142C8F">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000000" w:themeColor="text1"/>
              <w:bottom w:val="single" w:sz="4" w:space="0" w:color="auto"/>
            </w:tcBorders>
            <w:shd w:val="clear" w:color="auto" w:fill="BFBFBF"/>
          </w:tcPr>
          <w:p w14:paraId="3283A8C6" w14:textId="73965A5B" w:rsidR="00C94A25" w:rsidRPr="00E84C58" w:rsidRDefault="00871C53" w:rsidP="00EE434D">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 cell."</w:instrText>
            </w:r>
            <w:r w:rsidR="00C94A25" w:rsidRPr="00E84C58">
              <w:rPr>
                <w:color w:val="404040"/>
              </w:rPr>
              <w:fldChar w:fldCharType="separate"/>
            </w:r>
            <w:r w:rsidR="00C94A25" w:rsidRPr="00E84C58">
              <w:rPr>
                <w:color w:val="404040"/>
              </w:rPr>
              <w:fldChar w:fldCharType="begin"/>
            </w:r>
            <w:r w:rsidR="00C94A25" w:rsidRPr="00E84C58">
              <w:rPr>
                <w:color w:val="404040"/>
              </w:rPr>
              <w:instrText>AutoTextList  \s NoStyle \t “Down-Edition Rights:  Customer may use a permitted lower edition in place of the licensed edition. Permitted lower editions are identified in the Down-Edition Rights”</w:instrText>
            </w:r>
            <w:r w:rsidR="00C94A25" w:rsidRPr="00E84C58">
              <w:rPr>
                <w:color w:val="404040"/>
              </w:rPr>
              <w:fldChar w:fldCharType="end"/>
            </w:r>
            <w:r w:rsidR="00C94A25" w:rsidRPr="00E84C58">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bottom w:val="single" w:sz="4" w:space="0" w:color="auto"/>
            </w:tcBorders>
            <w:shd w:val="clear" w:color="auto" w:fill="BFBFBF"/>
          </w:tcPr>
          <w:p w14:paraId="7FEE7D48" w14:textId="4C69C00F" w:rsidR="00C94A25" w:rsidRPr="00E84C58" w:rsidRDefault="00B94126" w:rsidP="00EE434D">
            <w:pPr>
              <w:pStyle w:val="ProductList-Offering"/>
              <w:tabs>
                <w:tab w:val="clear" w:pos="360"/>
                <w:tab w:val="clear" w:pos="720"/>
                <w:tab w:val="clear" w:pos="1080"/>
              </w:tabs>
              <w:spacing w:before="40" w:after="40"/>
              <w:rPr>
                <w:color w:val="404040"/>
              </w:rPr>
            </w:pPr>
            <w:r w:rsidRPr="00492695">
              <w:rPr>
                <w:color w:val="404040"/>
                <w:szCs w:val="16"/>
              </w:rPr>
              <w:fldChar w:fldCharType="begin"/>
            </w:r>
            <w:r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Pr="00492695">
              <w:rPr>
                <w:color w:val="404040"/>
                <w:szCs w:val="16"/>
              </w:rPr>
              <w:fldChar w:fldCharType="separate"/>
            </w:r>
            <w:r w:rsidRPr="00492695">
              <w:rPr>
                <w:color w:val="404040"/>
                <w:szCs w:val="16"/>
              </w:rPr>
              <w:t>Droits de Basculement</w:t>
            </w:r>
            <w:r w:rsidRPr="00492695">
              <w:rPr>
                <w:color w:val="404040"/>
                <w:szCs w:val="16"/>
              </w:rPr>
              <w:fldChar w:fldCharType="end"/>
            </w:r>
            <w:r w:rsidR="00664635">
              <w:rPr>
                <w:color w:val="404040"/>
              </w:rPr>
              <w:t xml:space="preserve"> :</w:t>
            </w:r>
            <w:r w:rsidR="00C94A25" w:rsidRPr="00E84C58">
              <w:rPr>
                <w:color w:val="404040"/>
              </w:rPr>
              <w:t xml:space="preserve"> N/A</w:t>
            </w:r>
          </w:p>
        </w:tc>
      </w:tr>
      <w:tr w:rsidR="00C94A25" w14:paraId="1B356B6A" w14:textId="77777777" w:rsidTr="00EE434D">
        <w:tc>
          <w:tcPr>
            <w:tcW w:w="3598" w:type="dxa"/>
            <w:tcBorders>
              <w:top w:val="single" w:sz="4" w:space="0" w:color="auto"/>
            </w:tcBorders>
            <w:shd w:val="clear" w:color="auto" w:fill="BFBFBF"/>
          </w:tcPr>
          <w:p w14:paraId="41444DC1" w14:textId="7FA456F5" w:rsidR="00C94A25" w:rsidRPr="00E84C58" w:rsidRDefault="00E474C3" w:rsidP="00EE434D">
            <w:pPr>
              <w:pStyle w:val="ProductList-Offering"/>
              <w:tabs>
                <w:tab w:val="clear" w:pos="360"/>
                <w:tab w:val="clear" w:pos="720"/>
                <w:tab w:val="clear" w:pos="1080"/>
              </w:tabs>
              <w:spacing w:before="40" w:after="40"/>
              <w:rPr>
                <w:color w:val="404040"/>
              </w:rPr>
            </w:pPr>
            <w:r w:rsidRPr="00E474C3">
              <w:rPr>
                <w:color w:val="404040"/>
              </w:rPr>
              <w:fldChar w:fldCharType="begin"/>
            </w:r>
            <w:r w:rsidRPr="00E474C3">
              <w:rPr>
                <w:color w:val="404040"/>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404040"/>
              </w:rPr>
              <w:fldChar w:fldCharType="separate"/>
            </w:r>
            <w:r w:rsidRPr="00E474C3">
              <w:rPr>
                <w:color w:val="404040"/>
              </w:rPr>
              <w:t>Technologies incluses</w:t>
            </w:r>
            <w:r w:rsidRPr="00E474C3">
              <w:rPr>
                <w:color w:val="404040"/>
              </w:rPr>
              <w:fldChar w:fldCharType="end"/>
            </w:r>
            <w:r w:rsidR="00664635">
              <w:rPr>
                <w:color w:val="404040"/>
              </w:rPr>
              <w:t xml:space="preserve"> :</w:t>
            </w:r>
            <w:r w:rsidR="00C94A25" w:rsidRPr="00E84C58">
              <w:rPr>
                <w:color w:val="404040"/>
              </w:rPr>
              <w:t xml:space="preserve"> N/A</w:t>
            </w:r>
          </w:p>
        </w:tc>
        <w:tc>
          <w:tcPr>
            <w:tcW w:w="3598" w:type="dxa"/>
            <w:tcBorders>
              <w:top w:val="single" w:sz="4" w:space="0" w:color="auto"/>
            </w:tcBorders>
            <w:shd w:val="clear" w:color="auto" w:fill="BFBFBF"/>
          </w:tcPr>
          <w:p w14:paraId="7467BBA7" w14:textId="10024464" w:rsidR="00C94A25" w:rsidRPr="00E84C58" w:rsidRDefault="00205D1F" w:rsidP="00EE434D">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94A25" w:rsidRPr="00E84C58">
              <w:rPr>
                <w:color w:val="404040"/>
              </w:rPr>
              <w:t xml:space="preserve"> N/A</w:t>
            </w:r>
          </w:p>
        </w:tc>
        <w:tc>
          <w:tcPr>
            <w:tcW w:w="3599" w:type="dxa"/>
            <w:tcBorders>
              <w:top w:val="single" w:sz="4" w:space="0" w:color="auto"/>
            </w:tcBorders>
            <w:shd w:val="clear" w:color="auto" w:fill="BFBFBF"/>
          </w:tcPr>
          <w:p w14:paraId="4A96EE01" w14:textId="09E7CABF" w:rsidR="00C94A25" w:rsidRPr="00E84C58" w:rsidRDefault="00C94A25" w:rsidP="00EE434D">
            <w:pPr>
              <w:pStyle w:val="ProductList-Offering"/>
              <w:tabs>
                <w:tab w:val="clear" w:pos="360"/>
                <w:tab w:val="clear" w:pos="720"/>
                <w:tab w:val="clear" w:pos="1080"/>
              </w:tabs>
              <w:spacing w:before="40" w:after="40"/>
              <w:rPr>
                <w:color w:val="404040"/>
              </w:rPr>
            </w:pPr>
            <w:r w:rsidRPr="00E84C58">
              <w:rPr>
                <w:color w:val="404040"/>
              </w:rPr>
              <w:fldChar w:fldCharType="begin"/>
            </w:r>
            <w:r w:rsidRPr="00E84C58">
              <w:rPr>
                <w:rStyle w:val="ProductList-BodyChar"/>
                <w:color w:val="404040"/>
              </w:rPr>
              <w:instrText xml:space="preserve">AutoTextList  \s NoStyle \t "Notices: </w:instrText>
            </w:r>
            <w:r w:rsidRPr="00E84C58">
              <w:rPr>
                <w:color w:val="404040"/>
              </w:rPr>
              <w:instrText xml:space="preserve">Identifies the notices applicable for a Product; refer to the Notices section of the </w:instrText>
            </w:r>
            <w:hyperlink w:anchor="_Sec537">
              <w:r w:rsidRPr="00E84C58">
                <w:rPr>
                  <w:color w:val="404040"/>
                  <w:u w:val="single"/>
                </w:rPr>
                <w:instrText>Universal License Terms</w:instrText>
              </w:r>
            </w:hyperlink>
            <w:r w:rsidRPr="00E84C58">
              <w:rPr>
                <w:color w:val="404040"/>
              </w:rPr>
              <w:instrText xml:space="preserve"> for details."</w:instrText>
            </w:r>
            <w:r w:rsidRPr="00E84C58">
              <w:rPr>
                <w:color w:val="404040"/>
              </w:rPr>
              <w:fldChar w:fldCharType="separate"/>
            </w:r>
            <w:r w:rsidR="00AA3A80" w:rsidRPr="00D168DD">
              <w:rPr>
                <w:color w:val="404040"/>
                <w:szCs w:val="16"/>
              </w:rPr>
              <w:fldChar w:fldCharType="begin"/>
            </w:r>
            <w:r w:rsidR="00AA3A80" w:rsidRPr="00D168DD">
              <w:rPr>
                <w:color w:val="404040"/>
                <w:szCs w:val="16"/>
              </w:rPr>
              <w:instrText>AutoTextList  \s NoStyle \t "Notifications: Identifie les notifications applicables pour un Produit. Reportez-vous à la section « Notifications » des Conditions Universelles de Licence pour plus d’informations."</w:instrText>
            </w:r>
            <w:r w:rsidR="00AA3A80" w:rsidRPr="00D168DD">
              <w:rPr>
                <w:color w:val="404040"/>
                <w:szCs w:val="16"/>
              </w:rPr>
              <w:fldChar w:fldCharType="separate"/>
            </w:r>
            <w:r w:rsidR="00AA3A80" w:rsidRPr="00D168DD">
              <w:rPr>
                <w:color w:val="404040"/>
                <w:szCs w:val="16"/>
              </w:rPr>
              <w:t>Notifications</w:t>
            </w:r>
            <w:r w:rsidR="00AA3A80" w:rsidRPr="00D168DD">
              <w:rPr>
                <w:color w:val="404040"/>
                <w:szCs w:val="16"/>
              </w:rPr>
              <w:fldChar w:fldCharType="end"/>
            </w:r>
            <w:r w:rsidRPr="00E84C58">
              <w:fldChar w:fldCharType="end"/>
            </w:r>
            <w:r w:rsidR="00664635">
              <w:rPr>
                <w:color w:val="404040"/>
              </w:rPr>
              <w:t xml:space="preserve"> :</w:t>
            </w:r>
            <w:r w:rsidRPr="00E84C58">
              <w:rPr>
                <w:color w:val="404040"/>
              </w:rPr>
              <w:t xml:space="preserve"> N/A</w:t>
            </w:r>
          </w:p>
        </w:tc>
      </w:tr>
    </w:tbl>
    <w:p w14:paraId="6B668D2F" w14:textId="77777777" w:rsidR="00C94A25" w:rsidRPr="00B3420A" w:rsidRDefault="00C94A25" w:rsidP="00C94A25">
      <w:pPr>
        <w:pStyle w:val="ProductList-Body"/>
        <w:tabs>
          <w:tab w:val="clear" w:pos="360"/>
          <w:tab w:val="clear" w:pos="720"/>
          <w:tab w:val="clear" w:pos="1080"/>
        </w:tabs>
      </w:pPr>
    </w:p>
    <w:p w14:paraId="58432F72" w14:textId="77777777" w:rsidR="00C94A25" w:rsidRPr="00B3420A" w:rsidRDefault="00C94A25" w:rsidP="00C94A25">
      <w:pPr>
        <w:pStyle w:val="ProductList-ClauseHeading"/>
      </w:pPr>
      <w:r>
        <w:t xml:space="preserve">1. Accès aux Logiciels Serveurs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A84C6F"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5F9275E2" w14:textId="7A911F38" w:rsidR="00C94A25" w:rsidRPr="00FD04C1" w:rsidRDefault="00C94A25" w:rsidP="00EE434D">
            <w:pPr>
              <w:pStyle w:val="ProductList-Offering"/>
              <w:tabs>
                <w:tab w:val="clear" w:pos="360"/>
                <w:tab w:val="clear" w:pos="720"/>
                <w:tab w:val="clear" w:pos="1080"/>
              </w:tabs>
              <w:spacing w:before="40" w:after="40"/>
              <w:rPr>
                <w:lang w:val="en-US"/>
              </w:rPr>
            </w:pPr>
            <w:r w:rsidRPr="00FD04C1">
              <w:rPr>
                <w:color w:val="000000" w:themeColor="text1"/>
                <w:lang w:val="en-US"/>
              </w:rPr>
              <w:t>SAL Microsoft User Experience Virtualization Hosting for Desktop v2.1</w:t>
            </w:r>
            <w:r w:rsidR="009C3DB5" w:rsidRPr="00FD04C1">
              <w:rPr>
                <w:color w:val="000000" w:themeColor="text1"/>
                <w:lang w:val="en-US"/>
              </w:rPr>
              <w:t xml:space="preserve"> </w:t>
            </w:r>
            <w:r w:rsidR="009C3DB5" w:rsidRPr="00FD04C1">
              <w:rPr>
                <w:rFonts w:cs="Calibri Light"/>
                <w:color w:val="000000"/>
                <w:lang w:val="en-US"/>
              </w:rPr>
              <w:t>(utilisateur)</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FD04C1" w:rsidRDefault="00C94A25" w:rsidP="00EE434D">
            <w:pPr>
              <w:pStyle w:val="ProductList-Offering"/>
              <w:tabs>
                <w:tab w:val="clear" w:pos="360"/>
                <w:tab w:val="clear" w:pos="720"/>
                <w:tab w:val="clear" w:pos="1080"/>
              </w:tabs>
              <w:spacing w:before="40" w:after="40"/>
              <w:rPr>
                <w:lang w:val="en-US"/>
              </w:rPr>
            </w:pPr>
          </w:p>
        </w:tc>
      </w:tr>
    </w:tbl>
    <w:p w14:paraId="680C509E" w14:textId="77777777" w:rsidR="00192F0F" w:rsidRPr="00FD04C1" w:rsidRDefault="00192F0F" w:rsidP="00192F0F">
      <w:pPr>
        <w:pStyle w:val="ProductList-Body"/>
        <w:rPr>
          <w:lang w:val="en-US"/>
        </w:rPr>
      </w:pPr>
    </w:p>
    <w:p w14:paraId="1E9EFB26" w14:textId="77777777" w:rsidR="00C94A25" w:rsidRPr="00B3420A" w:rsidRDefault="00C94A25" w:rsidP="00C07975">
      <w:pPr>
        <w:pStyle w:val="ProductList-ClauseHeading"/>
        <w:keepNext/>
        <w:tabs>
          <w:tab w:val="clear" w:pos="360"/>
          <w:tab w:val="clear" w:pos="720"/>
          <w:tab w:val="clear" w:pos="1080"/>
        </w:tabs>
      </w:pPr>
      <w:r>
        <w:t>2. Conditions supplémentaires</w:t>
      </w:r>
    </w:p>
    <w:p w14:paraId="5415A7C3" w14:textId="724CB8B2" w:rsidR="00C94A25" w:rsidRPr="004A06D1" w:rsidRDefault="00C94A25" w:rsidP="00C94A25">
      <w:pPr>
        <w:rPr>
          <w:sz w:val="18"/>
          <w:szCs w:val="18"/>
        </w:rPr>
      </w:pPr>
      <w:r w:rsidRPr="004A06D1">
        <w:rPr>
          <w:sz w:val="18"/>
          <w:szCs w:val="18"/>
        </w:rPr>
        <w:t xml:space="preserve">Microsoft User Experience Virtualization Hosting </w:t>
      </w:r>
      <w:r w:rsidRPr="004A06D1">
        <w:rPr>
          <w:rStyle w:val="ProductList-BodyChar"/>
          <w:szCs w:val="18"/>
        </w:rPr>
        <w:t>for Desktops</w:t>
      </w:r>
      <w:r w:rsidRPr="004A06D1">
        <w:rPr>
          <w:sz w:val="18"/>
          <w:szCs w:val="18"/>
        </w:rPr>
        <w:fldChar w:fldCharType="begin"/>
      </w:r>
      <w:r w:rsidRPr="004A06D1">
        <w:rPr>
          <w:sz w:val="18"/>
          <w:szCs w:val="18"/>
        </w:rPr>
        <w:instrText>XE "Microsoft User Experience Virtualization Hosting pour Desktops"</w:instrText>
      </w:r>
      <w:r w:rsidRPr="004A06D1">
        <w:rPr>
          <w:sz w:val="18"/>
          <w:szCs w:val="18"/>
        </w:rPr>
        <w:fldChar w:fldCharType="end"/>
      </w:r>
      <w:r w:rsidRPr="004A06D1">
        <w:rPr>
          <w:rStyle w:val="ProductList-BodyChar"/>
          <w:szCs w:val="18"/>
        </w:rPr>
        <w:t xml:space="preserve"> v2.1 ne peut être proposé qu’avec les ordinateurs fournis dans le cadre du service soumis au Contrat de Licence Prestataire de Service pour l’utilisation de Windows Server ou de Windows Server et des Services Bureau à Distance (RDS) Windows Server ou d’une technologie similaire. Le logiciel ne peut pas être utilisé avec le système d’exploitation d’ordinateur Windows. Les utilisateurs auxquels le Client fournit les ordinateurs utilisant Windows Server et les Services Bureau à Distance (RDS) Windows Server ou une technologie similaire doivent également</w:t>
      </w:r>
      <w:r w:rsidRPr="004A06D1">
        <w:rPr>
          <w:sz w:val="18"/>
          <w:szCs w:val="18"/>
        </w:rPr>
        <w:t xml:space="preserve"> disposer d’une licence d’accès SAL Windows Server RDS.</w:t>
      </w:r>
    </w:p>
    <w:bookmarkStart w:id="99" w:name="_Toc433614812"/>
    <w:bookmarkEnd w:id="94"/>
    <w:p w14:paraId="297AF6A9"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EBB94CE" w14:textId="365C329D" w:rsidR="00B361F2" w:rsidRPr="008A0A5A" w:rsidRDefault="0051609C" w:rsidP="00474818">
      <w:pPr>
        <w:pStyle w:val="ProductList-OfferingGroupHeading"/>
        <w:outlineLvl w:val="1"/>
        <w:rPr>
          <w:lang w:val="pt-BR"/>
        </w:rPr>
      </w:pPr>
      <w:bookmarkStart w:id="100" w:name="_Toc48203071"/>
      <w:r w:rsidRPr="008A0A5A">
        <w:rPr>
          <w:lang w:val="pt-BR"/>
        </w:rPr>
        <w:t>Visual Studio</w:t>
      </w:r>
      <w:bookmarkEnd w:id="99"/>
      <w:bookmarkEnd w:id="100"/>
    </w:p>
    <w:p w14:paraId="0812115E" w14:textId="230D1CAB" w:rsidR="00AC63E0" w:rsidRPr="0038264A" w:rsidRDefault="0051609C" w:rsidP="00474818">
      <w:pPr>
        <w:pStyle w:val="ProductList-Offering2Heading"/>
        <w:outlineLvl w:val="2"/>
        <w:rPr>
          <w:lang w:val="pt-BR"/>
        </w:rPr>
      </w:pPr>
      <w:bookmarkStart w:id="101" w:name="_Toc433614813"/>
      <w:bookmarkStart w:id="102" w:name="_Toc48203072"/>
      <w:bookmarkStart w:id="103" w:name="ProductEntries_VisualStudio"/>
      <w:r w:rsidRPr="0038264A">
        <w:rPr>
          <w:lang w:val="pt-BR"/>
        </w:rPr>
        <w:t>Visual Studio</w:t>
      </w:r>
      <w:bookmarkEnd w:id="101"/>
      <w:bookmarkEnd w:id="102"/>
    </w:p>
    <w:p w14:paraId="3830F98C" w14:textId="77777777" w:rsidR="00AC63E0" w:rsidRPr="0038264A" w:rsidRDefault="00AC63E0" w:rsidP="00AC63E0">
      <w:pPr>
        <w:spacing w:after="0" w:line="240" w:lineRule="auto"/>
        <w:rPr>
          <w:sz w:val="18"/>
          <w:szCs w:val="18"/>
          <w:lang w:val="pt-BR"/>
        </w:rPr>
        <w:sectPr w:rsidR="00AC63E0" w:rsidRPr="0038264A" w:rsidSect="00383BC7">
          <w:footerReference w:type="first" r:id="rId52"/>
          <w:type w:val="continuous"/>
          <w:pgSz w:w="12240" w:h="15840"/>
          <w:pgMar w:top="1166" w:right="720" w:bottom="720" w:left="720" w:header="720" w:footer="720" w:gutter="0"/>
          <w:cols w:space="720"/>
          <w:titlePg/>
          <w:docGrid w:linePitch="360"/>
        </w:sectPr>
      </w:pPr>
    </w:p>
    <w:bookmarkEnd w:id="103"/>
    <w:p w14:paraId="49E244C1" w14:textId="5FD6D440" w:rsidR="00AC63E0" w:rsidRPr="0038264A" w:rsidRDefault="00AC63E0" w:rsidP="00ED3A6B">
      <w:pPr>
        <w:pStyle w:val="ProductList-Body"/>
        <w:rPr>
          <w:lang w:val="pt-BR"/>
        </w:rPr>
      </w:pPr>
      <w:r w:rsidRPr="0038264A">
        <w:rPr>
          <w:lang w:val="pt-BR"/>
        </w:rPr>
        <w:t xml:space="preserve">Visual Studio Entreprise </w:t>
      </w:r>
      <w:r w:rsidR="00FD04C1">
        <w:rPr>
          <w:lang w:val="pt-BR"/>
        </w:rPr>
        <w:t>2019</w:t>
      </w:r>
      <w:r>
        <w:fldChar w:fldCharType="begin"/>
      </w:r>
      <w:r w:rsidRPr="0038264A">
        <w:rPr>
          <w:lang w:val="pt-BR"/>
        </w:rPr>
        <w:instrText>XE "Visual Studio Entreprise </w:instrText>
      </w:r>
      <w:r w:rsidR="00FD04C1">
        <w:rPr>
          <w:lang w:val="pt-BR"/>
        </w:rPr>
        <w:instrText>2019</w:instrText>
      </w:r>
      <w:r w:rsidRPr="0038264A">
        <w:rPr>
          <w:lang w:val="pt-BR"/>
        </w:rPr>
        <w:instrText>"</w:instrText>
      </w:r>
      <w:r>
        <w:fldChar w:fldCharType="end"/>
      </w:r>
      <w:r w:rsidRPr="0038264A">
        <w:rPr>
          <w:lang w:val="pt-BR"/>
        </w:rPr>
        <w:t xml:space="preserve"> (SAL)</w:t>
      </w:r>
    </w:p>
    <w:p w14:paraId="0874723D" w14:textId="75AE2C78" w:rsidR="00AC63E0" w:rsidRPr="00FD04C1" w:rsidRDefault="00AC63E0" w:rsidP="00ED3A6B">
      <w:pPr>
        <w:pStyle w:val="ProductList-Body"/>
        <w:rPr>
          <w:lang w:val="pt-BR"/>
        </w:rPr>
      </w:pPr>
      <w:r w:rsidRPr="00FD04C1">
        <w:rPr>
          <w:lang w:val="pt-BR"/>
        </w:rPr>
        <w:t xml:space="preserve">Visual Studio Professional </w:t>
      </w:r>
      <w:r w:rsidR="00FD04C1" w:rsidRPr="00FD04C1">
        <w:rPr>
          <w:lang w:val="pt-BR"/>
        </w:rPr>
        <w:t>2019</w:t>
      </w:r>
      <w:r>
        <w:fldChar w:fldCharType="begin"/>
      </w:r>
      <w:r w:rsidRPr="00FD04C1">
        <w:rPr>
          <w:lang w:val="pt-BR"/>
        </w:rPr>
        <w:instrText>XE "Visual Studio </w:instrText>
      </w:r>
      <w:r w:rsidR="00FD04C1" w:rsidRPr="00FD04C1">
        <w:rPr>
          <w:lang w:val="pt-BR"/>
        </w:rPr>
        <w:instrText>2019</w:instrText>
      </w:r>
      <w:r w:rsidRPr="00FD04C1">
        <w:rPr>
          <w:lang w:val="pt-BR"/>
        </w:rPr>
        <w:instrText xml:space="preserve"> Professional"</w:instrText>
      </w:r>
      <w:r>
        <w:fldChar w:fldCharType="end"/>
      </w:r>
      <w:r w:rsidRPr="00FD04C1">
        <w:rPr>
          <w:lang w:val="pt-BR"/>
        </w:rPr>
        <w:t xml:space="preserve"> (SAL)</w:t>
      </w:r>
    </w:p>
    <w:p w14:paraId="764F44A1" w14:textId="4F418D1A" w:rsidR="00AC63E0" w:rsidRPr="00B3420A" w:rsidRDefault="00AC63E0" w:rsidP="00ED3A6B">
      <w:pPr>
        <w:pStyle w:val="ProductList-Body"/>
      </w:pPr>
      <w:r>
        <w:t xml:space="preserve">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r>
        <w:t xml:space="preserve"> (SAL)</w:t>
      </w:r>
    </w:p>
    <w:p w14:paraId="5A08D6B6" w14:textId="77777777" w:rsidR="00AC63E0" w:rsidRDefault="00AC63E0" w:rsidP="00AC63E0">
      <w:pPr>
        <w:spacing w:after="0" w:line="240" w:lineRule="auto"/>
        <w:rPr>
          <w:sz w:val="18"/>
          <w:szCs w:val="18"/>
        </w:rPr>
        <w:sectPr w:rsidR="00AC63E0" w:rsidSect="00383BC7">
          <w:type w:val="continuous"/>
          <w:pgSz w:w="12240" w:h="15840"/>
          <w:pgMar w:top="1166" w:right="720" w:bottom="720" w:left="720" w:header="720" w:footer="720" w:gutter="0"/>
          <w:cols w:num="2" w:space="720"/>
          <w:titlePg/>
          <w:docGrid w:linePitch="360"/>
        </w:sectPr>
      </w:pPr>
    </w:p>
    <w:p w14:paraId="2021F8A2" w14:textId="77777777" w:rsidR="00AC63E0" w:rsidRPr="00B3420A" w:rsidRDefault="00AC63E0" w:rsidP="00AC63E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14:paraId="65139614" w14:textId="77777777" w:rsidTr="000E0469">
        <w:tc>
          <w:tcPr>
            <w:tcW w:w="3598" w:type="dxa"/>
            <w:tcBorders>
              <w:top w:val="single" w:sz="24" w:space="0" w:color="00188F"/>
              <w:bottom w:val="single" w:sz="4" w:space="0" w:color="auto"/>
            </w:tcBorders>
            <w:shd w:val="clear" w:color="auto" w:fill="auto"/>
          </w:tcPr>
          <w:p w14:paraId="524C23A3" w14:textId="3FC17290" w:rsidR="00AC63E0" w:rsidRPr="001662DA" w:rsidRDefault="00B870CD" w:rsidP="000E0469">
            <w:pPr>
              <w:pStyle w:val="ProductList-OfferingBody"/>
              <w:tabs>
                <w:tab w:val="clear" w:pos="360"/>
                <w:tab w:val="clear" w:pos="720"/>
                <w:tab w:val="clear" w:pos="1080"/>
              </w:tabs>
              <w:spacing w:before="40" w:after="40"/>
              <w:rPr>
                <w:rFonts w:asciiTheme="majorHAnsi" w:hAnsiTheme="majorHAnsi"/>
              </w:rPr>
            </w:pPr>
            <w:r w:rsidRPr="001662DA">
              <w:rPr>
                <w:rFonts w:asciiTheme="majorHAnsi" w:hAnsiTheme="majorHAnsi"/>
                <w:color w:val="0563C1"/>
              </w:rPr>
              <w:fldChar w:fldCharType="begin"/>
            </w:r>
            <w:r w:rsidRPr="001662DA">
              <w:rPr>
                <w:rStyle w:val="ProductList-BodyChar"/>
                <w:rFonts w:asciiTheme="majorHAnsi" w:hAnsiTheme="majorHAnsi"/>
                <w:color w:val="0563C1"/>
              </w:rPr>
              <w:instrText>AutoTextList</w:instrText>
            </w:r>
            <w:r w:rsidRPr="001662DA">
              <w:rPr>
                <w:rFonts w:asciiTheme="majorHAnsi" w:hAnsiTheme="majorHAnsi"/>
                <w:color w:val="0563C1"/>
              </w:rPr>
              <w:instrText xml:space="preserve">  \t "</w:instrText>
            </w:r>
            <w:r w:rsidRPr="001662DA">
              <w:rPr>
                <w:rStyle w:val="ProductList-BodyChar"/>
                <w:rFonts w:asciiTheme="majorHAnsi" w:hAnsiTheme="majorHAnsi"/>
                <w:color w:val="0563C1"/>
              </w:rPr>
              <w:instrText>Date Available: The date a Product is first available, designated as month/year."</w:instrText>
            </w:r>
            <w:r w:rsidRPr="001662DA">
              <w:rPr>
                <w:rFonts w:asciiTheme="majorHAnsi" w:hAnsiTheme="majorHAnsi"/>
                <w:color w:val="0563C1"/>
              </w:rPr>
              <w:fldChar w:fldCharType="separate"/>
            </w:r>
            <w:r w:rsidR="000F6C08" w:rsidRPr="000F6C08">
              <w:rPr>
                <w:rFonts w:asciiTheme="majorHAnsi" w:hAnsiTheme="majorHAnsi"/>
                <w:color w:val="0563C1"/>
              </w:rPr>
              <w:fldChar w:fldCharType="begin"/>
            </w:r>
            <w:r w:rsidR="000F6C08" w:rsidRPr="000F6C08">
              <w:rPr>
                <w:rFonts w:asciiTheme="majorHAnsi" w:hAnsiTheme="majorHAnsi"/>
                <w:color w:val="0563C1"/>
              </w:rPr>
              <w:instrText>AutoTextList  \t "Date de disponibilité: Date à laquelle un Produit est disponible, exprimée en mois/année."</w:instrText>
            </w:r>
            <w:r w:rsidR="000F6C08" w:rsidRPr="000F6C08">
              <w:rPr>
                <w:rFonts w:asciiTheme="majorHAnsi" w:hAnsiTheme="majorHAnsi"/>
                <w:color w:val="0563C1"/>
              </w:rPr>
              <w:fldChar w:fldCharType="separate"/>
            </w:r>
            <w:r w:rsidR="000F6C08" w:rsidRPr="000F6C08">
              <w:rPr>
                <w:rFonts w:asciiTheme="majorHAnsi" w:hAnsiTheme="majorHAnsi"/>
                <w:color w:val="0563C1"/>
              </w:rPr>
              <w:t>Date de disponibilité</w:t>
            </w:r>
            <w:r w:rsidR="000F6C08" w:rsidRPr="000F6C08">
              <w:rPr>
                <w:rFonts w:asciiTheme="majorHAnsi" w:hAnsiTheme="majorHAnsi"/>
                <w:color w:val="0563C1"/>
              </w:rPr>
              <w:fldChar w:fldCharType="end"/>
            </w:r>
            <w:r w:rsidRPr="001662DA">
              <w:rPr>
                <w:rFonts w:asciiTheme="majorHAnsi" w:hAnsiTheme="majorHAnsi"/>
              </w:rPr>
              <w:fldChar w:fldCharType="end"/>
            </w:r>
            <w:r w:rsidR="00664635">
              <w:rPr>
                <w:rFonts w:asciiTheme="majorHAnsi" w:hAnsiTheme="majorHAnsi"/>
                <w:color w:val="000000" w:themeColor="text1"/>
              </w:rPr>
              <w:t xml:space="preserve"> :</w:t>
            </w:r>
            <w:r w:rsidRPr="001662DA">
              <w:rPr>
                <w:rFonts w:asciiTheme="majorHAnsi" w:hAnsiTheme="majorHAnsi"/>
              </w:rPr>
              <w:t xml:space="preserve"> </w:t>
            </w:r>
            <w:r w:rsidR="00002AE2">
              <w:rPr>
                <w:rFonts w:asciiTheme="majorHAnsi" w:hAnsiTheme="majorHAnsi"/>
              </w:rPr>
              <w:t>Avril 201</w:t>
            </w:r>
            <w:r w:rsidR="00FD04C1">
              <w:rPr>
                <w:rFonts w:asciiTheme="majorHAnsi" w:hAnsiTheme="majorHAnsi"/>
              </w:rPr>
              <w:t>9</w:t>
            </w:r>
          </w:p>
        </w:tc>
        <w:tc>
          <w:tcPr>
            <w:tcW w:w="3598" w:type="dxa"/>
            <w:tcBorders>
              <w:top w:val="single" w:sz="24" w:space="0" w:color="00188F"/>
              <w:bottom w:val="single" w:sz="4" w:space="0" w:color="auto"/>
            </w:tcBorders>
            <w:shd w:val="clear" w:color="auto" w:fill="auto"/>
          </w:tcPr>
          <w:p w14:paraId="4DFFF450" w14:textId="40991A0E" w:rsidR="00AC63E0" w:rsidRPr="001662DA" w:rsidRDefault="00AC63E0" w:rsidP="000E0469">
            <w:pPr>
              <w:pStyle w:val="ProductList-Offering"/>
              <w:tabs>
                <w:tab w:val="clear" w:pos="360"/>
                <w:tab w:val="clear" w:pos="720"/>
                <w:tab w:val="clear" w:pos="1080"/>
                <w:tab w:val="right" w:pos="2212"/>
              </w:tabs>
              <w:spacing w:before="40" w:after="40"/>
              <w:ind w:left="0"/>
            </w:pPr>
            <w:r w:rsidRPr="001662DA">
              <w:rPr>
                <w:color w:val="0563C1"/>
              </w:rPr>
              <w:fldChar w:fldCharType="begin"/>
            </w:r>
            <w:r w:rsidRPr="001662DA">
              <w:rPr>
                <w:rStyle w:val="ProductList-BodyChar"/>
                <w:color w:val="0563C1"/>
              </w:rPr>
              <w:instrText>AutoTextList  \s NoStyle \t "License Terms: Terms and conditions governing deployment and use of a Pro</w:instrText>
            </w:r>
            <w:r w:rsidRPr="001662DA">
              <w:rPr>
                <w:color w:val="0563C1"/>
              </w:rPr>
              <w:instrText>duct."</w:instrText>
            </w:r>
            <w:r w:rsidRPr="001662DA">
              <w:rPr>
                <w:color w:val="0563C1"/>
              </w:rPr>
              <w:fldChar w:fldCharType="separate"/>
            </w:r>
            <w:r w:rsidR="001374B6" w:rsidRPr="001374B6">
              <w:rPr>
                <w:color w:val="0563C1"/>
                <w:szCs w:val="16"/>
              </w:rPr>
              <w:fldChar w:fldCharType="begin"/>
            </w:r>
            <w:r w:rsidR="001374B6" w:rsidRPr="001374B6">
              <w:rPr>
                <w:rStyle w:val="ProductList-BodyChar"/>
                <w:color w:val="0563C1"/>
                <w:sz w:val="16"/>
                <w:szCs w:val="16"/>
              </w:rPr>
              <w:instrText>AutoTextList  \s NoStyle \t "License Terms: Terms and conditions governing deployment and use of a Pro</w:instrText>
            </w:r>
            <w:r w:rsidR="001374B6" w:rsidRPr="001374B6">
              <w:rPr>
                <w:color w:val="0563C1"/>
                <w:szCs w:val="16"/>
              </w:rPr>
              <w:instrText>duct."</w:instrText>
            </w:r>
            <w:r w:rsidR="001374B6" w:rsidRPr="001374B6">
              <w:rPr>
                <w:color w:val="0563C1"/>
                <w:szCs w:val="16"/>
              </w:rPr>
              <w:fldChar w:fldCharType="separate"/>
            </w:r>
            <w:r w:rsidR="001374B6" w:rsidRPr="001374B6">
              <w:rPr>
                <w:color w:val="0563C1"/>
                <w:szCs w:val="16"/>
              </w:rPr>
              <w:fldChar w:fldCharType="begin"/>
            </w:r>
            <w:r w:rsidR="001374B6" w:rsidRPr="001374B6">
              <w:rPr>
                <w:color w:val="0563C1"/>
                <w:szCs w:val="16"/>
              </w:rPr>
              <w:instrText>AutoTextList  \s NoStyle \t "Conditions de Licence: Conditions générales régissant le déploiement et l’utilisation d’un Produit."</w:instrText>
            </w:r>
            <w:r w:rsidR="001374B6" w:rsidRPr="001374B6">
              <w:rPr>
                <w:color w:val="0563C1"/>
                <w:szCs w:val="16"/>
              </w:rPr>
              <w:fldChar w:fldCharType="separate"/>
            </w:r>
            <w:r w:rsidR="001374B6" w:rsidRPr="001374B6">
              <w:rPr>
                <w:color w:val="0563C1"/>
                <w:szCs w:val="16"/>
              </w:rPr>
              <w:t>Conditions de Licence</w:t>
            </w:r>
            <w:r w:rsidR="001374B6" w:rsidRPr="001374B6">
              <w:rPr>
                <w:color w:val="0563C1"/>
                <w:szCs w:val="16"/>
              </w:rPr>
              <w:fldChar w:fldCharType="end"/>
            </w:r>
            <w:r w:rsidR="001374B6" w:rsidRPr="001374B6">
              <w:rPr>
                <w:szCs w:val="16"/>
              </w:rPr>
              <w:fldChar w:fldCharType="end"/>
            </w:r>
            <w:r w:rsidRPr="001662DA">
              <w:fldChar w:fldCharType="end"/>
            </w:r>
            <w:r w:rsidR="00664635">
              <w:t xml:space="preserve"> :</w:t>
            </w:r>
            <w:r w:rsidRPr="001662DA">
              <w:t xml:space="preserve"> </w:t>
            </w:r>
            <w:hyperlink w:anchor="LicenseTerms_Universal" w:history="1">
              <w:r w:rsidRPr="001662DA">
                <w:rPr>
                  <w:rStyle w:val="Hyperlink"/>
                </w:rPr>
                <w:t>Universelles</w:t>
              </w:r>
            </w:hyperlink>
            <w:r w:rsidRPr="001662DA">
              <w:t xml:space="preserve"> ; </w:t>
            </w:r>
            <w:hyperlink w:anchor="SALsforDesktopApplications" w:history="1">
              <w:r w:rsidRPr="001662DA">
                <w:rPr>
                  <w:rStyle w:val="Hyperlink"/>
                </w:rPr>
                <w:t>SAL pour Applications Bureautiques</w:t>
              </w:r>
            </w:hyperlink>
          </w:p>
        </w:tc>
        <w:tc>
          <w:tcPr>
            <w:tcW w:w="3599" w:type="dxa"/>
            <w:tcBorders>
              <w:top w:val="single" w:sz="24" w:space="0" w:color="00188F"/>
              <w:bottom w:val="single" w:sz="4" w:space="0" w:color="auto"/>
            </w:tcBorders>
            <w:shd w:val="clear" w:color="auto" w:fill="auto"/>
          </w:tcPr>
          <w:p w14:paraId="6F4C8191" w14:textId="4DBB0C3A" w:rsidR="00AC63E0" w:rsidRPr="001662DA" w:rsidRDefault="00AC63E0"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"Product-Specific License Terms: Ind</w:instrText>
            </w:r>
            <w:r w:rsidRPr="001662DA">
              <w:rPr>
                <w:color w:val="0563C1"/>
              </w:rPr>
              <w:instrText>icates that Product-Specific terms and conditions governing deployment and use of the Product.</w:instrText>
            </w:r>
            <w:r w:rsidRPr="001662DA">
              <w:rPr>
                <w:color w:val="0563C1"/>
              </w:rPr>
              <w:fldChar w:fldCharType="separate"/>
            </w:r>
            <w:r w:rsidR="00CE60B6" w:rsidRPr="00DF24B3">
              <w:rPr>
                <w:color w:val="0563C1"/>
              </w:rPr>
              <w:fldChar w:fldCharType="begin"/>
            </w:r>
            <w:r w:rsidR="00CE60B6" w:rsidRPr="00DF24B3">
              <w:instrText>AutoTextList  \s NoStyle \t "Product-Specific License Terms: Ind</w:instrText>
            </w:r>
            <w:r w:rsidR="00CE60B6" w:rsidRPr="00AF1904">
              <w:rPr>
                <w:color w:val="0563C1"/>
              </w:rPr>
              <w:instrText>icates that Product-Specific terms and conditions governing deployment and use of the Product.</w:instrText>
            </w:r>
            <w:r w:rsidR="00CE60B6" w:rsidRPr="00DF24B3">
              <w:rPr>
                <w:color w:val="0563C1"/>
              </w:rPr>
              <w:fldChar w:fldCharType="separate"/>
            </w:r>
            <w:r w:rsidR="00CE60B6" w:rsidRPr="00DF24B3">
              <w:rPr>
                <w:color w:val="0563C1"/>
              </w:rPr>
              <w:fldChar w:fldCharType="begin"/>
            </w:r>
            <w:r w:rsidR="00CE60B6" w:rsidRPr="00DF24B3">
              <w:rPr>
                <w:color w:val="0563C1"/>
              </w:rPr>
              <w:instrText>AutoTextList  \s NoStyle \t "Conditions de Licence Spécifiques: Indique que des conditions générales spécifiques au Produit régissent son déploiement et son utilisation.</w:instrText>
            </w:r>
            <w:r w:rsidR="00CE60B6" w:rsidRPr="00DF24B3">
              <w:rPr>
                <w:color w:val="0563C1"/>
              </w:rPr>
              <w:fldChar w:fldCharType="separate"/>
            </w:r>
            <w:r w:rsidR="00CE60B6" w:rsidRPr="00DF24B3">
              <w:rPr>
                <w:color w:val="0563C1"/>
              </w:rPr>
              <w:t>Conditions de Licence Spécifiques</w:t>
            </w:r>
            <w:r w:rsidR="00CE60B6" w:rsidRPr="00DF24B3">
              <w:rPr>
                <w:color w:val="0563C1"/>
              </w:rPr>
              <w:fldChar w:fldCharType="end"/>
            </w:r>
            <w:r w:rsidR="00CE60B6" w:rsidRPr="00DF24B3">
              <w:rPr>
                <w:color w:val="0563C1"/>
              </w:rPr>
              <w:fldChar w:fldCharType="end"/>
            </w:r>
            <w:r w:rsidRPr="001662DA">
              <w:fldChar w:fldCharType="end"/>
            </w:r>
            <w:r w:rsidR="00664635">
              <w:t xml:space="preserve"> :</w:t>
            </w:r>
            <w:r w:rsidRPr="001662DA">
              <w:t xml:space="preserve"> Toutes les éditions</w:t>
            </w:r>
          </w:p>
        </w:tc>
      </w:tr>
      <w:tr w:rsidR="00AC63E0" w14:paraId="7046F3BC" w14:textId="77777777" w:rsidTr="004E3BCD">
        <w:tc>
          <w:tcPr>
            <w:tcW w:w="3598" w:type="dxa"/>
            <w:tcBorders>
              <w:top w:val="single" w:sz="4" w:space="0" w:color="auto"/>
              <w:bottom w:val="single" w:sz="4" w:space="0" w:color="auto"/>
            </w:tcBorders>
            <w:shd w:val="clear" w:color="auto" w:fill="auto"/>
          </w:tcPr>
          <w:p w14:paraId="3B716797" w14:textId="357FB803" w:rsidR="00AC63E0" w:rsidRPr="001662DA" w:rsidRDefault="005A24A1" w:rsidP="000E0469">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color w:val="0563C1"/>
              </w:rPr>
              <w:instrText>AutoTextList  \s NoStyle \t "Prior Version: Earlier versions of Product."</w:instrText>
            </w:r>
            <w:r w:rsidRPr="001662DA">
              <w:rPr>
                <w:color w:val="0563C1"/>
              </w:rPr>
              <w:fldChar w:fldCharType="separate"/>
            </w:r>
            <w:r w:rsidR="009C4CBE" w:rsidRPr="00EB3A69">
              <w:rPr>
                <w:color w:val="0563C1"/>
              </w:rPr>
              <w:fldChar w:fldCharType="begin"/>
            </w:r>
            <w:r w:rsidR="009C4CBE" w:rsidRPr="00EB3A69">
              <w:rPr>
                <w:color w:val="0563C1"/>
              </w:rPr>
              <w:instrText>AutoTextList  \s NoStyle \t "Version Antérieure: Versions antérieures du Produit "</w:instrText>
            </w:r>
            <w:r w:rsidR="009C4CBE" w:rsidRPr="00EB3A69">
              <w:rPr>
                <w:color w:val="0563C1"/>
              </w:rPr>
              <w:fldChar w:fldCharType="separate"/>
            </w:r>
            <w:r w:rsidR="009C4CBE" w:rsidRPr="00EB3A69">
              <w:rPr>
                <w:color w:val="0563C1"/>
              </w:rPr>
              <w:t>Version Antérieure</w:t>
            </w:r>
            <w:r w:rsidR="009C4CBE" w:rsidRPr="00EB3A69">
              <w:rPr>
                <w:color w:val="0563C1"/>
              </w:rPr>
              <w:fldChar w:fldCharType="end"/>
            </w:r>
            <w:r w:rsidRPr="001662DA">
              <w:fldChar w:fldCharType="end"/>
            </w:r>
            <w:r w:rsidR="00664635">
              <w:t xml:space="preserve"> :</w:t>
            </w:r>
            <w:r w:rsidRPr="001662DA">
              <w:t xml:space="preserve"> Visual Studio 201</w:t>
            </w:r>
            <w:r w:rsidR="00FD04C1">
              <w:t>7</w:t>
            </w:r>
            <w:r w:rsidRPr="001662DA">
              <w:fldChar w:fldCharType="begin"/>
            </w:r>
            <w:r w:rsidR="00002AE2">
              <w:instrText>XE "Visual Studio 201</w:instrText>
            </w:r>
            <w:r w:rsidR="00FD04C1">
              <w:instrText>7</w:instrText>
            </w:r>
            <w:r w:rsidRPr="001662DA">
              <w:instrText>"</w:instrText>
            </w:r>
            <w:r w:rsidRPr="001662DA">
              <w:fldChar w:fldCharType="end"/>
            </w:r>
          </w:p>
        </w:tc>
        <w:tc>
          <w:tcPr>
            <w:tcW w:w="3598" w:type="dxa"/>
            <w:tcBorders>
              <w:top w:val="single" w:sz="4" w:space="0" w:color="auto"/>
              <w:bottom w:val="single" w:sz="4" w:space="0" w:color="000000" w:themeColor="text1"/>
            </w:tcBorders>
            <w:shd w:val="clear" w:color="auto" w:fill="BFBFBF"/>
          </w:tcPr>
          <w:p w14:paraId="089FDC08" w14:textId="052B7932" w:rsidR="00AC63E0" w:rsidRPr="001662DA" w:rsidRDefault="00204D2D" w:rsidP="000E0469">
            <w:pPr>
              <w:pStyle w:val="ProductList-Offering"/>
              <w:tabs>
                <w:tab w:val="clear" w:pos="360"/>
                <w:tab w:val="clear" w:pos="720"/>
                <w:tab w:val="clear" w:pos="1080"/>
                <w:tab w:val="right" w:pos="2212"/>
              </w:tabs>
              <w:spacing w:before="40" w:after="40"/>
              <w:rPr>
                <w:color w:val="404040"/>
              </w:rPr>
            </w:pPr>
            <w:r w:rsidRPr="00121106">
              <w:rPr>
                <w:color w:val="404040"/>
                <w:szCs w:val="16"/>
              </w:rPr>
              <w:fldChar w:fldCharType="begin"/>
            </w:r>
            <w:r w:rsidRPr="00121106">
              <w:rPr>
                <w:color w:val="404040"/>
                <w:szCs w:val="16"/>
              </w:rPr>
              <w:instrText>AutoTextList  \s NoStyle \t "Condition préalable: Indique que certaines conditions supplémentaires doivent être remplies avant d’acquérir des Licences pour le Produit."</w:instrText>
            </w:r>
            <w:r w:rsidRPr="00121106">
              <w:rPr>
                <w:color w:val="404040"/>
                <w:szCs w:val="16"/>
              </w:rPr>
              <w:fldChar w:fldCharType="separate"/>
            </w:r>
            <w:r w:rsidRPr="00121106">
              <w:rPr>
                <w:color w:val="404040"/>
                <w:szCs w:val="16"/>
              </w:rPr>
              <w:t>Condition préalable</w:t>
            </w:r>
            <w:r w:rsidRPr="00121106">
              <w:rPr>
                <w:color w:val="404040"/>
                <w:szCs w:val="16"/>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77C8E004" w14:textId="60B0C24E" w:rsidR="00AC63E0" w:rsidRPr="001662DA" w:rsidRDefault="004E3BCD" w:rsidP="003A17EA">
            <w:pPr>
              <w:pStyle w:val="ProductList-Offering"/>
              <w:tabs>
                <w:tab w:val="clear" w:pos="360"/>
                <w:tab w:val="clear" w:pos="720"/>
                <w:tab w:val="clear" w:pos="1080"/>
              </w:tabs>
              <w:spacing w:before="40" w:after="40"/>
              <w:rPr>
                <w:color w:val="000000" w:themeColor="text1"/>
              </w:rPr>
            </w:pPr>
            <w:r w:rsidRPr="001662DA">
              <w:rPr>
                <w:color w:val="0563C1"/>
              </w:rPr>
              <w:fldChar w:fldCharType="begin"/>
            </w:r>
            <w:r w:rsidRPr="001662DA">
              <w:rPr>
                <w:rStyle w:val="ProductList-BodyChar"/>
                <w:color w:val="0563C1"/>
              </w:rPr>
              <w:instrText>AutoTextList  \s NoStyle \t "Access License Requirement: In</w:instrText>
            </w:r>
            <w:r w:rsidRPr="001662DA">
              <w:rPr>
                <w:color w:val="0563C1"/>
              </w:rPr>
              <w:instrText>dicates whether or not a Server Product requires SALs for access by users and devices."</w:instrText>
            </w:r>
            <w:r w:rsidRPr="001662DA">
              <w:rPr>
                <w:color w:val="0563C1"/>
              </w:rPr>
              <w:fldChar w:fldCharType="separate"/>
            </w:r>
            <w:r w:rsidR="00466585" w:rsidRPr="004A48C7">
              <w:rPr>
                <w:color w:val="0563C1"/>
              </w:rPr>
              <w:fldChar w:fldCharType="begin"/>
            </w:r>
            <w:r w:rsidR="00466585" w:rsidRPr="004A48C7">
              <w:rPr>
                <w:color w:val="0563C1"/>
              </w:rPr>
              <w:instrText>AutoTextList  \s NoStyle \t "Condition de Licence d’Accès: Indique si un Produit Serveur ou une Application Bureautique nécessite des SALs pour l’accès par des utilisateurs et dispositifs ou des OSE Gérés."</w:instrText>
            </w:r>
            <w:r w:rsidR="00466585" w:rsidRPr="004A48C7">
              <w:rPr>
                <w:color w:val="0563C1"/>
              </w:rPr>
              <w:fldChar w:fldCharType="separate"/>
            </w:r>
            <w:r w:rsidR="00466585" w:rsidRPr="004A48C7">
              <w:rPr>
                <w:color w:val="0563C1"/>
              </w:rPr>
              <w:t>Condition de Licence d’Accès</w:t>
            </w:r>
            <w:r w:rsidR="00466585" w:rsidRPr="004A48C7">
              <w:rPr>
                <w:color w:val="0563C1"/>
              </w:rPr>
              <w:fldChar w:fldCharType="end"/>
            </w:r>
            <w:r w:rsidRPr="001662DA">
              <w:fldChar w:fldCharType="end"/>
            </w:r>
            <w:r w:rsidR="00664635">
              <w:rPr>
                <w:color w:val="000000" w:themeColor="text1"/>
              </w:rPr>
              <w:t xml:space="preserve"> :</w:t>
            </w:r>
            <w:r w:rsidRPr="001662DA">
              <w:rPr>
                <w:color w:val="000000" w:themeColor="text1"/>
              </w:rPr>
              <w:t xml:space="preserve"> Toutes les Éditions</w:t>
            </w:r>
          </w:p>
        </w:tc>
      </w:tr>
      <w:tr w:rsidR="00AC63E0" w14:paraId="045F8C78" w14:textId="77777777" w:rsidTr="004E3BCD">
        <w:tc>
          <w:tcPr>
            <w:tcW w:w="3598" w:type="dxa"/>
            <w:tcBorders>
              <w:top w:val="single" w:sz="4" w:space="0" w:color="auto"/>
              <w:bottom w:val="single" w:sz="4" w:space="0" w:color="auto"/>
            </w:tcBorders>
            <w:shd w:val="clear" w:color="auto" w:fill="BFBFBF"/>
          </w:tcPr>
          <w:p w14:paraId="6D015DEB" w14:textId="44C3073D" w:rsidR="00AC63E0" w:rsidRPr="001662DA" w:rsidRDefault="004A53D5" w:rsidP="000E0469">
            <w:pPr>
              <w:pStyle w:val="ProductList-Offering"/>
              <w:tabs>
                <w:tab w:val="clear" w:pos="360"/>
                <w:tab w:val="clear" w:pos="720"/>
                <w:tab w:val="clear" w:pos="1080"/>
              </w:tabs>
              <w:spacing w:before="40" w:after="40"/>
              <w:rPr>
                <w:color w:val="000000" w:themeColor="text1"/>
              </w:rPr>
            </w:pPr>
            <w:r w:rsidRPr="004A53D5">
              <w:rPr>
                <w:color w:val="404040"/>
              </w:rPr>
              <w:fldChar w:fldCharType="begin"/>
            </w:r>
            <w:r w:rsidRPr="004A53D5">
              <w:rPr>
                <w:color w:val="404040"/>
              </w:rPr>
              <w:instrText xml:space="preserve">AutoTextList  \s NoStyle \t "Additional Software: Software that Customer is permitted to use in conjunction with its use of server software. </w:instrText>
            </w:r>
            <w:r w:rsidRPr="004A53D5">
              <w:rPr>
                <w:color w:val="404040"/>
              </w:rPr>
              <w:fldChar w:fldCharType="separate"/>
            </w:r>
            <w:r w:rsidRPr="004A53D5">
              <w:rPr>
                <w:color w:val="404040"/>
              </w:rPr>
              <w:fldChar w:fldCharType="begin"/>
            </w:r>
            <w:r w:rsidRPr="004A53D5">
              <w:rPr>
                <w:color w:val="404040"/>
              </w:rPr>
              <w:instrText xml:space="preserve">AutoTextList  \s NoStyle \t "Logiciels supplémentaires: Logiciel que le Client est autorisé à utiliser sur tout dispositif conjointement au logiciel serveur. </w:instrText>
            </w:r>
            <w:r w:rsidRPr="004A53D5">
              <w:rPr>
                <w:color w:val="404040"/>
              </w:rPr>
              <w:fldChar w:fldCharType="separate"/>
            </w:r>
            <w:r w:rsidRPr="004A53D5">
              <w:rPr>
                <w:color w:val="404040"/>
              </w:rPr>
              <w:t>Logiciels supplémentaires</w:t>
            </w:r>
            <w:r w:rsidRPr="004A53D5">
              <w:rPr>
                <w:color w:val="404040"/>
              </w:rPr>
              <w:fldChar w:fldCharType="end"/>
            </w:r>
            <w:r w:rsidRPr="004A53D5">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687CEC7E" w14:textId="6529B7C7" w:rsidR="00AC63E0" w:rsidRPr="001662DA" w:rsidRDefault="005D0B45" w:rsidP="000E0469">
            <w:pPr>
              <w:pStyle w:val="ProductList-Offering"/>
              <w:tabs>
                <w:tab w:val="clear" w:pos="360"/>
                <w:tab w:val="clear" w:pos="720"/>
                <w:tab w:val="clear" w:pos="1080"/>
              </w:tabs>
              <w:spacing w:before="40" w:after="40"/>
              <w:rPr>
                <w:color w:val="404040"/>
              </w:rPr>
            </w:pPr>
            <w:r w:rsidRPr="005D0B45">
              <w:rPr>
                <w:color w:val="404040"/>
              </w:rPr>
              <w:fldChar w:fldCharType="begin"/>
            </w:r>
            <w:r w:rsidRPr="005D0B45">
              <w:rPr>
                <w:color w:val="404040"/>
              </w:rPr>
              <w:instrText>AutoTextList  \s NoStyle \t "Client Software: Indicates components of a Product that are licensed as Client Software, as that term is defined in Customer’s SPLA."</w:instrText>
            </w:r>
            <w:r w:rsidRPr="005D0B45">
              <w:rPr>
                <w:color w:val="404040"/>
              </w:rPr>
              <w:fldChar w:fldCharType="separate"/>
            </w:r>
            <w:r w:rsidRPr="005D0B45">
              <w:rPr>
                <w:color w:val="404040"/>
              </w:rPr>
              <w:fldChar w:fldCharType="begin"/>
            </w:r>
            <w:r w:rsidRPr="005D0B45">
              <w:rPr>
                <w:color w:val="404040"/>
              </w:rPr>
              <w:instrText>AutoTextList  \s NoStyle \t "Logiciel client: Indique des composants d'un Produit qui sont concédés sous licence en tant que Logiciel Client, conformément à la définition de ce terme dans le SPLA du Client."</w:instrText>
            </w:r>
            <w:r w:rsidRPr="005D0B45">
              <w:rPr>
                <w:color w:val="404040"/>
              </w:rPr>
              <w:fldChar w:fldCharType="separate"/>
            </w:r>
            <w:r w:rsidRPr="005D0B45">
              <w:rPr>
                <w:color w:val="404040"/>
              </w:rPr>
              <w:t>Logiciel client</w:t>
            </w:r>
            <w:r w:rsidRPr="005D0B45">
              <w:rPr>
                <w:color w:val="404040"/>
              </w:rPr>
              <w:fldChar w:fldCharType="end"/>
            </w:r>
            <w:r w:rsidRPr="005D0B45">
              <w:rPr>
                <w:color w:val="404040"/>
              </w:rPr>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auto"/>
          </w:tcPr>
          <w:p w14:paraId="1B897BD0" w14:textId="14C4B4B2" w:rsidR="00AC63E0" w:rsidRPr="001662DA" w:rsidRDefault="0003186E" w:rsidP="000E0469">
            <w:pPr>
              <w:pStyle w:val="ProductList-Offering"/>
              <w:tabs>
                <w:tab w:val="clear" w:pos="360"/>
                <w:tab w:val="clear" w:pos="720"/>
                <w:tab w:val="clear" w:pos="1080"/>
              </w:tabs>
              <w:spacing w:before="40" w:after="40"/>
              <w:ind w:left="0"/>
              <w:rPr>
                <w:color w:val="000000" w:themeColor="text1"/>
              </w:rPr>
            </w:pPr>
            <w:r w:rsidRPr="003767AA">
              <w:rPr>
                <w:color w:val="0563C1"/>
              </w:rPr>
              <w:fldChar w:fldCharType="begin"/>
            </w:r>
            <w:r w:rsidRPr="003767AA">
              <w:rPr>
                <w:color w:val="0563C1"/>
              </w:rPr>
              <w:instrText xml:space="preserve">AutoTextList  \s NoStyle \t "Éligible DCP: Autorise le Client à utiliser des Prestataire de Services de Centre de Donnéess pour distribuer des Services Logiciels aux Utilisateurs Finaux, conformément au SPLA. </w:instrText>
            </w:r>
            <w:r w:rsidRPr="003767AA">
              <w:rPr>
                <w:color w:val="0563C1"/>
              </w:rPr>
              <w:fldChar w:fldCharType="separate"/>
            </w:r>
            <w:r w:rsidRPr="003767AA">
              <w:rPr>
                <w:color w:val="0563C1"/>
              </w:rPr>
              <w:t>Éligible DCP</w:t>
            </w:r>
            <w:r w:rsidRPr="003767AA">
              <w:rPr>
                <w:color w:val="0563C1"/>
              </w:rPr>
              <w:fldChar w:fldCharType="end"/>
            </w:r>
            <w:r w:rsidR="00664635">
              <w:rPr>
                <w:color w:val="000000" w:themeColor="text1"/>
              </w:rPr>
              <w:t xml:space="preserve"> :</w:t>
            </w:r>
            <w:r w:rsidR="00AC63E0" w:rsidRPr="001662DA">
              <w:rPr>
                <w:color w:val="000000" w:themeColor="text1"/>
              </w:rPr>
              <w:t xml:space="preserve"> Toutes les éditions</w:t>
            </w:r>
          </w:p>
        </w:tc>
      </w:tr>
      <w:tr w:rsidR="00AC63E0" w14:paraId="4F8BA030" w14:textId="77777777" w:rsidTr="000E0469">
        <w:tc>
          <w:tcPr>
            <w:tcW w:w="3598" w:type="dxa"/>
            <w:tcBorders>
              <w:top w:val="single" w:sz="4" w:space="0" w:color="auto"/>
              <w:bottom w:val="single" w:sz="4" w:space="0" w:color="auto"/>
            </w:tcBorders>
            <w:shd w:val="clear" w:color="auto" w:fill="BFBFBF"/>
          </w:tcPr>
          <w:p w14:paraId="609C8A05" w14:textId="24B8E1F5" w:rsidR="00AC63E0" w:rsidRPr="001662DA" w:rsidRDefault="00ED167E" w:rsidP="000E0469">
            <w:pPr>
              <w:pStyle w:val="ProductList-Offering"/>
              <w:tabs>
                <w:tab w:val="clear" w:pos="360"/>
                <w:tab w:val="clear" w:pos="720"/>
                <w:tab w:val="clear" w:pos="1080"/>
                <w:tab w:val="left" w:pos="1676"/>
              </w:tabs>
              <w:spacing w:before="40" w:after="40"/>
              <w:rPr>
                <w:color w:val="404040"/>
              </w:rPr>
            </w:pPr>
            <w:r w:rsidRPr="00ED167E">
              <w:rPr>
                <w:color w:val="404040"/>
              </w:rPr>
              <w:fldChar w:fldCharType="begin"/>
            </w:r>
            <w:r w:rsidRPr="00ED167E">
              <w:rPr>
                <w:color w:val="404040"/>
              </w:rPr>
              <w:instrText>AutoTextList  \s NoStyle \t "</w:instrText>
            </w:r>
            <w:r w:rsidRPr="00ED167E">
              <w:rPr>
                <w:color w:val="404040"/>
              </w:rPr>
              <w:fldChar w:fldCharType="begin"/>
            </w:r>
            <w:r w:rsidRPr="00ED167E">
              <w:rPr>
                <w:color w:val="404040"/>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Pr="00ED167E">
                  <w:rPr>
                    <w:color w:val="404040"/>
                  </w:rPr>
                  <w:instrText>Universal License Terms</w:instrText>
                </w:r>
              </w:hyperlink>
              <w:r w:rsidRPr="00ED167E">
                <w:rPr>
                  <w:color w:val="404040"/>
                </w:rPr>
                <w:instrText>, Disaster Recovery Rights</w:instrText>
              </w:r>
            </w:hyperlink>
            <w:r w:rsidRPr="00ED167E">
              <w:rPr>
                <w:color w:val="404040"/>
              </w:rPr>
              <w:instrText>, for details."</w:instrText>
            </w:r>
            <w:r w:rsidRPr="00ED167E">
              <w:rPr>
                <w:color w:val="404040"/>
              </w:rPr>
              <w:fldChar w:fldCharType="separate"/>
            </w:r>
            <w:r w:rsidRPr="00ED167E">
              <w:rPr>
                <w:color w:val="404040"/>
              </w:rPr>
              <w:instrText>Récupération en cas de Sinistre</w:instrText>
            </w:r>
            <w:r w:rsidRPr="00ED167E">
              <w:rPr>
                <w:color w:val="404040"/>
              </w:rPr>
              <w:fldChar w:fldCharType="end"/>
            </w:r>
            <w:r w:rsidRPr="00ED167E">
              <w:rPr>
                <w:color w:val="404040"/>
              </w:rPr>
              <w:instrText xml:space="preserve">: Droits accordés au Client d'utiliser le logiciel à des fins de récupération d'urgence conditionnelles. Reportez-vous à </w:instrText>
            </w:r>
            <w:hyperlink w:anchor="LicenseTerms_Universal">
              <w:hyperlink w:anchor="LicenseTerms_Universal" w:history="1">
                <w:r w:rsidRPr="00ED167E">
                  <w:rPr>
                    <w:color w:val="404040"/>
                  </w:rPr>
                  <w:instrText>Conditions Universelles de Licence</w:instrText>
                </w:r>
              </w:hyperlink>
            </w:hyperlink>
            <w:r w:rsidRPr="00ED167E">
              <w:rPr>
                <w:color w:val="404040"/>
              </w:rPr>
              <w:instrText xml:space="preserve">, </w:instrText>
            </w:r>
            <w:hyperlink w:anchor="LicenseTerms_Universal_DisasterRecovery" w:history="1">
              <w:r w:rsidRPr="00ED167E">
                <w:rPr>
                  <w:color w:val="404040"/>
                </w:rPr>
                <w:instrText>Récupération en Cas de Sinistre </w:instrText>
              </w:r>
            </w:hyperlink>
            <w:r w:rsidRPr="00ED167E">
              <w:rPr>
                <w:color w:val="404040"/>
              </w:rPr>
              <w:instrText xml:space="preserve"> pour plus d'informations."</w:instrText>
            </w:r>
            <w:r w:rsidRPr="00ED167E">
              <w:rPr>
                <w:color w:val="404040"/>
              </w:rPr>
              <w:fldChar w:fldCharType="separate"/>
            </w:r>
            <w:r w:rsidRPr="00ED167E">
              <w:rPr>
                <w:color w:val="404040"/>
              </w:rPr>
              <w:t>Récupération en cas de Sinistre</w:t>
            </w:r>
            <w:r w:rsidRPr="00ED167E">
              <w:rPr>
                <w:color w:val="404040"/>
              </w:rPr>
              <w:fldChar w:fldCharType="end"/>
            </w:r>
            <w:r w:rsidR="00664635">
              <w:rPr>
                <w:color w:val="404040"/>
              </w:rPr>
              <w:t xml:space="preserve"> :</w:t>
            </w:r>
            <w:r w:rsidR="00AC63E0" w:rsidRPr="001662DA">
              <w:rPr>
                <w:color w:val="404040"/>
              </w:rPr>
              <w:t xml:space="preserve"> N/A</w:t>
            </w:r>
          </w:p>
        </w:tc>
        <w:tc>
          <w:tcPr>
            <w:tcW w:w="3598" w:type="dxa"/>
            <w:tcBorders>
              <w:top w:val="single" w:sz="4" w:space="0" w:color="000000" w:themeColor="text1"/>
              <w:bottom w:val="single" w:sz="4" w:space="0" w:color="auto"/>
            </w:tcBorders>
            <w:shd w:val="clear" w:color="auto" w:fill="BFBFBF"/>
          </w:tcPr>
          <w:p w14:paraId="7067C505" w14:textId="08027E18" w:rsidR="00AC63E0" w:rsidRPr="001662DA" w:rsidRDefault="00871C53" w:rsidP="000E0469">
            <w:pPr>
              <w:pStyle w:val="ProductList-Offering"/>
              <w:tabs>
                <w:tab w:val="clear" w:pos="360"/>
                <w:tab w:val="clear" w:pos="720"/>
                <w:tab w:val="clear" w:pos="1080"/>
              </w:tabs>
              <w:spacing w:before="40" w:after="40"/>
              <w:rPr>
                <w:color w:val="404040"/>
              </w:rPr>
            </w:pPr>
            <w:r w:rsidRPr="006712D3">
              <w:rPr>
                <w:color w:val="404040"/>
                <w:szCs w:val="16"/>
              </w:rPr>
              <w:fldChar w:fldCharType="begin"/>
            </w:r>
            <w:r w:rsidRPr="006712D3">
              <w:rPr>
                <w:color w:val="404040"/>
                <w:szCs w:val="16"/>
              </w:rPr>
              <w:instrText xml:space="preserve">AutoTextList  \s NoStyle \t "Éditions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 </w:instrText>
            </w:r>
            <w:r w:rsidRPr="006712D3">
              <w:rPr>
                <w:color w:val="404040"/>
                <w:szCs w:val="16"/>
              </w:rPr>
              <w:fldChar w:fldCharType="separate"/>
            </w:r>
            <w:r w:rsidRPr="006712D3">
              <w:rPr>
                <w:color w:val="404040"/>
                <w:szCs w:val="16"/>
              </w:rPr>
              <w:t>Éditions Antérieures</w:t>
            </w:r>
            <w:r w:rsidRPr="006712D3">
              <w:rPr>
                <w:color w:val="404040"/>
                <w:szCs w:val="16"/>
              </w:rPr>
              <w:fldChar w:fldCharType="end"/>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 cell."</w:instrText>
            </w:r>
            <w:r w:rsidR="00AC63E0" w:rsidRPr="001662DA">
              <w:rPr>
                <w:color w:val="404040"/>
              </w:rPr>
              <w:fldChar w:fldCharType="separate"/>
            </w:r>
            <w:r w:rsidR="00AC63E0" w:rsidRPr="001662DA">
              <w:rPr>
                <w:color w:val="404040"/>
              </w:rPr>
              <w:fldChar w:fldCharType="begin"/>
            </w:r>
            <w:r w:rsidR="00AC63E0" w:rsidRPr="001662DA">
              <w:rPr>
                <w:color w:val="404040"/>
              </w:rPr>
              <w:instrText>AutoTextList  \s NoStyle \t “Down-Edition Rights:  Customer may use a permitted lower edition in place of the licensed edition. Permitted lower editions are identified in the Down-Edition Rights”</w:instrText>
            </w:r>
            <w:r w:rsidR="00AC63E0" w:rsidRPr="001662DA">
              <w:rPr>
                <w:color w:val="404040"/>
              </w:rPr>
              <w:fldChar w:fldCharType="end"/>
            </w:r>
            <w:r w:rsidR="00AC63E0" w:rsidRPr="001662DA">
              <w:fldChar w:fldCharType="end"/>
            </w:r>
            <w:r w:rsidR="00664635">
              <w:rPr>
                <w:color w:val="404040"/>
              </w:rPr>
              <w:t xml:space="preserve"> :</w:t>
            </w:r>
            <w:r w:rsidR="00AC63E0" w:rsidRPr="001662DA">
              <w:rPr>
                <w:color w:val="404040"/>
              </w:rPr>
              <w:t xml:space="preserve"> N/A</w:t>
            </w:r>
          </w:p>
        </w:tc>
        <w:tc>
          <w:tcPr>
            <w:tcW w:w="3599" w:type="dxa"/>
            <w:tcBorders>
              <w:top w:val="single" w:sz="4" w:space="0" w:color="auto"/>
              <w:bottom w:val="single" w:sz="4" w:space="0" w:color="auto"/>
            </w:tcBorders>
            <w:shd w:val="clear" w:color="auto" w:fill="BFBFBF"/>
          </w:tcPr>
          <w:p w14:paraId="57FE3D89" w14:textId="0081BFFA" w:rsidR="00AC63E0" w:rsidRPr="001662DA" w:rsidRDefault="00AC63E0" w:rsidP="000E0469">
            <w:pPr>
              <w:pStyle w:val="ProductList-Offering"/>
              <w:tabs>
                <w:tab w:val="clear" w:pos="360"/>
                <w:tab w:val="clear" w:pos="720"/>
                <w:tab w:val="clear" w:pos="1080"/>
              </w:tabs>
              <w:spacing w:before="40" w:after="40"/>
              <w:rPr>
                <w:color w:val="404040"/>
              </w:rPr>
            </w:pPr>
            <w:r w:rsidRPr="001662DA">
              <w:rPr>
                <w:color w:val="404040"/>
              </w:rPr>
              <w:fldChar w:fldCharType="begin"/>
            </w:r>
            <w:r w:rsidRPr="001662DA">
              <w:rPr>
                <w:color w:val="404040"/>
              </w:rPr>
              <w:instrText xml:space="preserve">AutoTextList </w:instrText>
            </w:r>
            <w:r w:rsidRPr="001662DA">
              <w:rPr>
                <w:rStyle w:val="ProductList-BodyChar"/>
                <w:color w:val="404040"/>
              </w:rPr>
              <w:instrText xml:space="preserve"> \s NoStyle \t "Fail-Over Rights: </w:instrText>
            </w:r>
            <w:r w:rsidRPr="001662DA">
              <w:rPr>
                <w:color w:val="404040"/>
              </w:rPr>
              <w:instrText xml:space="preserve">Permits Customer to run passive fail-over Instances of the Product in conjunction with software running on the </w:instrText>
            </w:r>
            <w:r w:rsidRPr="001662DA">
              <w:rPr>
                <w:color w:val="404040"/>
              </w:rPr>
              <w:fldChar w:fldCharType="begin"/>
            </w:r>
            <w:r w:rsidRPr="001662DA">
              <w:rPr>
                <w:color w:val="404040"/>
              </w:rPr>
              <w:instrText>AutoTextList  \s NoStyle \t " means a single Server, dedicated to Customer’s use, to which a License is assigned. For purposes of this definition, a hardware partition or blade is considered to be a separate Server.         "</w:instrText>
            </w:r>
            <w:r w:rsidRPr="001662DA">
              <w:rPr>
                <w:color w:val="404040"/>
              </w:rPr>
              <w:fldChar w:fldCharType="separate"/>
            </w:r>
            <w:r w:rsidRPr="001662DA">
              <w:rPr>
                <w:color w:val="404040"/>
              </w:rPr>
              <w:instrText>Licensed Server</w:instrText>
            </w:r>
            <w:r w:rsidRPr="001662DA">
              <w:rPr>
                <w:color w:val="404040"/>
              </w:rPr>
              <w:fldChar w:fldCharType="end"/>
            </w:r>
            <w:r w:rsidRPr="001662DA">
              <w:rPr>
                <w:color w:val="404040"/>
              </w:rPr>
              <w:instrText xml:space="preserve">, in anticipation of a fail-over event. (Refer Glossary for full definition) </w:instrText>
            </w:r>
            <w:r w:rsidRPr="001662DA">
              <w:rPr>
                <w:color w:val="404040"/>
              </w:rPr>
              <w:fldChar w:fldCharType="separate"/>
            </w:r>
            <w:r w:rsidR="00B94126" w:rsidRPr="00492695">
              <w:rPr>
                <w:color w:val="404040"/>
                <w:szCs w:val="16"/>
              </w:rPr>
              <w:fldChar w:fldCharType="begin"/>
            </w:r>
            <w:r w:rsidR="00B94126" w:rsidRPr="00492695">
              <w:rPr>
                <w:color w:val="404040"/>
                <w:szCs w:val="16"/>
              </w:rPr>
              <w:instrText xml:space="preserve">AutoTextList  \s NoStyle \t "Droits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 </w:instrText>
            </w:r>
            <w:r w:rsidR="00B94126" w:rsidRPr="00492695">
              <w:rPr>
                <w:color w:val="404040"/>
                <w:szCs w:val="16"/>
              </w:rPr>
              <w:fldChar w:fldCharType="separate"/>
            </w:r>
            <w:r w:rsidR="00B94126" w:rsidRPr="00492695">
              <w:rPr>
                <w:color w:val="404040"/>
                <w:szCs w:val="16"/>
              </w:rPr>
              <w:t>Droits de Basculement</w:t>
            </w:r>
            <w:r w:rsidR="00B94126" w:rsidRPr="00492695">
              <w:rPr>
                <w:color w:val="404040"/>
                <w:szCs w:val="16"/>
              </w:rPr>
              <w:fldChar w:fldCharType="end"/>
            </w:r>
            <w:r w:rsidRPr="001662DA">
              <w:fldChar w:fldCharType="end"/>
            </w:r>
            <w:r w:rsidR="00664635">
              <w:rPr>
                <w:color w:val="404040"/>
              </w:rPr>
              <w:t xml:space="preserve"> :</w:t>
            </w:r>
            <w:r w:rsidRPr="001662DA">
              <w:rPr>
                <w:color w:val="404040"/>
              </w:rPr>
              <w:t xml:space="preserve"> N/A</w:t>
            </w:r>
          </w:p>
        </w:tc>
      </w:tr>
      <w:tr w:rsidR="00AC63E0" w14:paraId="6C778653" w14:textId="77777777" w:rsidTr="00310586">
        <w:tc>
          <w:tcPr>
            <w:tcW w:w="3598" w:type="dxa"/>
            <w:tcBorders>
              <w:top w:val="single" w:sz="4" w:space="0" w:color="auto"/>
            </w:tcBorders>
            <w:shd w:val="clear" w:color="auto" w:fill="auto"/>
          </w:tcPr>
          <w:p w14:paraId="3A8D2F19" w14:textId="5875EB63" w:rsidR="00AC63E0" w:rsidRPr="001662DA" w:rsidRDefault="00E474C3" w:rsidP="000E0469">
            <w:pPr>
              <w:pStyle w:val="ProductList-Offering"/>
              <w:tabs>
                <w:tab w:val="clear" w:pos="360"/>
                <w:tab w:val="clear" w:pos="720"/>
                <w:tab w:val="clear" w:pos="1080"/>
              </w:tabs>
              <w:spacing w:before="40" w:after="40"/>
              <w:rPr>
                <w:color w:val="404040"/>
              </w:rPr>
            </w:pPr>
            <w:r w:rsidRPr="00E474C3">
              <w:rPr>
                <w:color w:val="0563C1"/>
              </w:rPr>
              <w:fldChar w:fldCharType="begin"/>
            </w:r>
            <w:r w:rsidRPr="00E474C3">
              <w:rPr>
                <w:color w:val="0563C1"/>
              </w:rPr>
              <w:instrText>AutoTextList  \s NoStyle \t "Technologies incluses: Spécifie les autres composants Microsoft inclus dans un Produit. Reportez-vous à la section « Technologies incluses » des Conditions Universelles de Licence pour plus d’informations."</w:instrText>
            </w:r>
            <w:r w:rsidRPr="00E474C3">
              <w:rPr>
                <w:color w:val="0563C1"/>
              </w:rPr>
              <w:fldChar w:fldCharType="separate"/>
            </w:r>
            <w:r w:rsidRPr="00E474C3">
              <w:rPr>
                <w:color w:val="0563C1"/>
              </w:rPr>
              <w:t>Technologies incluses</w:t>
            </w:r>
            <w:r w:rsidRPr="00E474C3">
              <w:rPr>
                <w:color w:val="0563C1"/>
              </w:rPr>
              <w:fldChar w:fldCharType="end"/>
            </w:r>
            <w:r w:rsidR="00664635">
              <w:rPr>
                <w:color w:val="000000" w:themeColor="text1"/>
              </w:rPr>
              <w:t xml:space="preserve"> :</w:t>
            </w:r>
            <w:r w:rsidR="00AC63E0" w:rsidRPr="001662DA">
              <w:rPr>
                <w:color w:val="000000" w:themeColor="text1"/>
              </w:rPr>
              <w:t xml:space="preserve"> </w:t>
            </w:r>
            <w:r w:rsidR="009C3DB5">
              <w:rPr>
                <w:color w:val="000000"/>
              </w:rPr>
              <w:t>Technologie SQL Server, Composants Logiciels Windows, Microsoft SharePoint, Windows SDK, Composants Microsoft Office, Microsoft Advertising SDK</w:t>
            </w:r>
          </w:p>
        </w:tc>
        <w:tc>
          <w:tcPr>
            <w:tcW w:w="3598" w:type="dxa"/>
            <w:tcBorders>
              <w:top w:val="single" w:sz="4" w:space="0" w:color="auto"/>
            </w:tcBorders>
            <w:shd w:val="clear" w:color="auto" w:fill="BFBFBF"/>
          </w:tcPr>
          <w:p w14:paraId="5554ADDE" w14:textId="359F06BB" w:rsidR="00AC63E0" w:rsidRPr="001662DA" w:rsidRDefault="00205D1F" w:rsidP="000E0469">
            <w:pPr>
              <w:pStyle w:val="ProductList-Offering"/>
              <w:tabs>
                <w:tab w:val="clear" w:pos="360"/>
                <w:tab w:val="clear" w:pos="720"/>
                <w:tab w:val="clear" w:pos="1080"/>
              </w:tabs>
              <w:spacing w:before="40" w:after="40"/>
              <w:ind w:left="0"/>
              <w:rPr>
                <w:color w:val="404040"/>
              </w:rPr>
            </w:pPr>
            <w:r w:rsidRPr="003E262C">
              <w:rPr>
                <w:color w:val="404040"/>
                <w:szCs w:val="16"/>
              </w:rPr>
              <w:fldChar w:fldCharType="begin"/>
            </w:r>
            <w:r w:rsidRPr="003E262C">
              <w:rPr>
                <w:color w:val="404040"/>
                <w:szCs w:val="16"/>
              </w:rPr>
              <w:instrText>AutoTextList  \s NoStyle \t "Mobilité de Licence: Permet de réattribuer une Licence d'un Serveurs du Client à un autre Serveurs du Client dans la même Batterie de Serveurs au cours du même mois calendaire."</w:instrText>
            </w:r>
            <w:r w:rsidRPr="003E262C">
              <w:rPr>
                <w:color w:val="404040"/>
                <w:szCs w:val="16"/>
              </w:rPr>
              <w:fldChar w:fldCharType="separate"/>
            </w:r>
            <w:r w:rsidRPr="003E262C">
              <w:rPr>
                <w:color w:val="404040"/>
                <w:szCs w:val="16"/>
              </w:rPr>
              <w:t>Mobilité de Licence</w:t>
            </w:r>
            <w:r w:rsidRPr="003E262C">
              <w:rPr>
                <w:color w:val="404040"/>
                <w:szCs w:val="16"/>
              </w:rPr>
              <w:fldChar w:fldCharType="end"/>
            </w:r>
            <w:r w:rsidR="00664635">
              <w:rPr>
                <w:color w:val="404040"/>
              </w:rPr>
              <w:t xml:space="preserve"> :</w:t>
            </w:r>
            <w:r w:rsidR="00CF392E" w:rsidRPr="001662DA">
              <w:rPr>
                <w:color w:val="404040"/>
              </w:rPr>
              <w:t xml:space="preserve"> N/A</w:t>
            </w:r>
          </w:p>
        </w:tc>
        <w:tc>
          <w:tcPr>
            <w:tcW w:w="3599" w:type="dxa"/>
            <w:tcBorders>
              <w:top w:val="single" w:sz="4" w:space="0" w:color="auto"/>
            </w:tcBorders>
            <w:shd w:val="clear" w:color="auto" w:fill="auto"/>
          </w:tcPr>
          <w:p w14:paraId="2C9F0B0C" w14:textId="7D38A6F2" w:rsidR="00AC63E0" w:rsidRPr="001662DA" w:rsidRDefault="00AA3A80" w:rsidP="00C25DE1">
            <w:pPr>
              <w:pStyle w:val="ProductList-Offering"/>
              <w:tabs>
                <w:tab w:val="clear" w:pos="360"/>
                <w:tab w:val="clear" w:pos="720"/>
                <w:tab w:val="clear" w:pos="1080"/>
              </w:tabs>
              <w:spacing w:before="40" w:after="40"/>
              <w:rPr>
                <w:color w:val="404040"/>
              </w:rPr>
            </w:pPr>
            <w:r w:rsidRPr="00AA3A80">
              <w:rPr>
                <w:color w:val="0563C1"/>
              </w:rPr>
              <w:fldChar w:fldCharType="begin"/>
            </w:r>
            <w:r w:rsidRPr="00AA3A80">
              <w:rPr>
                <w:color w:val="0563C1"/>
              </w:rPr>
              <w:instrText>AutoTextList  \s NoStyle \t "Notifications: Identifie les notifications applicables pour un Produit. Reportez-vous à la section « Notifications » des Conditions Universelles de Licence pour plus d’informations."</w:instrText>
            </w:r>
            <w:r w:rsidRPr="00AA3A80">
              <w:rPr>
                <w:color w:val="0563C1"/>
              </w:rPr>
              <w:fldChar w:fldCharType="separate"/>
            </w:r>
            <w:r w:rsidRPr="00AA3A80">
              <w:rPr>
                <w:color w:val="0563C1"/>
              </w:rPr>
              <w:t>Notifications</w:t>
            </w:r>
            <w:r w:rsidRPr="00AA3A80">
              <w:rPr>
                <w:color w:val="0563C1"/>
              </w:rPr>
              <w:fldChar w:fldCharType="end"/>
            </w:r>
            <w:r w:rsidR="00664635">
              <w:rPr>
                <w:color w:val="000000" w:themeColor="text1"/>
              </w:rPr>
              <w:t xml:space="preserve"> :</w:t>
            </w:r>
            <w:r w:rsidR="00AC63E0" w:rsidRPr="001662DA">
              <w:rPr>
                <w:color w:val="000000" w:themeColor="text1"/>
              </w:rPr>
              <w:t xml:space="preserve"> Fonctionnalités Internet, Bing Maps, H.264/MPEG</w:t>
            </w:r>
            <w:r w:rsidR="00FD04C1">
              <w:rPr>
                <w:color w:val="000000" w:themeColor="text1"/>
              </w:rPr>
              <w:t>-4</w:t>
            </w:r>
            <w:r w:rsidR="00AC63E0" w:rsidRPr="001662DA">
              <w:rPr>
                <w:color w:val="000000" w:themeColor="text1"/>
              </w:rPr>
              <w:t xml:space="preserve"> AVC et/ou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Accès aux Applications Bureautiques</w:t>
      </w:r>
    </w:p>
    <w:p w14:paraId="0B0BEA18" w14:textId="79D79876" w:rsidR="00AC63E0" w:rsidRPr="00B3420A" w:rsidRDefault="00AC63E0" w:rsidP="00AC63E0">
      <w:pPr>
        <w:pStyle w:val="ProductList-SubClauseHeading"/>
      </w:pPr>
      <w:r>
        <w:t xml:space="preserve">1.1 Visual Studio </w:t>
      </w:r>
      <w:r w:rsidR="001F0D93">
        <w:t>Entreprise</w:t>
      </w:r>
      <w:r>
        <w:t xml:space="preserve"> </w:t>
      </w:r>
      <w:r w:rsidR="00FD04C1">
        <w:t>2019</w:t>
      </w:r>
      <w:r>
        <w:fldChar w:fldCharType="begin"/>
      </w:r>
      <w:r>
        <w:instrText>XE "Visual Studio Ent</w:instrText>
      </w:r>
      <w:r w:rsidR="001F0D93">
        <w:instrText>re</w:instrText>
      </w:r>
      <w:r>
        <w:instrText>prise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53075E">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69170953" w14:textId="6389FBC1"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w:t>
            </w:r>
            <w:r w:rsidR="001F0D93">
              <w:t>Entreprise</w:t>
            </w:r>
            <w:r>
              <w:t xml:space="preserve"> </w:t>
            </w:r>
            <w:r w:rsidR="00FD04C1">
              <w:t>2019</w:t>
            </w:r>
            <w:r>
              <w:fldChar w:fldCharType="begin"/>
            </w:r>
            <w:r>
              <w:instrText>XE "Visual Studio Entreprise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79B64039" w:rsidR="00AC63E0" w:rsidRPr="00B3420A" w:rsidRDefault="00AC63E0" w:rsidP="00AC63E0">
      <w:pPr>
        <w:pStyle w:val="ProductList-SubClauseHeading"/>
      </w:pPr>
      <w:r>
        <w:t xml:space="preserve">1.2 Visual Studio </w:t>
      </w:r>
      <w:r w:rsidR="00FD04C1">
        <w:t>2019</w:t>
      </w:r>
      <w:r>
        <w:t xml:space="preserve"> Professional</w:t>
      </w:r>
      <w:r>
        <w:fldChar w:fldCharType="begin"/>
      </w:r>
      <w:r>
        <w:instrText>XE "Visual Studio </w:instrText>
      </w:r>
      <w:r w:rsidR="00FD04C1">
        <w:instrText>2019</w:instrText>
      </w:r>
      <w:r>
        <w:instrText xml:space="preserve"> Professional"</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A84C6F" w14:paraId="1EC9A242" w14:textId="77777777" w:rsidTr="0053075E">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2410C896" w14:textId="7FA5CD0C" w:rsidR="00AC63E0" w:rsidRPr="00FD04C1" w:rsidRDefault="00AC63E0" w:rsidP="000E0469">
            <w:pPr>
              <w:pStyle w:val="ProductList-Offering"/>
              <w:tabs>
                <w:tab w:val="clear" w:pos="360"/>
                <w:tab w:val="clear" w:pos="720"/>
                <w:tab w:val="clear" w:pos="1080"/>
                <w:tab w:val="left" w:pos="956"/>
              </w:tabs>
              <w:spacing w:before="40" w:after="40"/>
              <w:rPr>
                <w:lang w:val="pt-BR"/>
              </w:rPr>
            </w:pPr>
            <w:r w:rsidRPr="00FD04C1">
              <w:rPr>
                <w:lang w:val="pt-BR"/>
              </w:rPr>
              <w:t xml:space="preserve">SAL (utilisateur) Visual Studio Professional </w:t>
            </w:r>
            <w:r w:rsidR="00FD04C1">
              <w:rPr>
                <w:lang w:val="pt-BR"/>
              </w:rPr>
              <w:t>2019</w:t>
            </w:r>
            <w:r>
              <w:fldChar w:fldCharType="begin"/>
            </w:r>
            <w:r w:rsidRPr="00FD04C1">
              <w:rPr>
                <w:lang w:val="pt-BR"/>
              </w:rPr>
              <w:instrText>XE "Visual Studio </w:instrText>
            </w:r>
            <w:r w:rsidR="00FD04C1">
              <w:rPr>
                <w:lang w:val="pt-BR"/>
              </w:rPr>
              <w:instrText>2019</w:instrText>
            </w:r>
            <w:r w:rsidRPr="00FD04C1">
              <w:rPr>
                <w:lang w:val="pt-BR"/>
              </w:rPr>
              <w:instrText xml:space="preserve"> Professional"</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FD04C1" w:rsidRDefault="00AC63E0" w:rsidP="000E0469">
            <w:pPr>
              <w:pStyle w:val="ProductList-Offering"/>
              <w:tabs>
                <w:tab w:val="clear" w:pos="360"/>
                <w:tab w:val="clear" w:pos="720"/>
                <w:tab w:val="clear" w:pos="1080"/>
              </w:tabs>
              <w:spacing w:before="40" w:after="40"/>
              <w:rPr>
                <w:lang w:val="pt-BR"/>
              </w:rPr>
            </w:pPr>
          </w:p>
        </w:tc>
      </w:tr>
    </w:tbl>
    <w:p w14:paraId="3862702E" w14:textId="77777777" w:rsidR="00AC63E0" w:rsidRPr="00FD04C1" w:rsidRDefault="00AC63E0" w:rsidP="00AC63E0">
      <w:pPr>
        <w:pStyle w:val="ProductList-SubClauseHeading"/>
        <w:rPr>
          <w:lang w:val="pt-BR"/>
        </w:rPr>
      </w:pPr>
    </w:p>
    <w:p w14:paraId="33766303" w14:textId="66BBFF78" w:rsidR="00AC63E0" w:rsidRPr="00B3420A" w:rsidRDefault="00AC63E0" w:rsidP="00002AE2">
      <w:pPr>
        <w:pStyle w:val="ProductList-SubClauseHeading"/>
        <w:keepNext/>
      </w:pPr>
      <w:r>
        <w:t xml:space="preserve">1.3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DDDBBFD" w14:textId="77777777" w:rsidTr="0053075E">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485" w:type="dxa"/>
            <w:tcBorders>
              <w:top w:val="single" w:sz="24" w:space="0" w:color="0072C6"/>
              <w:bottom w:val="single" w:sz="4" w:space="0" w:color="auto"/>
              <w:right w:val="nil"/>
            </w:tcBorders>
          </w:tcPr>
          <w:p w14:paraId="1346BF6C" w14:textId="4176A63C" w:rsidR="00AC63E0" w:rsidRPr="00292A60" w:rsidRDefault="00AC63E0" w:rsidP="000E0469">
            <w:pPr>
              <w:pStyle w:val="ProductList-Offering"/>
              <w:tabs>
                <w:tab w:val="clear" w:pos="360"/>
                <w:tab w:val="clear" w:pos="720"/>
                <w:tab w:val="clear" w:pos="1080"/>
                <w:tab w:val="left" w:pos="956"/>
              </w:tabs>
              <w:spacing w:before="40" w:after="40"/>
            </w:pPr>
            <w:r>
              <w:t xml:space="preserve">SAL (utilisateur) Visual Studio Test Professional </w:t>
            </w:r>
            <w:r w:rsidR="00FD04C1">
              <w:t>2019</w:t>
            </w:r>
            <w:r>
              <w:fldChar w:fldCharType="begin"/>
            </w:r>
            <w:r>
              <w:instrText xml:space="preserve">XE "Visual Studio Test Professional </w:instrText>
            </w:r>
            <w:r w:rsidR="00FD04C1">
              <w:instrText>2019</w:instrText>
            </w:r>
            <w:r>
              <w:instrText>"</w:instrText>
            </w:r>
            <w:r>
              <w:fldChar w:fldCharType="end"/>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292A60" w:rsidRDefault="00AC63E0" w:rsidP="000E0469">
            <w:pPr>
              <w:pStyle w:val="ProductList-Offering"/>
              <w:tabs>
                <w:tab w:val="clear" w:pos="360"/>
                <w:tab w:val="clear" w:pos="720"/>
                <w:tab w:val="clear" w:pos="1080"/>
              </w:tabs>
              <w:spacing w:before="40" w:after="40"/>
            </w:pPr>
          </w:p>
        </w:tc>
      </w:tr>
    </w:tbl>
    <w:p w14:paraId="5E8199F2" w14:textId="77777777" w:rsidR="00AC63E0" w:rsidRPr="00B3420A" w:rsidRDefault="00AC63E0" w:rsidP="00AC63E0">
      <w:pPr>
        <w:pStyle w:val="ProductList-Body"/>
      </w:pPr>
    </w:p>
    <w:p w14:paraId="45E7AEB6" w14:textId="77777777" w:rsidR="00FD04C1" w:rsidRPr="00FD04C1" w:rsidRDefault="00FD04C1" w:rsidP="00FD04C1">
      <w:pPr>
        <w:pStyle w:val="ProductList-ClauseHeading"/>
        <w:keepNext/>
        <w:tabs>
          <w:tab w:val="clear" w:pos="360"/>
          <w:tab w:val="clear" w:pos="720"/>
          <w:tab w:val="clear" w:pos="1080"/>
        </w:tabs>
        <w:rPr>
          <w:lang w:val="en-US"/>
        </w:rPr>
      </w:pPr>
      <w:r w:rsidRPr="00FD04C1">
        <w:rPr>
          <w:lang w:val="en-US"/>
        </w:rPr>
        <w:t>2. Appareils de Build et Visual Studio Build Tools</w:t>
      </w:r>
    </w:p>
    <w:p w14:paraId="64264CAA" w14:textId="77777777" w:rsidR="00FD04C1" w:rsidRPr="00E85087" w:rsidRDefault="00FD04C1" w:rsidP="00FD04C1">
      <w:pPr>
        <w:pStyle w:val="ProductList-Body"/>
      </w:pPr>
      <w:r w:rsidRPr="00E85087">
        <w:t xml:space="preserve">Le Client peut installer des copies des fichiers à partir de Visual Studio Professional, Visual Studio Enterprise ou de Visual Studio Build Tools sur ses appareils de build, y compris les périphériques physiques et les machines virtuelles ou les conteneurs sur ces périphériques, ou hébergés sur Microsoft Azure pour le Client (collectivement, les « Appareils de Build »). Les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peuvent utiliser ces fichiers sur les Appareils de build du Client uniquement dans le but de compiler, de générer et de vérifier des programmes développés à l’aide de Visual Studio Professional ou de Visual Studio Enterprise ou d’exécuter des tests de qualité ou de performance de ces programmes dans le cadre du processus de génération.</w:t>
      </w:r>
    </w:p>
    <w:p w14:paraId="2C57F9B7" w14:textId="77777777" w:rsidR="00FD04C1" w:rsidRPr="00E85087" w:rsidRDefault="00FD04C1" w:rsidP="00FD04C1">
      <w:pPr>
        <w:pStyle w:val="ProductList-Body"/>
      </w:pPr>
    </w:p>
    <w:p w14:paraId="4613A0CB" w14:textId="77777777" w:rsidR="00FD04C1" w:rsidRPr="00E85087" w:rsidRDefault="00FD04C1" w:rsidP="00FD04C1">
      <w:pPr>
        <w:pStyle w:val="ProductList-ClauseHeading"/>
        <w:keepNext/>
        <w:tabs>
          <w:tab w:val="clear" w:pos="360"/>
          <w:tab w:val="clear" w:pos="720"/>
          <w:tab w:val="clear" w:pos="1080"/>
        </w:tabs>
      </w:pPr>
      <w:r w:rsidRPr="00E85087">
        <w:t>3. Utilitaires</w:t>
      </w:r>
    </w:p>
    <w:p w14:paraId="7A0C783D" w14:textId="77777777" w:rsidR="00FD04C1" w:rsidRPr="00E85087" w:rsidRDefault="00FD04C1" w:rsidP="00FD04C1">
      <w:pPr>
        <w:pStyle w:val="ProductList-Body"/>
      </w:pPr>
      <w:r w:rsidRPr="00E85087">
        <w:t xml:space="preserve">Le Client peut copier et installer les Utilitaires figurant dans la liste publiée à l’adresse </w:t>
      </w:r>
      <w:hyperlink r:id="rId53" w:history="1">
        <w:r w:rsidRPr="00E85087">
          <w:rPr>
            <w:rStyle w:val="Hyperlink"/>
          </w:rPr>
          <w:t>https://aka.ms/vs/16/utilities</w:t>
        </w:r>
      </w:hyperlink>
      <w:r w:rsidRPr="00E85087">
        <w:t xml:space="preserve"> sur ses dispositifs uniquement dans le but de déboguer et de déployer les programmes et les bases de données que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du Client développe avec Visual Studio Professional et Visual Studio Enterprise. Les Utilitaires sont conçus pour une utilisation temporaire. Microsoft peut ne pas être en mesure de corriger ou de mettre à jour les Utilitaires séparément du logiciel Visual Studio et d’autres personnes peuvent accéder à des dispositifs par l’intermédiaire de certains Utilitaires installés dessus. Le Client devra supprimer tous les Utilitaires installés sur un dispositif une fois le débogage ou le déploiement des programmes et bases de données de l’</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 Titulaire d’une Licence </w:t>
      </w:r>
      <w:r w:rsidRPr="00E85087">
        <w:rPr>
          <w:color w:val="0563C1"/>
        </w:rPr>
        <w:fldChar w:fldCharType="end"/>
      </w:r>
      <w:r w:rsidRPr="00E85087">
        <w:t>terminé. Microsoft ne pourra pas être tenue responsable de l’utilisation par un tiers de dispositifs ou des programmes ou bases de données sur des dispositifs sur lesquels les Utilitaires ont été installés ni de l’accès à ceux-ci.</w:t>
      </w:r>
    </w:p>
    <w:p w14:paraId="4B6DBCF6" w14:textId="77777777" w:rsidR="00FD04C1" w:rsidRPr="00E85087" w:rsidRDefault="00FD04C1" w:rsidP="00FD04C1">
      <w:pPr>
        <w:pStyle w:val="ProductList-Body"/>
      </w:pPr>
    </w:p>
    <w:p w14:paraId="4BF70C7F" w14:textId="77777777" w:rsidR="00FD04C1" w:rsidRPr="00E85087" w:rsidRDefault="00FD04C1" w:rsidP="00FD04C1">
      <w:pPr>
        <w:pStyle w:val="ProductList-ClauseHeading"/>
        <w:keepNext/>
        <w:tabs>
          <w:tab w:val="clear" w:pos="360"/>
          <w:tab w:val="clear" w:pos="720"/>
          <w:tab w:val="clear" w:pos="1080"/>
        </w:tabs>
      </w:pPr>
      <w:r w:rsidRPr="00E85087">
        <w:t>4. Conditions de Licence Tiers pour les Composants Open Source</w:t>
      </w:r>
    </w:p>
    <w:p w14:paraId="5FA749E3" w14:textId="77777777" w:rsidR="00FD04C1" w:rsidRPr="00E85087" w:rsidRDefault="00FD04C1" w:rsidP="00FD04C1">
      <w:pPr>
        <w:pStyle w:val="ProductList-Body"/>
      </w:pPr>
      <w:r w:rsidRPr="00E85087">
        <w:fldChar w:fldCharType="begin"/>
      </w:r>
      <w:r w:rsidRPr="00E85087">
        <w:instrText xml:space="preserve"> AutoTextList   \s NoStyle \t "Utilisateur Titulaire d’une Licence désigne la personne à laquelle une Licence a été attribuée." </w:instrText>
      </w:r>
      <w:r w:rsidRPr="00E85087">
        <w:fldChar w:fldCharType="separate"/>
      </w:r>
      <w:r w:rsidRPr="00E85087">
        <w:t xml:space="preserve">Un Utilisateur Titulaire d’une Licence </w:t>
      </w:r>
      <w:r w:rsidRPr="00E85087">
        <w:fldChar w:fldCharType="end"/>
      </w:r>
      <w:r w:rsidRPr="00E85087">
        <w:t>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FCA7CEE" w14:textId="77777777" w:rsidR="00FD04C1" w:rsidRPr="00E85087" w:rsidRDefault="00FD04C1" w:rsidP="00FD04C1">
      <w:pPr>
        <w:pStyle w:val="ProductList-Body"/>
      </w:pPr>
    </w:p>
    <w:p w14:paraId="06278CC8" w14:textId="77777777" w:rsidR="00FD04C1" w:rsidRPr="00E85087" w:rsidRDefault="00FD04C1" w:rsidP="00FD04C1">
      <w:pPr>
        <w:pStyle w:val="ProductList-ClauseHeading"/>
        <w:keepNext/>
      </w:pPr>
      <w:r w:rsidRPr="00E85087">
        <w:t>5. Développement des Extensions</w:t>
      </w:r>
    </w:p>
    <w:p w14:paraId="365091B9" w14:textId="77777777" w:rsidR="00FD04C1" w:rsidRPr="00E85087" w:rsidRDefault="00FD04C1" w:rsidP="00FD04C1">
      <w:pPr>
        <w:pStyle w:val="ProductList-Body"/>
        <w:numPr>
          <w:ilvl w:val="0"/>
          <w:numId w:val="35"/>
        </w:numPr>
      </w:pPr>
      <w:r w:rsidRPr="00E85087">
        <w:rPr>
          <w:b/>
          <w:bCs/>
          <w:color w:val="0072C6"/>
        </w:rPr>
        <w:t>Limites des Extensions</w:t>
      </w:r>
      <w:r w:rsidRPr="00E85087">
        <w:t>. Le Client ne peut pas développer ou permettre à des tiers de développer des extensions pour Visual Studio Professional ou Visual Studio Enterprise (ou tout autre composant de la famille de produits Visual Studio) qui contournent les limitations techniques implémentées dans le logiciel. Si Microsoft limite ou désactive techniquement l’extensibilité du logiciel, le Client ne pourra pas étendre le logiciel, notamment, en chargeant ou en injectant dans le logiciel des compléments, des macros ou des packages qui ne sont pas fournis par Microsoft, en modifiant les paramètres du registre du logiciel ou en ajoutant des fonctionnalités équivalentes à celles de la gamme de produits Visual Studio.</w:t>
      </w:r>
    </w:p>
    <w:p w14:paraId="4BF34178" w14:textId="77777777" w:rsidR="00FD04C1" w:rsidRPr="00E85087" w:rsidRDefault="00FD04C1" w:rsidP="00FD04C1">
      <w:pPr>
        <w:pStyle w:val="ProductList-Body"/>
        <w:numPr>
          <w:ilvl w:val="0"/>
          <w:numId w:val="35"/>
        </w:numPr>
      </w:pPr>
      <w:r w:rsidRPr="00E85087">
        <w:rPr>
          <w:b/>
          <w:bCs/>
          <w:color w:val="0072C6"/>
        </w:rPr>
        <w:t>Pas de dégradation du logiciel</w:t>
      </w:r>
      <w:r w:rsidRPr="00E85087">
        <w:t>. Si le Client développe une extension pour Visual Studio Professional ou Visual Studio Enterprise (ou tout autre composant de la gamme de produits Visual Studio), le Client doit tester l’installation, la désinstallation et le fonctionnement de son extension pour s’assurer que de tels processus ne désactivent aucune fonctionnalité ou ne portent atteinte aux fonctionnalités de Visual Studio Professional ou de Visual Studio Enterprise (ou de ce composant) ou de toute version ou édition antérieure.</w:t>
      </w:r>
    </w:p>
    <w:p w14:paraId="4E237B93" w14:textId="77777777" w:rsidR="00FD04C1" w:rsidRPr="00E85087" w:rsidRDefault="00FD04C1" w:rsidP="00FD04C1">
      <w:pPr>
        <w:pStyle w:val="ProductList-Body"/>
      </w:pPr>
    </w:p>
    <w:p w14:paraId="42488E38" w14:textId="77777777" w:rsidR="00FD04C1" w:rsidRPr="00E85087" w:rsidRDefault="00FD04C1" w:rsidP="00FD04C1">
      <w:pPr>
        <w:pStyle w:val="ProductList-ClauseHeading"/>
        <w:keepNext/>
      </w:pPr>
      <w:r w:rsidRPr="00E85087">
        <w:t>6. Code Distribuable</w:t>
      </w:r>
    </w:p>
    <w:p w14:paraId="7484CFAF" w14:textId="77777777" w:rsidR="00FD04C1" w:rsidRPr="00E85087" w:rsidRDefault="00FD04C1" w:rsidP="00FD04C1">
      <w:pPr>
        <w:pStyle w:val="ProductList-Body"/>
      </w:pPr>
      <w:r w:rsidRPr="00E85087">
        <w:t xml:space="preserve">Visual Studio Professional et Visual Studio Enterprise contiennent du code et des fichiers texte que le Client est autorisé à distribuer dans les programmes que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 xml:space="preserve">Utilisateurs Titulaires d’une Licence </w:t>
      </w:r>
      <w:r w:rsidRPr="00E85087">
        <w:rPr>
          <w:color w:val="0563C1"/>
        </w:rPr>
        <w:fldChar w:fldCharType="end"/>
      </w:r>
      <w:r w:rsidRPr="00E85087">
        <w:t xml:space="preserve">développent en utilisant ces logiciels. </w:t>
      </w:r>
    </w:p>
    <w:p w14:paraId="26206882" w14:textId="77777777" w:rsidR="00FD04C1" w:rsidRPr="00E85087" w:rsidRDefault="00FD04C1" w:rsidP="00FD04C1">
      <w:pPr>
        <w:pStyle w:val="ProductList-Body"/>
      </w:pPr>
    </w:p>
    <w:p w14:paraId="4456077C" w14:textId="77777777" w:rsidR="00FD04C1" w:rsidRPr="00E85087" w:rsidRDefault="00FD04C1" w:rsidP="00FD04C1">
      <w:pPr>
        <w:pStyle w:val="ProductList-SubClauseHeading"/>
        <w:keepNext/>
      </w:pPr>
      <w:r w:rsidRPr="00E85087">
        <w:t>Droit d’utilisation et de distribution</w:t>
      </w:r>
    </w:p>
    <w:p w14:paraId="336A0C18" w14:textId="77777777" w:rsidR="00FD04C1" w:rsidRPr="00E85087" w:rsidRDefault="00FD04C1" w:rsidP="00FD04C1">
      <w:pPr>
        <w:pStyle w:val="ProductList-BodyIndented"/>
      </w:pPr>
      <w:r w:rsidRPr="00E85087">
        <w:t>Le code et les fichiers texte répertoriés ci-après constituent le « Code distribuable ».</w:t>
      </w:r>
    </w:p>
    <w:p w14:paraId="065ECBB7" w14:textId="77777777" w:rsidR="00FD04C1" w:rsidRPr="00E85087" w:rsidRDefault="00FD04C1" w:rsidP="00FD04C1">
      <w:pPr>
        <w:pStyle w:val="ProductList-Body"/>
        <w:numPr>
          <w:ilvl w:val="0"/>
          <w:numId w:val="36"/>
        </w:numPr>
      </w:pPr>
      <w:r w:rsidRPr="00E85087">
        <w:rPr>
          <w:b/>
          <w:bCs/>
          <w:color w:val="0072C6"/>
        </w:rPr>
        <w:t>Liste Distribuable</w:t>
      </w:r>
      <w:r w:rsidRPr="00E85087">
        <w:t xml:space="preserve">. Le Client est autorisé à copier et à distribuer la version en code objet du code répertorié dans la Liste Distribuable située à l’adresse suivante </w:t>
      </w:r>
      <w:hyperlink r:id="rId54" w:history="1">
        <w:r w:rsidRPr="00E85087">
          <w:rPr>
            <w:rStyle w:val="Hyperlink"/>
          </w:rPr>
          <w:t>https://aka.ms/vs/16/redistribution</w:t>
        </w:r>
      </w:hyperlink>
      <w:r w:rsidRPr="00E85087">
        <w:t>.</w:t>
      </w:r>
    </w:p>
    <w:p w14:paraId="7DB9DA88" w14:textId="77777777" w:rsidR="00FD04C1" w:rsidRPr="00E85087" w:rsidRDefault="00FD04C1" w:rsidP="00FD04C1">
      <w:pPr>
        <w:pStyle w:val="ProductList-Body"/>
        <w:numPr>
          <w:ilvl w:val="0"/>
          <w:numId w:val="36"/>
        </w:numPr>
      </w:pPr>
      <w:r w:rsidRPr="00E85087">
        <w:rPr>
          <w:b/>
          <w:bCs/>
          <w:color w:val="0072C6"/>
        </w:rPr>
        <w:t>Code échantillon, modèles et styles</w:t>
      </w:r>
      <w:r w:rsidRPr="00E85087">
        <w:t xml:space="preserve">. Les Clients sont autorisés à modifier, à copier et à distribuer les versions en code source et objet du code « échantillon », « modèle », « styles simples » et « croquis ». </w:t>
      </w:r>
    </w:p>
    <w:p w14:paraId="5E01964E" w14:textId="107FA5D4" w:rsidR="00FD04C1" w:rsidRDefault="00FD04C1" w:rsidP="00FD04C1">
      <w:pPr>
        <w:pStyle w:val="ProductList-Body"/>
        <w:numPr>
          <w:ilvl w:val="0"/>
          <w:numId w:val="36"/>
        </w:numPr>
      </w:pPr>
      <w:r w:rsidRPr="00E85087">
        <w:rPr>
          <w:b/>
          <w:bCs/>
          <w:color w:val="0072C6"/>
        </w:rPr>
        <w:t>Distribution par des Tiers</w:t>
      </w:r>
      <w:r w:rsidRPr="00E85087">
        <w:t>. Le Client peut autoriser les distributeurs de ses programmes à copier et à distribuer le Code Distribuable en tant que partie intégrante desdits programmes.</w:t>
      </w:r>
    </w:p>
    <w:p w14:paraId="0C097C14" w14:textId="7D115ACD" w:rsidR="005D00AF" w:rsidRDefault="005D00AF" w:rsidP="005D00AF">
      <w:pPr>
        <w:pStyle w:val="ProductList-Body"/>
      </w:pPr>
    </w:p>
    <w:p w14:paraId="14A8878A" w14:textId="77777777" w:rsidR="005D00AF" w:rsidRDefault="00E74D2D" w:rsidP="005D00AF">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5D00AF" w:rsidRPr="00C3797C">
          <w:rPr>
            <w:rStyle w:val="Hyperlink"/>
            <w:sz w:val="16"/>
            <w:szCs w:val="16"/>
          </w:rPr>
          <w:t>Table des matières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LicenseTerms_Universal" w:tooltip="Conditions Universelles" w:history="1">
        <w:r w:rsidR="005D00AF" w:rsidRPr="00C3797C">
          <w:rPr>
            <w:rStyle w:val="Hyperlink"/>
            <w:sz w:val="16"/>
            <w:szCs w:val="16"/>
          </w:rPr>
          <w:t>Conditions Universelles</w:t>
        </w:r>
      </w:hyperlink>
      <w:r w:rsidR="005D00AF">
        <w:rPr>
          <w:rStyle w:val="Hyperlink"/>
          <w:sz w:val="16"/>
          <w:szCs w:val="16"/>
        </w:rPr>
        <w:t xml:space="preserve"> </w:t>
      </w:r>
      <w:r w:rsidR="005D00AF" w:rsidRPr="00C3797C">
        <w:rPr>
          <w:rFonts w:cs="Calibri"/>
          <w:sz w:val="16"/>
          <w:szCs w:val="16"/>
        </w:rPr>
        <w:t>/</w:t>
      </w:r>
      <w:r w:rsidR="005D00AF">
        <w:rPr>
          <w:rFonts w:cs="Calibri"/>
          <w:sz w:val="16"/>
          <w:szCs w:val="16"/>
        </w:rPr>
        <w:t xml:space="preserve"> </w:t>
      </w:r>
      <w:hyperlink w:anchor="Index" w:tooltip="Index" w:history="1">
        <w:r w:rsidR="005D00AF">
          <w:rPr>
            <w:rStyle w:val="Hyperlink"/>
            <w:rFonts w:ascii="Calibri" w:hAnsi="Calibri" w:cs="Calibri"/>
            <w:sz w:val="16"/>
            <w:szCs w:val="16"/>
          </w:rPr>
          <w:t>Index</w:t>
        </w:r>
      </w:hyperlink>
    </w:p>
    <w:p w14:paraId="265E4A3C" w14:textId="77777777" w:rsidR="00FD04C1" w:rsidRPr="00E85087" w:rsidRDefault="00FD04C1" w:rsidP="00FD04C1">
      <w:pPr>
        <w:pStyle w:val="ProductList-Offering2Heading"/>
        <w:outlineLvl w:val="2"/>
      </w:pPr>
      <w:bookmarkStart w:id="104" w:name="_Toc2770353"/>
      <w:bookmarkStart w:id="105" w:name="_Toc48203073"/>
      <w:bookmarkStart w:id="106" w:name="ProductEntries_AzureDevOps"/>
      <w:bookmarkStart w:id="107" w:name="_Toc497744269"/>
      <w:bookmarkStart w:id="108" w:name="_Toc527897736"/>
      <w:bookmarkStart w:id="109" w:name="_Toc460924320"/>
      <w:bookmarkStart w:id="110" w:name="_Toc451950576"/>
      <w:r w:rsidRPr="00E85087">
        <w:t>Azure Dev Ops Server</w:t>
      </w:r>
      <w:bookmarkEnd w:id="104"/>
      <w:bookmarkEnd w:id="105"/>
    </w:p>
    <w:p w14:paraId="0A52A063" w14:textId="77777777" w:rsidR="00FD04C1" w:rsidRPr="00E85087" w:rsidRDefault="00FD04C1" w:rsidP="00FD04C1">
      <w:pPr>
        <w:spacing w:after="0" w:line="240" w:lineRule="auto"/>
        <w:rPr>
          <w:sz w:val="18"/>
          <w:szCs w:val="18"/>
        </w:rPr>
        <w:sectPr w:rsidR="00FD04C1" w:rsidRPr="00E85087" w:rsidSect="00A73678">
          <w:footerReference w:type="first" r:id="rId55"/>
          <w:type w:val="continuous"/>
          <w:pgSz w:w="12240" w:h="15840"/>
          <w:pgMar w:top="1166" w:right="720" w:bottom="720" w:left="720" w:header="720" w:footer="720" w:gutter="0"/>
          <w:cols w:space="720"/>
          <w:titlePg/>
          <w:docGrid w:linePitch="360"/>
        </w:sectPr>
      </w:pPr>
    </w:p>
    <w:bookmarkEnd w:id="106"/>
    <w:p w14:paraId="1EDFBF79" w14:textId="1605C855" w:rsidR="00FD04C1" w:rsidRPr="00E85087" w:rsidRDefault="00FD04C1" w:rsidP="00FD04C1">
      <w:pPr>
        <w:pStyle w:val="ProductList-Body"/>
      </w:pPr>
      <w:r w:rsidRPr="00E85087">
        <w:t xml:space="preserve">Azure DevOps Server </w:t>
      </w:r>
      <w:bookmarkEnd w:id="107"/>
      <w:bookmarkEnd w:id="108"/>
      <w:r w:rsidRPr="00E85087">
        <w:t>20</w:t>
      </w:r>
      <w:r w:rsidR="006F45B8">
        <w:t>20</w:t>
      </w:r>
      <w:r w:rsidRPr="00E85087">
        <w:fldChar w:fldCharType="begin"/>
      </w:r>
      <w:r w:rsidRPr="00E85087">
        <w:instrText>XE "Azure DevOps Server 20</w:instrText>
      </w:r>
      <w:r w:rsidR="006F45B8">
        <w:instrText>20</w:instrText>
      </w:r>
      <w:r w:rsidRPr="00E85087">
        <w:instrText>"</w:instrText>
      </w:r>
      <w:r w:rsidRPr="00E85087">
        <w:fldChar w:fldCharType="end"/>
      </w:r>
      <w:r w:rsidRPr="00E85087">
        <w:t xml:space="preserve"> (SAL)</w:t>
      </w:r>
    </w:p>
    <w:p w14:paraId="08C13FB4" w14:textId="7AA9BB2D" w:rsidR="00FD04C1" w:rsidRPr="00E85087" w:rsidRDefault="00FD04C1" w:rsidP="00FD04C1">
      <w:pPr>
        <w:pStyle w:val="ProductList-Body"/>
      </w:pPr>
      <w:r w:rsidRPr="00E85087">
        <w:t>Azure DevOps Server 20</w:t>
      </w:r>
      <w:r w:rsidR="006F45B8">
        <w:t>20</w:t>
      </w:r>
      <w:r w:rsidRPr="00E85087">
        <w:fldChar w:fldCharType="begin"/>
      </w:r>
      <w:r w:rsidRPr="00E85087">
        <w:instrText>XE "Azure DevOps Server 20</w:instrText>
      </w:r>
      <w:r w:rsidR="006F45B8">
        <w:instrText>20</w:instrText>
      </w:r>
      <w:r w:rsidRPr="00E85087">
        <w:instrText>"</w:instrText>
      </w:r>
      <w:r w:rsidRPr="00E85087">
        <w:fldChar w:fldCharType="end"/>
      </w:r>
      <w:r w:rsidRPr="00E85087">
        <w:t xml:space="preserve"> de base (SAL)</w:t>
      </w:r>
    </w:p>
    <w:p w14:paraId="78B59F73" w14:textId="77777777" w:rsidR="00FD04C1" w:rsidRPr="00E85087" w:rsidRDefault="00FD04C1" w:rsidP="00FD04C1">
      <w:pPr>
        <w:spacing w:after="0" w:line="240" w:lineRule="auto"/>
        <w:rPr>
          <w:sz w:val="18"/>
          <w:szCs w:val="18"/>
        </w:rPr>
        <w:sectPr w:rsidR="00FD04C1" w:rsidRPr="00E85087" w:rsidSect="00A73678">
          <w:footerReference w:type="first" r:id="rId56"/>
          <w:type w:val="continuous"/>
          <w:pgSz w:w="12240" w:h="15840"/>
          <w:pgMar w:top="1166" w:right="720" w:bottom="720" w:left="720" w:header="720" w:footer="720" w:gutter="0"/>
          <w:cols w:num="2" w:space="720"/>
          <w:titlePg/>
          <w:docGrid w:linePitch="360"/>
        </w:sectPr>
      </w:pPr>
    </w:p>
    <w:p w14:paraId="6AB2EE6B" w14:textId="77777777" w:rsidR="00FD04C1" w:rsidRPr="00E85087" w:rsidRDefault="00FD04C1" w:rsidP="00FD04C1">
      <w:pPr>
        <w:pStyle w:val="ProductList-Body"/>
        <w:pBdr>
          <w:top w:val="single" w:sz="4" w:space="1" w:color="auto"/>
        </w:pBdr>
      </w:pPr>
    </w:p>
    <w:tbl>
      <w:tblPr>
        <w:tblW w:w="10795" w:type="dxa"/>
        <w:tblInd w:w="108"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FD04C1" w:rsidRPr="00E85087" w14:paraId="73B1EA36" w14:textId="77777777" w:rsidTr="00813B7C">
        <w:tc>
          <w:tcPr>
            <w:tcW w:w="3598" w:type="dxa"/>
            <w:tcBorders>
              <w:top w:val="single" w:sz="24" w:space="0" w:color="00188F"/>
              <w:bottom w:val="single" w:sz="4" w:space="0" w:color="auto"/>
            </w:tcBorders>
            <w:shd w:val="clear" w:color="auto" w:fill="auto"/>
          </w:tcPr>
          <w:p w14:paraId="6D717195" w14:textId="06BBC390" w:rsidR="00FD04C1" w:rsidRPr="00E85087" w:rsidRDefault="00FD04C1" w:rsidP="00813B7C">
            <w:pPr>
              <w:pStyle w:val="ProductList-OfferingBody"/>
              <w:tabs>
                <w:tab w:val="clear" w:pos="360"/>
                <w:tab w:val="clear" w:pos="720"/>
                <w:tab w:val="clear" w:pos="1080"/>
              </w:tabs>
              <w:spacing w:before="40" w:after="40"/>
              <w:rPr>
                <w:rFonts w:asciiTheme="majorHAnsi" w:hAnsiTheme="majorHAnsi"/>
              </w:rPr>
            </w:pPr>
            <w:r w:rsidRPr="00E85087">
              <w:rPr>
                <w:rFonts w:asciiTheme="majorHAnsi" w:hAnsiTheme="majorHAnsi"/>
                <w:color w:val="0563C1"/>
              </w:rPr>
              <w:fldChar w:fldCharType="begin"/>
            </w:r>
            <w:r w:rsidRPr="00E85087">
              <w:rPr>
                <w:rStyle w:val="ProductList-BodyChar"/>
                <w:color w:val="0563C1"/>
              </w:rPr>
              <w:instrText>AutoTextList</w:instrText>
            </w:r>
            <w:r w:rsidRPr="00E85087">
              <w:rPr>
                <w:rFonts w:asciiTheme="majorHAnsi" w:hAnsiTheme="majorHAnsi"/>
                <w:color w:val="0563C1"/>
              </w:rPr>
              <w:instrText xml:space="preserve">  \t "</w:instrText>
            </w:r>
            <w:r w:rsidRPr="00E85087">
              <w:rPr>
                <w:rStyle w:val="ProductList-BodyChar"/>
                <w:color w:val="0563C1"/>
              </w:rPr>
              <w:instrText>Date de disponibilité : date à laquelle un Produit est disponible, exprimée en mois/année."</w:instrText>
            </w:r>
            <w:r w:rsidRPr="00E85087">
              <w:rPr>
                <w:rFonts w:asciiTheme="majorHAnsi" w:hAnsiTheme="majorHAnsi"/>
                <w:color w:val="0563C1"/>
              </w:rPr>
              <w:fldChar w:fldCharType="separate"/>
            </w:r>
            <w:r w:rsidRPr="00E85087">
              <w:rPr>
                <w:rFonts w:asciiTheme="majorHAnsi" w:hAnsiTheme="majorHAnsi"/>
                <w:color w:val="0563C1"/>
              </w:rPr>
              <w:t>Date de disponibilité</w:t>
            </w:r>
            <w:r w:rsidRPr="00E85087">
              <w:rPr>
                <w:rFonts w:asciiTheme="majorHAnsi" w:hAnsiTheme="majorHAnsi"/>
                <w:color w:val="0563C1"/>
              </w:rPr>
              <w:fldChar w:fldCharType="end"/>
            </w:r>
            <w:r w:rsidRPr="00E85087">
              <w:rPr>
                <w:rFonts w:asciiTheme="majorHAnsi" w:hAnsiTheme="majorHAnsi"/>
                <w:color w:val="000000" w:themeColor="text1"/>
              </w:rPr>
              <w:t> :</w:t>
            </w:r>
            <w:r w:rsidRPr="00E85087">
              <w:rPr>
                <w:rFonts w:asciiTheme="majorHAnsi" w:hAnsiTheme="majorHAnsi"/>
              </w:rPr>
              <w:t xml:space="preserve"> </w:t>
            </w:r>
            <w:r w:rsidR="006F45B8" w:rsidRPr="006F45B8">
              <w:rPr>
                <w:rFonts w:asciiTheme="majorHAnsi" w:hAnsiTheme="majorHAnsi"/>
              </w:rPr>
              <w:t>Septembre</w:t>
            </w:r>
            <w:r w:rsidRPr="00E85087">
              <w:rPr>
                <w:rFonts w:asciiTheme="majorHAnsi" w:hAnsiTheme="majorHAnsi"/>
              </w:rPr>
              <w:t> 20</w:t>
            </w:r>
            <w:r w:rsidR="006F45B8">
              <w:rPr>
                <w:rFonts w:asciiTheme="majorHAnsi" w:hAnsiTheme="majorHAnsi"/>
              </w:rPr>
              <w:t>20</w:t>
            </w:r>
          </w:p>
        </w:tc>
        <w:tc>
          <w:tcPr>
            <w:tcW w:w="3598" w:type="dxa"/>
            <w:tcBorders>
              <w:top w:val="single" w:sz="24" w:space="0" w:color="00188F"/>
              <w:bottom w:val="single" w:sz="4" w:space="0" w:color="auto"/>
            </w:tcBorders>
            <w:shd w:val="clear" w:color="auto" w:fill="auto"/>
          </w:tcPr>
          <w:p w14:paraId="341F64DB" w14:textId="77777777" w:rsidR="00FD04C1" w:rsidRPr="00E85087" w:rsidRDefault="00FD04C1" w:rsidP="00813B7C">
            <w:pPr>
              <w:pStyle w:val="ProductList-Offering"/>
              <w:tabs>
                <w:tab w:val="clear" w:pos="360"/>
                <w:tab w:val="clear" w:pos="720"/>
                <w:tab w:val="clear" w:pos="1080"/>
                <w:tab w:val="right" w:pos="2212"/>
              </w:tabs>
              <w:spacing w:before="40" w:after="40"/>
              <w:ind w:left="0"/>
            </w:pPr>
            <w:r w:rsidRPr="00E85087">
              <w:rPr>
                <w:color w:val="0563C1"/>
              </w:rPr>
              <w:fldChar w:fldCharType="begin"/>
            </w:r>
            <w:r w:rsidRPr="00E85087">
              <w:rPr>
                <w:rStyle w:val="ProductList-BodyChar"/>
                <w:color w:val="0563C1"/>
              </w:rPr>
              <w:instrText>AutoTextList  \s NoStyle \t "Conditions de Licence : conditions générales régissant le déploiement et l’utilisation d’un Produit.</w:instrText>
            </w:r>
            <w:r w:rsidRPr="00E85087">
              <w:rPr>
                <w:color w:val="0563C1"/>
              </w:rPr>
              <w:instrText>"</w:instrText>
            </w:r>
            <w:r w:rsidRPr="00E85087">
              <w:rPr>
                <w:color w:val="0563C1"/>
              </w:rPr>
              <w:fldChar w:fldCharType="separate"/>
            </w:r>
            <w:r w:rsidRPr="00E85087">
              <w:rPr>
                <w:color w:val="0563C1"/>
              </w:rPr>
              <w:t>Conditions de Licence</w:t>
            </w:r>
            <w:r w:rsidRPr="00E85087">
              <w:rPr>
                <w:color w:val="0563C1"/>
              </w:rPr>
              <w:fldChar w:fldCharType="end"/>
            </w:r>
            <w:r w:rsidRPr="00E85087">
              <w:t xml:space="preserve"> : </w:t>
            </w:r>
            <w:hyperlink w:anchor="LicenseTerms_Universal" w:tooltip="universelles" w:history="1">
              <w:r w:rsidRPr="00E85087">
                <w:rPr>
                  <w:rStyle w:val="Hyperlink"/>
                </w:rPr>
                <w:t>Universelle</w:t>
              </w:r>
            </w:hyperlink>
            <w:r w:rsidRPr="00E85087">
              <w:t xml:space="preserve"> ; </w:t>
            </w:r>
            <w:hyperlink w:anchor="LicenseTerms_LicenseModel_SAL_Server" w:tooltip="SAL pour Logiciel Serveur" w:history="1">
              <w:r w:rsidRPr="00E85087">
                <w:rPr>
                  <w:rStyle w:val="Hyperlink"/>
                </w:rPr>
                <w:t>SAL pour Logiciel Serveur</w:t>
              </w:r>
            </w:hyperlink>
          </w:p>
        </w:tc>
        <w:tc>
          <w:tcPr>
            <w:tcW w:w="3599" w:type="dxa"/>
            <w:tcBorders>
              <w:top w:val="single" w:sz="24" w:space="0" w:color="00188F"/>
              <w:bottom w:val="single" w:sz="4" w:space="0" w:color="auto"/>
            </w:tcBorders>
            <w:shd w:val="clear" w:color="auto" w:fill="auto"/>
          </w:tcPr>
          <w:p w14:paraId="336CE5A0" w14:textId="77777777" w:rsidR="00FD04C1" w:rsidRPr="00E85087" w:rsidRDefault="00FD04C1" w:rsidP="00813B7C">
            <w:pPr>
              <w:pStyle w:val="ProductList-Offering"/>
              <w:tabs>
                <w:tab w:val="clear" w:pos="360"/>
                <w:tab w:val="clear" w:pos="720"/>
                <w:tab w:val="clear" w:pos="1080"/>
              </w:tabs>
              <w:spacing w:before="40" w:after="40"/>
              <w:ind w:right="0"/>
              <w:rPr>
                <w:color w:val="000000" w:themeColor="text1"/>
              </w:rPr>
            </w:pPr>
            <w:r w:rsidRPr="00E85087">
              <w:rPr>
                <w:color w:val="0563C1"/>
              </w:rPr>
              <w:fldChar w:fldCharType="begin"/>
            </w:r>
            <w:r w:rsidRPr="00E85087">
              <w:rPr>
                <w:rStyle w:val="ProductList-BodyChar"/>
                <w:color w:val="0563C1"/>
              </w:rPr>
              <w:instrText>AutoTextList  \s NoStyle \t "Conditions de Licence Spécifiques au Produit : indi</w:instrText>
            </w:r>
            <w:r w:rsidRPr="00E85087">
              <w:rPr>
                <w:rStyle w:val="ProductList-BodyChar"/>
                <w:color w:val="0563C1"/>
                <w:sz w:val="16"/>
                <w:szCs w:val="16"/>
              </w:rPr>
              <w:instrText>que que des conditions générales spécifiques au Produit régissent le déploiement et l’utilisation duProduit.</w:instrText>
            </w:r>
            <w:r w:rsidRPr="00E85087">
              <w:rPr>
                <w:color w:val="0563C1"/>
              </w:rPr>
              <w:instrText xml:space="preserve"> </w:instrText>
            </w:r>
            <w:r w:rsidRPr="00E85087">
              <w:rPr>
                <w:color w:val="0563C1"/>
              </w:rPr>
              <w:fldChar w:fldCharType="separate"/>
            </w:r>
            <w:r w:rsidRPr="00E85087">
              <w:rPr>
                <w:color w:val="0563C1"/>
              </w:rPr>
              <w:t>Conditions de Licence Spécifiques au Produit</w:t>
            </w:r>
            <w:r w:rsidRPr="00E85087">
              <w:rPr>
                <w:color w:val="0563C1"/>
              </w:rPr>
              <w:fldChar w:fldCharType="end"/>
            </w:r>
            <w:r w:rsidRPr="00E85087">
              <w:t> : toutes les éditions</w:t>
            </w:r>
          </w:p>
        </w:tc>
      </w:tr>
      <w:tr w:rsidR="00FD04C1" w:rsidRPr="00E85087" w14:paraId="2703D083" w14:textId="77777777" w:rsidTr="00813B7C">
        <w:tc>
          <w:tcPr>
            <w:tcW w:w="3598" w:type="dxa"/>
            <w:tcBorders>
              <w:top w:val="single" w:sz="4" w:space="0" w:color="auto"/>
              <w:bottom w:val="single" w:sz="4" w:space="0" w:color="auto"/>
            </w:tcBorders>
            <w:shd w:val="clear" w:color="auto" w:fill="auto"/>
          </w:tcPr>
          <w:p w14:paraId="0B731793" w14:textId="62FB203C" w:rsidR="00FD04C1" w:rsidRPr="00FD04C1" w:rsidRDefault="00FD04C1" w:rsidP="00813B7C">
            <w:pPr>
              <w:pStyle w:val="ProductList-Offering"/>
              <w:tabs>
                <w:tab w:val="clear" w:pos="360"/>
                <w:tab w:val="clear" w:pos="720"/>
                <w:tab w:val="clear" w:pos="1080"/>
              </w:tabs>
              <w:spacing w:before="40" w:after="40"/>
              <w:rPr>
                <w:color w:val="000000" w:themeColor="text1"/>
                <w:lang w:val="en-US"/>
              </w:rPr>
            </w:pPr>
            <w:r w:rsidRPr="00E85087">
              <w:rPr>
                <w:color w:val="0563C1"/>
              </w:rPr>
              <w:fldChar w:fldCharType="begin"/>
            </w:r>
            <w:r w:rsidRPr="00FD04C1">
              <w:rPr>
                <w:color w:val="0563C1"/>
                <w:lang w:val="en-US"/>
              </w:rPr>
              <w:instrText>AutoTextList  \s NoStyle \t "Version Antérieure : versions antérieures du Produit."</w:instrText>
            </w:r>
            <w:r w:rsidRPr="00E85087">
              <w:rPr>
                <w:color w:val="0563C1"/>
              </w:rPr>
              <w:fldChar w:fldCharType="separate"/>
            </w:r>
            <w:r w:rsidRPr="00FD04C1">
              <w:rPr>
                <w:color w:val="0563C1"/>
                <w:lang w:val="en-US"/>
              </w:rPr>
              <w:t>Version Antérieure</w:t>
            </w:r>
            <w:r w:rsidRPr="00E85087">
              <w:rPr>
                <w:color w:val="0563C1"/>
              </w:rPr>
              <w:fldChar w:fldCharType="end"/>
            </w:r>
            <w:r w:rsidRPr="00FD04C1">
              <w:rPr>
                <w:lang w:val="en-US"/>
              </w:rPr>
              <w:t xml:space="preserve"> : </w:t>
            </w:r>
            <w:r w:rsidR="006F45B8">
              <w:t>Azure DevOps Server 2019</w:t>
            </w:r>
            <w:r w:rsidR="006F45B8" w:rsidRPr="00FE3456">
              <w:fldChar w:fldCharType="begin"/>
            </w:r>
            <w:r w:rsidR="006F45B8" w:rsidRPr="00FE3456">
              <w:instrText xml:space="preserve"> XE "</w:instrText>
            </w:r>
            <w:r w:rsidR="006F45B8">
              <w:instrText>Azure DevOps Server 2019</w:instrText>
            </w:r>
            <w:r w:rsidR="006F45B8" w:rsidRPr="00FE3456">
              <w:instrText xml:space="preserve">" </w:instrText>
            </w:r>
            <w:r w:rsidR="006F45B8" w:rsidRPr="00FE3456">
              <w:fldChar w:fldCharType="end"/>
            </w:r>
          </w:p>
        </w:tc>
        <w:tc>
          <w:tcPr>
            <w:tcW w:w="3598" w:type="dxa"/>
            <w:tcBorders>
              <w:top w:val="single" w:sz="4" w:space="0" w:color="auto"/>
              <w:bottom w:val="single" w:sz="4" w:space="0" w:color="000000" w:themeColor="text1"/>
            </w:tcBorders>
            <w:shd w:val="clear" w:color="auto" w:fill="BFBFBF"/>
          </w:tcPr>
          <w:p w14:paraId="595C22EA" w14:textId="77777777" w:rsidR="00FD04C1" w:rsidRPr="00E85087" w:rsidRDefault="00FD04C1" w:rsidP="00813B7C">
            <w:pPr>
              <w:pStyle w:val="ProductList-Offering"/>
              <w:tabs>
                <w:tab w:val="clear" w:pos="360"/>
                <w:tab w:val="clear" w:pos="720"/>
                <w:tab w:val="clear" w:pos="1080"/>
                <w:tab w:val="right" w:pos="2212"/>
              </w:tabs>
              <w:spacing w:before="40" w:after="40"/>
              <w:rPr>
                <w:color w:val="000000" w:themeColor="text1"/>
              </w:rPr>
            </w:pPr>
            <w:r w:rsidRPr="00E85087">
              <w:rPr>
                <w:color w:val="404040"/>
              </w:rPr>
              <w:fldChar w:fldCharType="begin"/>
            </w:r>
            <w:r w:rsidRPr="00E85087">
              <w:rPr>
                <w:rStyle w:val="ProductList-BodyChar"/>
                <w:color w:val="404040"/>
              </w:rPr>
              <w:instrText xml:space="preserve">AutoTextList  \s NoStyle \t "Condition préalable : indique </w:instrText>
            </w:r>
            <w:r w:rsidRPr="00E85087">
              <w:rPr>
                <w:rStyle w:val="ProductList-BodyChar"/>
                <w:color w:val="404040"/>
                <w:sz w:val="16"/>
                <w:szCs w:val="16"/>
              </w:rPr>
              <w:instrText>que des conditions supplémentaires doivent être remplies avant d’acquérir des Licences pour le Produit.</w:instrText>
            </w:r>
            <w:r w:rsidRPr="00E85087">
              <w:rPr>
                <w:color w:val="404040"/>
              </w:rPr>
              <w:instrText>"</w:instrText>
            </w:r>
            <w:r w:rsidRPr="00E85087">
              <w:rPr>
                <w:color w:val="404040"/>
              </w:rPr>
              <w:fldChar w:fldCharType="separate"/>
            </w:r>
            <w:r w:rsidRPr="00E85087">
              <w:rPr>
                <w:color w:val="404040"/>
              </w:rPr>
              <w:t>Condition Préalable</w:t>
            </w:r>
            <w:r w:rsidRPr="00E85087">
              <w:rPr>
                <w:color w:val="404040"/>
              </w:rPr>
              <w:fldChar w:fldCharType="end"/>
            </w:r>
            <w:r w:rsidRPr="00E85087">
              <w:rPr>
                <w:color w:val="404040"/>
              </w:rPr>
              <w:t> : N/A</w:t>
            </w:r>
          </w:p>
        </w:tc>
        <w:tc>
          <w:tcPr>
            <w:tcW w:w="3599" w:type="dxa"/>
            <w:tcBorders>
              <w:top w:val="single" w:sz="4" w:space="0" w:color="auto"/>
              <w:bottom w:val="single" w:sz="4" w:space="0" w:color="auto"/>
            </w:tcBorders>
            <w:shd w:val="clear" w:color="auto" w:fill="auto"/>
          </w:tcPr>
          <w:p w14:paraId="3EB453E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"Conditions de Licence d’Accès : indi</w:instrText>
            </w:r>
            <w:r w:rsidRPr="00E85087">
              <w:rPr>
                <w:rStyle w:val="ProductList-BodyChar"/>
                <w:color w:val="0563C1"/>
                <w:sz w:val="16"/>
                <w:szCs w:val="16"/>
              </w:rPr>
              <w:instrText>que si un Produit Serveur nécessite des SAL pour l’accès par des utilisateurs et des dispositifs.</w:instrText>
            </w:r>
            <w:r w:rsidRPr="00E85087">
              <w:rPr>
                <w:color w:val="0563C1"/>
              </w:rPr>
              <w:instrText>"</w:instrText>
            </w:r>
            <w:r w:rsidRPr="00E85087">
              <w:rPr>
                <w:color w:val="0563C1"/>
              </w:rPr>
              <w:fldChar w:fldCharType="separate"/>
            </w:r>
            <w:r w:rsidRPr="00E85087">
              <w:rPr>
                <w:color w:val="0563C1"/>
              </w:rPr>
              <w:t>Conditions de Licence d’Accès</w:t>
            </w:r>
            <w:r w:rsidRPr="00E85087">
              <w:rPr>
                <w:color w:val="0563C1"/>
              </w:rPr>
              <w:fldChar w:fldCharType="end"/>
            </w:r>
            <w:r w:rsidRPr="00E85087">
              <w:rPr>
                <w:color w:val="000000" w:themeColor="text1"/>
              </w:rPr>
              <w:t> : Toutes les Éditions</w:t>
            </w:r>
          </w:p>
        </w:tc>
      </w:tr>
      <w:tr w:rsidR="00FD04C1" w:rsidRPr="00E85087" w14:paraId="09979619" w14:textId="77777777" w:rsidTr="00813B7C">
        <w:tc>
          <w:tcPr>
            <w:tcW w:w="3598" w:type="dxa"/>
            <w:tcBorders>
              <w:top w:val="single" w:sz="4" w:space="0" w:color="auto"/>
              <w:bottom w:val="single" w:sz="4" w:space="0" w:color="auto"/>
            </w:tcBorders>
            <w:shd w:val="clear" w:color="auto" w:fill="auto"/>
          </w:tcPr>
          <w:p w14:paraId="5862F446"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AutoTextList  \s NoStyle \t "Logiciels Supplémentaires :</w:instrText>
            </w:r>
            <w:r w:rsidRPr="00E85087">
              <w:rPr>
                <w:rStyle w:val="ProductList-BodyChar"/>
                <w:color w:val="0563C1"/>
                <w:sz w:val="16"/>
                <w:szCs w:val="16"/>
              </w:rPr>
              <w:instrText xml:space="preserve"> Logiciel que le Client est autorisé à utiliser conjointement au logiciel serveur.</w:instrText>
            </w:r>
            <w:r w:rsidRPr="00E85087">
              <w:rPr>
                <w:color w:val="0563C1"/>
                <w:szCs w:val="16"/>
              </w:rPr>
              <w:instrText xml:space="preserve"> </w:instrText>
            </w:r>
            <w:r w:rsidRPr="00E85087">
              <w:rPr>
                <w:color w:val="0563C1"/>
              </w:rPr>
              <w:fldChar w:fldCharType="separate"/>
            </w:r>
            <w:r w:rsidRPr="00E85087">
              <w:rPr>
                <w:color w:val="0563C1"/>
              </w:rPr>
              <w:t>Logiciels supplémentaires</w:t>
            </w:r>
            <w:r w:rsidRPr="00E85087">
              <w:rPr>
                <w:color w:val="0563C1"/>
              </w:rPr>
              <w:fldChar w:fldCharType="end"/>
            </w:r>
            <w:r w:rsidRPr="00E85087">
              <w:t> :</w:t>
            </w:r>
            <w:r w:rsidRPr="00E85087">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auto"/>
          </w:tcPr>
          <w:p w14:paraId="67421498"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563C1"/>
              </w:rPr>
              <w:fldChar w:fldCharType="begin"/>
            </w:r>
            <w:r w:rsidRPr="00E85087">
              <w:rPr>
                <w:rStyle w:val="ProductList-BodyChar"/>
                <w:color w:val="0563C1"/>
              </w:rPr>
              <w:instrText xml:space="preserve">AutoTextList  \s NoStyle \t "Logiciel Client : </w:instrText>
            </w:r>
            <w:r w:rsidRPr="00E85087">
              <w:rPr>
                <w:rStyle w:val="ProductList-BodyChar"/>
                <w:color w:val="0563C1"/>
                <w:szCs w:val="18"/>
              </w:rPr>
              <w:instrText>désigne</w:instrText>
            </w:r>
            <w:r w:rsidRPr="00E85087">
              <w:rPr>
                <w:rStyle w:val="ProductList-BodyChar"/>
                <w:color w:val="0563C1"/>
                <w:sz w:val="16"/>
                <w:szCs w:val="16"/>
              </w:rPr>
              <w:instrText xml:space="preserve"> des composants d’un Produit qui sont concédés sous licence en tant que Logiciel Client, tel que ce terme est défini dans le Contrat de Licence Prestataire de Service (SPLA) du Client.</w:instrText>
            </w:r>
            <w:r w:rsidRPr="00E85087">
              <w:rPr>
                <w:color w:val="0563C1"/>
              </w:rPr>
              <w:instrText>"</w:instrText>
            </w:r>
            <w:r w:rsidRPr="00E85087">
              <w:rPr>
                <w:color w:val="0563C1"/>
              </w:rPr>
              <w:fldChar w:fldCharType="separate"/>
            </w:r>
            <w:r w:rsidRPr="00E85087">
              <w:rPr>
                <w:color w:val="0563C1"/>
              </w:rPr>
              <w:t>Logiciel Client</w:t>
            </w:r>
            <w:r w:rsidRPr="00E85087">
              <w:rPr>
                <w:color w:val="0563C1"/>
              </w:rPr>
              <w:fldChar w:fldCharType="end"/>
            </w:r>
            <w:r w:rsidRPr="00E85087">
              <w:rPr>
                <w:color w:val="000000" w:themeColor="text1"/>
              </w:rPr>
              <w:t> : Comprend tous les logiciels supplémentaires</w:t>
            </w:r>
          </w:p>
        </w:tc>
        <w:tc>
          <w:tcPr>
            <w:tcW w:w="3599" w:type="dxa"/>
            <w:tcBorders>
              <w:top w:val="single" w:sz="4" w:space="0" w:color="auto"/>
              <w:bottom w:val="single" w:sz="4" w:space="0" w:color="auto"/>
            </w:tcBorders>
            <w:shd w:val="clear" w:color="auto" w:fill="auto"/>
          </w:tcPr>
          <w:p w14:paraId="6D1CEC06" w14:textId="77777777" w:rsidR="00FD04C1" w:rsidRPr="00E85087" w:rsidRDefault="00FD04C1" w:rsidP="00813B7C">
            <w:pPr>
              <w:pStyle w:val="ProductList-Offering"/>
              <w:tabs>
                <w:tab w:val="clear" w:pos="360"/>
                <w:tab w:val="clear" w:pos="720"/>
                <w:tab w:val="clear" w:pos="1080"/>
              </w:tabs>
              <w:spacing w:before="40" w:after="40"/>
              <w:ind w:left="0"/>
              <w:rPr>
                <w:color w:val="000000" w:themeColor="text1"/>
              </w:rPr>
            </w:pPr>
            <w:r w:rsidRPr="00E85087">
              <w:rPr>
                <w:color w:val="0563C1"/>
              </w:rPr>
              <w:fldChar w:fldCharType="begin"/>
            </w:r>
            <w:r w:rsidRPr="00E85087">
              <w:rPr>
                <w:color w:val="0563C1"/>
              </w:rPr>
              <w:instrText>AutoTextList  \s NoStyle \t " Éligible pour DCP : permet au Client d’avoir recours à des Prestataires de Services de Centre de Données pour la prestation de Services Logiciels, tels que décrits dans Contrat de Licence Prestataire de Service (SPLA)."</w:instrText>
            </w:r>
            <w:r w:rsidRPr="00E85087">
              <w:rPr>
                <w:color w:val="0563C1"/>
              </w:rPr>
              <w:fldChar w:fldCharType="separate"/>
            </w:r>
            <w:r w:rsidRPr="00E85087">
              <w:rPr>
                <w:color w:val="0563C1"/>
              </w:rPr>
              <w:t>Éligible pour DCP</w:t>
            </w:r>
            <w:r w:rsidRPr="00E85087">
              <w:rPr>
                <w:color w:val="0563C1"/>
              </w:rPr>
              <w:fldChar w:fldCharType="end"/>
            </w:r>
            <w:r w:rsidRPr="00E85087">
              <w:rPr>
                <w:color w:val="000000" w:themeColor="text1"/>
              </w:rPr>
              <w:t> : Toutes les éditions</w:t>
            </w:r>
          </w:p>
        </w:tc>
      </w:tr>
      <w:tr w:rsidR="00FD04C1" w:rsidRPr="00E85087" w14:paraId="68F7A664" w14:textId="77777777" w:rsidTr="00813B7C">
        <w:tc>
          <w:tcPr>
            <w:tcW w:w="3598" w:type="dxa"/>
            <w:tcBorders>
              <w:top w:val="single" w:sz="4" w:space="0" w:color="auto"/>
              <w:bottom w:val="single" w:sz="4" w:space="0" w:color="auto"/>
            </w:tcBorders>
            <w:shd w:val="clear" w:color="auto" w:fill="BFBFBF"/>
          </w:tcPr>
          <w:p w14:paraId="1765F090" w14:textId="77777777" w:rsidR="00FD04C1" w:rsidRPr="00E85087" w:rsidRDefault="00FD04C1" w:rsidP="00813B7C">
            <w:pPr>
              <w:pStyle w:val="ProductList-Offering"/>
              <w:tabs>
                <w:tab w:val="clear" w:pos="360"/>
                <w:tab w:val="clear" w:pos="720"/>
                <w:tab w:val="clear" w:pos="1080"/>
                <w:tab w:val="left" w:pos="1676"/>
              </w:tabs>
              <w:spacing w:before="40" w:after="40"/>
              <w:rPr>
                <w:color w:val="404040"/>
              </w:rPr>
            </w:pPr>
            <w:r w:rsidRPr="00E85087">
              <w:rPr>
                <w:color w:val="404040"/>
              </w:rPr>
              <w:fldChar w:fldCharType="begin"/>
            </w:r>
            <w:r w:rsidRPr="00E85087">
              <w:rPr>
                <w:rStyle w:val="ProductList-BodyChar"/>
                <w:color w:val="404040"/>
              </w:rPr>
              <w:instrText xml:space="preserve">AutoTextList  \s NoStyle \t "Récupération en Cas de Sinistre : droits </w:instrText>
            </w:r>
            <w:r w:rsidRPr="00E85087">
              <w:rPr>
                <w:rStyle w:val="ProductList-BodyChar"/>
                <w:color w:val="404040"/>
                <w:sz w:val="16"/>
                <w:szCs w:val="16"/>
              </w:rPr>
              <w:instrText>du Client à utiliser le logiciel à des fins de récupération en cas de sinistre sous certaines conditions ; reportez-vous à Conditions Universelles de Licence, Droits de Récupération en cas de Sinistre, pour plus d’informations.</w:instrText>
            </w:r>
            <w:r w:rsidRPr="00E85087">
              <w:rPr>
                <w:color w:val="404040"/>
              </w:rPr>
              <w:instrText>"</w:instrText>
            </w:r>
            <w:r w:rsidRPr="00E85087">
              <w:rPr>
                <w:color w:val="404040"/>
              </w:rPr>
              <w:fldChar w:fldCharType="separate"/>
            </w:r>
            <w:r w:rsidRPr="00E85087">
              <w:rPr>
                <w:color w:val="404040"/>
              </w:rPr>
              <w:t>Récupération en Cas de Sinistre</w:t>
            </w:r>
            <w:r w:rsidRPr="00E85087">
              <w:rPr>
                <w:color w:val="404040"/>
              </w:rPr>
              <w:fldChar w:fldCharType="end"/>
            </w:r>
            <w:r w:rsidRPr="00E85087">
              <w:rPr>
                <w:color w:val="404040"/>
              </w:rPr>
              <w:t> : N/A</w:t>
            </w:r>
          </w:p>
        </w:tc>
        <w:tc>
          <w:tcPr>
            <w:tcW w:w="3598" w:type="dxa"/>
            <w:tcBorders>
              <w:top w:val="single" w:sz="4" w:space="0" w:color="000000" w:themeColor="text1"/>
              <w:bottom w:val="single" w:sz="4" w:space="0" w:color="auto"/>
            </w:tcBorders>
            <w:shd w:val="clear" w:color="auto" w:fill="BFBFBF"/>
          </w:tcPr>
          <w:p w14:paraId="3CCA6F9F"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"Éditions Antérieures :</w:instrText>
            </w:r>
            <w:r w:rsidRPr="00E85087">
              <w:rPr>
                <w:rStyle w:val="ProductList-BodyChar"/>
                <w:color w:val="404040"/>
                <w:sz w:val="16"/>
                <w:szCs w:val="16"/>
              </w:rPr>
              <w:instrText xml:space="preserve"> 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sidRPr="00E85087">
              <w:rPr>
                <w:color w:val="404040"/>
                <w:szCs w:val="16"/>
              </w:rPr>
              <w:instrText>"</w:instrText>
            </w:r>
            <w:r w:rsidRPr="00E85087">
              <w:rPr>
                <w:color w:val="404040"/>
              </w:rPr>
              <w:instrText xml:space="preserve"> </w:instrText>
            </w:r>
            <w:r w:rsidRPr="00E85087">
              <w:rPr>
                <w:color w:val="404040"/>
              </w:rPr>
              <w:fldChar w:fldCharType="separate"/>
            </w:r>
            <w:r w:rsidRPr="00E85087">
              <w:rPr>
                <w:color w:val="404040"/>
              </w:rPr>
              <w:t>Éditions Antérieures</w:t>
            </w:r>
            <w:r w:rsidRPr="00E85087">
              <w:rPr>
                <w:color w:val="404040"/>
              </w:rPr>
              <w:fldChar w:fldCharType="end"/>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 cell."</w:instrText>
            </w:r>
            <w:r w:rsidRPr="00E85087">
              <w:rPr>
                <w:color w:val="404040"/>
              </w:rPr>
              <w:fldChar w:fldCharType="separate"/>
            </w:r>
            <w:r w:rsidRPr="00E85087">
              <w:rPr>
                <w:color w:val="404040"/>
              </w:rPr>
              <w:fldChar w:fldCharType="begin"/>
            </w:r>
            <w:r w:rsidRPr="00E85087">
              <w:rPr>
                <w:color w:val="404040"/>
              </w:rPr>
              <w:instrText>AutoTextList  \s NoStyle \t “Down-Edition Rights:  Customer may use a permitted lower edition in place of the licensed edition. Permitted lower editions are identified in the Down-Edition Rights”</w:instrText>
            </w:r>
            <w:r w:rsidRPr="00E85087">
              <w:rPr>
                <w:color w:val="404040"/>
              </w:rPr>
              <w:fldChar w:fldCharType="end"/>
            </w:r>
            <w:r w:rsidRPr="00E85087">
              <w:fldChar w:fldCharType="end"/>
            </w:r>
            <w:r w:rsidRPr="00E85087">
              <w:rPr>
                <w:color w:val="404040"/>
              </w:rPr>
              <w:t> : N/A</w:t>
            </w:r>
          </w:p>
        </w:tc>
        <w:tc>
          <w:tcPr>
            <w:tcW w:w="3599" w:type="dxa"/>
            <w:tcBorders>
              <w:top w:val="single" w:sz="4" w:space="0" w:color="auto"/>
              <w:bottom w:val="single" w:sz="4" w:space="0" w:color="auto"/>
            </w:tcBorders>
            <w:shd w:val="clear" w:color="auto" w:fill="BFBFBF"/>
          </w:tcPr>
          <w:p w14:paraId="3D290027"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color w:val="404040"/>
              </w:rPr>
              <w:instrText xml:space="preserve">AutoTextList </w:instrText>
            </w:r>
            <w:r w:rsidRPr="00E85087">
              <w:rPr>
                <w:rStyle w:val="ProductList-BodyChar"/>
                <w:color w:val="404040"/>
              </w:rPr>
              <w:instrText xml:space="preserve"> \s NoStyle \t "Droits de Basculement : </w:instrText>
            </w:r>
            <w:r w:rsidRPr="00E85087">
              <w:rPr>
                <w:rStyle w:val="ProductList-BodyChar"/>
                <w:color w:val="404040"/>
                <w:sz w:val="16"/>
                <w:szCs w:val="16"/>
              </w:rPr>
              <w:instrText>permet au Client d’exécuter des Instances de basculement passives du Produit parallèlement à l’exécution du logiciel sur le Serveur Concédé sous Licence, en prévision d’un événement de basculement. (Reportez-vous au Glossaire pour une définition complète)</w:instrText>
            </w:r>
            <w:r w:rsidRPr="00E85087">
              <w:rPr>
                <w:color w:val="404040"/>
              </w:rPr>
              <w:fldChar w:fldCharType="separate"/>
            </w:r>
            <w:r w:rsidRPr="00E85087">
              <w:rPr>
                <w:color w:val="404040"/>
              </w:rPr>
              <w:t>Droits de Basculement</w:t>
            </w:r>
            <w:r w:rsidRPr="00E85087">
              <w:rPr>
                <w:color w:val="404040"/>
              </w:rPr>
              <w:fldChar w:fldCharType="end"/>
            </w:r>
            <w:r w:rsidRPr="00E85087">
              <w:rPr>
                <w:color w:val="404040"/>
              </w:rPr>
              <w:t> : N/A</w:t>
            </w:r>
          </w:p>
        </w:tc>
      </w:tr>
      <w:tr w:rsidR="00FD04C1" w:rsidRPr="00E85087" w14:paraId="690EC9E0" w14:textId="77777777" w:rsidTr="00813B7C">
        <w:tc>
          <w:tcPr>
            <w:tcW w:w="3598" w:type="dxa"/>
            <w:tcBorders>
              <w:top w:val="single" w:sz="4" w:space="0" w:color="auto"/>
            </w:tcBorders>
            <w:shd w:val="clear" w:color="auto" w:fill="auto"/>
          </w:tcPr>
          <w:p w14:paraId="7FB73C71"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0563C1"/>
              </w:rPr>
              <w:fldChar w:fldCharType="begin"/>
            </w:r>
            <w:r w:rsidRPr="00E85087">
              <w:rPr>
                <w:rStyle w:val="ProductList-BodyChar"/>
                <w:color w:val="0563C1"/>
              </w:rPr>
              <w:instrText>AutoTextList  \s NoStyle \t "Technologies Incluses : spéci</w:instrText>
            </w:r>
            <w:r w:rsidRPr="00E85087">
              <w:rPr>
                <w:rStyle w:val="ProductList-BodyChar"/>
                <w:color w:val="0563C1"/>
                <w:sz w:val="16"/>
                <w:szCs w:val="16"/>
              </w:rPr>
              <w:instrText>fie les autres composants Microsoft inclus dans un Produit. Reportez-vous à la section Technologies incluses des Conditions Universelles de Licence pour plus d’informations.</w:instrText>
            </w:r>
            <w:r w:rsidRPr="00E85087">
              <w:rPr>
                <w:color w:val="0563C1"/>
              </w:rPr>
              <w:instrText>"</w:instrText>
            </w:r>
            <w:r w:rsidRPr="00E85087">
              <w:rPr>
                <w:color w:val="0563C1"/>
              </w:rPr>
              <w:fldChar w:fldCharType="separate"/>
            </w:r>
            <w:r w:rsidRPr="00E85087">
              <w:rPr>
                <w:color w:val="0563C1"/>
              </w:rPr>
              <w:t>Technologies Incluses</w:t>
            </w:r>
            <w:r w:rsidRPr="00E85087">
              <w:rPr>
                <w:color w:val="0563C1"/>
              </w:rPr>
              <w:fldChar w:fldCharType="end"/>
            </w:r>
            <w:r w:rsidRPr="00E85087">
              <w:rPr>
                <w:color w:val="000000" w:themeColor="text1"/>
              </w:rPr>
              <w:t> : Technologie SQL Server</w:t>
            </w:r>
          </w:p>
        </w:tc>
        <w:tc>
          <w:tcPr>
            <w:tcW w:w="3598" w:type="dxa"/>
            <w:tcBorders>
              <w:top w:val="single" w:sz="4" w:space="0" w:color="auto"/>
            </w:tcBorders>
            <w:shd w:val="clear" w:color="auto" w:fill="BFBFBF"/>
          </w:tcPr>
          <w:p w14:paraId="3396AD64" w14:textId="77777777" w:rsidR="00FD04C1" w:rsidRPr="00E85087" w:rsidRDefault="00FD04C1" w:rsidP="00813B7C">
            <w:pPr>
              <w:pStyle w:val="ProductList-Offering"/>
              <w:tabs>
                <w:tab w:val="clear" w:pos="360"/>
                <w:tab w:val="clear" w:pos="720"/>
                <w:tab w:val="clear" w:pos="1080"/>
              </w:tabs>
              <w:spacing w:before="40" w:after="40"/>
              <w:ind w:left="0"/>
              <w:rPr>
                <w:color w:val="404040"/>
              </w:rPr>
            </w:pPr>
            <w:r w:rsidRPr="00E85087">
              <w:rPr>
                <w:color w:val="404040"/>
              </w:rPr>
              <w:fldChar w:fldCharType="begin"/>
            </w:r>
            <w:r w:rsidRPr="00E85087">
              <w:rPr>
                <w:color w:val="404040"/>
              </w:rPr>
              <w:instrText>AutoTextList  \s NoStyle \t "Mobilité de Licence : autorise la réattribuation de Licences d'un Serveur du Client à un autre des Serveurs du Client dans la même batterie de serveurs au cours du même mois civil."</w:instrText>
            </w:r>
            <w:r w:rsidRPr="00E85087">
              <w:rPr>
                <w:color w:val="404040"/>
              </w:rPr>
              <w:fldChar w:fldCharType="separate"/>
            </w:r>
            <w:r w:rsidRPr="00E85087">
              <w:rPr>
                <w:color w:val="404040"/>
              </w:rPr>
              <w:t>Mobilité de Licence</w:t>
            </w:r>
            <w:r w:rsidRPr="00E85087">
              <w:rPr>
                <w:color w:val="404040"/>
              </w:rPr>
              <w:fldChar w:fldCharType="end"/>
            </w:r>
            <w:r w:rsidRPr="00E85087">
              <w:rPr>
                <w:color w:val="404040"/>
              </w:rPr>
              <w:t> : N/A</w:t>
            </w:r>
          </w:p>
        </w:tc>
        <w:tc>
          <w:tcPr>
            <w:tcW w:w="3599" w:type="dxa"/>
            <w:tcBorders>
              <w:top w:val="single" w:sz="4" w:space="0" w:color="auto"/>
            </w:tcBorders>
            <w:shd w:val="clear" w:color="auto" w:fill="BFBFBF"/>
          </w:tcPr>
          <w:p w14:paraId="3686B65C" w14:textId="77777777" w:rsidR="00FD04C1" w:rsidRPr="00E85087" w:rsidRDefault="00FD04C1" w:rsidP="00813B7C">
            <w:pPr>
              <w:pStyle w:val="ProductList-Offering"/>
              <w:tabs>
                <w:tab w:val="clear" w:pos="360"/>
                <w:tab w:val="clear" w:pos="720"/>
                <w:tab w:val="clear" w:pos="1080"/>
              </w:tabs>
              <w:spacing w:before="40" w:after="40"/>
              <w:rPr>
                <w:color w:val="404040"/>
              </w:rPr>
            </w:pPr>
            <w:r w:rsidRPr="00E85087">
              <w:rPr>
                <w:color w:val="404040"/>
              </w:rPr>
              <w:fldChar w:fldCharType="begin"/>
            </w:r>
            <w:r w:rsidRPr="00E85087">
              <w:rPr>
                <w:rStyle w:val="ProductList-BodyChar"/>
                <w:color w:val="404040"/>
              </w:rPr>
              <w:instrText>AutoTextList  \s NoStyle \t "Notifications :</w:instrText>
            </w:r>
            <w:r w:rsidRPr="00E85087">
              <w:rPr>
                <w:rStyle w:val="ProductList-BodyChar"/>
                <w:color w:val="404040"/>
                <w:sz w:val="16"/>
                <w:szCs w:val="16"/>
              </w:rPr>
              <w:instrText xml:space="preserve"> identifie les notifications applicables pour un Produit. Reportez-vous à la section « Notifications » des Conditions Universelles de Licence pour plus d’informations.</w:instrText>
            </w:r>
            <w:r w:rsidRPr="00E85087">
              <w:rPr>
                <w:color w:val="404040"/>
              </w:rPr>
              <w:instrText>"</w:instrText>
            </w:r>
            <w:r w:rsidRPr="00E85087">
              <w:rPr>
                <w:color w:val="404040"/>
              </w:rPr>
              <w:fldChar w:fldCharType="separate"/>
            </w:r>
            <w:r w:rsidRPr="00E85087">
              <w:rPr>
                <w:color w:val="404040"/>
              </w:rPr>
              <w:t>Notifications</w:t>
            </w:r>
            <w:r w:rsidRPr="00E85087">
              <w:rPr>
                <w:color w:val="404040"/>
              </w:rPr>
              <w:fldChar w:fldCharType="end"/>
            </w:r>
            <w:r w:rsidRPr="00E85087">
              <w:rPr>
                <w:color w:val="404040"/>
              </w:rPr>
              <w:t> : N/A</w:t>
            </w:r>
          </w:p>
        </w:tc>
      </w:tr>
    </w:tbl>
    <w:p w14:paraId="77638A23" w14:textId="77777777" w:rsidR="00FD04C1" w:rsidRPr="00E85087" w:rsidRDefault="00FD04C1" w:rsidP="00FD04C1">
      <w:pPr>
        <w:pStyle w:val="ProductList-Body"/>
        <w:tabs>
          <w:tab w:val="clear" w:pos="360"/>
          <w:tab w:val="clear" w:pos="720"/>
          <w:tab w:val="clear" w:pos="1080"/>
        </w:tabs>
      </w:pPr>
    </w:p>
    <w:p w14:paraId="40B752E8" w14:textId="77777777" w:rsidR="00FD04C1" w:rsidRPr="00E85087" w:rsidRDefault="00FD04C1" w:rsidP="00FD04C1">
      <w:pPr>
        <w:pStyle w:val="ProductList-ClauseHeading"/>
        <w:keepNext/>
        <w:tabs>
          <w:tab w:val="clear" w:pos="360"/>
          <w:tab w:val="clear" w:pos="720"/>
          <w:tab w:val="clear" w:pos="1080"/>
        </w:tabs>
      </w:pPr>
      <w:r w:rsidRPr="00E85087">
        <w:t>1. Accès Logiciel Serveur</w:t>
      </w:r>
    </w:p>
    <w:tbl>
      <w:tblPr>
        <w:tblW w:w="10800" w:type="dxa"/>
        <w:tblInd w:w="108"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FD04C1" w:rsidRPr="00E85087" w14:paraId="016BA98E" w14:textId="77777777" w:rsidTr="00813B7C">
        <w:tc>
          <w:tcPr>
            <w:tcW w:w="3600" w:type="dxa"/>
            <w:tcBorders>
              <w:top w:val="single" w:sz="24" w:space="0" w:color="0072C6"/>
            </w:tcBorders>
            <w:shd w:val="clear" w:color="auto" w:fill="DEEAF6" w:themeFill="accent1" w:themeFillTint="33"/>
          </w:tcPr>
          <w:p w14:paraId="53F4613A"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SAL (Subscriber Access License)</w:t>
            </w:r>
          </w:p>
        </w:tc>
        <w:tc>
          <w:tcPr>
            <w:tcW w:w="3600" w:type="dxa"/>
            <w:tcBorders>
              <w:top w:val="single" w:sz="24" w:space="0" w:color="0072C6"/>
              <w:bottom w:val="single" w:sz="4" w:space="0" w:color="auto"/>
              <w:right w:val="nil"/>
            </w:tcBorders>
          </w:tcPr>
          <w:p w14:paraId="6142CAD4" w14:textId="276DEF75" w:rsidR="00FD04C1" w:rsidRPr="00E85087" w:rsidRDefault="00FD04C1" w:rsidP="00813B7C">
            <w:pPr>
              <w:pStyle w:val="ProductList-Offering"/>
              <w:tabs>
                <w:tab w:val="clear" w:pos="360"/>
                <w:tab w:val="clear" w:pos="720"/>
                <w:tab w:val="clear" w:pos="1080"/>
              </w:tabs>
              <w:spacing w:before="40" w:after="40"/>
            </w:pPr>
            <w:r w:rsidRPr="00E85087">
              <w:t>Azure DevOps Server 20</w:t>
            </w:r>
            <w:r w:rsidR="006F45B8">
              <w:t>20</w:t>
            </w:r>
            <w:r w:rsidRPr="00E85087">
              <w:t xml:space="preserve"> de base SAL (utilisateur)</w:t>
            </w:r>
          </w:p>
        </w:tc>
        <w:tc>
          <w:tcPr>
            <w:tcW w:w="3600" w:type="dxa"/>
            <w:tcBorders>
              <w:top w:val="single" w:sz="24" w:space="0" w:color="0072C6"/>
              <w:left w:val="nil"/>
              <w:bottom w:val="single" w:sz="4" w:space="0" w:color="auto"/>
              <w:right w:val="single" w:sz="4" w:space="0" w:color="000000" w:themeColor="text1"/>
            </w:tcBorders>
          </w:tcPr>
          <w:p w14:paraId="5A6C2245" w14:textId="77777777" w:rsidR="00FD04C1" w:rsidRPr="00E85087" w:rsidRDefault="00FD04C1" w:rsidP="00813B7C">
            <w:pPr>
              <w:pStyle w:val="ProductList-Offering"/>
              <w:tabs>
                <w:tab w:val="clear" w:pos="360"/>
                <w:tab w:val="clear" w:pos="720"/>
                <w:tab w:val="clear" w:pos="1080"/>
              </w:tabs>
              <w:spacing w:before="40" w:after="40"/>
            </w:pPr>
          </w:p>
        </w:tc>
      </w:tr>
    </w:tbl>
    <w:p w14:paraId="1A546310" w14:textId="77777777" w:rsidR="00FD04C1" w:rsidRPr="00E85087" w:rsidRDefault="00FD04C1" w:rsidP="00FD04C1">
      <w:pPr>
        <w:pStyle w:val="ProductList-Body"/>
      </w:pPr>
    </w:p>
    <w:p w14:paraId="32691250" w14:textId="77777777" w:rsidR="00FD04C1" w:rsidRPr="00E85087" w:rsidRDefault="00FD04C1" w:rsidP="00FD04C1">
      <w:pPr>
        <w:pStyle w:val="ProductList-SubClauseHeading"/>
        <w:keepNext/>
      </w:pPr>
      <w:r w:rsidRPr="00E85087">
        <w:t>1.1 Fonctionnalités supplémentaires</w:t>
      </w:r>
    </w:p>
    <w:p w14:paraId="03F06091" w14:textId="77777777" w:rsidR="00FD04C1" w:rsidRPr="00E85087" w:rsidRDefault="00FD04C1" w:rsidP="00FD04C1">
      <w:pPr>
        <w:pStyle w:val="ProductList-BodyIndented"/>
        <w:keepNext/>
      </w:pPr>
      <w:r w:rsidRPr="00E85087">
        <w:t>Plan de Test</w:t>
      </w:r>
    </w:p>
    <w:tbl>
      <w:tblPr>
        <w:tblW w:w="10440" w:type="dxa"/>
        <w:tblInd w:w="477"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FD04C1" w:rsidRPr="00E85087" w14:paraId="7F6856B9" w14:textId="77777777" w:rsidTr="00813B7C">
        <w:tc>
          <w:tcPr>
            <w:tcW w:w="3240" w:type="dxa"/>
            <w:tcBorders>
              <w:top w:val="single" w:sz="24" w:space="0" w:color="0072C6"/>
            </w:tcBorders>
            <w:shd w:val="clear" w:color="auto" w:fill="DEEAF6" w:themeFill="accent1" w:themeFillTint="33"/>
          </w:tcPr>
          <w:p w14:paraId="37B5602C" w14:textId="77777777" w:rsidR="00FD04C1" w:rsidRPr="00E85087" w:rsidRDefault="00FD04C1" w:rsidP="00813B7C">
            <w:pPr>
              <w:pStyle w:val="ProductList-Offering"/>
              <w:tabs>
                <w:tab w:val="clear" w:pos="360"/>
                <w:tab w:val="clear" w:pos="720"/>
                <w:tab w:val="clear" w:pos="1080"/>
              </w:tabs>
              <w:spacing w:before="40" w:after="40"/>
              <w:rPr>
                <w:color w:val="000000" w:themeColor="text1"/>
              </w:rPr>
            </w:pPr>
            <w:r w:rsidRPr="00E85087">
              <w:rPr>
                <w:color w:val="000000" w:themeColor="text1"/>
              </w:rPr>
              <w:t>Licence d’Accès Supplémentaire</w:t>
            </w:r>
          </w:p>
        </w:tc>
        <w:tc>
          <w:tcPr>
            <w:tcW w:w="4140" w:type="dxa"/>
            <w:tcBorders>
              <w:top w:val="single" w:sz="24" w:space="0" w:color="0072C6"/>
              <w:bottom w:val="single" w:sz="4" w:space="0" w:color="auto"/>
              <w:right w:val="nil"/>
            </w:tcBorders>
          </w:tcPr>
          <w:p w14:paraId="443750BD" w14:textId="48E60B13" w:rsidR="00FD04C1" w:rsidRPr="00E85087" w:rsidRDefault="00FD04C1" w:rsidP="00813B7C">
            <w:pPr>
              <w:pStyle w:val="ProductList-Offering"/>
              <w:tabs>
                <w:tab w:val="clear" w:pos="360"/>
                <w:tab w:val="clear" w:pos="720"/>
                <w:tab w:val="clear" w:pos="1080"/>
                <w:tab w:val="left" w:pos="956"/>
              </w:tabs>
              <w:spacing w:before="40" w:after="40"/>
            </w:pPr>
            <w:r w:rsidRPr="00E85087">
              <w:t>SAL Azure DevOps Server 20</w:t>
            </w:r>
            <w:r w:rsidR="006F45B8">
              <w:t>20</w:t>
            </w:r>
          </w:p>
          <w:p w14:paraId="19212F3D" w14:textId="77777777" w:rsidR="00FD04C1" w:rsidRPr="00E85087" w:rsidRDefault="00FD04C1" w:rsidP="00813B7C">
            <w:pPr>
              <w:pStyle w:val="ProductList-Offering"/>
              <w:tabs>
                <w:tab w:val="clear" w:pos="360"/>
                <w:tab w:val="clear" w:pos="720"/>
                <w:tab w:val="clear" w:pos="1080"/>
                <w:tab w:val="left" w:pos="956"/>
              </w:tabs>
              <w:spacing w:before="40" w:after="40"/>
            </w:pPr>
            <w:r w:rsidRPr="00E85087">
              <w:t>SAL Visual Studio Test Professional 2019</w:t>
            </w:r>
          </w:p>
        </w:tc>
        <w:tc>
          <w:tcPr>
            <w:tcW w:w="3060" w:type="dxa"/>
            <w:tcBorders>
              <w:top w:val="single" w:sz="24" w:space="0" w:color="0072C6"/>
              <w:left w:val="nil"/>
              <w:bottom w:val="single" w:sz="4" w:space="0" w:color="auto"/>
              <w:right w:val="single" w:sz="4" w:space="0" w:color="000000" w:themeColor="text1"/>
            </w:tcBorders>
          </w:tcPr>
          <w:p w14:paraId="291E0310" w14:textId="77777777" w:rsidR="00FD04C1" w:rsidRPr="00E85087" w:rsidRDefault="00FD04C1" w:rsidP="00813B7C">
            <w:pPr>
              <w:pStyle w:val="ProductList-Offering"/>
              <w:tabs>
                <w:tab w:val="clear" w:pos="360"/>
                <w:tab w:val="clear" w:pos="720"/>
                <w:tab w:val="clear" w:pos="1080"/>
              </w:tabs>
              <w:spacing w:before="40" w:after="40"/>
            </w:pPr>
            <w:r w:rsidRPr="00E85087">
              <w:t>SAL Visual Studio Entreprise 2019 (utilisateur)</w:t>
            </w:r>
          </w:p>
        </w:tc>
      </w:tr>
    </w:tbl>
    <w:p w14:paraId="60D3F635" w14:textId="77777777" w:rsidR="00FD04C1" w:rsidRPr="00E85087" w:rsidRDefault="00FD04C1" w:rsidP="00FD04C1">
      <w:pPr>
        <w:pStyle w:val="ProductList-Body"/>
      </w:pPr>
    </w:p>
    <w:p w14:paraId="3E994AF6" w14:textId="77777777" w:rsidR="00FD04C1" w:rsidRPr="00E85087" w:rsidRDefault="00FD04C1" w:rsidP="00FD04C1">
      <w:pPr>
        <w:pStyle w:val="ProductList-ClauseHeading"/>
        <w:keepNext/>
        <w:tabs>
          <w:tab w:val="clear" w:pos="360"/>
          <w:tab w:val="clear" w:pos="720"/>
          <w:tab w:val="clear" w:pos="1080"/>
        </w:tabs>
      </w:pPr>
      <w:r w:rsidRPr="00E85087">
        <w:t>2. Renonciation aux SAL</w:t>
      </w:r>
    </w:p>
    <w:p w14:paraId="19DD94F0" w14:textId="77777777" w:rsidR="00FD04C1" w:rsidRPr="00E85087" w:rsidRDefault="00FD04C1" w:rsidP="00FD04C1">
      <w:pPr>
        <w:pStyle w:val="ProductList-Body"/>
      </w:pPr>
      <w:r w:rsidRPr="00E85087">
        <w:t>Aucune SAL n’est requise pour permettre aux utilisateurs : de consulter, modifier ou saisir des éléments de travail ; d’accéder à Azure DevOps Server Reporting ; d’accéder à Azure DevOps Services</w:t>
      </w:r>
      <w:r w:rsidRPr="00E85087">
        <w:fldChar w:fldCharType="begin"/>
      </w:r>
      <w:r w:rsidRPr="00E85087">
        <w:instrText>XE "Azure DevOps Services"</w:instrText>
      </w:r>
      <w:r w:rsidRPr="00E85087">
        <w:fldChar w:fldCharType="end"/>
      </w:r>
      <w:r w:rsidRPr="00E85087">
        <w:t xml:space="preserve"> via un proxy Azure DevOps Server ; d’approuver des étapes d’un flux de gestion de versions ; </w:t>
      </w:r>
      <w:r w:rsidRPr="00E85087">
        <w:rPr>
          <w:szCs w:val="18"/>
        </w:rPr>
        <w:t>et d’accéder à Azure DevOps Server via une connexion groupée à partir d’un autre service ou d’une autre application intégré(e)</w:t>
      </w:r>
      <w:r w:rsidRPr="00E85087">
        <w:t>.</w:t>
      </w:r>
    </w:p>
    <w:p w14:paraId="64A77F4C" w14:textId="77777777" w:rsidR="00FD04C1" w:rsidRPr="00E85087" w:rsidRDefault="00FD04C1" w:rsidP="00FD04C1">
      <w:pPr>
        <w:pStyle w:val="ProductList-Body"/>
      </w:pPr>
    </w:p>
    <w:p w14:paraId="08CB64B9" w14:textId="77777777" w:rsidR="00FD04C1" w:rsidRPr="00E85087" w:rsidRDefault="00FD04C1" w:rsidP="00FD04C1">
      <w:pPr>
        <w:pStyle w:val="ProductList-ClauseHeading"/>
        <w:keepNext/>
        <w:tabs>
          <w:tab w:val="clear" w:pos="360"/>
          <w:tab w:val="clear" w:pos="720"/>
          <w:tab w:val="clear" w:pos="1080"/>
        </w:tabs>
      </w:pPr>
      <w:r w:rsidRPr="00E85087">
        <w:t>3. Conditions de Licence Tiers pour les Composants Open Source</w:t>
      </w:r>
    </w:p>
    <w:p w14:paraId="7DE3C613" w14:textId="77777777" w:rsidR="00FD04C1" w:rsidRPr="00E85087" w:rsidRDefault="00FD04C1" w:rsidP="00FD04C1">
      <w:pPr>
        <w:pStyle w:val="ProductList-Body"/>
      </w:pPr>
      <w:r w:rsidRPr="00E85087">
        <w:fldChar w:fldCharType="begin"/>
      </w:r>
      <w:r w:rsidRPr="00E85087">
        <w:instrText xml:space="preserve">AutoTextList  \s NoStyle \t "Utilisateur Titulaire d’une Licence désigne la personne à laquelle une Licence a été attribuée." </w:instrText>
      </w:r>
      <w:r w:rsidRPr="00E85087">
        <w:fldChar w:fldCharType="separate"/>
      </w:r>
      <w:r w:rsidRPr="00E85087">
        <w:t>Un Utilisateur Titulaire d’une Licence</w:t>
      </w:r>
      <w:r w:rsidRPr="00E85087">
        <w:fldChar w:fldCharType="end"/>
      </w:r>
      <w:r w:rsidRPr="00E85087">
        <w:t xml:space="preserve"> n’est pas autorisé à reconstituer la logique du logiciel, à le décompiler ou à le désassembler, ou à tenter de quelque autre manière de dériver le code source du logiciel, sauf si et dans la mesure où les termes du contrat de licence tiers régissant l’utilisation des composants open source éventuellement inclus dans le logiciel l’y autorisent.</w:t>
      </w:r>
    </w:p>
    <w:p w14:paraId="2632C1F0" w14:textId="77777777" w:rsidR="00FD04C1" w:rsidRPr="00E85087" w:rsidRDefault="00FD04C1" w:rsidP="00FD04C1">
      <w:pPr>
        <w:pStyle w:val="ProductList-Body"/>
      </w:pPr>
    </w:p>
    <w:p w14:paraId="0446D18F" w14:textId="77777777" w:rsidR="00FD04C1" w:rsidRPr="00E85087" w:rsidRDefault="00FD04C1" w:rsidP="00FD04C1">
      <w:pPr>
        <w:pStyle w:val="ProductList-ClauseHeading"/>
        <w:keepNext/>
      </w:pPr>
      <w:r w:rsidRPr="00E85087">
        <w:t>4. Technologie SQL Server</w:t>
      </w:r>
    </w:p>
    <w:p w14:paraId="2BE2055C" w14:textId="77777777" w:rsidR="00FD04C1" w:rsidRPr="00E85087" w:rsidRDefault="00FD04C1" w:rsidP="00FD04C1">
      <w:pPr>
        <w:pStyle w:val="ProductList-Body"/>
      </w:pPr>
      <w:r w:rsidRPr="00E85087">
        <w:t>Le Client peut exécuter un nombre illimité d’</w:t>
      </w:r>
      <w:r w:rsidRPr="00E85087">
        <w:fldChar w:fldCharType="begin"/>
      </w:r>
      <w:r w:rsidRPr="00E85087">
        <w:instrText xml:space="preserve"> AutoTextList   \s NoStyle \t "Instance désigne l’image d’un logiciel créée lors de l’exécution de la procédure ou du programme d’installation dudit logiciel, ou par duplication d’une Instance existante." </w:instrText>
      </w:r>
      <w:r w:rsidRPr="00E85087">
        <w:fldChar w:fldCharType="separate"/>
      </w:r>
      <w:r w:rsidRPr="00E85087">
        <w:rPr>
          <w:color w:val="0563C1"/>
        </w:rPr>
        <w:t>Instance</w:t>
      </w:r>
      <w:r w:rsidRPr="00E85087">
        <w:fldChar w:fldCharType="end"/>
      </w:r>
      <w:r w:rsidRPr="00E85087">
        <w:t xml:space="preserve">s de tout logiciel de base de données SQL Server inclus dans le Produit dans un </w:t>
      </w:r>
      <w:r w:rsidRPr="00E85087">
        <w:rPr>
          <w:color w:val="0563C1"/>
        </w:rPr>
        <w:fldChar w:fldCharType="begin"/>
      </w:r>
      <w:r w:rsidRPr="00E85087">
        <w:rPr>
          <w:rStyle w:val="ProductList-BodyChar"/>
          <w:color w:val="0563C1"/>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E85087">
        <w:rPr>
          <w:color w:val="0563C1"/>
        </w:rPr>
        <w:instrText>"</w:instrText>
      </w:r>
      <w:r w:rsidRPr="00E85087">
        <w:rPr>
          <w:color w:val="0563C1"/>
        </w:rPr>
        <w:fldChar w:fldCharType="separate"/>
      </w:r>
      <w:r w:rsidRPr="00E85087">
        <w:rPr>
          <w:color w:val="0563C1"/>
        </w:rPr>
        <w:t>OSE</w:t>
      </w:r>
      <w:r w:rsidRPr="00E85087">
        <w:rPr>
          <w:color w:val="0563C1"/>
        </w:rPr>
        <w:fldChar w:fldCharType="end"/>
      </w:r>
      <w:r w:rsidRPr="00E85087">
        <w:rPr>
          <w:color w:val="0563C1"/>
        </w:rPr>
        <w:t xml:space="preserve"> </w:t>
      </w:r>
      <w:r w:rsidRPr="00E85087">
        <w:t>exclusivement pour exécuter ledit Produit et tout autre Produit qui inclut des logiciels de base de données SQL Server.</w:t>
      </w:r>
    </w:p>
    <w:p w14:paraId="18F46CEC" w14:textId="77777777" w:rsidR="00FD04C1" w:rsidRPr="00E85087" w:rsidRDefault="00FD04C1" w:rsidP="00FD04C1">
      <w:pPr>
        <w:pStyle w:val="ProductList-Body"/>
      </w:pPr>
    </w:p>
    <w:p w14:paraId="74034CAF" w14:textId="77777777" w:rsidR="00FD04C1" w:rsidRPr="00E85087" w:rsidRDefault="00FD04C1" w:rsidP="00FD04C1">
      <w:pPr>
        <w:pStyle w:val="ProductList-ClauseHeading"/>
        <w:keepNext/>
      </w:pPr>
      <w:r w:rsidRPr="00E85087">
        <w:t>5. Services de Build Azure DevOps Server</w:t>
      </w:r>
    </w:p>
    <w:p w14:paraId="3DA1C332" w14:textId="77777777" w:rsidR="00FD04C1" w:rsidRPr="00E85087" w:rsidRDefault="00FD04C1" w:rsidP="00FD04C1">
      <w:pPr>
        <w:pStyle w:val="ProductList-Body"/>
        <w:ind w:left="360"/>
      </w:pPr>
      <w:r w:rsidRPr="00E85087">
        <w:t xml:space="preserve">Si le Client compte un ou plusieurs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 xml:space="preserve">Visual Studio Enterprise ou Visual Studio Professional, le Client est autorisé à installer également le logiciel Visual Studio et à permettre à ses </w:t>
      </w:r>
      <w:r w:rsidRPr="00E85087">
        <w:rPr>
          <w:color w:val="0563C1"/>
        </w:rPr>
        <w:fldChar w:fldCharType="begin"/>
      </w:r>
      <w:r w:rsidRPr="00E85087">
        <w:rPr>
          <w:rStyle w:val="ProductList-BodyChar"/>
          <w:color w:val="0563C1"/>
        </w:rPr>
        <w:instrText>AutoTextList  \s NoStyle \t "Utilisateur Titulaire d’une Licence désigne la personne à laquelle une Licence a été attribuée.</w:instrText>
      </w:r>
      <w:r w:rsidRPr="00E85087">
        <w:rPr>
          <w:color w:val="0563C1"/>
        </w:rPr>
        <w:instrText xml:space="preserve">" </w:instrText>
      </w:r>
      <w:r w:rsidRPr="00E85087">
        <w:rPr>
          <w:color w:val="0563C1"/>
        </w:rPr>
        <w:fldChar w:fldCharType="separate"/>
      </w:r>
      <w:r w:rsidRPr="00E85087">
        <w:rPr>
          <w:color w:val="0563C1"/>
        </w:rPr>
        <w:t>Utilisateurs Titulaires d’une Licence</w:t>
      </w:r>
      <w:r w:rsidRPr="00E85087">
        <w:rPr>
          <w:color w:val="0563C1"/>
        </w:rPr>
        <w:fldChar w:fldCharType="end"/>
      </w:r>
      <w:r w:rsidRPr="00E85087">
        <w:rPr>
          <w:color w:val="0563C1"/>
        </w:rPr>
        <w:t xml:space="preserve"> </w:t>
      </w:r>
      <w:r w:rsidRPr="00E85087">
        <w:t>d’utiliser Azure DevOps Server dans le cadre des services de Build Azure DevOps Server.</w:t>
      </w:r>
    </w:p>
    <w:p w14:paraId="01CA251E" w14:textId="77777777" w:rsidR="00FD04C1" w:rsidRPr="00E85087" w:rsidRDefault="00FD04C1" w:rsidP="00FD04C1">
      <w:pPr>
        <w:pStyle w:val="ProductList-Body"/>
      </w:pPr>
    </w:p>
    <w:p w14:paraId="42FE9C1B" w14:textId="77777777" w:rsidR="00FD04C1" w:rsidRPr="00E85087" w:rsidRDefault="00FD04C1" w:rsidP="00FD04C1">
      <w:pPr>
        <w:pStyle w:val="ProductList-ClauseHeading"/>
        <w:keepNext/>
        <w:tabs>
          <w:tab w:val="clear" w:pos="360"/>
          <w:tab w:val="clear" w:pos="720"/>
          <w:tab w:val="clear" w:pos="1080"/>
        </w:tabs>
      </w:pPr>
      <w:r w:rsidRPr="00E85087">
        <w:t>6. Logiciels supplémentaires</w:t>
      </w:r>
    </w:p>
    <w:tbl>
      <w:tblPr>
        <w:tblStyle w:val="PURTable"/>
        <w:tblW w:w="10790" w:type="dxa"/>
        <w:tblInd w:w="67" w:type="dxa"/>
        <w:tblLook w:val="04A0" w:firstRow="1" w:lastRow="0" w:firstColumn="1" w:lastColumn="0" w:noHBand="0" w:noVBand="1"/>
      </w:tblPr>
      <w:tblGrid>
        <w:gridCol w:w="3596"/>
        <w:gridCol w:w="3597"/>
        <w:gridCol w:w="3597"/>
      </w:tblGrid>
      <w:tr w:rsidR="00FD04C1" w:rsidRPr="00E85087" w14:paraId="1D72B1B7" w14:textId="77777777" w:rsidTr="00813B7C">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3CB79818" w14:textId="77777777" w:rsidR="00FD04C1" w:rsidRPr="00E85087" w:rsidRDefault="00FD04C1" w:rsidP="00813B7C">
            <w:pPr>
              <w:pStyle w:val="ProductList-TableBody"/>
              <w:rPr>
                <w:lang w:val="fr-FR"/>
              </w:rPr>
            </w:pPr>
            <w:r w:rsidRPr="00E85087">
              <w:rPr>
                <w:lang w:val="fr-FR"/>
              </w:rPr>
              <w:t>Services de Build Azure DevOps</w:t>
            </w:r>
          </w:p>
        </w:tc>
        <w:tc>
          <w:tcPr>
            <w:tcW w:w="3597" w:type="dxa"/>
            <w:tcBorders>
              <w:top w:val="single" w:sz="18" w:space="0" w:color="0072C6"/>
              <w:left w:val="single" w:sz="4" w:space="0" w:color="000000"/>
              <w:bottom w:val="single" w:sz="4" w:space="0" w:color="000000"/>
              <w:right w:val="single" w:sz="4" w:space="0" w:color="000000"/>
            </w:tcBorders>
          </w:tcPr>
          <w:p w14:paraId="6A52AADB" w14:textId="77777777" w:rsidR="00FD04C1" w:rsidRPr="00E85087" w:rsidRDefault="00FD04C1" w:rsidP="00813B7C">
            <w:pPr>
              <w:pStyle w:val="ProductList-TableBody"/>
              <w:rPr>
                <w:lang w:val="fr-FR"/>
              </w:rPr>
            </w:pPr>
          </w:p>
        </w:tc>
        <w:tc>
          <w:tcPr>
            <w:tcW w:w="3597" w:type="dxa"/>
            <w:tcBorders>
              <w:top w:val="single" w:sz="18" w:space="0" w:color="0072C6"/>
              <w:left w:val="single" w:sz="4" w:space="0" w:color="000000"/>
              <w:bottom w:val="single" w:sz="4" w:space="0" w:color="000000"/>
              <w:right w:val="single" w:sz="4" w:space="0" w:color="000000"/>
            </w:tcBorders>
          </w:tcPr>
          <w:p w14:paraId="0071811C" w14:textId="77777777" w:rsidR="00FD04C1" w:rsidRPr="00E85087" w:rsidRDefault="00FD04C1" w:rsidP="00813B7C">
            <w:pPr>
              <w:pStyle w:val="ProductList-TableBody"/>
              <w:rPr>
                <w:lang w:val="fr-FR"/>
              </w:rPr>
            </w:pPr>
          </w:p>
        </w:tc>
      </w:tr>
    </w:tbl>
    <w:p w14:paraId="04BA3AC2" w14:textId="77777777" w:rsidR="008A0A5A" w:rsidRDefault="00E74D2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2235E2E7" w14:textId="061013ED" w:rsidR="009052E7" w:rsidRPr="00FD04C1" w:rsidRDefault="009052E7" w:rsidP="009052E7">
      <w:pPr>
        <w:pStyle w:val="ProductList-Offering1Heading"/>
        <w:tabs>
          <w:tab w:val="clear" w:pos="187"/>
          <w:tab w:val="clear" w:pos="360"/>
          <w:tab w:val="clear" w:pos="720"/>
          <w:tab w:val="clear" w:pos="1080"/>
        </w:tabs>
        <w:outlineLvl w:val="1"/>
      </w:pPr>
      <w:bookmarkStart w:id="111" w:name="_Toc48203074"/>
      <w:bookmarkStart w:id="112" w:name="ProductEntries_WindowsServer"/>
      <w:r w:rsidRPr="00FD04C1">
        <w:t>Windows Server</w:t>
      </w:r>
      <w:bookmarkEnd w:id="109"/>
      <w:bookmarkEnd w:id="110"/>
      <w:bookmarkEnd w:id="111"/>
    </w:p>
    <w:p w14:paraId="084E8E17" w14:textId="77777777" w:rsidR="009052E7" w:rsidRPr="00FD04C1" w:rsidRDefault="009052E7" w:rsidP="009052E7">
      <w:pPr>
        <w:spacing w:after="0" w:line="240" w:lineRule="auto"/>
        <w:rPr>
          <w:sz w:val="18"/>
          <w:szCs w:val="18"/>
        </w:rPr>
        <w:sectPr w:rsidR="009052E7" w:rsidRPr="00FD04C1" w:rsidSect="00E36FEE">
          <w:footerReference w:type="first" r:id="rId57"/>
          <w:type w:val="continuous"/>
          <w:pgSz w:w="12240" w:h="15840"/>
          <w:pgMar w:top="1166" w:right="720" w:bottom="720" w:left="720" w:header="720" w:footer="720" w:gutter="0"/>
          <w:cols w:space="720"/>
          <w:titlePg/>
          <w:docGrid w:linePitch="360"/>
        </w:sectPr>
      </w:pPr>
    </w:p>
    <w:bookmarkEnd w:id="112"/>
    <w:p w14:paraId="48ADB77C" w14:textId="53CCF300" w:rsidR="009052E7" w:rsidRPr="00FD04C1" w:rsidRDefault="009052E7" w:rsidP="009052E7">
      <w:pPr>
        <w:pStyle w:val="ProductList-Body"/>
      </w:pPr>
      <w:r w:rsidRPr="00FD04C1">
        <w:t xml:space="preserve">Windows Server </w:t>
      </w:r>
      <w:r w:rsidR="007B1CEB" w:rsidRPr="00FD04C1">
        <w:t>2019</w:t>
      </w:r>
      <w:r w:rsidRPr="00FD04C1">
        <w:t xml:space="preserve"> Essentials</w:t>
      </w:r>
      <w:r>
        <w:fldChar w:fldCharType="begin"/>
      </w:r>
      <w:r w:rsidRPr="00FD04C1">
        <w:instrText xml:space="preserve">XE "Windows Server </w:instrText>
      </w:r>
      <w:r w:rsidR="007B1CEB" w:rsidRPr="00FD04C1">
        <w:instrText>2019</w:instrText>
      </w:r>
      <w:r w:rsidRPr="00FD04C1">
        <w:instrText xml:space="preserve"> Essentials"</w:instrText>
      </w:r>
      <w:r>
        <w:fldChar w:fldCharType="end"/>
      </w:r>
      <w:r w:rsidRPr="00FD04C1">
        <w:t xml:space="preserve"> (Licence par Processeur)</w:t>
      </w:r>
    </w:p>
    <w:p w14:paraId="4B64F38D" w14:textId="2A0665C5" w:rsidR="009052E7" w:rsidRPr="00FD04C1" w:rsidRDefault="009052E7" w:rsidP="009052E7">
      <w:pPr>
        <w:pStyle w:val="ProductList-Body"/>
      </w:pPr>
      <w:r w:rsidRPr="00FD04C1">
        <w:t xml:space="preserve">Windows Server </w:t>
      </w:r>
      <w:r w:rsidR="007B1CEB" w:rsidRPr="00FD04C1">
        <w:t>2019</w:t>
      </w:r>
      <w:r w:rsidRPr="00FD04C1">
        <w:t xml:space="preserve"> Standard</w:t>
      </w:r>
      <w:r>
        <w:fldChar w:fldCharType="begin"/>
      </w:r>
      <w:r w:rsidRPr="00FD04C1">
        <w:instrText>XE "Windows Server </w:instrText>
      </w:r>
      <w:r w:rsidR="007B1CEB" w:rsidRPr="00FD04C1">
        <w:instrText>2019</w:instrText>
      </w:r>
      <w:r w:rsidRPr="00FD04C1">
        <w:instrText xml:space="preserve"> Standard"</w:instrText>
      </w:r>
      <w:r>
        <w:fldChar w:fldCharType="end"/>
      </w:r>
      <w:r w:rsidRPr="00FD04C1">
        <w:t xml:space="preserve"> (Licence par Cœur)</w:t>
      </w:r>
    </w:p>
    <w:p w14:paraId="7AE04A73" w14:textId="2D8AEE01" w:rsidR="009052E7" w:rsidRPr="00FD04C1" w:rsidRDefault="009052E7" w:rsidP="009052E7">
      <w:pPr>
        <w:pStyle w:val="ProductList-Body"/>
      </w:pPr>
      <w:r w:rsidRPr="00FD04C1">
        <w:t xml:space="preserve">Windows Server </w:t>
      </w:r>
      <w:r w:rsidR="007B1CEB" w:rsidRPr="00FD04C1">
        <w:t>2019</w:t>
      </w:r>
      <w:r w:rsidRPr="00FD04C1">
        <w:t xml:space="preserve"> Datacenter</w:t>
      </w:r>
      <w:r>
        <w:fldChar w:fldCharType="begin"/>
      </w:r>
      <w:r w:rsidRPr="00FD04C1">
        <w:instrText xml:space="preserve">XE "Windows Server </w:instrText>
      </w:r>
      <w:r w:rsidR="007B1CEB" w:rsidRPr="00FD04C1">
        <w:instrText>2019</w:instrText>
      </w:r>
      <w:r w:rsidRPr="00FD04C1">
        <w:instrText xml:space="preserve"> Datacenter"</w:instrText>
      </w:r>
      <w:r>
        <w:fldChar w:fldCharType="end"/>
      </w:r>
      <w:r w:rsidRPr="00FD04C1">
        <w:t xml:space="preserve"> (Licence par Cœur)</w:t>
      </w:r>
    </w:p>
    <w:p w14:paraId="09952301" w14:textId="3651991B" w:rsidR="009052E7" w:rsidRPr="00A84C6F" w:rsidRDefault="009052E7" w:rsidP="009052E7">
      <w:pPr>
        <w:pStyle w:val="ProductList-Body"/>
      </w:pPr>
      <w:r w:rsidRPr="00A84C6F">
        <w:t xml:space="preserve">Windows Server </w:t>
      </w:r>
      <w:r w:rsidR="007B1CEB" w:rsidRPr="00A84C6F">
        <w:t>2019</w:t>
      </w:r>
      <w:r w:rsidRPr="00A84C6F">
        <w:t xml:space="preserve"> Remote Desktop Services</w:t>
      </w:r>
      <w:r>
        <w:fldChar w:fldCharType="begin"/>
      </w:r>
      <w:r w:rsidRPr="00A84C6F">
        <w:instrText>XE "Services Bureau à Distance Windows Server </w:instrText>
      </w:r>
      <w:r w:rsidR="007B1CEB" w:rsidRPr="00A84C6F">
        <w:instrText>2019</w:instrText>
      </w:r>
      <w:r w:rsidRPr="00A84C6F">
        <w:instrText>"</w:instrText>
      </w:r>
      <w:r>
        <w:fldChar w:fldCharType="end"/>
      </w:r>
      <w:r w:rsidRPr="00A84C6F">
        <w:t xml:space="preserve"> (SAL)</w:t>
      </w:r>
    </w:p>
    <w:p w14:paraId="396C8F57" w14:textId="3E9F1271" w:rsidR="009052E7" w:rsidRPr="00A84C6F" w:rsidRDefault="009052E7" w:rsidP="009052E7">
      <w:pPr>
        <w:pStyle w:val="ProductList-Body"/>
      </w:pPr>
      <w:r w:rsidRPr="00A84C6F">
        <w:t xml:space="preserve">Windows Server </w:t>
      </w:r>
      <w:r w:rsidR="007B1CEB" w:rsidRPr="00A84C6F">
        <w:t>2019</w:t>
      </w:r>
      <w:r w:rsidRPr="00A84C6F">
        <w:t xml:space="preserve"> Active Directory Rights Management</w:t>
      </w:r>
      <w:r>
        <w:fldChar w:fldCharType="begin"/>
      </w:r>
      <w:r w:rsidRPr="00A84C6F">
        <w:instrText xml:space="preserve">XE "Windows Server </w:instrText>
      </w:r>
      <w:r w:rsidR="007B1CEB" w:rsidRPr="00A84C6F">
        <w:instrText>2019</w:instrText>
      </w:r>
      <w:r w:rsidRPr="00A84C6F">
        <w:instrText xml:space="preserve"> Active Directory Rights Management"</w:instrText>
      </w:r>
      <w:r>
        <w:fldChar w:fldCharType="end"/>
      </w:r>
      <w:r w:rsidRPr="00A84C6F">
        <w:t xml:space="preserve"> (SAL)</w:t>
      </w:r>
    </w:p>
    <w:p w14:paraId="14C3DC5E" w14:textId="77777777" w:rsidR="009052E7" w:rsidRDefault="009052E7" w:rsidP="009052E7">
      <w:pPr>
        <w:pStyle w:val="ProductList-Body"/>
      </w:pPr>
      <w:r>
        <w:t>Microsoft Identity Manager 2016</w:t>
      </w:r>
      <w:r>
        <w:fldChar w:fldCharType="begin"/>
      </w:r>
      <w:r>
        <w:instrText>XE "Microsoft Identity Manager 2016"</w:instrText>
      </w:r>
      <w:r>
        <w:fldChar w:fldCharType="end"/>
      </w:r>
      <w:r>
        <w:t xml:space="preserve"> (SAL)</w:t>
      </w:r>
    </w:p>
    <w:p w14:paraId="38E9BADF" w14:textId="77777777" w:rsidR="009052E7" w:rsidRDefault="009052E7" w:rsidP="009052E7">
      <w:pPr>
        <w:pStyle w:val="ProductList-Offering1"/>
        <w:sectPr w:rsidR="009052E7" w:rsidSect="00E36FEE">
          <w:type w:val="continuous"/>
          <w:pgSz w:w="12240" w:h="15840"/>
          <w:pgMar w:top="1166" w:right="720" w:bottom="720" w:left="720" w:header="720" w:footer="720" w:gutter="0"/>
          <w:cols w:num="2" w:space="720"/>
          <w:titlePg/>
          <w:docGrid w:linePitch="360"/>
        </w:sectPr>
      </w:pPr>
    </w:p>
    <w:p w14:paraId="79B2C3BE" w14:textId="77777777" w:rsidR="009052E7" w:rsidRPr="009821D2" w:rsidRDefault="009052E7" w:rsidP="009052E7">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052E7" w14:paraId="7C174F78" w14:textId="77777777" w:rsidTr="00E36FEE">
        <w:tc>
          <w:tcPr>
            <w:tcW w:w="3598" w:type="dxa"/>
            <w:tcBorders>
              <w:top w:val="single" w:sz="24" w:space="0" w:color="00188F"/>
              <w:bottom w:val="single" w:sz="4" w:space="0" w:color="auto"/>
            </w:tcBorders>
            <w:shd w:val="clear" w:color="auto" w:fill="auto"/>
          </w:tcPr>
          <w:p w14:paraId="5A0C3BD8" w14:textId="6AF3BA15" w:rsidR="009052E7" w:rsidRPr="00AF1904" w:rsidRDefault="009052E7" w:rsidP="00E36FEE">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1A387C">
              <w:rPr>
                <w:rStyle w:val="ProductList-BodyChar"/>
                <w:color w:val="0563C1"/>
              </w:rPr>
              <w:instrText>Date de disponibilité : date à laquelle un Produit est disponible, exprimée en mois/année.</w:instrText>
            </w:r>
            <w:r w:rsidRPr="00B870CD">
              <w:rPr>
                <w:rStyle w:val="ProductList-BodyChar"/>
                <w:color w:val="0563C1"/>
              </w:rPr>
              <w:instrText>"</w:instrText>
            </w:r>
            <w:r>
              <w:rPr>
                <w:rFonts w:asciiTheme="majorHAnsi" w:hAnsiTheme="majorHAnsi"/>
                <w:color w:val="0563C1"/>
              </w:rPr>
              <w:fldChar w:fldCharType="separate"/>
            </w:r>
            <w:r w:rsidRPr="001A387C">
              <w:rPr>
                <w:rFonts w:asciiTheme="majorHAnsi" w:hAnsiTheme="majorHAnsi"/>
                <w:color w:val="0563C1"/>
              </w:rPr>
              <w:t>Date de disponibilité</w:t>
            </w:r>
            <w:r>
              <w:fldChar w:fldCharType="end"/>
            </w:r>
            <w:r>
              <w:rPr>
                <w:rFonts w:asciiTheme="majorHAnsi" w:hAnsiTheme="majorHAnsi"/>
                <w:color w:val="000000" w:themeColor="text1"/>
              </w:rPr>
              <w:t>:</w:t>
            </w:r>
            <w:r>
              <w:rPr>
                <w:rFonts w:asciiTheme="majorHAnsi" w:hAnsiTheme="majorHAnsi"/>
              </w:rPr>
              <w:t xml:space="preserve"> Octobre 201</w:t>
            </w:r>
            <w:r w:rsidR="007B1CEB">
              <w:rPr>
                <w:rFonts w:asciiTheme="majorHAnsi" w:hAnsiTheme="majorHAnsi"/>
              </w:rPr>
              <w:t>8</w:t>
            </w:r>
          </w:p>
        </w:tc>
        <w:tc>
          <w:tcPr>
            <w:tcW w:w="3598" w:type="dxa"/>
            <w:tcBorders>
              <w:top w:val="single" w:sz="24" w:space="0" w:color="00188F"/>
              <w:bottom w:val="single" w:sz="4" w:space="0" w:color="auto"/>
            </w:tcBorders>
            <w:shd w:val="clear" w:color="auto" w:fill="auto"/>
          </w:tcPr>
          <w:p w14:paraId="2260B5FF" w14:textId="77777777" w:rsidR="009052E7" w:rsidRPr="00292A60" w:rsidRDefault="009052E7" w:rsidP="00E36FEE">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517707">
              <w:rPr>
                <w:rStyle w:val="ProductList-BodyChar"/>
                <w:color w:val="0563C1"/>
              </w:rPr>
              <w:instrText>Termes du Contrat de Licence : conditions générales régissant le déploiement et l’utilisation d’un Produit.</w:instrText>
            </w:r>
            <w:r w:rsidRPr="00AF1904">
              <w:rPr>
                <w:color w:val="0563C1"/>
              </w:rPr>
              <w:instrText>"</w:instrText>
            </w:r>
            <w:r>
              <w:rPr>
                <w:color w:val="0563C1"/>
              </w:rPr>
              <w:fldChar w:fldCharType="separate"/>
            </w:r>
            <w:r w:rsidRPr="00517707">
              <w:rPr>
                <w:color w:val="0563C1"/>
              </w:rPr>
              <w:t>Termes du Co</w:t>
            </w:r>
            <w:r w:rsidRPr="00A9593A">
              <w:rPr>
                <w:color w:val="0563C1"/>
              </w:rPr>
              <w:t>ntra</w:t>
            </w:r>
            <w:r w:rsidRPr="00517707">
              <w:rPr>
                <w:color w:val="0563C1"/>
              </w:rPr>
              <w:t>t de Licence</w:t>
            </w:r>
            <w:r>
              <w:fldChar w:fldCharType="end"/>
            </w:r>
            <w:r>
              <w:t>:</w:t>
            </w:r>
            <w:r>
              <w:rPr>
                <w:color w:val="000000" w:themeColor="text1"/>
              </w:rPr>
              <w:t xml:space="preserve"> </w:t>
            </w:r>
            <w:hyperlink w:anchor="LicenseTerms_Universal" w:history="1">
              <w:r>
                <w:rPr>
                  <w:rStyle w:val="Hyperlink"/>
                </w:rPr>
                <w:t>Universelles</w:t>
              </w:r>
            </w:hyperlink>
            <w:r>
              <w:rPr>
                <w:color w:val="000000" w:themeColor="text1"/>
              </w:rPr>
              <w:t xml:space="preserve"> ; </w:t>
            </w:r>
            <w:hyperlink w:anchor="LicenseTerms_LicenseModel_PerCore_OS" w:history="1">
              <w:r>
                <w:rPr>
                  <w:rStyle w:val="Hyperlink"/>
                </w:rPr>
                <w:t>Par Cœur (SE)</w:t>
              </w:r>
            </w:hyperlink>
            <w:r>
              <w:rPr>
                <w:color w:val="000000" w:themeColor="text1"/>
              </w:rPr>
              <w:t xml:space="preserve">– Toutes les éditions (hormis Essentials), </w:t>
            </w:r>
            <w:hyperlink w:anchor="LicenseTerms_LicenseModel_PerProcessor" w:history="1">
              <w:r>
                <w:rPr>
                  <w:rStyle w:val="Hyperlink"/>
                </w:rPr>
                <w:t>Par Processeur</w:t>
              </w:r>
            </w:hyperlink>
            <w:r>
              <w:rPr>
                <w:rStyle w:val="Hyperlink"/>
              </w:rPr>
              <w:t xml:space="preserve"> – Essentials</w:t>
            </w:r>
            <w:r>
              <w:t>,</w:t>
            </w:r>
            <w:r>
              <w:rPr>
                <w:color w:val="000000" w:themeColor="text1"/>
              </w:rPr>
              <w:t xml:space="preserve"> </w:t>
            </w:r>
            <w:hyperlink w:anchor="LicenseTerms_LicenseModel_SAL_Server" w:history="1">
              <w:r>
                <w:rPr>
                  <w:rStyle w:val="Hyperlink"/>
                </w:rPr>
                <w:t>SAL pour Serveur</w:t>
              </w:r>
            </w:hyperlink>
          </w:p>
        </w:tc>
        <w:tc>
          <w:tcPr>
            <w:tcW w:w="3599" w:type="dxa"/>
            <w:tcBorders>
              <w:top w:val="single" w:sz="24" w:space="0" w:color="00188F"/>
              <w:bottom w:val="single" w:sz="4" w:space="0" w:color="auto"/>
            </w:tcBorders>
            <w:shd w:val="clear" w:color="auto" w:fill="auto"/>
          </w:tcPr>
          <w:p w14:paraId="7332BA05"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5C3A38">
              <w:rPr>
                <w:rStyle w:val="ProductList-BodyChar"/>
                <w:color w:val="0563C1"/>
              </w:rPr>
              <w:instrText>Termes du Contrat de Licence Spécifiques : indique que des conditions générales spécifiques au Produit régissent le déploiement et l’utilisation du</w:instrText>
            </w:r>
            <w:r>
              <w:rPr>
                <w:rStyle w:val="ProductList-BodyChar"/>
                <w:color w:val="0563C1"/>
              </w:rPr>
              <w:instrText xml:space="preserve"> </w:instrText>
            </w:r>
            <w:r w:rsidRPr="005C3A38">
              <w:rPr>
                <w:rStyle w:val="ProductList-BodyChar"/>
                <w:color w:val="0563C1"/>
              </w:rPr>
              <w:instrText>Produit.</w:instrText>
            </w:r>
            <w:r>
              <w:rPr>
                <w:color w:val="0563C1"/>
              </w:rPr>
              <w:fldChar w:fldCharType="separate"/>
            </w:r>
            <w:r w:rsidRPr="005C3A38">
              <w:rPr>
                <w:color w:val="0563C1"/>
              </w:rPr>
              <w:t>Conditions de licence spécifiques</w:t>
            </w:r>
            <w:r>
              <w:fldChar w:fldCharType="end"/>
            </w:r>
            <w:r>
              <w:t>:</w:t>
            </w:r>
            <w:r>
              <w:rPr>
                <w:color w:val="000000" w:themeColor="text1"/>
              </w:rPr>
              <w:t xml:space="preserve"> Toutes les éditions</w:t>
            </w:r>
          </w:p>
        </w:tc>
      </w:tr>
      <w:tr w:rsidR="009052E7" w14:paraId="1CB46754" w14:textId="77777777" w:rsidTr="00E36FEE">
        <w:tc>
          <w:tcPr>
            <w:tcW w:w="3598" w:type="dxa"/>
            <w:tcBorders>
              <w:top w:val="single" w:sz="4" w:space="0" w:color="auto"/>
              <w:bottom w:val="single" w:sz="4" w:space="0" w:color="auto"/>
            </w:tcBorders>
            <w:shd w:val="clear" w:color="auto" w:fill="auto"/>
          </w:tcPr>
          <w:p w14:paraId="25509FF6" w14:textId="13E7251D" w:rsidR="009052E7" w:rsidRPr="00FC7827" w:rsidRDefault="009052E7" w:rsidP="00E36FEE">
            <w:pPr>
              <w:pStyle w:val="ProductList-Offering"/>
              <w:tabs>
                <w:tab w:val="clear" w:pos="360"/>
                <w:tab w:val="clear" w:pos="720"/>
                <w:tab w:val="clear" w:pos="1080"/>
              </w:tabs>
              <w:spacing w:before="40" w:after="40"/>
              <w:rPr>
                <w:color w:val="000000" w:themeColor="text1"/>
                <w:lang w:val="en-US"/>
              </w:rPr>
            </w:pPr>
            <w:r>
              <w:rPr>
                <w:color w:val="0563C1"/>
              </w:rPr>
              <w:fldChar w:fldCharType="begin"/>
            </w:r>
            <w:r w:rsidRPr="000A3B55">
              <w:rPr>
                <w:color w:val="0563C1"/>
              </w:rPr>
              <w:instrText>AutoTextList  \s NoStyle \t "Version Antérieure : versions antérieures du Produit."</w:instrText>
            </w:r>
            <w:r>
              <w:rPr>
                <w:color w:val="0563C1"/>
              </w:rPr>
              <w:fldChar w:fldCharType="separate"/>
            </w:r>
            <w:r w:rsidRPr="000A3B55">
              <w:rPr>
                <w:color w:val="0563C1"/>
              </w:rPr>
              <w:t>Version Antérieure</w:t>
            </w:r>
            <w:r>
              <w:fldChar w:fldCharType="end"/>
            </w:r>
            <w:r w:rsidRPr="00FC7827">
              <w:rPr>
                <w:lang w:val="en-US"/>
              </w:rPr>
              <w:t>: Windows Server 201</w:t>
            </w:r>
            <w:r w:rsidR="007B1CEB">
              <w:rPr>
                <w:lang w:val="en-US"/>
              </w:rPr>
              <w:t>6</w:t>
            </w:r>
            <w:r>
              <w:fldChar w:fldCharType="begin"/>
            </w:r>
            <w:r w:rsidRPr="00FC7827">
              <w:rPr>
                <w:lang w:val="en-US"/>
              </w:rPr>
              <w:instrText>XE "Windows Server 201</w:instrText>
            </w:r>
            <w:r w:rsidR="007B1CEB">
              <w:rPr>
                <w:lang w:val="en-US"/>
              </w:rPr>
              <w:instrText>6</w:instrText>
            </w:r>
            <w:r w:rsidRPr="00FC7827">
              <w:rPr>
                <w:lang w:val="en-US"/>
              </w:rPr>
              <w:instrText>"</w:instrText>
            </w:r>
            <w:r>
              <w:fldChar w:fldCharType="end"/>
            </w:r>
          </w:p>
        </w:tc>
        <w:tc>
          <w:tcPr>
            <w:tcW w:w="3598" w:type="dxa"/>
            <w:tcBorders>
              <w:top w:val="single" w:sz="4" w:space="0" w:color="auto"/>
              <w:bottom w:val="single" w:sz="4" w:space="0" w:color="000000" w:themeColor="text1"/>
            </w:tcBorders>
            <w:shd w:val="clear" w:color="auto" w:fill="BFBFBF"/>
          </w:tcPr>
          <w:p w14:paraId="21157377" w14:textId="77777777" w:rsidR="009052E7" w:rsidRPr="007067BD" w:rsidRDefault="009052E7" w:rsidP="00E36FEE">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911529">
              <w:rPr>
                <w:rStyle w:val="ProductList-BodyChar"/>
                <w:color w:val="404040"/>
              </w:rPr>
              <w:instrText>Condition préalable : indique que des conditions supplémentaires doivent être remplies avant d’acquér</w:instrText>
            </w:r>
            <w:r>
              <w:rPr>
                <w:rStyle w:val="ProductList-BodyChar"/>
                <w:color w:val="404040"/>
              </w:rPr>
              <w:instrText>ir des Licences pour le Produit.</w:instrText>
            </w:r>
            <w:r w:rsidRPr="00D87225">
              <w:rPr>
                <w:color w:val="404040"/>
              </w:rPr>
              <w:instrText>"</w:instrText>
            </w:r>
            <w:r>
              <w:rPr>
                <w:color w:val="404040"/>
              </w:rPr>
              <w:fldChar w:fldCharType="separate"/>
            </w:r>
            <w:r w:rsidRPr="006521B4">
              <w:rPr>
                <w:color w:val="404040"/>
              </w:rPr>
              <w:t>Condition Préalable</w:t>
            </w:r>
            <w:r>
              <w:fldChar w:fldCharType="end"/>
            </w:r>
            <w:r>
              <w:rPr>
                <w:color w:val="404040"/>
              </w:rPr>
              <w:t>: N/A</w:t>
            </w:r>
          </w:p>
        </w:tc>
        <w:tc>
          <w:tcPr>
            <w:tcW w:w="3599" w:type="dxa"/>
            <w:tcBorders>
              <w:top w:val="single" w:sz="4" w:space="0" w:color="auto"/>
              <w:bottom w:val="single" w:sz="4" w:space="0" w:color="auto"/>
            </w:tcBorders>
            <w:shd w:val="clear" w:color="auto" w:fill="auto"/>
          </w:tcPr>
          <w:p w14:paraId="4EFB6091" w14:textId="77777777" w:rsidR="009052E7" w:rsidRPr="00F92613" w:rsidRDefault="009052E7" w:rsidP="00E36FEE">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D56CD9">
              <w:rPr>
                <w:rStyle w:val="ProductList-BodyChar"/>
                <w:color w:val="0563C1"/>
              </w:rPr>
              <w:instrText>Conditions de Licence d’Accès : indique si un Produit Serveur nécessite des SAL pour l’accès par des utilisateurs et des dispositifs</w:instrText>
            </w:r>
            <w:r w:rsidRPr="00AF1904">
              <w:rPr>
                <w:color w:val="0563C1"/>
              </w:rPr>
              <w:instrText>."</w:instrText>
            </w:r>
            <w:r>
              <w:rPr>
                <w:color w:val="0563C1"/>
              </w:rPr>
              <w:fldChar w:fldCharType="separate"/>
            </w:r>
            <w:r w:rsidRPr="006E7D1D">
              <w:rPr>
                <w:color w:val="0563C1"/>
              </w:rPr>
              <w:t>Conditions de Licence d’Accès</w:t>
            </w:r>
            <w:r>
              <w:fldChar w:fldCharType="end"/>
            </w:r>
            <w:r>
              <w:rPr>
                <w:color w:val="000000" w:themeColor="text1"/>
              </w:rPr>
              <w:t>: Toutes les éditions</w:t>
            </w:r>
          </w:p>
        </w:tc>
      </w:tr>
      <w:tr w:rsidR="009052E7" w14:paraId="4E747985" w14:textId="77777777" w:rsidTr="00E36FEE">
        <w:tc>
          <w:tcPr>
            <w:tcW w:w="3598" w:type="dxa"/>
            <w:tcBorders>
              <w:top w:val="single" w:sz="4" w:space="0" w:color="auto"/>
              <w:bottom w:val="single" w:sz="4" w:space="0" w:color="auto"/>
            </w:tcBorders>
            <w:shd w:val="clear" w:color="auto" w:fill="auto"/>
          </w:tcPr>
          <w:p w14:paraId="4FECD463" w14:textId="77777777" w:rsidR="009052E7" w:rsidRPr="0096201D" w:rsidRDefault="009052E7" w:rsidP="00E36FEE">
            <w:pPr>
              <w:pStyle w:val="ProductList-Offering"/>
              <w:tabs>
                <w:tab w:val="clear" w:pos="360"/>
                <w:tab w:val="clear" w:pos="720"/>
                <w:tab w:val="clear" w:pos="1080"/>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B7264E">
              <w:rPr>
                <w:rStyle w:val="ProductList-BodyChar"/>
                <w:color w:val="404040"/>
              </w:rPr>
              <w:instrText>Logiciels supplémentaires : Logiciel que le Client est autorisé à utiliser conjointement au logiciel serveur.</w:instrText>
            </w:r>
            <w:r w:rsidRPr="00D87225">
              <w:rPr>
                <w:color w:val="404040"/>
              </w:rPr>
              <w:instrText xml:space="preserve"> </w:instrText>
            </w:r>
            <w:r>
              <w:rPr>
                <w:color w:val="404040"/>
              </w:rPr>
              <w:fldChar w:fldCharType="separate"/>
            </w:r>
            <w:r w:rsidRPr="00C0570F">
              <w:rPr>
                <w:color w:val="404040"/>
              </w:rPr>
              <w:t>Logiciels Supplémentaires</w:t>
            </w:r>
            <w:r>
              <w:fldChar w:fldCharType="end"/>
            </w:r>
            <w:r>
              <w:t>:</w:t>
            </w:r>
            <w:r>
              <w:rPr>
                <w:color w:val="000000" w:themeColor="text1"/>
              </w:rPr>
              <w:t xml:space="preserve"> Toutes les éditions</w:t>
            </w:r>
          </w:p>
        </w:tc>
        <w:tc>
          <w:tcPr>
            <w:tcW w:w="3598" w:type="dxa"/>
            <w:tcBorders>
              <w:top w:val="single" w:sz="4" w:space="0" w:color="000000" w:themeColor="text1"/>
              <w:bottom w:val="single" w:sz="4" w:space="0" w:color="auto"/>
            </w:tcBorders>
            <w:shd w:val="clear" w:color="auto" w:fill="BFBFBF"/>
          </w:tcPr>
          <w:p w14:paraId="4B9CAFC2" w14:textId="77777777" w:rsidR="009052E7" w:rsidRPr="007067BD" w:rsidRDefault="009052E7" w:rsidP="00E36FEE">
            <w:pPr>
              <w:pStyle w:val="ProductList-Offering"/>
              <w:tabs>
                <w:tab w:val="clear" w:pos="360"/>
                <w:tab w:val="clear" w:pos="720"/>
                <w:tab w:val="clear" w:pos="1080"/>
              </w:tabs>
              <w:spacing w:before="40" w:after="40"/>
              <w:rPr>
                <w:color w:val="404040"/>
              </w:rPr>
            </w:pPr>
            <w:r>
              <w:rPr>
                <w:color w:val="0563C1"/>
              </w:rPr>
              <w:fldChar w:fldCharType="begin"/>
            </w:r>
            <w:r w:rsidRPr="00AF1904">
              <w:rPr>
                <w:rStyle w:val="ProductList-BodyChar"/>
                <w:color w:val="0563C1"/>
              </w:rPr>
              <w:instrText>AutoTextList  \s NoStyle \t "</w:instrText>
            </w:r>
            <w:r w:rsidRPr="007075B3">
              <w:rPr>
                <w:rStyle w:val="ProductList-BodyChar"/>
                <w:color w:val="0563C1"/>
              </w:rPr>
              <w:instrText>Logiciel Client : désigne des composants d'un Produit qui sont concédés sous licence en tant que Logiciel Client, tel que ce terme est défini dans le Contrat de Licence Prestata</w:instrText>
            </w:r>
            <w:r>
              <w:rPr>
                <w:rStyle w:val="ProductList-BodyChar"/>
                <w:color w:val="0563C1"/>
              </w:rPr>
              <w:instrText>ire de Service (SPLA) du Client</w:instrText>
            </w:r>
            <w:r w:rsidRPr="00AF1904">
              <w:rPr>
                <w:color w:val="0563C1"/>
              </w:rPr>
              <w:instrText>."</w:instrText>
            </w:r>
            <w:r>
              <w:rPr>
                <w:color w:val="0563C1"/>
              </w:rPr>
              <w:fldChar w:fldCharType="separate"/>
            </w:r>
            <w:r w:rsidRPr="007075B3">
              <w:rPr>
                <w:color w:val="0563C1"/>
              </w:rPr>
              <w:t>Logiciel Client</w:t>
            </w:r>
            <w:r>
              <w:fldChar w:fldCharType="end"/>
            </w:r>
            <w:r>
              <w:rPr>
                <w:color w:val="404040"/>
              </w:rPr>
              <w:t>: N/A</w:t>
            </w:r>
          </w:p>
        </w:tc>
        <w:tc>
          <w:tcPr>
            <w:tcW w:w="3599" w:type="dxa"/>
            <w:tcBorders>
              <w:top w:val="single" w:sz="4" w:space="0" w:color="auto"/>
              <w:bottom w:val="single" w:sz="4" w:space="0" w:color="auto"/>
            </w:tcBorders>
            <w:shd w:val="clear" w:color="auto" w:fill="auto"/>
          </w:tcPr>
          <w:p w14:paraId="550F7E7E" w14:textId="77777777" w:rsidR="009052E7" w:rsidRPr="00F92613" w:rsidRDefault="009052E7" w:rsidP="00E36FEE">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w:instrText>
            </w:r>
            <w:r>
              <w:rPr>
                <w:color w:val="0563C1"/>
              </w:rPr>
              <w:instrText xml:space="preserve"> "</w:instrText>
            </w:r>
            <w:r w:rsidRPr="00C43468">
              <w:rPr>
                <w:color w:val="0563C1"/>
              </w:rPr>
              <w:instrText>Éligible pour ordinateurs : permet au Client d'avoir recours à des Prestataires de Services de Centre de Données pour la prestation de Services Logiciels, tels que décrits dans Contrat de Licenc</w:instrText>
            </w:r>
            <w:r>
              <w:rPr>
                <w:color w:val="0563C1"/>
              </w:rPr>
              <w:instrText>e Prestataire de Service (SPLA)</w:instrText>
            </w:r>
            <w:r w:rsidRPr="00AB7CC5">
              <w:rPr>
                <w:color w:val="0563C1"/>
              </w:rPr>
              <w:instrText>."</w:instrText>
            </w:r>
            <w:r>
              <w:rPr>
                <w:color w:val="0563C1"/>
              </w:rPr>
              <w:fldChar w:fldCharType="separate"/>
            </w:r>
            <w:r w:rsidRPr="0025663A">
              <w:rPr>
                <w:color w:val="0563C1"/>
              </w:rPr>
              <w:t>Éligible pour ordinateurs</w:t>
            </w:r>
            <w:r>
              <w:fldChar w:fldCharType="end"/>
            </w:r>
            <w:r>
              <w:rPr>
                <w:color w:val="000000" w:themeColor="text1"/>
              </w:rPr>
              <w:t>: SAL uniquement</w:t>
            </w:r>
          </w:p>
        </w:tc>
      </w:tr>
      <w:tr w:rsidR="007B1CEB" w:rsidRPr="007100D2" w14:paraId="7BDD6F05" w14:textId="77777777" w:rsidTr="00E36FEE">
        <w:tc>
          <w:tcPr>
            <w:tcW w:w="3598" w:type="dxa"/>
            <w:tcBorders>
              <w:top w:val="single" w:sz="4" w:space="0" w:color="auto"/>
              <w:bottom w:val="single" w:sz="4" w:space="0" w:color="auto"/>
            </w:tcBorders>
            <w:shd w:val="clear" w:color="auto" w:fill="auto"/>
          </w:tcPr>
          <w:p w14:paraId="6566C3AC" w14:textId="2CE1BA23" w:rsidR="007B1CEB" w:rsidRPr="00292A60" w:rsidRDefault="007B1CEB" w:rsidP="007B1CEB">
            <w:pPr>
              <w:pStyle w:val="ProductList-Offering"/>
              <w:tabs>
                <w:tab w:val="clear" w:pos="360"/>
                <w:tab w:val="clear" w:pos="720"/>
                <w:tab w:val="clear" w:pos="1080"/>
                <w:tab w:val="left" w:pos="1676"/>
              </w:tabs>
              <w:spacing w:before="40" w:after="40"/>
            </w:pPr>
            <w:r>
              <w:rPr>
                <w:color w:val="0563C1"/>
                <w:szCs w:val="16"/>
              </w:rPr>
              <w:fldChar w:fldCharType="begin"/>
            </w:r>
            <w:r>
              <w:rPr>
                <w:rStyle w:val="ProductList-BodyChar"/>
                <w:color w:val="0563C1"/>
                <w:sz w:val="16"/>
                <w:szCs w:val="16"/>
              </w:rPr>
              <w:instrText>AutoTextList  \s NoStyle \t "Récupération en Cas de Sinistre : droits du Client à utiliser le logiciel à des fins de récupération en cas de sinistre sous certaines conditions ; reportez-vous à Conditions Universelles de Licence, Droits de Récupération en cas de Sinistre, pour plus d’informations.</w:instrText>
            </w:r>
            <w:r>
              <w:rPr>
                <w:color w:val="0563C1"/>
                <w:szCs w:val="16"/>
              </w:rPr>
              <w:instrText>"</w:instrText>
            </w:r>
            <w:r>
              <w:rPr>
                <w:color w:val="0563C1"/>
                <w:szCs w:val="16"/>
              </w:rPr>
              <w:fldChar w:fldCharType="separate"/>
            </w:r>
            <w:r>
              <w:rPr>
                <w:color w:val="0563C1"/>
                <w:szCs w:val="16"/>
              </w:rPr>
              <w:t xml:space="preserve">Récupération en Cas de Sinistre </w:t>
            </w:r>
            <w:r>
              <w:rPr>
                <w:color w:val="0563C1"/>
                <w:szCs w:val="16"/>
              </w:rPr>
              <w:fldChar w:fldCharType="end"/>
            </w:r>
            <w:r>
              <w:rPr>
                <w:szCs w:val="16"/>
              </w:rPr>
              <w:t>:</w:t>
            </w:r>
            <w:r>
              <w:rPr>
                <w:color w:val="000000" w:themeColor="text1"/>
                <w:szCs w:val="16"/>
              </w:rPr>
              <w:t xml:space="preserve"> Toutes les éditions</w:t>
            </w:r>
          </w:p>
        </w:tc>
        <w:tc>
          <w:tcPr>
            <w:tcW w:w="3598" w:type="dxa"/>
            <w:tcBorders>
              <w:top w:val="single" w:sz="4" w:space="0" w:color="000000" w:themeColor="text1"/>
              <w:bottom w:val="single" w:sz="4" w:space="0" w:color="auto"/>
            </w:tcBorders>
            <w:shd w:val="clear" w:color="auto" w:fill="auto"/>
          </w:tcPr>
          <w:p w14:paraId="326D8DF4" w14:textId="49FCF951" w:rsidR="007B1CEB" w:rsidRPr="00FD04C1"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"Éditions Antérieures :</w:instrText>
            </w:r>
            <w:r>
              <w:rPr>
                <w:szCs w:val="16"/>
              </w:rPr>
              <w:instrText xml:space="preserve"> </w:instrText>
            </w:r>
            <w:r>
              <w:rPr>
                <w:rStyle w:val="ProductList-BodyChar"/>
                <w:color w:val="0563C1"/>
                <w:sz w:val="16"/>
                <w:szCs w:val="16"/>
              </w:rPr>
              <w:instrText>éditions antérieures autorisées correspondant aux éditions ultérieures spécifiées. Le Client peut utiliser une édition antérieure autorisée au lieu d’une édition ultérieure concédée sous licence, conformément aux droits exposés dans les Conditions Universelles de Licence.</w:instrText>
            </w:r>
            <w:r>
              <w:rPr>
                <w:color w:val="0563C1"/>
                <w:szCs w:val="16"/>
              </w:rPr>
              <w:instrText xml:space="preserve">" </w:instrText>
            </w:r>
            <w:r>
              <w:rPr>
                <w:color w:val="0563C1"/>
                <w:szCs w:val="16"/>
              </w:rPr>
              <w:fldChar w:fldCharType="separate"/>
            </w:r>
            <w:r>
              <w:rPr>
                <w:color w:val="0563C1"/>
                <w:szCs w:val="16"/>
              </w:rPr>
              <w:t xml:space="preserve">Éditions Antérieures </w:t>
            </w:r>
            <w:r>
              <w:rPr>
                <w:color w:val="0563C1"/>
                <w:szCs w:val="16"/>
              </w:rPr>
              <w:fldChar w:fldCharType="end"/>
            </w:r>
            <w:r>
              <w:rPr>
                <w:color w:val="000000" w:themeColor="text1"/>
                <w:szCs w:val="16"/>
              </w:rPr>
              <w:t>: Datacenter vers Standard ou Essentials ; Standard vers Essentials</w:t>
            </w:r>
          </w:p>
        </w:tc>
        <w:tc>
          <w:tcPr>
            <w:tcW w:w="3599" w:type="dxa"/>
            <w:tcBorders>
              <w:top w:val="single" w:sz="4" w:space="0" w:color="auto"/>
              <w:bottom w:val="single" w:sz="4" w:space="0" w:color="auto"/>
            </w:tcBorders>
            <w:shd w:val="clear" w:color="auto" w:fill="BFBFBF"/>
          </w:tcPr>
          <w:p w14:paraId="2FEB95C5" w14:textId="4D58336A" w:rsidR="007B1CEB" w:rsidRPr="007100D2"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color w:val="404040"/>
                <w:szCs w:val="16"/>
              </w:rPr>
              <w:instrText xml:space="preserve">AutoTextList </w:instrText>
            </w:r>
            <w:r>
              <w:rPr>
                <w:rStyle w:val="ProductList-BodyChar"/>
                <w:color w:val="404040"/>
                <w:sz w:val="16"/>
                <w:szCs w:val="16"/>
              </w:rPr>
              <w:instrText xml:space="preserve"> \s NoStyle \t "Droits de Basculement : permet au Client d’exécuter des Instances de basculement passives du Produit parallèlement à l’exécution du logiciel sur le Serveur Concédé sous Licence, en prévision d’un événement de basculement. (Reportez-vous au Glossaire pour une définition complète)</w:instrText>
            </w:r>
            <w:r>
              <w:rPr>
                <w:color w:val="404040"/>
                <w:szCs w:val="16"/>
              </w:rPr>
              <w:instrText xml:space="preserve"> </w:instrText>
            </w:r>
            <w:r>
              <w:rPr>
                <w:color w:val="404040"/>
                <w:szCs w:val="16"/>
              </w:rPr>
              <w:fldChar w:fldCharType="separate"/>
            </w:r>
            <w:r>
              <w:rPr>
                <w:color w:val="404040"/>
                <w:szCs w:val="16"/>
              </w:rPr>
              <w:t xml:space="preserve">Droits de Basculement </w:t>
            </w:r>
            <w:r>
              <w:rPr>
                <w:color w:val="404040"/>
                <w:szCs w:val="16"/>
              </w:rPr>
              <w:fldChar w:fldCharType="end"/>
            </w:r>
            <w:r>
              <w:rPr>
                <w:color w:val="404040"/>
                <w:szCs w:val="16"/>
              </w:rPr>
              <w:t>: N/A</w:t>
            </w:r>
          </w:p>
        </w:tc>
      </w:tr>
      <w:tr w:rsidR="007B1CEB" w14:paraId="3AA081A6" w14:textId="77777777" w:rsidTr="00E36FEE">
        <w:tc>
          <w:tcPr>
            <w:tcW w:w="3598" w:type="dxa"/>
            <w:tcBorders>
              <w:top w:val="single" w:sz="4" w:space="0" w:color="auto"/>
            </w:tcBorders>
            <w:shd w:val="clear" w:color="auto" w:fill="BFBFBF"/>
          </w:tcPr>
          <w:p w14:paraId="78F90574" w14:textId="1ED20E11" w:rsidR="007B1CEB" w:rsidRPr="007067BD" w:rsidRDefault="007B1CEB" w:rsidP="007B1CEB">
            <w:pPr>
              <w:pStyle w:val="ProductList-Offering"/>
              <w:tabs>
                <w:tab w:val="clear" w:pos="360"/>
                <w:tab w:val="clear" w:pos="720"/>
                <w:tab w:val="clear" w:pos="1080"/>
              </w:tabs>
              <w:spacing w:before="40" w:after="40"/>
              <w:rPr>
                <w:color w:val="404040"/>
              </w:rPr>
            </w:pPr>
            <w:r>
              <w:rPr>
                <w:color w:val="404040"/>
                <w:szCs w:val="16"/>
              </w:rPr>
              <w:fldChar w:fldCharType="begin"/>
            </w:r>
            <w:r>
              <w:rPr>
                <w:rStyle w:val="ProductList-BodyChar"/>
                <w:color w:val="404040"/>
                <w:sz w:val="16"/>
                <w:szCs w:val="16"/>
              </w:rPr>
              <w:instrText>AutoTextList  \s NoStyle \t "Technologies Incluses : spécifie les autres composants Microsoft inclus dans un Produit. Reportez-vous à la section Technologies incluses des Conditions Universelles de Licence pour plus d’informations.</w:instrText>
            </w:r>
            <w:r>
              <w:rPr>
                <w:color w:val="404040"/>
                <w:szCs w:val="16"/>
              </w:rPr>
              <w:instrText>"</w:instrText>
            </w:r>
            <w:r>
              <w:rPr>
                <w:color w:val="404040"/>
                <w:szCs w:val="16"/>
              </w:rPr>
              <w:fldChar w:fldCharType="separate"/>
            </w:r>
            <w:r>
              <w:rPr>
                <w:color w:val="404040"/>
                <w:szCs w:val="16"/>
              </w:rPr>
              <w:t xml:space="preserve">Technologies Incluses </w:t>
            </w:r>
            <w:r>
              <w:rPr>
                <w:color w:val="404040"/>
                <w:szCs w:val="16"/>
              </w:rPr>
              <w:fldChar w:fldCharType="end"/>
            </w:r>
            <w:r>
              <w:rPr>
                <w:color w:val="404040"/>
                <w:szCs w:val="16"/>
              </w:rPr>
              <w:t>: N/A</w:t>
            </w:r>
          </w:p>
        </w:tc>
        <w:tc>
          <w:tcPr>
            <w:tcW w:w="3598" w:type="dxa"/>
            <w:tcBorders>
              <w:top w:val="single" w:sz="4" w:space="0" w:color="auto"/>
            </w:tcBorders>
            <w:shd w:val="clear" w:color="auto" w:fill="BFBFBF"/>
          </w:tcPr>
          <w:p w14:paraId="0453300D" w14:textId="6BD11EE6" w:rsidR="007B1CEB" w:rsidRPr="007067BD" w:rsidRDefault="007B1CEB" w:rsidP="007B1CEB">
            <w:pPr>
              <w:pStyle w:val="ProductList-Offering"/>
              <w:tabs>
                <w:tab w:val="clear" w:pos="360"/>
                <w:tab w:val="clear" w:pos="720"/>
                <w:tab w:val="clear" w:pos="1080"/>
              </w:tabs>
              <w:spacing w:before="40" w:after="40"/>
              <w:ind w:left="0"/>
              <w:rPr>
                <w:color w:val="404040"/>
              </w:rPr>
            </w:pPr>
            <w:r>
              <w:rPr>
                <w:color w:val="404040"/>
                <w:szCs w:val="16"/>
              </w:rPr>
              <w:fldChar w:fldCharType="begin"/>
            </w:r>
            <w:r>
              <w:rPr>
                <w:color w:val="404040"/>
                <w:szCs w:val="16"/>
              </w:rPr>
              <w:instrText>AutoTextList  \s NoStyle \t "Mobilité de Licence : autorise la réattribuation de Licences d'un Serveur du Client à un autre des Serveurs du Client dans la même batterie de serveurs au cours du même mois civil."</w:instrText>
            </w:r>
            <w:r>
              <w:rPr>
                <w:color w:val="404040"/>
                <w:szCs w:val="16"/>
              </w:rPr>
              <w:fldChar w:fldCharType="separate"/>
            </w:r>
            <w:r>
              <w:rPr>
                <w:color w:val="404040"/>
                <w:szCs w:val="16"/>
              </w:rPr>
              <w:t xml:space="preserve">Mobilité de Licence </w:t>
            </w:r>
            <w:r>
              <w:rPr>
                <w:color w:val="404040"/>
                <w:szCs w:val="16"/>
              </w:rPr>
              <w:fldChar w:fldCharType="end"/>
            </w:r>
            <w:r>
              <w:rPr>
                <w:color w:val="404040"/>
                <w:szCs w:val="16"/>
              </w:rPr>
              <w:t>: N/A</w:t>
            </w:r>
          </w:p>
        </w:tc>
        <w:tc>
          <w:tcPr>
            <w:tcW w:w="3599" w:type="dxa"/>
            <w:tcBorders>
              <w:top w:val="single" w:sz="4" w:space="0" w:color="auto"/>
            </w:tcBorders>
            <w:shd w:val="clear" w:color="auto" w:fill="auto"/>
          </w:tcPr>
          <w:p w14:paraId="06670E69" w14:textId="7129C716" w:rsidR="007B1CEB" w:rsidRPr="00F92613" w:rsidRDefault="007B1CEB" w:rsidP="007B1CEB">
            <w:pPr>
              <w:pStyle w:val="ProductList-Offering"/>
              <w:tabs>
                <w:tab w:val="clear" w:pos="360"/>
                <w:tab w:val="clear" w:pos="720"/>
                <w:tab w:val="clear" w:pos="1080"/>
              </w:tabs>
              <w:spacing w:before="40" w:after="40"/>
              <w:rPr>
                <w:color w:val="000000" w:themeColor="text1"/>
              </w:rPr>
            </w:pPr>
            <w:r>
              <w:rPr>
                <w:color w:val="0563C1"/>
                <w:szCs w:val="16"/>
              </w:rPr>
              <w:fldChar w:fldCharType="begin"/>
            </w:r>
            <w:r>
              <w:rPr>
                <w:rStyle w:val="ProductList-BodyChar"/>
                <w:color w:val="0563C1"/>
                <w:sz w:val="16"/>
                <w:szCs w:val="16"/>
              </w:rPr>
              <w:instrText>AutoTextList  \s NoStyle \t "</w:instrText>
            </w:r>
            <w:r>
              <w:rPr>
                <w:szCs w:val="16"/>
              </w:rPr>
              <w:instrText xml:space="preserve"> </w:instrText>
            </w:r>
            <w:r>
              <w:rPr>
                <w:rStyle w:val="ProductList-BodyChar"/>
                <w:color w:val="0563C1"/>
                <w:sz w:val="16"/>
                <w:szCs w:val="16"/>
              </w:rPr>
              <w:instrText>Notifications : identifie les notifications applicables pour un Produit. Reportez-vous à la section « Notifications » des Conditions Universelles de Licence pour plus d’informations.</w:instrText>
            </w:r>
            <w:r>
              <w:rPr>
                <w:color w:val="0563C1"/>
                <w:szCs w:val="16"/>
              </w:rPr>
              <w:instrText>"</w:instrText>
            </w:r>
            <w:r>
              <w:rPr>
                <w:color w:val="0563C1"/>
                <w:szCs w:val="16"/>
              </w:rPr>
              <w:fldChar w:fldCharType="separate"/>
            </w:r>
            <w:r>
              <w:rPr>
                <w:color w:val="0563C1"/>
                <w:szCs w:val="16"/>
              </w:rPr>
              <w:t xml:space="preserve">Notifications </w:t>
            </w:r>
            <w:r>
              <w:rPr>
                <w:color w:val="0563C1"/>
                <w:szCs w:val="16"/>
              </w:rPr>
              <w:fldChar w:fldCharType="end"/>
            </w:r>
            <w:r>
              <w:rPr>
                <w:szCs w:val="16"/>
              </w:rPr>
              <w:t>: fonctionnalités Internet ; H.264/MPEG-4 AVC et/ou VC-1 ; protection contre les logiciels malveillants</w:t>
            </w:r>
          </w:p>
        </w:tc>
      </w:tr>
    </w:tbl>
    <w:p w14:paraId="158108C5" w14:textId="77777777" w:rsidR="00985960" w:rsidRPr="00192F0F" w:rsidRDefault="00985960" w:rsidP="00985960">
      <w:pPr>
        <w:pStyle w:val="ProductList-Body"/>
        <w:tabs>
          <w:tab w:val="clear" w:pos="360"/>
          <w:tab w:val="clear" w:pos="720"/>
          <w:tab w:val="clear" w:pos="1080"/>
        </w:tabs>
        <w:rPr>
          <w:sz w:val="16"/>
          <w:szCs w:val="21"/>
        </w:rPr>
      </w:pPr>
    </w:p>
    <w:p w14:paraId="123A1D99" w14:textId="6DA19E5B" w:rsidR="00985960" w:rsidRPr="00B3420A" w:rsidRDefault="00985960" w:rsidP="00985960">
      <w:pPr>
        <w:pStyle w:val="ProductList-ClauseHeading"/>
        <w:tabs>
          <w:tab w:val="clear" w:pos="360"/>
          <w:tab w:val="clear" w:pos="720"/>
          <w:tab w:val="clear" w:pos="1080"/>
        </w:tabs>
      </w:pPr>
      <w:r>
        <w:t>1. Information obligatoire associée à l</w:t>
      </w:r>
      <w:r w:rsidR="000D2717">
        <w:t>’</w:t>
      </w:r>
      <w:r>
        <w:t>utilisation de Windows Server pour l</w:t>
      </w:r>
      <w:r w:rsidR="000D2717">
        <w:t>’</w:t>
      </w:r>
      <w:r>
        <w:t>Hébergement de l</w:t>
      </w:r>
      <w:r w:rsidR="000D2717">
        <w:t>’</w:t>
      </w:r>
      <w:r>
        <w:t>Interface Utilisateur Graphique</w:t>
      </w:r>
    </w:p>
    <w:p w14:paraId="5A8E3A9E" w14:textId="7F91225D" w:rsidR="00985960" w:rsidRPr="00B3420A" w:rsidRDefault="00985960" w:rsidP="00985960">
      <w:pPr>
        <w:pStyle w:val="ProductList-Body"/>
      </w:pPr>
      <w:r>
        <w:rPr>
          <w:rStyle w:val="ProductList-BodyChar"/>
        </w:rPr>
        <w:t>Les ordinateurs fournis dans le cadre du service sont soumis au Contrat de Licence Prestataire de Service pour l’utilisation de Windows Server et des Services Bureau à Distance (RDS). Si le Client décide de fournir ce type de services, le Client doit clairement indiquer dans sa documentation marketing que cette infrastructure est utilisée lors de la prestation du service. Vous n’êtes pas autorisé à utiliser le Système d’Exploitation Windows Desktop</w:t>
      </w:r>
      <w:r>
        <w:fldChar w:fldCharType="begin"/>
      </w:r>
      <w:r>
        <w:instrText>XE "Système d’exploitation Windows Desktop"</w:instrText>
      </w:r>
      <w:r>
        <w:fldChar w:fldCharType="end"/>
      </w:r>
      <w:r>
        <w:rPr>
          <w:rStyle w:val="ProductList-BodyChar"/>
        </w:rPr>
        <w:t xml:space="preserve"> pour fournir des services d’hébergement client, d’hébergement d’interface utilisateur graphique ou de bureau en tant que service (desktop as a service).</w:t>
      </w:r>
    </w:p>
    <w:p w14:paraId="1D6B968B" w14:textId="77777777" w:rsidR="00985960" w:rsidRPr="00A84C6F" w:rsidRDefault="00985960" w:rsidP="00985960">
      <w:pPr>
        <w:pStyle w:val="ProductList-Body"/>
        <w:rPr>
          <w:szCs w:val="28"/>
        </w:rPr>
      </w:pPr>
    </w:p>
    <w:p w14:paraId="437B0F7D" w14:textId="4AE2B544" w:rsidR="00985960" w:rsidRPr="00B3420A" w:rsidRDefault="00985960" w:rsidP="005D00AF">
      <w:pPr>
        <w:pStyle w:val="ProductList-ClauseHeading"/>
        <w:keepNext/>
      </w:pPr>
      <w:r>
        <w:t>2. Accès d’administration, de test et de maintenance -- Windows Server Datacenter et Standard</w:t>
      </w:r>
    </w:p>
    <w:p w14:paraId="630E02B4" w14:textId="35A71FE2" w:rsidR="00985960" w:rsidRPr="00B3420A" w:rsidRDefault="00985960" w:rsidP="00985960">
      <w:pPr>
        <w:pStyle w:val="ProductList-Body"/>
      </w:pPr>
      <w:r>
        <w:rPr>
          <w:rStyle w:val="ProductList-BodyChar"/>
        </w:rPr>
        <w:t xml:space="preserve">Pour chaque </w:t>
      </w:r>
      <w:r w:rsidR="00EB44FB" w:rsidRPr="00EB44FB">
        <w:rPr>
          <w:color w:val="0563C1"/>
        </w:rPr>
        <w:fldChar w:fldCharType="begin"/>
      </w:r>
      <w:r w:rsidR="00EB44FB"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EB44FB" w:rsidRPr="00EB44FB">
        <w:rPr>
          <w:color w:val="0563C1"/>
        </w:rPr>
        <w:fldChar w:fldCharType="separate"/>
      </w:r>
      <w:r w:rsidR="00EB44FB" w:rsidRPr="00EB44FB">
        <w:rPr>
          <w:color w:val="0563C1"/>
        </w:rPr>
        <w:t>Instance Exécutée</w:t>
      </w:r>
      <w:r w:rsidR="00EB44FB" w:rsidRPr="00EB44FB">
        <w:rPr>
          <w:color w:val="0563C1"/>
        </w:rPr>
        <w:fldChar w:fldCharType="end"/>
      </w:r>
      <w:r>
        <w:rPr>
          <w:color w:val="0563C1"/>
        </w:rPr>
        <w:t xml:space="preserve"> </w:t>
      </w:r>
      <w:r>
        <w:rPr>
          <w:rStyle w:val="ProductList-BodyChar"/>
        </w:rPr>
        <w:t xml:space="preserve">dans un </w:t>
      </w:r>
      <w:r w:rsidR="00AE077D" w:rsidRPr="0068155A">
        <w:rPr>
          <w:color w:val="0563C1"/>
          <w:szCs w:val="18"/>
        </w:rPr>
        <w:fldChar w:fldCharType="begin"/>
      </w:r>
      <w:r w:rsidR="00AE077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AE077D" w:rsidRPr="0068155A">
        <w:rPr>
          <w:color w:val="0563C1"/>
          <w:szCs w:val="18"/>
        </w:rPr>
        <w:instrText>"</w:instrText>
      </w:r>
      <w:r w:rsidR="00AE077D" w:rsidRPr="0068155A">
        <w:rPr>
          <w:color w:val="0563C1"/>
          <w:szCs w:val="18"/>
        </w:rPr>
        <w:fldChar w:fldCharType="separate"/>
      </w:r>
      <w:r w:rsidR="00AE077D" w:rsidRPr="0068155A">
        <w:rPr>
          <w:color w:val="0563C1"/>
          <w:szCs w:val="18"/>
        </w:rPr>
        <w:t>OSE</w:t>
      </w:r>
      <w:r w:rsidR="00AE077D" w:rsidRPr="0068155A">
        <w:rPr>
          <w:color w:val="0563C1"/>
          <w:szCs w:val="18"/>
        </w:rPr>
        <w:fldChar w:fldCharType="end"/>
      </w:r>
      <w:r>
        <w:rPr>
          <w:color w:val="0563C1"/>
        </w:rPr>
        <w:t xml:space="preserve"> </w:t>
      </w:r>
      <w:r>
        <w:rPr>
          <w:rStyle w:val="ProductList-BodyChar"/>
        </w:rPr>
        <w:t xml:space="preserve">sur un </w:t>
      </w:r>
      <w:r w:rsidR="001141F0" w:rsidRPr="001141F0">
        <w:rPr>
          <w:color w:val="0563C1"/>
        </w:rPr>
        <w:fldChar w:fldCharType="begin"/>
      </w:r>
      <w:r w:rsidR="001141F0"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1141F0" w:rsidRPr="001141F0">
        <w:rPr>
          <w:color w:val="0563C1"/>
        </w:rPr>
        <w:fldChar w:fldCharType="separate"/>
      </w:r>
      <w:r w:rsidR="001141F0" w:rsidRPr="001141F0">
        <w:rPr>
          <w:color w:val="0563C1"/>
        </w:rPr>
        <w:t>Serveur Sous Licence</w:t>
      </w:r>
      <w:r w:rsidR="001141F0" w:rsidRPr="001141F0">
        <w:rPr>
          <w:color w:val="0563C1"/>
        </w:rPr>
        <w:fldChar w:fldCharType="end"/>
      </w:r>
      <w:r>
        <w:rPr>
          <w:rStyle w:val="ProductList-BodyChar"/>
        </w:rPr>
        <w:t xml:space="preserve">, le Client peut autoriser jusqu’à deux (2) utilisateurs, en sus de ceux autorisés dans le cadre de l’allocation générale d’utilisateurs administratifs dans son centre de données définie dans la section « Administration et maintenance de serveur » de son SPLA, à utiliser le logiciel serveur ou à y accéder pour héberger, directement ou indirectement, une interface utilisateur graphique (à l’aide de la fonction Services Bureau à Distance Windows Server ou d’une autre technologie). Cette utilisation est autorisée aux seules fins de test, de maintenance et d’administration de produits concédés sous licence dans le cadre du SPLA du Client. Les utilisateurs concernés n’ont pas besoin de </w:t>
      </w:r>
      <w:r w:rsidR="00903043" w:rsidRPr="00533596">
        <w:rPr>
          <w:b/>
          <w:color w:val="00188F"/>
          <w:szCs w:val="18"/>
        </w:rPr>
        <w:fldChar w:fldCharType="begin"/>
      </w:r>
      <w:r w:rsidR="00903043" w:rsidRPr="00533596">
        <w:rPr>
          <w:rStyle w:val="ProductList-BodyChar"/>
          <w:szCs w:val="18"/>
        </w:rPr>
        <w:instrText>AutoTextList  \s NoStyle \t "</w:instrText>
      </w:r>
      <w:r w:rsidR="00903043"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03043" w:rsidRPr="00533596">
        <w:rPr>
          <w:szCs w:val="18"/>
        </w:rPr>
        <w:instrText>"</w:instrText>
      </w:r>
      <w:r w:rsidR="00903043" w:rsidRPr="00533596">
        <w:rPr>
          <w:b/>
          <w:color w:val="00188F"/>
          <w:szCs w:val="18"/>
        </w:rPr>
        <w:fldChar w:fldCharType="separate"/>
      </w:r>
      <w:r w:rsidR="00903043" w:rsidRPr="0027678F">
        <w:rPr>
          <w:color w:val="0563C1"/>
          <w:szCs w:val="18"/>
        </w:rPr>
        <w:t>SAL</w:t>
      </w:r>
      <w:r w:rsidR="00903043" w:rsidRPr="00533596">
        <w:rPr>
          <w:szCs w:val="18"/>
        </w:rPr>
        <w:fldChar w:fldCharType="end"/>
      </w:r>
      <w:r>
        <w:rPr>
          <w:rStyle w:val="ProductList-BodyChar"/>
        </w:rPr>
        <w:t xml:space="preserve"> pour les Services Bureau à Distance.</w:t>
      </w:r>
    </w:p>
    <w:p w14:paraId="2B8A9A7E" w14:textId="77777777" w:rsidR="00985960" w:rsidRPr="0097182E" w:rsidRDefault="00985960" w:rsidP="00985960">
      <w:pPr>
        <w:pStyle w:val="ProductList-Body"/>
        <w:rPr>
          <w:sz w:val="14"/>
          <w:szCs w:val="21"/>
        </w:rPr>
      </w:pPr>
    </w:p>
    <w:p w14:paraId="7F55AB36" w14:textId="77777777" w:rsidR="00985960" w:rsidRPr="00B3420A" w:rsidRDefault="00985960" w:rsidP="00985960">
      <w:pPr>
        <w:pStyle w:val="ProductList-ClauseHeading"/>
        <w:tabs>
          <w:tab w:val="clear" w:pos="360"/>
          <w:tab w:val="clear" w:pos="720"/>
          <w:tab w:val="clear" w:pos="1080"/>
        </w:tabs>
      </w:pPr>
      <w:r>
        <w:t>3. Conditions Supplémentaires pour Windows Server Essentials</w:t>
      </w:r>
    </w:p>
    <w:p w14:paraId="149635D9" w14:textId="2B4851B7" w:rsidR="00985960" w:rsidRPr="00B3420A" w:rsidRDefault="00985960" w:rsidP="00985960">
      <w:pPr>
        <w:pStyle w:val="ProductList-Body"/>
        <w:tabs>
          <w:tab w:val="clear" w:pos="360"/>
          <w:tab w:val="clear" w:pos="720"/>
          <w:tab w:val="clear" w:pos="1080"/>
        </w:tabs>
        <w:ind w:left="360"/>
      </w:pPr>
      <w:r>
        <w:rPr>
          <w:b/>
          <w:color w:val="0072C6"/>
        </w:rPr>
        <w:t>3.1 Instances en cours d</w:t>
      </w:r>
      <w:r w:rsidR="000D2717">
        <w:rPr>
          <w:b/>
          <w:color w:val="0072C6"/>
        </w:rPr>
        <w:t>’</w:t>
      </w:r>
      <w:r>
        <w:rPr>
          <w:b/>
          <w:color w:val="0072C6"/>
        </w:rPr>
        <w:t>exécution</w:t>
      </w:r>
    </w:p>
    <w:p w14:paraId="619C89CA" w14:textId="677EDF24" w:rsidR="00985960" w:rsidRPr="00B3420A" w:rsidRDefault="00985960" w:rsidP="00985960">
      <w:pPr>
        <w:pStyle w:val="ProductList-Body"/>
        <w:tabs>
          <w:tab w:val="clear" w:pos="360"/>
          <w:tab w:val="clear" w:pos="720"/>
          <w:tab w:val="clear" w:pos="1080"/>
        </w:tabs>
        <w:ind w:left="360"/>
      </w:pPr>
      <w:r>
        <w:t xml:space="preserve">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du logiciel dans un </w:t>
      </w:r>
      <w:r w:rsidR="002112F2" w:rsidRPr="0068155A">
        <w:rPr>
          <w:color w:val="0563C1"/>
          <w:szCs w:val="18"/>
        </w:rPr>
        <w:fldChar w:fldCharType="begin"/>
      </w:r>
      <w:r w:rsidR="002112F2"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2112F2" w:rsidRPr="0068155A">
        <w:rPr>
          <w:color w:val="0563C1"/>
          <w:szCs w:val="18"/>
        </w:rPr>
        <w:instrText>"</w:instrText>
      </w:r>
      <w:r w:rsidR="002112F2" w:rsidRPr="0068155A">
        <w:rPr>
          <w:color w:val="0563C1"/>
          <w:szCs w:val="18"/>
        </w:rPr>
        <w:fldChar w:fldCharType="separate"/>
      </w:r>
      <w:r w:rsidR="002112F2" w:rsidRPr="0068155A">
        <w:rPr>
          <w:color w:val="0563C1"/>
          <w:szCs w:val="18"/>
        </w:rPr>
        <w:t>OSE</w:t>
      </w:r>
      <w:r w:rsidR="002112F2" w:rsidRPr="0068155A">
        <w:rPr>
          <w:color w:val="0563C1"/>
          <w:szCs w:val="18"/>
        </w:rPr>
        <w:fldChar w:fldCharType="end"/>
      </w:r>
      <w:r>
        <w:t>, sauf si l</w:t>
      </w:r>
      <w:r w:rsidR="000D2717">
        <w:t>’</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utilisée dans l</w:t>
      </w:r>
      <w:r w:rsidR="000D2717">
        <w:t>’</w:t>
      </w:r>
      <w:r w:rsidR="00EF4F39" w:rsidRPr="007F3A11">
        <w:rPr>
          <w:color w:val="0563C1"/>
          <w:szCs w:val="18"/>
        </w:rPr>
        <w:fldChar w:fldCharType="begin"/>
      </w:r>
      <w:r w:rsidR="00EF4F39" w:rsidRPr="007F3A11">
        <w:rPr>
          <w:color w:val="0563C1"/>
        </w:rPr>
        <w:instrText>AutoTextList  \s NoStyle \t "</w:instrText>
      </w:r>
      <w:r w:rsidR="00EF4F39" w:rsidRPr="007F3A11">
        <w:rPr>
          <w:color w:val="0563C1"/>
          <w:szCs w:val="18"/>
        </w:rPr>
        <w:instrText xml:space="preserve"> </w:instrText>
      </w:r>
      <w:r w:rsidR="00EF4F39"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EF4F39" w:rsidRPr="007F3A11">
        <w:rPr>
          <w:color w:val="0563C1"/>
          <w:szCs w:val="18"/>
        </w:rPr>
        <w:instrText>"</w:instrText>
      </w:r>
      <w:r w:rsidR="00EF4F39" w:rsidRPr="007F3A11">
        <w:rPr>
          <w:color w:val="0563C1"/>
          <w:szCs w:val="18"/>
        </w:rPr>
        <w:fldChar w:fldCharType="separate"/>
      </w:r>
      <w:r w:rsidR="00EF4F39" w:rsidRPr="007F3A11">
        <w:rPr>
          <w:color w:val="0563C1"/>
          <w:szCs w:val="18"/>
        </w:rPr>
        <w:t>OSE physique</w:t>
      </w:r>
      <w:r w:rsidR="00EF4F39" w:rsidRPr="007F3A11">
        <w:rPr>
          <w:color w:val="0563C1"/>
          <w:szCs w:val="18"/>
        </w:rPr>
        <w:fldChar w:fldCharType="end"/>
      </w:r>
      <w:r>
        <w:t xml:space="preserve"> n</w:t>
      </w:r>
      <w:r w:rsidR="000D2717">
        <w:t>’</w:t>
      </w:r>
      <w:r>
        <w:t xml:space="preserve">est utilisée que pour héberger et gérer des </w:t>
      </w:r>
      <w:r w:rsidR="00127150" w:rsidRPr="00127150">
        <w:rPr>
          <w:color w:val="0563C1"/>
        </w:rPr>
        <w:fldChar w:fldCharType="begin"/>
      </w:r>
      <w:r w:rsidR="00127150" w:rsidRPr="00127150">
        <w:rPr>
          <w:color w:val="0563C1"/>
        </w:rPr>
        <w:instrText>AutoTextList  \s NoStyle \t "OSE virtuel désigne un OSE configuré pour s’exécuter directement sur un système matériel virtuel."</w:instrText>
      </w:r>
      <w:r w:rsidR="00127150" w:rsidRPr="00127150">
        <w:rPr>
          <w:color w:val="0563C1"/>
        </w:rPr>
        <w:fldChar w:fldCharType="separate"/>
      </w:r>
      <w:r w:rsidR="00127150" w:rsidRPr="00127150">
        <w:rPr>
          <w:color w:val="0563C1"/>
        </w:rPr>
        <w:t>OSE virtuel</w:t>
      </w:r>
      <w:r w:rsidR="00127150" w:rsidRPr="00127150">
        <w:rPr>
          <w:color w:val="0563C1"/>
        </w:rPr>
        <w:fldChar w:fldCharType="end"/>
      </w:r>
      <w:r w:rsidR="004147DA">
        <w:rPr>
          <w:color w:val="0563C1"/>
        </w:rPr>
        <w:t>s</w:t>
      </w:r>
      <w:r>
        <w:t xml:space="preserve">, auquel cas le Client est autorisé à utiliser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l</w:t>
      </w:r>
      <w:r w:rsidR="000D2717">
        <w:t>’</w:t>
      </w:r>
      <w:r w:rsidR="00816362" w:rsidRPr="007F3A11">
        <w:rPr>
          <w:color w:val="0563C1"/>
          <w:szCs w:val="18"/>
        </w:rPr>
        <w:fldChar w:fldCharType="begin"/>
      </w:r>
      <w:r w:rsidR="00816362" w:rsidRPr="007F3A11">
        <w:rPr>
          <w:color w:val="0563C1"/>
        </w:rPr>
        <w:instrText>AutoTextList  \s NoStyle \t "</w:instrText>
      </w:r>
      <w:r w:rsidR="00816362" w:rsidRPr="007F3A11">
        <w:rPr>
          <w:color w:val="0563C1"/>
          <w:szCs w:val="18"/>
        </w:rPr>
        <w:instrText xml:space="preserve"> </w:instrText>
      </w:r>
      <w:r w:rsidR="00816362"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816362" w:rsidRPr="007F3A11">
        <w:rPr>
          <w:color w:val="0563C1"/>
          <w:szCs w:val="18"/>
        </w:rPr>
        <w:instrText>"</w:instrText>
      </w:r>
      <w:r w:rsidR="00816362" w:rsidRPr="007F3A11">
        <w:rPr>
          <w:color w:val="0563C1"/>
          <w:szCs w:val="18"/>
        </w:rPr>
        <w:fldChar w:fldCharType="separate"/>
      </w:r>
      <w:r w:rsidR="00816362" w:rsidRPr="007F3A11">
        <w:rPr>
          <w:color w:val="0563C1"/>
          <w:szCs w:val="18"/>
        </w:rPr>
        <w:t>OSE physique</w:t>
      </w:r>
      <w:r w:rsidR="00816362" w:rsidRPr="007F3A11">
        <w:rPr>
          <w:color w:val="0563C1"/>
          <w:szCs w:val="18"/>
        </w:rPr>
        <w:fldChar w:fldCharType="end"/>
      </w:r>
      <w:r>
        <w:t xml:space="preserve"> et une </w:t>
      </w:r>
      <w:r w:rsidR="002112F2" w:rsidRPr="00EB44FB">
        <w:rPr>
          <w:color w:val="0563C1"/>
        </w:rPr>
        <w:fldChar w:fldCharType="begin"/>
      </w:r>
      <w:r w:rsidR="002112F2" w:rsidRPr="00EB44FB">
        <w:rPr>
          <w:color w:val="0563C1"/>
        </w:rPr>
        <w:instrText>AutoTextList  \s NoStyle \t "Instance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002112F2" w:rsidRPr="00EB44FB">
        <w:rPr>
          <w:color w:val="0563C1"/>
        </w:rPr>
        <w:fldChar w:fldCharType="separate"/>
      </w:r>
      <w:r w:rsidR="002112F2" w:rsidRPr="00EB44FB">
        <w:rPr>
          <w:color w:val="0563C1"/>
        </w:rPr>
        <w:t>Instance Exécutée</w:t>
      </w:r>
      <w:r w:rsidR="002112F2" w:rsidRPr="00EB44FB">
        <w:rPr>
          <w:color w:val="0563C1"/>
        </w:rPr>
        <w:fldChar w:fldCharType="end"/>
      </w:r>
      <w:r>
        <w:t xml:space="preserve"> dans un </w:t>
      </w:r>
      <w:r w:rsidR="007014D4" w:rsidRPr="00127150">
        <w:rPr>
          <w:color w:val="0563C1"/>
        </w:rPr>
        <w:fldChar w:fldCharType="begin"/>
      </w:r>
      <w:r w:rsidR="007014D4" w:rsidRPr="00127150">
        <w:rPr>
          <w:color w:val="0563C1"/>
        </w:rPr>
        <w:instrText>AutoTextList  \s NoStyle \t "OSE virtuel désigne un OSE configuré pour s’exécuter directement sur un système matériel virtuel."</w:instrText>
      </w:r>
      <w:r w:rsidR="007014D4" w:rsidRPr="00127150">
        <w:rPr>
          <w:color w:val="0563C1"/>
        </w:rPr>
        <w:fldChar w:fldCharType="separate"/>
      </w:r>
      <w:r w:rsidR="007014D4" w:rsidRPr="00127150">
        <w:rPr>
          <w:color w:val="0563C1"/>
        </w:rPr>
        <w:t>OSE virtuel</w:t>
      </w:r>
      <w:r w:rsidR="007014D4" w:rsidRPr="00127150">
        <w:rPr>
          <w:color w:val="0563C1"/>
        </w:rPr>
        <w:fldChar w:fldCharType="end"/>
      </w:r>
      <w:r>
        <w:t xml:space="preserve">. Le Client doit exécuter le logiciel serveur dans un domaine dans lequel le logiciel Active Directory du </w:t>
      </w:r>
      <w:r w:rsidR="00F9429E" w:rsidRPr="001141F0">
        <w:rPr>
          <w:color w:val="0563C1"/>
        </w:rPr>
        <w:fldChar w:fldCharType="begin"/>
      </w:r>
      <w:r w:rsidR="00F9429E" w:rsidRPr="001141F0">
        <w:rPr>
          <w:color w:val="0563C1"/>
        </w:rPr>
        <w:instrText>AutoTextList  \s NoStyle \t "Serveur Sous Licence désigne un Serveur unique auquel une Licence a été attribuée. Dans cette définition, une partition matérielle ou une lame est considérée comme un Serveur distinct."</w:instrText>
      </w:r>
      <w:r w:rsidR="00F9429E" w:rsidRPr="001141F0">
        <w:rPr>
          <w:color w:val="0563C1"/>
        </w:rPr>
        <w:fldChar w:fldCharType="separate"/>
      </w:r>
      <w:r w:rsidR="00F9429E" w:rsidRPr="001141F0">
        <w:rPr>
          <w:color w:val="0563C1"/>
        </w:rPr>
        <w:t>Serveur Sous Licence</w:t>
      </w:r>
      <w:r w:rsidR="00F9429E" w:rsidRPr="001141F0">
        <w:rPr>
          <w:color w:val="0563C1"/>
        </w:rPr>
        <w:fldChar w:fldCharType="end"/>
      </w:r>
      <w:r>
        <w:t xml:space="preserve"> est configuré comme (i) le contrôleur de domaine (un </w:t>
      </w:r>
      <w:r w:rsidR="00C75F06" w:rsidRPr="00F61630">
        <w:rPr>
          <w:color w:val="0563C1"/>
        </w:rPr>
        <w:fldChar w:fldCharType="begin"/>
      </w:r>
      <w:r w:rsidR="00C75F06" w:rsidRPr="00F61630">
        <w:rPr>
          <w:color w:val="0563C1"/>
        </w:rPr>
        <w:instrText>AutoTextList  \s NoStyle \t "Serveur désigne un système matériel physique capable d’exécuter un logiciel serveur."</w:instrText>
      </w:r>
      <w:r w:rsidR="00C75F06" w:rsidRPr="00F61630">
        <w:rPr>
          <w:color w:val="0563C1"/>
        </w:rPr>
        <w:fldChar w:fldCharType="separate"/>
      </w:r>
      <w:r w:rsidR="00C75F06" w:rsidRPr="00F61630">
        <w:rPr>
          <w:color w:val="0563C1"/>
        </w:rPr>
        <w:t>Serveur</w:t>
      </w:r>
      <w:r w:rsidR="00C75F06" w:rsidRPr="00F61630">
        <w:rPr>
          <w:color w:val="0563C1"/>
        </w:rPr>
        <w:fldChar w:fldCharType="end"/>
      </w:r>
      <w:r>
        <w:t xml:space="preserve"> unique qui contient tous les rôles FSMO (Flexible Single Master Operations)), (ii) la racine de la forêt du domaine, (iii) ne pas être un domaine enfant, et (iv) sans relations d’approbations avec d’autres domaines.</w:t>
      </w:r>
    </w:p>
    <w:p w14:paraId="4D5F00EB" w14:textId="77777777" w:rsidR="00985960" w:rsidRPr="0097182E" w:rsidRDefault="00985960" w:rsidP="00985960">
      <w:pPr>
        <w:pStyle w:val="ProductList-Body"/>
        <w:tabs>
          <w:tab w:val="clear" w:pos="360"/>
          <w:tab w:val="clear" w:pos="720"/>
          <w:tab w:val="clear" w:pos="1080"/>
        </w:tabs>
        <w:ind w:left="360"/>
        <w:rPr>
          <w:sz w:val="14"/>
          <w:szCs w:val="21"/>
        </w:rPr>
      </w:pPr>
    </w:p>
    <w:p w14:paraId="50B31ED9" w14:textId="77777777" w:rsidR="00985960" w:rsidRPr="00B3420A" w:rsidRDefault="00985960" w:rsidP="00002AE2">
      <w:pPr>
        <w:pStyle w:val="ProductList-SubClauseHeading"/>
        <w:keepNext/>
        <w:tabs>
          <w:tab w:val="clear" w:pos="360"/>
          <w:tab w:val="clear" w:pos="720"/>
          <w:tab w:val="clear" w:pos="1080"/>
        </w:tabs>
      </w:pPr>
      <w:r>
        <w:t>3.2 Utilisation du logiciel serveur</w:t>
      </w:r>
    </w:p>
    <w:p w14:paraId="02B33EC1" w14:textId="7CC8A938" w:rsidR="00985960" w:rsidRPr="00B3420A" w:rsidRDefault="00985960" w:rsidP="00985960">
      <w:pPr>
        <w:pStyle w:val="ProductList-Body"/>
        <w:tabs>
          <w:tab w:val="clear" w:pos="360"/>
          <w:tab w:val="clear" w:pos="720"/>
          <w:tab w:val="clear" w:pos="1080"/>
        </w:tabs>
        <w:ind w:left="360"/>
      </w:pPr>
      <w:r>
        <w:t>Un Compte Utilisateur correspond à un nom d’utilisateur unique et au mot de passe associé créés dans la Console Windows Server Essentials. Le Client est autorisé à utiliser vingt-cinq (25) comptes utilisateur au maximum. Chaque compte d</w:t>
      </w:r>
      <w:r w:rsidR="000D2717">
        <w:t>’</w:t>
      </w:r>
      <w:r>
        <w:t xml:space="preserve">utilisateur autorise un utilisateur nommé à accéder au logiciel serveur et à l’utiliser sur le </w:t>
      </w:r>
      <w:r w:rsidR="000E08F7" w:rsidRPr="00F61630">
        <w:rPr>
          <w:color w:val="0563C1"/>
        </w:rPr>
        <w:fldChar w:fldCharType="begin"/>
      </w:r>
      <w:r w:rsidR="000E08F7" w:rsidRPr="00F61630">
        <w:rPr>
          <w:color w:val="0563C1"/>
        </w:rPr>
        <w:instrText>AutoTextList  \s NoStyle \t "Serveur désigne un système matériel physique capable d’exécuter un logiciel serveur."</w:instrText>
      </w:r>
      <w:r w:rsidR="000E08F7" w:rsidRPr="00F61630">
        <w:rPr>
          <w:color w:val="0563C1"/>
        </w:rPr>
        <w:fldChar w:fldCharType="separate"/>
      </w:r>
      <w:r w:rsidR="000E08F7" w:rsidRPr="00F61630">
        <w:rPr>
          <w:color w:val="0563C1"/>
        </w:rPr>
        <w:t>Serveur</w:t>
      </w:r>
      <w:r w:rsidR="000E08F7" w:rsidRPr="00F61630">
        <w:rPr>
          <w:color w:val="0563C1"/>
        </w:rPr>
        <w:fldChar w:fldCharType="end"/>
      </w:r>
      <w:r>
        <w:t xml:space="preserve"> en question. Le Client est autorisé à réattribuer un compte utilisateur d’un utilisateur à un autre, mais pas à court terme (c’est-à-dire pas dans les quatre-vingt-dix (90) jours après la dernière attribution).</w:t>
      </w:r>
    </w:p>
    <w:p w14:paraId="317B3660" w14:textId="6D5EB57E" w:rsidR="00985960" w:rsidRPr="00192F0F" w:rsidRDefault="00D73391" w:rsidP="00D73391">
      <w:pPr>
        <w:pStyle w:val="ProductList-Body"/>
        <w:tabs>
          <w:tab w:val="clear" w:pos="360"/>
          <w:tab w:val="clear" w:pos="720"/>
          <w:tab w:val="clear" w:pos="1080"/>
          <w:tab w:val="left" w:pos="2325"/>
        </w:tabs>
        <w:ind w:left="360"/>
        <w:rPr>
          <w:sz w:val="16"/>
          <w:szCs w:val="21"/>
        </w:rPr>
      </w:pPr>
      <w:r w:rsidRPr="00192F0F">
        <w:rPr>
          <w:sz w:val="16"/>
          <w:szCs w:val="21"/>
        </w:rPr>
        <w:tab/>
      </w:r>
    </w:p>
    <w:p w14:paraId="5EE1C68F" w14:textId="77777777" w:rsidR="00985960" w:rsidRPr="00B3420A" w:rsidRDefault="00985960" w:rsidP="00985960">
      <w:pPr>
        <w:pStyle w:val="ProductList-SubClauseHeading"/>
        <w:tabs>
          <w:tab w:val="clear" w:pos="360"/>
          <w:tab w:val="clear" w:pos="720"/>
          <w:tab w:val="clear" w:pos="1080"/>
        </w:tabs>
      </w:pPr>
      <w:r>
        <w:t>3.3 Connecteur Windows Server Essentials</w:t>
      </w:r>
    </w:p>
    <w:p w14:paraId="168B49F2" w14:textId="77777777" w:rsidR="00985960" w:rsidRPr="00B3420A" w:rsidRDefault="00985960" w:rsidP="00985960">
      <w:pPr>
        <w:pStyle w:val="ProductList-Body"/>
        <w:tabs>
          <w:tab w:val="clear" w:pos="360"/>
          <w:tab w:val="clear" w:pos="720"/>
          <w:tab w:val="clear" w:pos="1080"/>
        </w:tabs>
        <w:ind w:left="360"/>
      </w:pPr>
      <w:r>
        <w:t>Le Client est autorisé à installer et à utiliser le logiciel Connecteur Windows Server Essentials sur cinquante (50) dispositifs à la fois au maximum. Le Client est autorisé à utiliser exclusivement ce logiciel avec le logiciel serveur.</w:t>
      </w:r>
    </w:p>
    <w:p w14:paraId="78A09543" w14:textId="77777777" w:rsidR="00985960" w:rsidRPr="0097182E" w:rsidRDefault="00985960" w:rsidP="00985960">
      <w:pPr>
        <w:pStyle w:val="ProductList-Body"/>
        <w:tabs>
          <w:tab w:val="clear" w:pos="360"/>
          <w:tab w:val="clear" w:pos="720"/>
          <w:tab w:val="clear" w:pos="1080"/>
        </w:tabs>
        <w:rPr>
          <w:sz w:val="14"/>
          <w:szCs w:val="21"/>
        </w:rPr>
      </w:pPr>
    </w:p>
    <w:p w14:paraId="792FC1A3" w14:textId="040361E1" w:rsidR="00B73766" w:rsidRPr="005F708F" w:rsidRDefault="00B73766" w:rsidP="00B73766">
      <w:pPr>
        <w:pStyle w:val="ProductList-ClauseHeading"/>
      </w:pPr>
      <w:r>
        <w:t>4. Conteneurs Windows Server sans Isolation Hyper-V avec Windows Server 201</w:t>
      </w:r>
      <w:r w:rsidR="007B1CEB">
        <w:t>9</w:t>
      </w:r>
      <w:r>
        <w:t xml:space="preserve"> Standard et Datacenter</w:t>
      </w:r>
    </w:p>
    <w:p w14:paraId="38247CA2" w14:textId="77777777" w:rsidR="00B73766" w:rsidRPr="007530A0" w:rsidRDefault="00B73766" w:rsidP="00B73766">
      <w:pPr>
        <w:pStyle w:val="ProductList-Body"/>
        <w:rPr>
          <w:spacing w:val="-2"/>
        </w:rPr>
      </w:pPr>
      <w:r w:rsidRPr="007530A0">
        <w:rPr>
          <w:spacing w:val="-2"/>
        </w:rPr>
        <w:t>Le Client peut utiliser un nombre quelconque d’</w:t>
      </w:r>
      <w:r w:rsidRPr="007530A0">
        <w:rPr>
          <w:color w:val="0563C1"/>
          <w:spacing w:val="-2"/>
        </w:rPr>
        <w:fldChar w:fldCharType="begin"/>
      </w:r>
      <w:r w:rsidRPr="007530A0">
        <w:rPr>
          <w:rStyle w:val="ProductList-BodyChar"/>
          <w:color w:val="0563C1"/>
          <w:spacing w:val="-2"/>
        </w:rPr>
        <w:instrText>AutoTextList  \s NoStyle \t "Environnement de Système d’Exploitation (OSE) désigne tout ou partie d’une Instance d’un système d’exploitation, ou tout ou partie d’une Instance d’un système d’exploitation virtuel (ou émulé d’une quelconque autre manière)... (Reportez-vous au Glossaire pour une définition complète)</w:instrText>
      </w:r>
      <w:r w:rsidRPr="007530A0">
        <w:rPr>
          <w:color w:val="0563C1"/>
          <w:spacing w:val="-2"/>
        </w:rPr>
        <w:instrText>"</w:instrText>
      </w:r>
      <w:r w:rsidRPr="007530A0">
        <w:rPr>
          <w:color w:val="0563C1"/>
          <w:spacing w:val="-2"/>
        </w:rPr>
        <w:fldChar w:fldCharType="separate"/>
      </w:r>
      <w:r w:rsidRPr="007530A0">
        <w:rPr>
          <w:color w:val="0563C1"/>
          <w:spacing w:val="-2"/>
        </w:rPr>
        <w:t>OSE</w:t>
      </w:r>
      <w:r w:rsidRPr="007530A0">
        <w:rPr>
          <w:color w:val="0563C1"/>
          <w:spacing w:val="-2"/>
        </w:rPr>
        <w:fldChar w:fldCharType="end"/>
      </w:r>
      <w:r w:rsidRPr="007530A0">
        <w:rPr>
          <w:spacing w:val="-2"/>
        </w:rPr>
        <w:t xml:space="preserve"> instanciés comme </w:t>
      </w:r>
      <w:r w:rsidRPr="007530A0">
        <w:rPr>
          <w:spacing w:val="-2"/>
        </w:rPr>
        <w:fldChar w:fldCharType="begin"/>
      </w:r>
      <w:r w:rsidRPr="007530A0">
        <w:rPr>
          <w:spacing w:val="-2"/>
        </w:rPr>
        <w:instrText xml:space="preserve"> AutoTextList  \s NoStyle \t “Un Conteneur Windows Server sans isolation Hyper-V est une fonctionnalité du logiciel Windows Server ” </w:instrText>
      </w:r>
      <w:r w:rsidRPr="007530A0">
        <w:rPr>
          <w:spacing w:val="-2"/>
        </w:rPr>
        <w:fldChar w:fldCharType="separate"/>
      </w:r>
      <w:r w:rsidRPr="007530A0">
        <w:rPr>
          <w:color w:val="0563C1"/>
          <w:spacing w:val="-2"/>
        </w:rPr>
        <w:t>Conteneurs Windows Server sans isolation Hyper-V</w:t>
      </w:r>
      <w:r w:rsidRPr="007530A0">
        <w:rPr>
          <w:spacing w:val="-2"/>
        </w:rPr>
        <w:fldChar w:fldCharType="end"/>
      </w:r>
      <w:r w:rsidRPr="007530A0">
        <w:rPr>
          <w:spacing w:val="-2"/>
        </w:rPr>
        <w:t xml:space="preserve"> sur le </w:t>
      </w:r>
      <w:r w:rsidRPr="007530A0">
        <w:rPr>
          <w:color w:val="0563C1"/>
          <w:spacing w:val="-2"/>
        </w:rPr>
        <w:fldChar w:fldCharType="begin"/>
      </w:r>
      <w:r w:rsidRPr="007530A0">
        <w:rPr>
          <w:rStyle w:val="ProductList-BodyChar"/>
          <w:color w:val="0563C1"/>
          <w:spacing w:val="-2"/>
        </w:rPr>
        <w:instrText>AutoTextList  \s NoStyle \t "Serveur Sous Licence désigne un Serveur unique auquel une Licence a été attribuée. Dans cette définition, une partition matérielle ou une lame est considérée comme un Serveur distinct.</w:instrText>
      </w:r>
      <w:r w:rsidRPr="007530A0">
        <w:rPr>
          <w:color w:val="0563C1"/>
          <w:spacing w:val="-2"/>
        </w:rPr>
        <w:instrText>"</w:instrText>
      </w:r>
      <w:r w:rsidRPr="007530A0">
        <w:rPr>
          <w:color w:val="0563C1"/>
          <w:spacing w:val="-2"/>
        </w:rPr>
        <w:fldChar w:fldCharType="separate"/>
      </w:r>
      <w:r w:rsidRPr="007530A0">
        <w:rPr>
          <w:color w:val="0563C1"/>
          <w:spacing w:val="-2"/>
        </w:rPr>
        <w:t>Serveur Sous Licence</w:t>
      </w:r>
      <w:r w:rsidRPr="007530A0">
        <w:rPr>
          <w:color w:val="0563C1"/>
          <w:spacing w:val="-2"/>
        </w:rPr>
        <w:fldChar w:fldCharType="end"/>
      </w:r>
      <w:r w:rsidRPr="007530A0">
        <w:rPr>
          <w:spacing w:val="-2"/>
        </w:rPr>
        <w:t xml:space="preserve">. </w:t>
      </w:r>
    </w:p>
    <w:p w14:paraId="43BBD59A" w14:textId="77777777" w:rsidR="009052E7" w:rsidRPr="0097182E" w:rsidRDefault="009052E7" w:rsidP="009052E7">
      <w:pPr>
        <w:pStyle w:val="ProductList-ClauseHeading"/>
        <w:rPr>
          <w:sz w:val="16"/>
          <w:szCs w:val="18"/>
        </w:rPr>
      </w:pPr>
    </w:p>
    <w:p w14:paraId="17FE3F21" w14:textId="76BF54D8" w:rsidR="009052E7" w:rsidRDefault="009052E7" w:rsidP="009052E7">
      <w:pPr>
        <w:pStyle w:val="ProductList-ClauseHeading"/>
      </w:pPr>
      <w:r>
        <w:t>5. Accès au Logiciel Serveur – Windows Server Datacenter et Standard</w:t>
      </w:r>
    </w:p>
    <w:p w14:paraId="0FC881B9" w14:textId="77777777" w:rsidR="009052E7" w:rsidRDefault="009052E7" w:rsidP="009052E7">
      <w:pPr>
        <w:pStyle w:val="ProductList-Body"/>
      </w:pPr>
      <w:r>
        <w:t xml:space="preserve">En plus des </w:t>
      </w:r>
      <w:r>
        <w:rPr>
          <w:color w:val="0563C1"/>
        </w:rPr>
        <w:fldChar w:fldCharType="begin"/>
      </w:r>
      <w:r w:rsidRPr="003871B9">
        <w:rPr>
          <w:rStyle w:val="ProductList-BodyChar"/>
          <w:color w:val="0563C1"/>
        </w:rPr>
        <w:instrText>AutoTextList  \s NoStyle \t "</w:instrText>
      </w:r>
      <w:r w:rsidRPr="00611876">
        <w:rPr>
          <w:rStyle w:val="ProductList-BodyChar"/>
          <w:color w:val="0563C1"/>
        </w:rPr>
        <w:instrText>Licence désigne le droit de télécharger, d’installer, d’accéder à et d’utiliser un Produit.</w:instrText>
      </w:r>
      <w:r w:rsidRPr="003871B9">
        <w:rPr>
          <w:color w:val="0563C1"/>
        </w:rPr>
        <w:instrText>"</w:instrText>
      </w:r>
      <w:r>
        <w:rPr>
          <w:color w:val="0563C1"/>
        </w:rPr>
        <w:fldChar w:fldCharType="separate"/>
      </w:r>
      <w:r w:rsidRPr="00611876">
        <w:rPr>
          <w:color w:val="0563C1"/>
        </w:rPr>
        <w:t>Licence</w:t>
      </w:r>
      <w:r>
        <w:fldChar w:fldCharType="end"/>
      </w:r>
      <w:r>
        <w:rPr>
          <w:color w:val="0563C1"/>
        </w:rPr>
        <w:t>s</w:t>
      </w:r>
      <w:r>
        <w:t xml:space="preserve"> core requises, le Client doit acheter </w:t>
      </w:r>
      <w:r w:rsidRPr="006E3B31">
        <w:t>les</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rsidRPr="006E3B31">
        <w:t xml:space="preserve"> correspondantes</w:t>
      </w:r>
      <w:r>
        <w:t xml:space="preserve"> pour les utilisateurs autorisés à accéder à une ou plusieurs des fonctionnalités suivantes :</w:t>
      </w:r>
    </w:p>
    <w:p w14:paraId="1A255A8B" w14:textId="77777777" w:rsidR="009052E7" w:rsidRPr="0097182E" w:rsidRDefault="009052E7" w:rsidP="009052E7">
      <w:pPr>
        <w:pStyle w:val="ProductList-Body"/>
        <w:rPr>
          <w:sz w:val="14"/>
        </w:rPr>
      </w:pPr>
    </w:p>
    <w:p w14:paraId="260F5326" w14:textId="77777777" w:rsidR="009052E7" w:rsidRPr="00375C0C" w:rsidRDefault="009052E7" w:rsidP="00D43E7A">
      <w:pPr>
        <w:pStyle w:val="ProductList-Body"/>
        <w:keepNext/>
        <w:tabs>
          <w:tab w:val="clear" w:pos="360"/>
          <w:tab w:val="clear" w:pos="720"/>
          <w:tab w:val="clear" w:pos="1080"/>
        </w:tabs>
        <w:ind w:left="360"/>
        <w:rPr>
          <w:b/>
          <w:color w:val="0072C6"/>
        </w:rPr>
      </w:pPr>
      <w:r>
        <w:rPr>
          <w:b/>
          <w:color w:val="0072C6"/>
        </w:rPr>
        <w:t>5.1 Fonctionnalité Bureau à Distance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052E7" w:rsidRPr="00292A60" w14:paraId="19D07DF8" w14:textId="77777777" w:rsidTr="00E36FEE">
        <w:tc>
          <w:tcPr>
            <w:tcW w:w="3240" w:type="dxa"/>
            <w:tcBorders>
              <w:top w:val="single" w:sz="24" w:space="0" w:color="0072C6"/>
            </w:tcBorders>
            <w:shd w:val="clear" w:color="auto" w:fill="DEEAF6" w:themeFill="accent1" w:themeFillTint="33"/>
          </w:tcPr>
          <w:p w14:paraId="34F5ABA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140" w:type="dxa"/>
            <w:tcBorders>
              <w:top w:val="single" w:sz="24" w:space="0" w:color="0072C6"/>
              <w:bottom w:val="single" w:sz="4" w:space="0" w:color="auto"/>
              <w:right w:val="nil"/>
            </w:tcBorders>
          </w:tcPr>
          <w:p w14:paraId="4FC7E1A4" w14:textId="430162CB"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w:t>
            </w:r>
            <w:r>
              <w:rPr>
                <w:vertAlign w:val="superscript"/>
              </w:rPr>
              <w:t xml:space="preserve">1 </w:t>
            </w:r>
            <w:r>
              <w:t>(utilisateur)</w:t>
            </w:r>
          </w:p>
        </w:tc>
        <w:tc>
          <w:tcPr>
            <w:tcW w:w="3060" w:type="dxa"/>
            <w:tcBorders>
              <w:top w:val="single" w:sz="24" w:space="0" w:color="0072C6"/>
              <w:left w:val="nil"/>
              <w:bottom w:val="single" w:sz="4" w:space="0" w:color="auto"/>
              <w:right w:val="single" w:sz="4" w:space="0" w:color="000000" w:themeColor="text1"/>
            </w:tcBorders>
          </w:tcPr>
          <w:p w14:paraId="42282998" w14:textId="77777777" w:rsidR="009052E7" w:rsidRPr="00292A60" w:rsidRDefault="009052E7" w:rsidP="00E36FEE">
            <w:pPr>
              <w:pStyle w:val="ProductList-Offering"/>
              <w:tabs>
                <w:tab w:val="clear" w:pos="360"/>
                <w:tab w:val="clear" w:pos="720"/>
                <w:tab w:val="clear" w:pos="1080"/>
              </w:tabs>
              <w:spacing w:before="40" w:after="40"/>
            </w:pPr>
          </w:p>
        </w:tc>
      </w:tr>
    </w:tbl>
    <w:p w14:paraId="6E7D4D16" w14:textId="77777777" w:rsidR="009052E7" w:rsidRPr="00672E63" w:rsidRDefault="009052E7" w:rsidP="009052E7">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Également exigé pour toute utilisation de Windows Server visant à héberger une interface utilisateur graphique (à l’aide de la fonction Services Bureau à Distance pour Windows Server ou d’une autre technologie).</w:t>
      </w:r>
    </w:p>
    <w:p w14:paraId="2697E608" w14:textId="77777777" w:rsidR="00A84C6F" w:rsidRPr="0097182E" w:rsidRDefault="00A84C6F" w:rsidP="009052E7">
      <w:pPr>
        <w:pStyle w:val="ProductList-Body"/>
        <w:tabs>
          <w:tab w:val="clear" w:pos="360"/>
          <w:tab w:val="clear" w:pos="720"/>
          <w:tab w:val="clear" w:pos="1080"/>
        </w:tabs>
        <w:rPr>
          <w:sz w:val="14"/>
        </w:rPr>
      </w:pPr>
    </w:p>
    <w:p w14:paraId="0E26BC13" w14:textId="77777777" w:rsidR="009052E7" w:rsidRDefault="009052E7" w:rsidP="009052E7">
      <w:pPr>
        <w:pStyle w:val="ProductList-SubClauseHeading"/>
      </w:pPr>
      <w:r>
        <w:t>5.2 Fonctionnalité Active Directory RMS de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A84C6F" w14:paraId="1BF0912F" w14:textId="77777777" w:rsidTr="00E36FEE">
        <w:tc>
          <w:tcPr>
            <w:tcW w:w="3240" w:type="dxa"/>
            <w:tcBorders>
              <w:top w:val="single" w:sz="24" w:space="0" w:color="0072C6"/>
              <w:bottom w:val="single" w:sz="4" w:space="0" w:color="auto"/>
            </w:tcBorders>
            <w:shd w:val="clear" w:color="auto" w:fill="DEEAF6" w:themeFill="accent1" w:themeFillTint="33"/>
          </w:tcPr>
          <w:p w14:paraId="7F09CDF6"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362F44E3" w14:textId="0ACFF077" w:rsidR="009052E7" w:rsidRPr="00D741D8" w:rsidRDefault="009052E7" w:rsidP="00E36FEE">
            <w:pPr>
              <w:pStyle w:val="ProductList-Offering"/>
              <w:tabs>
                <w:tab w:val="clear" w:pos="360"/>
                <w:tab w:val="clear" w:pos="720"/>
                <w:tab w:val="clear" w:pos="1080"/>
                <w:tab w:val="left" w:pos="956"/>
              </w:tabs>
              <w:spacing w:before="40" w:after="40"/>
              <w:rPr>
                <w:lang w:val="en-US"/>
              </w:rPr>
            </w:pPr>
            <w:r w:rsidRPr="00D741D8">
              <w:rPr>
                <w:lang w:val="en-US"/>
              </w:rPr>
              <w:t>Windows Server 201</w:t>
            </w:r>
            <w:r w:rsidR="007B1CEB">
              <w:rPr>
                <w:lang w:val="en-US"/>
              </w:rPr>
              <w:t>9</w:t>
            </w:r>
            <w:r w:rsidRPr="00D741D8">
              <w:rPr>
                <w:lang w:val="en-US"/>
              </w:rPr>
              <w:t xml:space="preserve"> Active Directory Rights Management</w:t>
            </w:r>
            <w:r>
              <w:fldChar w:fldCharType="begin"/>
            </w:r>
            <w:r w:rsidRPr="00D741D8">
              <w:rPr>
                <w:lang w:val="en-US"/>
              </w:rPr>
              <w:instrText>XE "Windows Server 201</w:instrText>
            </w:r>
            <w:r w:rsidR="007B1CEB">
              <w:rPr>
                <w:lang w:val="en-US"/>
              </w:rPr>
              <w:instrText>9</w:instrText>
            </w:r>
            <w:r w:rsidRPr="00D741D8">
              <w:rPr>
                <w:lang w:val="en-US"/>
              </w:rPr>
              <w:instrText xml:space="preserve"> Active Directory Rights Management"</w:instrText>
            </w:r>
            <w:r>
              <w:fldChar w:fldCharType="end"/>
            </w:r>
            <w:r w:rsidRPr="00D741D8">
              <w:rPr>
                <w:lang w:val="en-US"/>
              </w:rPr>
              <w:t xml:space="preserve"> SAL (utilisateur)</w:t>
            </w:r>
          </w:p>
        </w:tc>
        <w:tc>
          <w:tcPr>
            <w:tcW w:w="3600" w:type="dxa"/>
            <w:tcBorders>
              <w:top w:val="single" w:sz="24" w:space="0" w:color="0072C6"/>
              <w:left w:val="nil"/>
              <w:bottom w:val="single" w:sz="4" w:space="0" w:color="auto"/>
              <w:right w:val="single" w:sz="4" w:space="0" w:color="000000" w:themeColor="text1"/>
            </w:tcBorders>
          </w:tcPr>
          <w:p w14:paraId="4E728F4E" w14:textId="77777777" w:rsidR="009052E7" w:rsidRPr="00D741D8" w:rsidRDefault="009052E7" w:rsidP="00E36FEE">
            <w:pPr>
              <w:pStyle w:val="ProductList-Offering"/>
              <w:tabs>
                <w:tab w:val="clear" w:pos="360"/>
                <w:tab w:val="clear" w:pos="720"/>
                <w:tab w:val="clear" w:pos="1080"/>
              </w:tabs>
              <w:spacing w:before="40" w:after="40"/>
              <w:rPr>
                <w:lang w:val="en-US"/>
              </w:rPr>
            </w:pPr>
          </w:p>
        </w:tc>
      </w:tr>
    </w:tbl>
    <w:p w14:paraId="76FE767D" w14:textId="77777777" w:rsidR="009052E7" w:rsidRPr="0097182E" w:rsidRDefault="009052E7" w:rsidP="009052E7">
      <w:pPr>
        <w:pStyle w:val="ProductList-Body"/>
        <w:tabs>
          <w:tab w:val="clear" w:pos="360"/>
          <w:tab w:val="clear" w:pos="720"/>
          <w:tab w:val="clear" w:pos="1080"/>
        </w:tabs>
        <w:rPr>
          <w:sz w:val="14"/>
          <w:lang w:val="en-US"/>
        </w:rPr>
      </w:pPr>
    </w:p>
    <w:p w14:paraId="1B147F04" w14:textId="40BC6CB3" w:rsidR="009052E7" w:rsidRDefault="00E36FEE" w:rsidP="009052E7">
      <w:pPr>
        <w:pStyle w:val="ProductList-SubClauseHeading"/>
        <w:keepNext/>
      </w:pPr>
      <w:r>
        <w:t xml:space="preserve">5.3 </w:t>
      </w:r>
      <w:r w:rsidR="009052E7">
        <w:t>Fonctionnalité Microsoft Application Virtualization pour les Services Bureau à Distance</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9052E7" w:rsidRPr="00292A60" w14:paraId="0F0EFAA0" w14:textId="77777777" w:rsidTr="00E36FEE">
        <w:tc>
          <w:tcPr>
            <w:tcW w:w="3240" w:type="dxa"/>
            <w:tcBorders>
              <w:top w:val="single" w:sz="24" w:space="0" w:color="0072C6"/>
              <w:bottom w:val="single" w:sz="4" w:space="0" w:color="auto"/>
            </w:tcBorders>
            <w:shd w:val="clear" w:color="auto" w:fill="DEEAF6" w:themeFill="accent1" w:themeFillTint="33"/>
          </w:tcPr>
          <w:p w14:paraId="7C597B9D"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4050" w:type="dxa"/>
            <w:tcBorders>
              <w:top w:val="single" w:sz="24" w:space="0" w:color="0072C6"/>
              <w:bottom w:val="single" w:sz="4" w:space="0" w:color="auto"/>
              <w:right w:val="nil"/>
            </w:tcBorders>
          </w:tcPr>
          <w:p w14:paraId="0FE83AF6" w14:textId="6C467FF2" w:rsidR="009052E7" w:rsidRPr="00292A60" w:rsidRDefault="009052E7" w:rsidP="00E36FEE">
            <w:pPr>
              <w:pStyle w:val="ProductList-Offering"/>
              <w:tabs>
                <w:tab w:val="clear" w:pos="360"/>
                <w:tab w:val="clear" w:pos="720"/>
                <w:tab w:val="clear" w:pos="1080"/>
                <w:tab w:val="left" w:pos="956"/>
              </w:tabs>
              <w:spacing w:before="40" w:after="40"/>
            </w:pPr>
            <w:r>
              <w:t>Services Bureau à Distance Windows Server 201</w:t>
            </w:r>
            <w:r w:rsidR="007B1CEB">
              <w:t>9</w:t>
            </w:r>
            <w:r>
              <w:fldChar w:fldCharType="begin"/>
            </w:r>
            <w:r>
              <w:instrText>XE "Services Bureau à Distance Windows Server 201</w:instrText>
            </w:r>
            <w:r w:rsidR="007B1CEB">
              <w:instrText>9</w:instrText>
            </w:r>
            <w:r>
              <w:instrText>"</w:instrText>
            </w:r>
            <w:r>
              <w:fldChar w:fldCharType="end"/>
            </w:r>
            <w:r>
              <w:t xml:space="preserve"> SAL (utilisateur)</w:t>
            </w:r>
          </w:p>
        </w:tc>
        <w:tc>
          <w:tcPr>
            <w:tcW w:w="3150" w:type="dxa"/>
            <w:tcBorders>
              <w:top w:val="single" w:sz="24" w:space="0" w:color="0072C6"/>
              <w:left w:val="nil"/>
              <w:bottom w:val="single" w:sz="4" w:space="0" w:color="auto"/>
              <w:right w:val="single" w:sz="4" w:space="0" w:color="000000" w:themeColor="text1"/>
            </w:tcBorders>
          </w:tcPr>
          <w:p w14:paraId="5B2AABD5" w14:textId="77777777" w:rsidR="009052E7" w:rsidRPr="00292A60" w:rsidRDefault="009052E7" w:rsidP="00E36FEE">
            <w:pPr>
              <w:pStyle w:val="ProductList-Offering"/>
              <w:tabs>
                <w:tab w:val="clear" w:pos="360"/>
                <w:tab w:val="clear" w:pos="720"/>
                <w:tab w:val="clear" w:pos="1080"/>
              </w:tabs>
              <w:spacing w:before="40" w:after="40"/>
            </w:pPr>
          </w:p>
        </w:tc>
      </w:tr>
    </w:tbl>
    <w:p w14:paraId="4CB18359" w14:textId="77777777" w:rsidR="009052E7" w:rsidRPr="0097182E" w:rsidRDefault="009052E7" w:rsidP="009052E7">
      <w:pPr>
        <w:pStyle w:val="ProductList-Body"/>
        <w:rPr>
          <w:sz w:val="14"/>
        </w:rPr>
      </w:pPr>
    </w:p>
    <w:p w14:paraId="5108C226" w14:textId="77777777" w:rsidR="009052E7" w:rsidRDefault="009052E7" w:rsidP="009052E7">
      <w:pPr>
        <w:pStyle w:val="ProductList-SubClauseHeading"/>
      </w:pPr>
      <w:r>
        <w:t>5.4 Fonctionnalité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9052E7" w:rsidRPr="00292A60" w14:paraId="30093FE6" w14:textId="77777777" w:rsidTr="00E36FEE">
        <w:tc>
          <w:tcPr>
            <w:tcW w:w="3240" w:type="dxa"/>
            <w:tcBorders>
              <w:top w:val="single" w:sz="24" w:space="0" w:color="0072C6"/>
              <w:bottom w:val="single" w:sz="4" w:space="0" w:color="auto"/>
            </w:tcBorders>
            <w:shd w:val="clear" w:color="auto" w:fill="DEEAF6" w:themeFill="accent1" w:themeFillTint="33"/>
          </w:tcPr>
          <w:p w14:paraId="580D1D52" w14:textId="77777777" w:rsidR="009052E7" w:rsidRPr="002C28FE" w:rsidRDefault="009052E7" w:rsidP="00E36FEE">
            <w:pPr>
              <w:pStyle w:val="ProductList-Offering"/>
              <w:tabs>
                <w:tab w:val="clear" w:pos="360"/>
                <w:tab w:val="clear" w:pos="720"/>
                <w:tab w:val="clear" w:pos="1080"/>
              </w:tabs>
              <w:spacing w:before="40" w:after="40"/>
              <w:rPr>
                <w:color w:val="000000" w:themeColor="text1"/>
              </w:rPr>
            </w:pPr>
            <w:r>
              <w:rPr>
                <w:color w:val="000000" w:themeColor="text1"/>
              </w:rPr>
              <w:t>Licence SAL (Subscriber Access License)</w:t>
            </w:r>
          </w:p>
        </w:tc>
        <w:tc>
          <w:tcPr>
            <w:tcW w:w="3600" w:type="dxa"/>
            <w:tcBorders>
              <w:top w:val="single" w:sz="24" w:space="0" w:color="0072C6"/>
              <w:bottom w:val="single" w:sz="4" w:space="0" w:color="auto"/>
              <w:right w:val="nil"/>
            </w:tcBorders>
          </w:tcPr>
          <w:p w14:paraId="0A2AB3C0" w14:textId="77777777" w:rsidR="009052E7" w:rsidRPr="00292A60" w:rsidRDefault="009052E7" w:rsidP="00E36FEE">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xml:space="preserve"> SAL</w:t>
            </w:r>
            <w:r>
              <w:rPr>
                <w:vertAlign w:val="superscript"/>
              </w:rPr>
              <w:t xml:space="preserve">1 </w:t>
            </w:r>
            <w:r>
              <w:t>(utilisateur)</w:t>
            </w:r>
          </w:p>
        </w:tc>
        <w:tc>
          <w:tcPr>
            <w:tcW w:w="3600" w:type="dxa"/>
            <w:tcBorders>
              <w:top w:val="single" w:sz="24" w:space="0" w:color="0072C6"/>
              <w:left w:val="nil"/>
              <w:bottom w:val="single" w:sz="4" w:space="0" w:color="auto"/>
              <w:right w:val="single" w:sz="4" w:space="0" w:color="000000" w:themeColor="text1"/>
            </w:tcBorders>
          </w:tcPr>
          <w:p w14:paraId="233E81E0" w14:textId="77777777" w:rsidR="009052E7" w:rsidRPr="00292A60" w:rsidRDefault="009052E7" w:rsidP="00E36FEE">
            <w:pPr>
              <w:pStyle w:val="ProductList-Offering"/>
              <w:tabs>
                <w:tab w:val="clear" w:pos="360"/>
                <w:tab w:val="clear" w:pos="720"/>
                <w:tab w:val="clear" w:pos="1080"/>
              </w:tabs>
              <w:spacing w:before="40" w:after="40"/>
            </w:pPr>
          </w:p>
        </w:tc>
      </w:tr>
    </w:tbl>
    <w:p w14:paraId="6DE52601" w14:textId="77777777" w:rsidR="009052E7" w:rsidRPr="00375C0C" w:rsidRDefault="009052E7" w:rsidP="009052E7">
      <w:pPr>
        <w:pStyle w:val="ProductList-Body"/>
        <w:ind w:left="360"/>
        <w:rPr>
          <w:i/>
        </w:rPr>
      </w:pPr>
      <w:r>
        <w:rPr>
          <w:i/>
          <w:vertAlign w:val="superscript"/>
        </w:rPr>
        <w:t>1</w:t>
      </w:r>
      <w:r>
        <w:rPr>
          <w:i/>
        </w:rPr>
        <w:t xml:space="preserve">Une </w:t>
      </w:r>
      <w:r w:rsidRPr="00002B45">
        <w:rPr>
          <w:i/>
          <w:iCs/>
          <w:color w:val="0563C1"/>
        </w:rPr>
        <w:fldChar w:fldCharType="begin"/>
      </w:r>
      <w:r w:rsidRPr="00002B45">
        <w:rPr>
          <w:rStyle w:val="ProductList-BodyChar"/>
          <w:i/>
          <w:iCs/>
          <w:color w:val="0563C1"/>
        </w:rPr>
        <w:instrText>AutoTextList  \s NoStyle \t "SAL désigne une Licence d’Accès Abonné pouvant être attribuée par utilisateur ou par dispositif, selon le cas. (Reportez-vous au Glossaire pour une définition complète)</w:instrText>
      </w:r>
      <w:r w:rsidRPr="00002B45">
        <w:rPr>
          <w:i/>
          <w:iCs/>
          <w:color w:val="0563C1"/>
        </w:rPr>
        <w:instrText>"</w:instrText>
      </w:r>
      <w:r w:rsidRPr="00002B45">
        <w:rPr>
          <w:i/>
          <w:iCs/>
          <w:color w:val="0563C1"/>
        </w:rPr>
        <w:fldChar w:fldCharType="separate"/>
      </w:r>
      <w:r w:rsidRPr="00002B45">
        <w:rPr>
          <w:i/>
          <w:iCs/>
          <w:color w:val="0563C1"/>
        </w:rPr>
        <w:t>SAL</w:t>
      </w:r>
      <w:r w:rsidRPr="00002B45">
        <w:rPr>
          <w:i/>
          <w:iCs/>
        </w:rPr>
        <w:fldChar w:fldCharType="end"/>
      </w:r>
      <w:r>
        <w:rPr>
          <w:i/>
        </w:rPr>
        <w:t xml:space="preserve"> est également requise pour toute personne pour laquelle le logiciel délivre ou gère des informations d’identification.</w:t>
      </w:r>
    </w:p>
    <w:p w14:paraId="0AEFF133" w14:textId="77777777" w:rsidR="009052E7" w:rsidRPr="0097182E" w:rsidRDefault="009052E7" w:rsidP="009052E7">
      <w:pPr>
        <w:pStyle w:val="ProductList-Body"/>
        <w:rPr>
          <w:sz w:val="14"/>
        </w:rPr>
      </w:pPr>
    </w:p>
    <w:p w14:paraId="3204D651" w14:textId="77777777" w:rsidR="009052E7" w:rsidRPr="00652F97" w:rsidRDefault="009052E7" w:rsidP="009052E7">
      <w:pPr>
        <w:pStyle w:val="ProductList-SubClauseHeading"/>
      </w:pPr>
      <w:r>
        <w:t>5.5 Utilisation des services de synchronisation uniquement – Microsoft Identity Manager</w:t>
      </w:r>
    </w:p>
    <w:p w14:paraId="7E9EC261" w14:textId="77777777" w:rsidR="009052E7" w:rsidRDefault="009052E7" w:rsidP="009052E7">
      <w:pPr>
        <w:pStyle w:val="ProductList-Body"/>
        <w:ind w:left="360"/>
      </w:pPr>
      <w:r>
        <w:t>Aucune</w:t>
      </w:r>
      <w:r w:rsidRPr="00751B2A">
        <w:t xml:space="preserve"> </w:t>
      </w:r>
      <w:r w:rsidRPr="00751B2A">
        <w:rPr>
          <w:color w:val="0563C1"/>
        </w:rPr>
        <w:fldChar w:fldCharType="begin"/>
      </w:r>
      <w:r w:rsidRPr="00751B2A">
        <w:rPr>
          <w:rStyle w:val="ProductList-BodyChar"/>
          <w:color w:val="0563C1"/>
        </w:rPr>
        <w:instrText>AutoTextList  \s NoStyle \t "SAL désigne une Licence d’Accès Abonné pouvant être attribuée par utilisateur ou par dispositif, selon le cas. (Reportez-vous au Glossaire pour une définition complète)</w:instrText>
      </w:r>
      <w:r w:rsidRPr="00751B2A">
        <w:rPr>
          <w:color w:val="0563C1"/>
        </w:rPr>
        <w:instrText>"</w:instrText>
      </w:r>
      <w:r w:rsidRPr="00751B2A">
        <w:rPr>
          <w:color w:val="0563C1"/>
        </w:rPr>
        <w:fldChar w:fldCharType="separate"/>
      </w:r>
      <w:r w:rsidRPr="00751B2A">
        <w:rPr>
          <w:color w:val="0563C1"/>
        </w:rPr>
        <w:t>SAL</w:t>
      </w:r>
      <w:r w:rsidRPr="00751B2A">
        <w:fldChar w:fldCharType="end"/>
      </w:r>
      <w:r>
        <w:t xml:space="preserve"> n’est requise si seuls les services de synchronisation de Microsoft Identity Manager sont utilisés.</w:t>
      </w:r>
    </w:p>
    <w:p w14:paraId="2B940517" w14:textId="77777777" w:rsidR="009052E7" w:rsidRPr="0097182E" w:rsidRDefault="009052E7" w:rsidP="009052E7">
      <w:pPr>
        <w:pStyle w:val="ProductList-Body"/>
        <w:rPr>
          <w:color w:val="00188F"/>
          <w:sz w:val="14"/>
        </w:rPr>
      </w:pPr>
    </w:p>
    <w:p w14:paraId="689414F3" w14:textId="77777777" w:rsidR="009052E7" w:rsidRDefault="009052E7" w:rsidP="009052E7">
      <w:pPr>
        <w:pStyle w:val="ProductList-ClauseHeading"/>
        <w:tabs>
          <w:tab w:val="clear" w:pos="360"/>
          <w:tab w:val="clear" w:pos="720"/>
          <w:tab w:val="clear" w:pos="1080"/>
        </w:tabs>
      </w:pPr>
      <w:r>
        <w:t>6. Logiciels Supplémentaires</w:t>
      </w:r>
    </w:p>
    <w:tbl>
      <w:tblPr>
        <w:tblStyle w:val="PURTable"/>
        <w:tblW w:w="10790" w:type="dxa"/>
        <w:tblLook w:val="04A0" w:firstRow="1" w:lastRow="0" w:firstColumn="1" w:lastColumn="0" w:noHBand="0" w:noVBand="1"/>
      </w:tblPr>
      <w:tblGrid>
        <w:gridCol w:w="3596"/>
        <w:gridCol w:w="3597"/>
        <w:gridCol w:w="3597"/>
      </w:tblGrid>
      <w:tr w:rsidR="009052E7" w14:paraId="2F22B7EE" w14:textId="77777777" w:rsidTr="00E36FEE">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3F4A711" w14:textId="77777777" w:rsidR="009052E7" w:rsidRPr="00FC7827" w:rsidRDefault="009052E7" w:rsidP="00E36FEE">
            <w:pPr>
              <w:pStyle w:val="ProductList-TableBody"/>
              <w:rPr>
                <w:color w:val="000000" w:themeColor="text1"/>
                <w:lang w:val="fr-FR"/>
              </w:rPr>
            </w:pPr>
            <w:r w:rsidRPr="00FC7827">
              <w:rPr>
                <w:color w:val="000000" w:themeColor="text1"/>
                <w:lang w:val="fr-FR"/>
              </w:rPr>
              <w:t>Outil de migration Active Directory</w:t>
            </w:r>
          </w:p>
        </w:tc>
        <w:tc>
          <w:tcPr>
            <w:tcW w:w="3597" w:type="dxa"/>
            <w:tcBorders>
              <w:top w:val="single" w:sz="18" w:space="0" w:color="0072C6"/>
              <w:left w:val="single" w:sz="4" w:space="0" w:color="000000"/>
              <w:bottom w:val="single" w:sz="4" w:space="0" w:color="000000"/>
              <w:right w:val="single" w:sz="4" w:space="0" w:color="000000"/>
            </w:tcBorders>
          </w:tcPr>
          <w:p w14:paraId="2BB9E329" w14:textId="77777777" w:rsidR="009052E7" w:rsidRPr="002576AF" w:rsidRDefault="009052E7" w:rsidP="00E36FEE">
            <w:pPr>
              <w:pStyle w:val="ProductList-TableBody"/>
              <w:rPr>
                <w:color w:val="000000" w:themeColor="text1"/>
              </w:rPr>
            </w:pPr>
            <w:r>
              <w:rPr>
                <w:color w:val="000000" w:themeColor="text1"/>
              </w:rPr>
              <w:t>Utilitaire GBUNIECN.EXE</w:t>
            </w:r>
          </w:p>
        </w:tc>
        <w:tc>
          <w:tcPr>
            <w:tcW w:w="3597" w:type="dxa"/>
            <w:tcBorders>
              <w:top w:val="single" w:sz="18" w:space="0" w:color="0072C6"/>
              <w:left w:val="single" w:sz="4" w:space="0" w:color="000000"/>
              <w:bottom w:val="single" w:sz="4" w:space="0" w:color="000000"/>
              <w:right w:val="single" w:sz="4" w:space="0" w:color="000000"/>
            </w:tcBorders>
          </w:tcPr>
          <w:p w14:paraId="154C6746" w14:textId="77777777" w:rsidR="009052E7" w:rsidRPr="002576AF" w:rsidRDefault="009052E7" w:rsidP="00E36FEE">
            <w:pPr>
              <w:pStyle w:val="ProductList-TableBody"/>
              <w:rPr>
                <w:color w:val="000000" w:themeColor="text1"/>
              </w:rPr>
            </w:pPr>
          </w:p>
        </w:tc>
      </w:tr>
    </w:tbl>
    <w:p w14:paraId="26C4F062" w14:textId="35749EA1" w:rsidR="00045C64" w:rsidRDefault="00E74D2D" w:rsidP="00A84C6F">
      <w:pPr>
        <w:pStyle w:val="ProductList-Body"/>
        <w:shd w:val="clear" w:color="auto" w:fill="A6A6A6"/>
        <w:spacing w:before="120" w:after="240"/>
        <w:jc w:val="right"/>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34D3ED8D" w14:textId="776CDF71" w:rsidR="008A0A5A" w:rsidRDefault="008A0A5A" w:rsidP="002024BF">
      <w:pPr>
        <w:sectPr w:rsidR="008A0A5A" w:rsidSect="00383BC7">
          <w:footerReference w:type="first" r:id="rId58"/>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13" w:name="Glossary"/>
      <w:bookmarkStart w:id="114" w:name="_Toc48203075"/>
      <w:bookmarkEnd w:id="11"/>
      <w:bookmarkEnd w:id="12"/>
      <w:bookmarkEnd w:id="113"/>
      <w:r>
        <w:t>Glossaire</w:t>
      </w:r>
      <w:bookmarkEnd w:id="114"/>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5" w:name="_Toc48203076"/>
      <w:r>
        <w:t>Attributs</w:t>
      </w:r>
      <w:bookmarkEnd w:id="115"/>
    </w:p>
    <w:p w14:paraId="63C5A53A" w14:textId="79DAB8C4" w:rsidR="006E276D" w:rsidRPr="00B3420A" w:rsidRDefault="006E276D" w:rsidP="006E276D">
      <w:pPr>
        <w:pStyle w:val="ProductList-Body"/>
        <w:tabs>
          <w:tab w:val="clear" w:pos="360"/>
          <w:tab w:val="clear" w:pos="720"/>
          <w:tab w:val="clear" w:pos="1080"/>
        </w:tabs>
      </w:pPr>
      <w:r>
        <w:t>Les attributs sont identifiés dans le tableau de chaque Entrée Produit et indiquent les droits ou les conditions applicables à l</w:t>
      </w:r>
      <w:r w:rsidR="00133658">
        <w:t>’</w:t>
      </w:r>
      <w:r>
        <w:t>acquisition ou à l</w:t>
      </w:r>
      <w:r w:rsidR="006031A8">
        <w:t>’</w:t>
      </w:r>
      <w:r>
        <w:t>utilisation des Produits.</w:t>
      </w:r>
    </w:p>
    <w:p w14:paraId="30608367" w14:textId="77777777" w:rsidR="006E276D" w:rsidRPr="00B3420A" w:rsidRDefault="006E276D" w:rsidP="006E276D">
      <w:pPr>
        <w:pStyle w:val="ProductList-Body"/>
        <w:tabs>
          <w:tab w:val="clear" w:pos="360"/>
          <w:tab w:val="clear" w:pos="720"/>
          <w:tab w:val="clear" w:pos="1080"/>
        </w:tabs>
      </w:pPr>
    </w:p>
    <w:p w14:paraId="1730C1CC" w14:textId="0962540D" w:rsidR="00CF4C25" w:rsidRPr="00B3420A" w:rsidRDefault="00CF4C25" w:rsidP="00EB5499">
      <w:pPr>
        <w:pStyle w:val="ProductList-BodySpaced"/>
      </w:pPr>
      <w:r>
        <w:rPr>
          <w:b/>
          <w:color w:val="00188F"/>
        </w:rPr>
        <w:fldChar w:fldCharType="begin"/>
      </w:r>
      <w:r w:rsidRPr="00007B5F">
        <w:rPr>
          <w:rStyle w:val="ProductList-BodyChar"/>
        </w:rPr>
        <w:instrText>AutoTextList  \s NoStyle \t "</w:instrText>
      </w:r>
      <w:r w:rsidR="00EB5499" w:rsidRPr="00EB5499">
        <w:rPr>
          <w:rStyle w:val="ProductList-BodyChar"/>
        </w:rPr>
        <w:instrText>Condition de Licence d’Accès : Indique si un Produit Serveur ou une Application Bureautique nécessite des SAL pour l’accès par des utilisateurs et dispositifs ou des OSE Gérés</w:instrText>
      </w:r>
      <w:r w:rsidR="00007B5F">
        <w:instrText>."</w:instrText>
      </w:r>
      <w:r>
        <w:rPr>
          <w:b/>
          <w:color w:val="00188F"/>
        </w:rPr>
        <w:fldChar w:fldCharType="separate"/>
      </w:r>
      <w:r w:rsidR="000566ED" w:rsidRPr="000566ED">
        <w:rPr>
          <w:b/>
          <w:color w:val="00188F"/>
        </w:rPr>
        <w:t>Condition de Licence d’Accès</w:t>
      </w:r>
      <w:r>
        <w:fldChar w:fldCharType="end"/>
      </w:r>
      <w:r w:rsidR="00664635">
        <w:rPr>
          <w:b/>
          <w:bCs/>
        </w:rPr>
        <w:t xml:space="preserve"> :</w:t>
      </w:r>
      <w:r>
        <w:t xml:space="preserve"> Indique si un Produit </w:t>
      </w:r>
      <w:r w:rsidR="00F61630" w:rsidRPr="00F61630">
        <w:rPr>
          <w:color w:val="0563C1"/>
        </w:rPr>
        <w:fldChar w:fldCharType="begin"/>
      </w:r>
      <w:r w:rsidR="00F61630" w:rsidRPr="00F61630">
        <w:rPr>
          <w:color w:val="0563C1"/>
        </w:rPr>
        <w:instrText>AutoTextList  \s NoStyle \t "Serveur désigne un système matériel physique capable d’exécuter un logiciel serveur."</w:instrText>
      </w:r>
      <w:r w:rsidR="00F61630" w:rsidRPr="00F61630">
        <w:rPr>
          <w:color w:val="0563C1"/>
        </w:rPr>
        <w:fldChar w:fldCharType="separate"/>
      </w:r>
      <w:r w:rsidR="00F61630" w:rsidRPr="00F61630">
        <w:rPr>
          <w:color w:val="0563C1"/>
        </w:rPr>
        <w:t>Serveur</w:t>
      </w:r>
      <w:r w:rsidR="00F61630" w:rsidRPr="00F61630">
        <w:rPr>
          <w:color w:val="0563C1"/>
        </w:rPr>
        <w:fldChar w:fldCharType="end"/>
      </w:r>
      <w:r>
        <w:t xml:space="preserve"> ou une Application Bureautique nécessite des </w:t>
      </w:r>
      <w:r w:rsidR="00986A3E" w:rsidRPr="00533596">
        <w:rPr>
          <w:b/>
          <w:color w:val="00188F"/>
          <w:szCs w:val="18"/>
        </w:rPr>
        <w:fldChar w:fldCharType="begin"/>
      </w:r>
      <w:r w:rsidR="00986A3E" w:rsidRPr="00533596">
        <w:rPr>
          <w:rStyle w:val="ProductList-BodyChar"/>
          <w:szCs w:val="18"/>
        </w:rPr>
        <w:instrText>AutoTextList  \s NoStyle \t "</w:instrText>
      </w:r>
      <w:r w:rsidR="00986A3E"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986A3E" w:rsidRPr="00533596">
        <w:rPr>
          <w:szCs w:val="18"/>
        </w:rPr>
        <w:instrText>"</w:instrText>
      </w:r>
      <w:r w:rsidR="00986A3E" w:rsidRPr="00533596">
        <w:rPr>
          <w:b/>
          <w:color w:val="00188F"/>
          <w:szCs w:val="18"/>
        </w:rPr>
        <w:fldChar w:fldCharType="separate"/>
      </w:r>
      <w:r w:rsidR="00986A3E" w:rsidRPr="00986A3E">
        <w:rPr>
          <w:color w:val="0563C1"/>
        </w:rPr>
        <w:t>SAL</w:t>
      </w:r>
      <w:r w:rsidR="00986A3E" w:rsidRPr="00533596">
        <w:rPr>
          <w:szCs w:val="18"/>
        </w:rPr>
        <w:fldChar w:fldCharType="end"/>
      </w:r>
      <w:r>
        <w:t xml:space="preserve"> pour l’accès par des utilisateurs et dispositifs ou des OSE Gérés.</w:t>
      </w:r>
    </w:p>
    <w:p w14:paraId="7B2E6D9C" w14:textId="12C1ABE1" w:rsidR="0040049A" w:rsidRPr="00B3420A" w:rsidRDefault="00007B5F" w:rsidP="00A07909">
      <w:pPr>
        <w:pStyle w:val="ProductList-BodySpaced"/>
      </w:pPr>
      <w:r>
        <w:rPr>
          <w:b/>
          <w:color w:val="00188F"/>
        </w:rPr>
        <w:fldChar w:fldCharType="begin"/>
      </w:r>
      <w:r w:rsidRPr="00007B5F">
        <w:rPr>
          <w:rStyle w:val="ProductList-BodyChar"/>
        </w:rPr>
        <w:instrText>AutoTextList  \s NoStyle \t "</w:instrText>
      </w:r>
      <w:r w:rsidR="00A07909" w:rsidRPr="00A07909">
        <w:rPr>
          <w:rStyle w:val="ProductList-BodyChar"/>
        </w:rPr>
        <w:instrText>Logiciels supplémentaires: Logiciel que le Client est autorisé à utiliser sur tout dispositif conjointement au logiciel serveur.</w:instrText>
      </w:r>
      <w:r>
        <w:rPr>
          <w:b/>
          <w:color w:val="00188F"/>
        </w:rPr>
        <w:instrText xml:space="preserve"> </w:instrText>
      </w:r>
      <w:r>
        <w:rPr>
          <w:b/>
          <w:color w:val="00188F"/>
        </w:rPr>
        <w:fldChar w:fldCharType="separate"/>
      </w:r>
      <w:r w:rsidR="000566ED" w:rsidRPr="000566ED">
        <w:rPr>
          <w:b/>
          <w:color w:val="00188F"/>
        </w:rPr>
        <w:t>Logiciels supplémentaires</w:t>
      </w:r>
      <w:r>
        <w:fldChar w:fldCharType="end"/>
      </w:r>
      <w:r w:rsidR="00664635">
        <w:rPr>
          <w:b/>
          <w:bCs/>
        </w:rPr>
        <w:t xml:space="preserve"> :</w:t>
      </w:r>
      <w:r>
        <w:t xml:space="preserve"> Logiciel que le Client est autorisé à utiliser sur tout dispositif conjointement au logiciel serveur.</w:t>
      </w:r>
    </w:p>
    <w:p w14:paraId="3077A231" w14:textId="2858FAB5" w:rsidR="0040049A" w:rsidRPr="00B3420A" w:rsidRDefault="00224834" w:rsidP="0096289F">
      <w:pPr>
        <w:pStyle w:val="ProductList-BodySpaced"/>
      </w:pPr>
      <w:r>
        <w:rPr>
          <w:b/>
          <w:color w:val="00188F"/>
        </w:rPr>
        <w:fldChar w:fldCharType="begin"/>
      </w:r>
      <w:r w:rsidRPr="00224834">
        <w:rPr>
          <w:rStyle w:val="ProductList-BodyChar"/>
        </w:rPr>
        <w:instrText>AutoTextList  \s NoStyle \t "</w:instrText>
      </w:r>
      <w:r w:rsidR="0096289F" w:rsidRPr="0096289F">
        <w:rPr>
          <w:rStyle w:val="ProductList-BodyChar"/>
        </w:rPr>
        <w:instrText>Logiciel client: Indique des composants d'un Produit qui sont concédés sous licence en tant que Logiciel Client, conformément à la définition de ce terme dans le SPLA du Client.</w:instrText>
      </w:r>
      <w:r>
        <w:instrText>"</w:instrText>
      </w:r>
      <w:r>
        <w:rPr>
          <w:b/>
          <w:color w:val="00188F"/>
        </w:rPr>
        <w:fldChar w:fldCharType="separate"/>
      </w:r>
      <w:r w:rsidR="00173667" w:rsidRPr="00173667">
        <w:rPr>
          <w:b/>
          <w:color w:val="00188F"/>
        </w:rPr>
        <w:t>Logiciel client</w:t>
      </w:r>
      <w:r>
        <w:fldChar w:fldCharType="end"/>
      </w:r>
      <w:r w:rsidR="00664635">
        <w:rPr>
          <w:b/>
          <w:color w:val="00188F"/>
        </w:rPr>
        <w:t xml:space="preserve"> :</w:t>
      </w:r>
      <w:r w:rsidRPr="00C139B4">
        <w:rPr>
          <w:bCs/>
          <w:color w:val="00188F"/>
        </w:rPr>
        <w:t xml:space="preserve"> </w:t>
      </w:r>
      <w:r>
        <w:t>Indique des composants d</w:t>
      </w:r>
      <w:r w:rsidR="002C40AF">
        <w:t>’</w:t>
      </w:r>
      <w:r>
        <w:t>un Produit qui sont concédés sous licence en tant que Logiciel Client, conformément à la définition de ce terme dans le SPLA du Client.</w:t>
      </w:r>
    </w:p>
    <w:p w14:paraId="30A885A4" w14:textId="4938F87B" w:rsidR="0040049A" w:rsidRPr="00B3420A" w:rsidRDefault="00CF4C25" w:rsidP="00CC3D0F">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CC3D0F" w:rsidRPr="00CC3D0F">
        <w:rPr>
          <w:rStyle w:val="ProductList-BodyChar"/>
        </w:rPr>
        <w:instrText>Date de disponibilité: Date à laquelle un Produit est disponible, exprimée en mois/année.</w:instrText>
      </w:r>
      <w:r w:rsidRPr="00B870CD">
        <w:rPr>
          <w:rStyle w:val="ProductList-BodyChar"/>
        </w:rPr>
        <w:instrText>"</w:instrText>
      </w:r>
      <w:r>
        <w:rPr>
          <w:b/>
          <w:color w:val="00188F"/>
        </w:rPr>
        <w:fldChar w:fldCharType="separate"/>
      </w:r>
      <w:r w:rsidR="00324C20" w:rsidRPr="00324C20">
        <w:rPr>
          <w:b/>
          <w:color w:val="00188F"/>
        </w:rPr>
        <w:t>Date de disponibilité</w:t>
      </w:r>
      <w:r>
        <w:fldChar w:fldCharType="end"/>
      </w:r>
      <w:r w:rsidR="00664635">
        <w:rPr>
          <w:b/>
          <w:bCs/>
        </w:rPr>
        <w:t xml:space="preserve"> :</w:t>
      </w:r>
      <w:r>
        <w:t xml:space="preserve"> Date à laquelle un Produit est disponible, exprimée en mois/année. </w:t>
      </w:r>
    </w:p>
    <w:p w14:paraId="4FD7135D" w14:textId="7BDA1483" w:rsidR="00007B5F" w:rsidRPr="00B3420A" w:rsidRDefault="00611F81" w:rsidP="009300B0">
      <w:pPr>
        <w:pStyle w:val="ProductList-Body"/>
        <w:spacing w:after="40"/>
      </w:pPr>
      <w:r>
        <w:rPr>
          <w:b/>
          <w:color w:val="00188F"/>
        </w:rPr>
        <w:fldChar w:fldCharType="begin"/>
      </w:r>
      <w:r w:rsidRPr="00611F81">
        <w:instrText>AutoTextList  \s NoStyle \t "</w:instrText>
      </w:r>
      <w:r w:rsidR="009300B0" w:rsidRPr="009300B0">
        <w:instrText>Éligible DCP : Autorise le Client à utiliser des Prestataires de Services de Centre de Données pour distribuer des Services Logiciels aux Utilisateurs Finaux, conformément au SPLA</w:instrText>
      </w:r>
      <w:r w:rsidR="00CC3D0F" w:rsidRPr="00CC3D0F">
        <w:instrText>.</w:instrText>
      </w:r>
      <w:r>
        <w:rPr>
          <w:b/>
          <w:color w:val="00188F"/>
        </w:rPr>
        <w:instrText xml:space="preserve"> </w:instrText>
      </w:r>
      <w:r>
        <w:rPr>
          <w:b/>
          <w:color w:val="00188F"/>
        </w:rPr>
        <w:fldChar w:fldCharType="separate"/>
      </w:r>
      <w:r w:rsidR="009C6377" w:rsidRPr="009C6377">
        <w:rPr>
          <w:b/>
          <w:color w:val="00188F"/>
        </w:rPr>
        <w:t>Éligible DCP</w:t>
      </w:r>
      <w:r>
        <w:fldChar w:fldCharType="end"/>
      </w:r>
      <w:r w:rsidR="00664635">
        <w:rPr>
          <w:b/>
          <w:bCs/>
        </w:rPr>
        <w:t xml:space="preserve"> :</w:t>
      </w:r>
      <w:r w:rsidRPr="00106E25">
        <w:t xml:space="preserve"> </w:t>
      </w:r>
      <w:r>
        <w:t xml:space="preserve">Autorise le Client à utiliser </w:t>
      </w:r>
      <w:r w:rsidRPr="005E1BA9">
        <w:t>des</w:t>
      </w:r>
      <w:r>
        <w:t xml:space="preserve"> </w:t>
      </w:r>
      <w:r w:rsidR="00712BC7" w:rsidRPr="00712BC7">
        <w:rPr>
          <w:color w:val="0563C1"/>
          <w:szCs w:val="20"/>
        </w:rPr>
        <w:fldChar w:fldCharType="begin"/>
      </w:r>
      <w:r w:rsidR="00712BC7" w:rsidRPr="00712BC7">
        <w:rPr>
          <w:color w:val="0563C1"/>
          <w:szCs w:val="20"/>
        </w:rPr>
        <w:instrText>AutoTextList  \t " 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00712BC7" w:rsidRPr="00712BC7">
        <w:rPr>
          <w:color w:val="0563C1"/>
          <w:szCs w:val="20"/>
        </w:rPr>
        <w:fldChar w:fldCharType="separate"/>
      </w:r>
      <w:r w:rsidR="00712BC7" w:rsidRPr="00712BC7">
        <w:rPr>
          <w:color w:val="0563C1"/>
          <w:szCs w:val="20"/>
        </w:rPr>
        <w:t>Prestataire</w:t>
      </w:r>
      <w:r w:rsidR="004147DA">
        <w:rPr>
          <w:color w:val="0563C1"/>
          <w:szCs w:val="20"/>
        </w:rPr>
        <w:t>s</w:t>
      </w:r>
      <w:r w:rsidR="00712BC7" w:rsidRPr="00712BC7">
        <w:rPr>
          <w:color w:val="0563C1"/>
          <w:szCs w:val="20"/>
        </w:rPr>
        <w:t xml:space="preserve"> de Services de Centre de Données</w:t>
      </w:r>
      <w:r w:rsidR="00712BC7" w:rsidRPr="00712BC7">
        <w:rPr>
          <w:color w:val="0563C1"/>
          <w:szCs w:val="20"/>
        </w:rPr>
        <w:fldChar w:fldCharType="end"/>
      </w:r>
      <w:r>
        <w:t xml:space="preserve"> pour distribuer des Services Logiciels aux Utilisateurs Finaux, conformément au </w:t>
      </w:r>
      <w:r w:rsidRPr="00F36707">
        <w:t>SPLA</w:t>
      </w:r>
      <w:r>
        <w:t>.</w:t>
      </w:r>
    </w:p>
    <w:p w14:paraId="78960545" w14:textId="7320344C" w:rsidR="0040049A" w:rsidRPr="00B3420A" w:rsidRDefault="00224834" w:rsidP="00F36707">
      <w:pPr>
        <w:pStyle w:val="ProductList-BodySpaced"/>
      </w:pPr>
      <w:r w:rsidRPr="00F36707">
        <w:rPr>
          <w:b/>
          <w:color w:val="00188F"/>
        </w:rPr>
        <w:fldChar w:fldCharType="begin"/>
      </w:r>
      <w:r w:rsidRPr="00F36707">
        <w:rPr>
          <w:b/>
          <w:color w:val="00188F"/>
        </w:rPr>
        <w:instrText>AutoTextList  \s NoStyle \t "</w:instrText>
      </w:r>
      <w:r w:rsidR="00F36707" w:rsidRPr="00F36707">
        <w:rPr>
          <w:b/>
          <w:color w:val="00188F"/>
        </w:rPr>
        <w:fldChar w:fldCharType="begin"/>
      </w:r>
      <w:r w:rsidR="00F36707" w:rsidRPr="00F36707">
        <w:rPr>
          <w:b/>
          <w:color w:val="00188F"/>
        </w:rPr>
        <w:instrText xml:space="preserve">AutoTextList  \s NoStyle \t "Disaster Recovery: Rights available to Customer to use software for conditional disaster recovery purposes; refer to </w:instrText>
      </w:r>
      <w:hyperlink w:anchor="LicenseTerms_Universal">
        <w:hyperlink w:anchor="LicenseTerms_Universal" w:history="1">
          <w:r w:rsidR="00F36707" w:rsidRPr="00F36707">
            <w:rPr>
              <w:b/>
              <w:color w:val="00188F"/>
            </w:rPr>
            <w:instrText>Universal License Terms</w:instrText>
          </w:r>
        </w:hyperlink>
        <w:r w:rsidR="00F36707" w:rsidRPr="00F36707">
          <w:rPr>
            <w:b/>
            <w:color w:val="00188F"/>
          </w:rPr>
          <w:instrText>, Disaster Recovery Rights</w:instrText>
        </w:r>
      </w:hyperlink>
      <w:r w:rsidR="00F36707" w:rsidRPr="00F36707">
        <w:rPr>
          <w:b/>
          <w:color w:val="00188F"/>
        </w:rPr>
        <w:instrText>, for details."</w:instrText>
      </w:r>
      <w:r w:rsidR="00F36707" w:rsidRPr="00F36707">
        <w:rPr>
          <w:b/>
          <w:color w:val="00188F"/>
        </w:rPr>
        <w:fldChar w:fldCharType="separate"/>
      </w:r>
      <w:r w:rsidR="00F36707" w:rsidRPr="00F36707">
        <w:rPr>
          <w:b/>
          <w:color w:val="00188F"/>
        </w:rPr>
        <w:instrText>Récupération en cas de Sinistre</w:instrText>
      </w:r>
      <w:r w:rsidR="00F36707" w:rsidRPr="00F36707">
        <w:rPr>
          <w:b/>
          <w:color w:val="00188F"/>
        </w:rPr>
        <w:fldChar w:fldCharType="end"/>
      </w:r>
      <w:r w:rsidR="00F36707" w:rsidRPr="00F36707">
        <w:rPr>
          <w:b/>
          <w:color w:val="00188F"/>
        </w:rPr>
        <w:instrText xml:space="preserve">: Droits accordés au Client d'utiliser le logiciel à des fins de récupération d'urgence conditionnelles. Reportez-vous à </w:instrText>
      </w:r>
      <w:hyperlink w:anchor="LicenseTerms_Universal">
        <w:hyperlink w:anchor="LicenseTerms_Universal" w:history="1">
          <w:r w:rsidR="00F36707" w:rsidRPr="00F36707">
            <w:rPr>
              <w:b/>
              <w:color w:val="00188F"/>
            </w:rPr>
            <w:instrText>Conditions Universelles de Licence</w:instrText>
          </w:r>
        </w:hyperlink>
      </w:hyperlink>
      <w:r w:rsidR="00F36707" w:rsidRPr="00F36707">
        <w:rPr>
          <w:b/>
          <w:color w:val="00188F"/>
        </w:rPr>
        <w:instrText xml:space="preserve">, </w:instrText>
      </w:r>
      <w:hyperlink w:anchor="LicenseTerms_Universal_DisasterRecovery" w:history="1">
        <w:r w:rsidR="00F36707" w:rsidRPr="00F36707">
          <w:rPr>
            <w:b/>
            <w:color w:val="00188F"/>
          </w:rPr>
          <w:instrText>Récupération en Cas de Sinistre </w:instrText>
        </w:r>
      </w:hyperlink>
      <w:r w:rsidR="00F36707" w:rsidRPr="00F36707">
        <w:rPr>
          <w:b/>
          <w:color w:val="00188F"/>
        </w:rPr>
        <w:instrText xml:space="preserve"> pour plus d'informations</w:instrText>
      </w:r>
      <w:r w:rsidRPr="00F36707">
        <w:rPr>
          <w:b/>
          <w:color w:val="00188F"/>
        </w:rPr>
        <w:instrText>."</w:instrText>
      </w:r>
      <w:r w:rsidRPr="00F36707">
        <w:rPr>
          <w:b/>
          <w:color w:val="00188F"/>
        </w:rPr>
        <w:fldChar w:fldCharType="separate"/>
      </w:r>
      <w:r w:rsidR="00533E44" w:rsidRPr="00F36707">
        <w:rPr>
          <w:b/>
          <w:color w:val="00188F"/>
        </w:rPr>
        <w:t>Récupération en cas de Sinistre</w:t>
      </w:r>
      <w:r w:rsidRPr="00F36707">
        <w:rPr>
          <w:b/>
          <w:color w:val="00188F"/>
        </w:rPr>
        <w:fldChar w:fldCharType="end"/>
      </w:r>
      <w:r w:rsidR="00664635">
        <w:rPr>
          <w:b/>
          <w:bCs/>
        </w:rPr>
        <w:t xml:space="preserve"> :</w:t>
      </w:r>
      <w:r>
        <w:t xml:space="preserve"> Droits accordés au Client d</w:t>
      </w:r>
      <w:r w:rsidR="002C40AF">
        <w:t>’</w:t>
      </w:r>
      <w:r>
        <w:t>utiliser le logiciel à des fins de récupération d</w:t>
      </w:r>
      <w:r w:rsidR="002C40AF">
        <w:t>’</w:t>
      </w:r>
      <w:r>
        <w:t xml:space="preserve">urgence conditionnelles. Reportez-vous à </w:t>
      </w:r>
      <w:hyperlink w:anchor="LicenseTerms_Universal">
        <w:hyperlink w:anchor="LicenseTerms_Universal" w:history="1">
          <w:r>
            <w:rPr>
              <w:rStyle w:val="Hyperlink"/>
            </w:rPr>
            <w:t>Conditions Universelles de Licence</w:t>
          </w:r>
        </w:hyperlink>
      </w:hyperlink>
      <w:r>
        <w:t xml:space="preserve">, </w:t>
      </w:r>
      <w:hyperlink w:anchor="LicenseTerms_Universal_DisasterRecovery" w:history="1">
        <w:r>
          <w:rPr>
            <w:rStyle w:val="Hyperlink"/>
          </w:rPr>
          <w:t>Récupération en Cas de Sinistre </w:t>
        </w:r>
      </w:hyperlink>
      <w:r>
        <w:t xml:space="preserve"> pour plus d</w:t>
      </w:r>
      <w:r w:rsidR="002C40AF">
        <w:t>’</w:t>
      </w:r>
      <w:r>
        <w:t>informations.</w:t>
      </w:r>
    </w:p>
    <w:p w14:paraId="2E550F3E" w14:textId="07B49055" w:rsidR="0040049A" w:rsidRPr="00B3420A" w:rsidRDefault="008B3900" w:rsidP="00AF52A7">
      <w:pPr>
        <w:pStyle w:val="ProductList-BodySpaced"/>
      </w:pPr>
      <w:r>
        <w:rPr>
          <w:b/>
          <w:color w:val="00188F"/>
        </w:rPr>
        <w:fldChar w:fldCharType="begin"/>
      </w:r>
      <w:r w:rsidRPr="008B3900">
        <w:rPr>
          <w:rStyle w:val="ProductList-BodyChar"/>
        </w:rPr>
        <w:instrText>AutoTextList  \s NoStyle \t "</w:instrText>
      </w:r>
      <w:r w:rsidR="00AF52A7" w:rsidRPr="00AF52A7">
        <w:rPr>
          <w:rStyle w:val="ProductList-BodyChar"/>
        </w:rPr>
        <w:instrText>Éditions Antérieures: Éditions antérieures autorisées correspondant aux éditions supérieures spécifiées. Le Client peut utiliser l'édition antérieure autorisée à la place d'une édition de niveau supérieure concédée sous licence, conformément aux Conditions Universelles de Licence</w:instrText>
      </w:r>
      <w:r>
        <w:instrText>."</w:instrText>
      </w:r>
      <w:r>
        <w:rPr>
          <w:b/>
          <w:color w:val="00188F"/>
        </w:rPr>
        <w:instrText xml:space="preserve"> </w:instrText>
      </w:r>
      <w:r>
        <w:rPr>
          <w:b/>
          <w:color w:val="00188F"/>
        </w:rPr>
        <w:fldChar w:fldCharType="separate"/>
      </w:r>
      <w:r w:rsidR="00AF529A" w:rsidRPr="00AF529A">
        <w:rPr>
          <w:b/>
          <w:color w:val="00188F"/>
        </w:rPr>
        <w:t>Éditions Antérieures</w:t>
      </w:r>
      <w:r>
        <w:fldChar w:fldCharType="end"/>
      </w:r>
      <w:r w:rsidR="00664635">
        <w:rPr>
          <w:b/>
          <w:bCs/>
        </w:rPr>
        <w:t xml:space="preserve"> :</w:t>
      </w:r>
      <w:r w:rsidRPr="0043291B">
        <w:t xml:space="preserve"> </w:t>
      </w:r>
      <w:r>
        <w:t>Éditions antérieures autorisées correspondant aux éditions supérieures spécifiées. Le Client peut utiliser l</w:t>
      </w:r>
      <w:r w:rsidR="002C40AF">
        <w:t>’</w:t>
      </w:r>
      <w:r>
        <w:t>édition antérieure autorisée à la place d</w:t>
      </w:r>
      <w:r w:rsidR="002C40AF">
        <w:t>’</w:t>
      </w:r>
      <w:r>
        <w:t xml:space="preserve">une édition de niveau supérieure concédée sous licence, conformément aux </w:t>
      </w:r>
      <w:hyperlink w:anchor="LicenseTerms_Universal" w:history="1">
        <w:r>
          <w:rPr>
            <w:rStyle w:val="Hyperlink"/>
          </w:rPr>
          <w:t>Conditions Universelles de Licence</w:t>
        </w:r>
      </w:hyperlink>
      <w:r>
        <w:t>.</w:t>
      </w:r>
    </w:p>
    <w:p w14:paraId="1A0BD471" w14:textId="04131FFC" w:rsidR="0040049A" w:rsidRPr="00B3420A" w:rsidRDefault="00007B5F" w:rsidP="00884500">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4B2E42" w:rsidRPr="004B2E42">
        <w:rPr>
          <w:rStyle w:val="ProductList-BodyChar"/>
        </w:rPr>
        <w:instrText>Droits de Basculement: Permet au Client d’exécuter des Instances de basculement passives du Produit parallèlement à l’exécution du logiciel sur le Serveur Sous Licence en prévision d’un événement de basculement. Les Instances de basculement passives peuvent être exécutées, soit sur un OSE distinct sur le Serveur Sous Licence, soit sur un Serveur différent dédié à l’utilisation du Client. Les Droits de Basculement ne s'appliquent que si le nombre de Licences qui seraient autrement nécessaires pour exécuter les Instances de basculement passives ne dépasse pas le nombre de Licences requises pour exécuter les Instances de production correspondantes</w:instrText>
      </w:r>
      <w:r>
        <w:rPr>
          <w:b/>
          <w:color w:val="00188F"/>
        </w:rPr>
        <w:instrText xml:space="preserve"> </w:instrText>
      </w:r>
      <w:r>
        <w:rPr>
          <w:b/>
          <w:color w:val="00188F"/>
        </w:rPr>
        <w:fldChar w:fldCharType="separate"/>
      </w:r>
      <w:r w:rsidR="00603A1D" w:rsidRPr="00603A1D">
        <w:rPr>
          <w:b/>
          <w:color w:val="00188F"/>
        </w:rPr>
        <w:t>Droits de Basculement</w:t>
      </w:r>
      <w:r>
        <w:fldChar w:fldCharType="end"/>
      </w:r>
      <w:r w:rsidR="00664635">
        <w:rPr>
          <w:b/>
          <w:bCs/>
        </w:rPr>
        <w:t xml:space="preserve"> :</w:t>
      </w:r>
      <w:r>
        <w:t xml:space="preserve"> Permet au Client d</w:t>
      </w:r>
      <w:r w:rsidR="002C40AF">
        <w:t>’</w:t>
      </w:r>
      <w:r>
        <w:t xml:space="preserve">exécuter </w:t>
      </w:r>
      <w:r w:rsidRPr="00E76333">
        <w:t>des</w:t>
      </w:r>
      <w:r>
        <w:t xml:space="preserve"> </w:t>
      </w:r>
      <w:r w:rsidR="00E76333" w:rsidRPr="00E76333">
        <w:rPr>
          <w:color w:val="0563C1"/>
        </w:rPr>
        <w:fldChar w:fldCharType="begin"/>
      </w:r>
      <w:r w:rsidR="00E76333" w:rsidRPr="00E76333">
        <w:rPr>
          <w:color w:val="0563C1"/>
        </w:rPr>
        <w:instrText>AutoTextList  \s NoStyle \t "Instance désigne l’image d’un logiciel créée lors de l’exécution de la procédure ou du programme d’installation dudit logiciel, ou par duplication d’une Instance existante."</w:instrText>
      </w:r>
      <w:r w:rsidR="00E76333" w:rsidRPr="00E76333">
        <w:rPr>
          <w:color w:val="0563C1"/>
        </w:rPr>
        <w:fldChar w:fldCharType="separate"/>
      </w:r>
      <w:r w:rsidR="00E76333" w:rsidRPr="00E76333">
        <w:rPr>
          <w:color w:val="0563C1"/>
        </w:rPr>
        <w:t>Instance</w:t>
      </w:r>
      <w:r w:rsidR="00E76333" w:rsidRPr="00E76333">
        <w:rPr>
          <w:color w:val="0563C1"/>
        </w:rPr>
        <w:fldChar w:fldCharType="end"/>
      </w:r>
      <w:r>
        <w:rPr>
          <w:color w:val="0563C1"/>
        </w:rPr>
        <w:t>s</w:t>
      </w:r>
      <w:r>
        <w:t xml:space="preserve"> de basculement passives du Produit parallèlement à l</w:t>
      </w:r>
      <w:r w:rsidR="002C40AF">
        <w:t>’</w:t>
      </w:r>
      <w:r>
        <w:t xml:space="preserve">exécution du logiciel sur </w:t>
      </w:r>
      <w:r w:rsidRPr="001500BF">
        <w:t>le</w:t>
      </w:r>
      <w:r>
        <w:t xml:space="preserve"> </w:t>
      </w:r>
      <w:r w:rsidR="00A22D71" w:rsidRPr="00533596">
        <w:rPr>
          <w:b/>
          <w:color w:val="00188F"/>
          <w:szCs w:val="18"/>
        </w:rPr>
        <w:fldChar w:fldCharType="begin"/>
      </w:r>
      <w:r w:rsidR="00A22D71" w:rsidRPr="00533596">
        <w:rPr>
          <w:rStyle w:val="ProductList-BodyChar"/>
          <w:szCs w:val="18"/>
        </w:rPr>
        <w:instrText>AutoTextList  \s NoStyle \t "</w:instrText>
      </w:r>
      <w:r w:rsidR="00A22D71"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A22D71" w:rsidRPr="00533596">
        <w:rPr>
          <w:szCs w:val="18"/>
        </w:rPr>
        <w:instrText>"</w:instrText>
      </w:r>
      <w:r w:rsidR="00A22D71" w:rsidRPr="00533596">
        <w:rPr>
          <w:b/>
          <w:color w:val="00188F"/>
          <w:szCs w:val="18"/>
        </w:rPr>
        <w:fldChar w:fldCharType="separate"/>
      </w:r>
      <w:r w:rsidR="00A22D71" w:rsidRPr="00A22D71">
        <w:rPr>
          <w:color w:val="0563C1"/>
        </w:rPr>
        <w:t>Serveur Sous Licence</w:t>
      </w:r>
      <w:r w:rsidR="00A22D71" w:rsidRPr="00533596">
        <w:rPr>
          <w:szCs w:val="18"/>
        </w:rPr>
        <w:fldChar w:fldCharType="end"/>
      </w:r>
      <w:r>
        <w:t xml:space="preserve"> en prévision d’un événement de basculement. Les </w:t>
      </w:r>
      <w:r w:rsidR="00951918" w:rsidRPr="00E76333">
        <w:rPr>
          <w:color w:val="0563C1"/>
        </w:rPr>
        <w:fldChar w:fldCharType="begin"/>
      </w:r>
      <w:r w:rsidR="00951918" w:rsidRPr="00E76333">
        <w:rPr>
          <w:color w:val="0563C1"/>
        </w:rPr>
        <w:instrText>AutoTextList  \s NoStyle \t "Instance désigne l’image d’un logiciel créée lors de l’exécution de la procédure ou du programme d’installation dudit logiciel, ou par duplication d’une Instance existante."</w:instrText>
      </w:r>
      <w:r w:rsidR="00951918" w:rsidRPr="00E76333">
        <w:rPr>
          <w:color w:val="0563C1"/>
        </w:rPr>
        <w:fldChar w:fldCharType="separate"/>
      </w:r>
      <w:r w:rsidR="00951918" w:rsidRPr="00E76333">
        <w:rPr>
          <w:color w:val="0563C1"/>
        </w:rPr>
        <w:t>Instance</w:t>
      </w:r>
      <w:r w:rsidR="00951918" w:rsidRPr="00E76333">
        <w:rPr>
          <w:color w:val="0563C1"/>
        </w:rPr>
        <w:fldChar w:fldCharType="end"/>
      </w:r>
      <w:r>
        <w:rPr>
          <w:color w:val="0563C1"/>
        </w:rPr>
        <w:t>s</w:t>
      </w:r>
      <w:r>
        <w:t xml:space="preserve"> de basculement passives peuvent être exécutées, soit sur </w:t>
      </w:r>
      <w:r w:rsidRPr="00065B3C">
        <w:t>un</w:t>
      </w:r>
      <w:r w:rsidR="003774E9" w:rsidRPr="00533596">
        <w:rPr>
          <w:b/>
          <w:color w:val="00188F"/>
          <w:szCs w:val="18"/>
        </w:rPr>
        <w:fldChar w:fldCharType="begin"/>
      </w:r>
      <w:r w:rsidR="003774E9" w:rsidRPr="00533596">
        <w:rPr>
          <w:rStyle w:val="ProductList-BodyChar"/>
          <w:szCs w:val="18"/>
        </w:rPr>
        <w:instrText>AutoTextList  \s NoStyle \t "</w:instrText>
      </w:r>
      <w:r w:rsidR="003774E9" w:rsidRPr="00FE57F1">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3774E9" w:rsidRPr="00533596">
        <w:rPr>
          <w:szCs w:val="18"/>
        </w:rPr>
        <w:instrText>"</w:instrText>
      </w:r>
      <w:r w:rsidR="003774E9" w:rsidRPr="00533596">
        <w:rPr>
          <w:b/>
          <w:color w:val="00188F"/>
          <w:szCs w:val="18"/>
        </w:rPr>
        <w:fldChar w:fldCharType="separate"/>
      </w:r>
      <w:r w:rsidR="003774E9" w:rsidRPr="00BF479E">
        <w:rPr>
          <w:b/>
          <w:color w:val="00188F"/>
          <w:szCs w:val="18"/>
        </w:rPr>
        <w:t xml:space="preserve"> </w:t>
      </w:r>
      <w:r w:rsidR="003774E9" w:rsidRPr="003774E9">
        <w:rPr>
          <w:color w:val="0563C1"/>
        </w:rPr>
        <w:t>OSE</w:t>
      </w:r>
      <w:r w:rsidR="003774E9" w:rsidRPr="00533596">
        <w:rPr>
          <w:szCs w:val="18"/>
        </w:rPr>
        <w:fldChar w:fldCharType="end"/>
      </w:r>
      <w:r>
        <w:rPr>
          <w:color w:val="0563C1"/>
        </w:rPr>
        <w:t xml:space="preserve"> </w:t>
      </w:r>
      <w:r>
        <w:t xml:space="preserve">distinct sur le </w:t>
      </w:r>
      <w:r w:rsidR="00D05535" w:rsidRPr="00533596">
        <w:rPr>
          <w:b/>
          <w:color w:val="00188F"/>
          <w:szCs w:val="18"/>
        </w:rPr>
        <w:fldChar w:fldCharType="begin"/>
      </w:r>
      <w:r w:rsidR="00D05535" w:rsidRPr="00533596">
        <w:rPr>
          <w:rStyle w:val="ProductList-BodyChar"/>
          <w:szCs w:val="18"/>
        </w:rPr>
        <w:instrText>AutoTextList  \s NoStyle \t "</w:instrText>
      </w:r>
      <w:r w:rsidR="00D05535"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00D05535" w:rsidRPr="00533596">
        <w:rPr>
          <w:szCs w:val="18"/>
        </w:rPr>
        <w:instrText>"</w:instrText>
      </w:r>
      <w:r w:rsidR="00D05535" w:rsidRPr="00533596">
        <w:rPr>
          <w:b/>
          <w:color w:val="00188F"/>
          <w:szCs w:val="18"/>
        </w:rPr>
        <w:fldChar w:fldCharType="separate"/>
      </w:r>
      <w:r w:rsidR="00D05535" w:rsidRPr="00A22D71">
        <w:rPr>
          <w:color w:val="0563C1"/>
        </w:rPr>
        <w:t>Serveur Sous Licence</w:t>
      </w:r>
      <w:r w:rsidR="00D05535" w:rsidRPr="00533596">
        <w:rPr>
          <w:szCs w:val="18"/>
        </w:rPr>
        <w:fldChar w:fldCharType="end"/>
      </w:r>
      <w:r>
        <w:t xml:space="preserve">, soit sur </w:t>
      </w:r>
      <w:r w:rsidRPr="00E34F30">
        <w:t>un</w:t>
      </w:r>
      <w:r>
        <w:t xml:space="preserve"> </w:t>
      </w:r>
      <w:r w:rsidR="00D05535" w:rsidRPr="00F61630">
        <w:rPr>
          <w:color w:val="0563C1"/>
        </w:rPr>
        <w:fldChar w:fldCharType="begin"/>
      </w:r>
      <w:r w:rsidR="00D05535" w:rsidRPr="00F61630">
        <w:rPr>
          <w:color w:val="0563C1"/>
        </w:rPr>
        <w:instrText>AutoTextList  \s NoStyle \t "Serveur désigne un système matériel physique capable d’exécuter un logiciel serveur."</w:instrText>
      </w:r>
      <w:r w:rsidR="00D05535" w:rsidRPr="00F61630">
        <w:rPr>
          <w:color w:val="0563C1"/>
        </w:rPr>
        <w:fldChar w:fldCharType="separate"/>
      </w:r>
      <w:r w:rsidR="00D05535" w:rsidRPr="00F61630">
        <w:rPr>
          <w:color w:val="0563C1"/>
        </w:rPr>
        <w:t>Serveur</w:t>
      </w:r>
      <w:r w:rsidR="00D05535" w:rsidRPr="00F61630">
        <w:rPr>
          <w:color w:val="0563C1"/>
        </w:rPr>
        <w:fldChar w:fldCharType="end"/>
      </w:r>
      <w:r>
        <w:t xml:space="preserve"> différent dédié à l’utilisation du Client. Les Droits de Basculement ne s</w:t>
      </w:r>
      <w:r w:rsidR="002C40AF">
        <w:t>’</w:t>
      </w:r>
      <w:r>
        <w:t xml:space="preserve">appliquent que si le nombre </w:t>
      </w:r>
      <w:r w:rsidRPr="00A83A2F">
        <w:t>de</w:t>
      </w:r>
      <w:r>
        <w:t xml:space="preserve"> </w:t>
      </w:r>
      <w:r w:rsidR="00E34F30" w:rsidRPr="00E34F30">
        <w:rPr>
          <w:color w:val="0563C1"/>
        </w:rPr>
        <w:fldChar w:fldCharType="begin"/>
      </w:r>
      <w:r w:rsidR="00E34F30" w:rsidRPr="00E34F30">
        <w:rPr>
          <w:color w:val="0563C1"/>
        </w:rPr>
        <w:instrText>AutoTextList  \s NoStyle \t "Licence désigne le droit de télécharger, d’installer, d’accéder à et d’utiliser un Produit."</w:instrText>
      </w:r>
      <w:r w:rsidR="00E34F30" w:rsidRPr="00E34F30">
        <w:rPr>
          <w:color w:val="0563C1"/>
        </w:rPr>
        <w:fldChar w:fldCharType="separate"/>
      </w:r>
      <w:r w:rsidR="00E34F30" w:rsidRPr="00E34F30">
        <w:rPr>
          <w:color w:val="0563C1"/>
        </w:rPr>
        <w:t>Licence</w:t>
      </w:r>
      <w:r w:rsidR="00E34F30" w:rsidRPr="00E34F30">
        <w:rPr>
          <w:color w:val="0563C1"/>
        </w:rPr>
        <w:fldChar w:fldCharType="end"/>
      </w:r>
      <w:r>
        <w:rPr>
          <w:color w:val="0563C1"/>
        </w:rPr>
        <w:t>s</w:t>
      </w:r>
      <w:r>
        <w:t xml:space="preserve"> qui seraient autrement nécessaires pour exécuter </w:t>
      </w:r>
      <w:r w:rsidRPr="00884500">
        <w:t>les</w:t>
      </w:r>
      <w:r>
        <w:t xml:space="preserve"> </w:t>
      </w:r>
      <w:r w:rsidR="00A83A2F" w:rsidRPr="00E76333">
        <w:rPr>
          <w:color w:val="0563C1"/>
        </w:rPr>
        <w:fldChar w:fldCharType="begin"/>
      </w:r>
      <w:r w:rsidR="00A83A2F" w:rsidRPr="00E76333">
        <w:rPr>
          <w:color w:val="0563C1"/>
        </w:rPr>
        <w:instrText>AutoTextList  \s NoStyle \t "Instance désigne l’image d’un logiciel créée lors de l’exécution de la procédure ou du programme d’installation dudit logiciel, ou par duplication d’une Instance existante."</w:instrText>
      </w:r>
      <w:r w:rsidR="00A83A2F" w:rsidRPr="00E76333">
        <w:rPr>
          <w:color w:val="0563C1"/>
        </w:rPr>
        <w:fldChar w:fldCharType="separate"/>
      </w:r>
      <w:r w:rsidR="00A83A2F" w:rsidRPr="00E76333">
        <w:rPr>
          <w:color w:val="0563C1"/>
        </w:rPr>
        <w:t>Instance</w:t>
      </w:r>
      <w:r w:rsidR="00A83A2F" w:rsidRPr="00E76333">
        <w:rPr>
          <w:color w:val="0563C1"/>
        </w:rPr>
        <w:fldChar w:fldCharType="end"/>
      </w:r>
      <w:r>
        <w:rPr>
          <w:color w:val="0563C1"/>
        </w:rPr>
        <w:t>s</w:t>
      </w:r>
      <w:r>
        <w:t xml:space="preserve"> de basculement passives ne dépasse pas le nombre de </w:t>
      </w:r>
      <w:r w:rsidR="00A83A2F" w:rsidRPr="00E34F30">
        <w:rPr>
          <w:color w:val="0563C1"/>
        </w:rPr>
        <w:fldChar w:fldCharType="begin"/>
      </w:r>
      <w:r w:rsidR="00A83A2F" w:rsidRPr="00E34F30">
        <w:rPr>
          <w:color w:val="0563C1"/>
        </w:rPr>
        <w:instrText>AutoTextList  \s NoStyle \t "Licence désigne le droit de télécharger, d’installer, d’accéder à et d’utiliser un Produit."</w:instrText>
      </w:r>
      <w:r w:rsidR="00A83A2F" w:rsidRPr="00E34F30">
        <w:rPr>
          <w:color w:val="0563C1"/>
        </w:rPr>
        <w:fldChar w:fldCharType="separate"/>
      </w:r>
      <w:r w:rsidR="00A83A2F" w:rsidRPr="00E34F30">
        <w:rPr>
          <w:color w:val="0563C1"/>
        </w:rPr>
        <w:t>Licence</w:t>
      </w:r>
      <w:r w:rsidR="00A83A2F" w:rsidRPr="00E34F30">
        <w:rPr>
          <w:color w:val="0563C1"/>
        </w:rPr>
        <w:fldChar w:fldCharType="end"/>
      </w:r>
      <w:r>
        <w:rPr>
          <w:color w:val="0563C1"/>
        </w:rPr>
        <w:t>s</w:t>
      </w:r>
      <w:r>
        <w:t xml:space="preserve"> requises pour exécuter les </w:t>
      </w:r>
      <w:r w:rsidR="00884500" w:rsidRPr="00E76333">
        <w:rPr>
          <w:color w:val="0563C1"/>
        </w:rPr>
        <w:fldChar w:fldCharType="begin"/>
      </w:r>
      <w:r w:rsidR="00884500" w:rsidRPr="00E76333">
        <w:rPr>
          <w:color w:val="0563C1"/>
        </w:rPr>
        <w:instrText>AutoTextList  \s NoStyle \t "Instance désigne l’image d’un logiciel créée lors de l’exécution de la procédure ou du programme d’installation dudit logiciel, ou par duplication d’une Instance existante."</w:instrText>
      </w:r>
      <w:r w:rsidR="00884500" w:rsidRPr="00E76333">
        <w:rPr>
          <w:color w:val="0563C1"/>
        </w:rPr>
        <w:fldChar w:fldCharType="separate"/>
      </w:r>
      <w:r w:rsidR="00884500" w:rsidRPr="00E76333">
        <w:rPr>
          <w:color w:val="0563C1"/>
        </w:rPr>
        <w:t>Instance</w:t>
      </w:r>
      <w:r w:rsidR="00884500" w:rsidRPr="00E76333">
        <w:rPr>
          <w:color w:val="0563C1"/>
        </w:rPr>
        <w:fldChar w:fldCharType="end"/>
      </w:r>
      <w:r>
        <w:rPr>
          <w:color w:val="0563C1"/>
        </w:rPr>
        <w:t>s</w:t>
      </w:r>
      <w:r>
        <w:t xml:space="preserve"> de production correspondantes.</w:t>
      </w:r>
    </w:p>
    <w:p w14:paraId="52E1B31D" w14:textId="6DDED3BC" w:rsidR="0040049A" w:rsidRPr="00B3420A" w:rsidRDefault="00224834" w:rsidP="0000303E">
      <w:pPr>
        <w:pStyle w:val="ProductList-BodySpaced"/>
      </w:pPr>
      <w:r>
        <w:rPr>
          <w:b/>
          <w:color w:val="00188F"/>
        </w:rPr>
        <w:fldChar w:fldCharType="begin"/>
      </w:r>
      <w:r w:rsidRPr="00224834">
        <w:rPr>
          <w:rStyle w:val="ProductList-BodyChar"/>
        </w:rPr>
        <w:instrText>AutoTextList  \s NoStyle \t "</w:instrText>
      </w:r>
      <w:r w:rsidR="0000303E" w:rsidRPr="0000303E">
        <w:rPr>
          <w:rStyle w:val="ProductList-BodyChar"/>
        </w:rPr>
        <w:instrText>Technologies incluses: Spécifie les autres composants Microsoft inclus dans un Produit. Reportez-vous à la section « Technologies incluses » des Conditions Universelles de Licence pour plus d’informations.</w:instrText>
      </w:r>
      <w:r>
        <w:instrText>"</w:instrText>
      </w:r>
      <w:r>
        <w:rPr>
          <w:b/>
          <w:color w:val="00188F"/>
        </w:rPr>
        <w:fldChar w:fldCharType="separate"/>
      </w:r>
      <w:r w:rsidR="00D164AC" w:rsidRPr="00D164AC">
        <w:rPr>
          <w:b/>
          <w:color w:val="00188F"/>
        </w:rPr>
        <w:t>Technologies incluses</w:t>
      </w:r>
      <w:r>
        <w:fldChar w:fldCharType="end"/>
      </w:r>
      <w:r w:rsidR="00664635">
        <w:rPr>
          <w:b/>
          <w:bCs/>
        </w:rPr>
        <w:t xml:space="preserve"> :</w:t>
      </w:r>
      <w:r>
        <w:t xml:space="preserve"> Spécifie les autres composants Microsoft inclus dans un Produit. Reportez-vous à la section « Technologies incluses » des </w:t>
      </w:r>
      <w:hyperlink w:anchor="LicenseTerms_Universal" w:history="1">
        <w:r>
          <w:rPr>
            <w:rStyle w:val="Hyperlink"/>
          </w:rPr>
          <w:t>Conditions Universelles de Licence</w:t>
        </w:r>
      </w:hyperlink>
      <w:r>
        <w:t xml:space="preserve"> pour plus d’informations.</w:t>
      </w:r>
    </w:p>
    <w:p w14:paraId="37A144FD" w14:textId="56A937E4" w:rsidR="0040049A" w:rsidRPr="00B3420A" w:rsidRDefault="00CF392E" w:rsidP="0085219C">
      <w:pPr>
        <w:pStyle w:val="ProductList-BodySpaced"/>
      </w:pPr>
      <w:r>
        <w:fldChar w:fldCharType="begin"/>
      </w:r>
      <w:r>
        <w:instrText>AutoTextList  \s NoStyle \t "</w:instrText>
      </w:r>
      <w:r w:rsidR="0085219C" w:rsidRPr="0085219C">
        <w:instrText>Mobilité de Licence : Permet de réattribuer une Licence d’un Serveur du Client à un autre Serveur du Client dans la même Batterie de Serveurs au cours du même mois calendaire</w:instrText>
      </w:r>
      <w:r w:rsidR="0080779A" w:rsidRPr="0080779A">
        <w:instrText>.</w:instrText>
      </w:r>
      <w:r>
        <w:instrText>"</w:instrText>
      </w:r>
      <w:r>
        <w:fldChar w:fldCharType="separate"/>
      </w:r>
      <w:r w:rsidR="001C6D99" w:rsidRPr="001C6D99">
        <w:rPr>
          <w:b/>
          <w:color w:val="00188F"/>
        </w:rPr>
        <w:t>Mobilité de Licence</w:t>
      </w:r>
      <w:r>
        <w:fldChar w:fldCharType="end"/>
      </w:r>
      <w:r w:rsidR="00664635">
        <w:rPr>
          <w:b/>
          <w:bCs/>
        </w:rPr>
        <w:t xml:space="preserve"> :</w:t>
      </w:r>
      <w:r>
        <w:t xml:space="preserve"> Permet de réattribuer </w:t>
      </w:r>
      <w:r w:rsidRPr="005B0482">
        <w:t>une</w:t>
      </w:r>
      <w:r>
        <w:t xml:space="preserve"> </w:t>
      </w:r>
      <w:r w:rsidR="00A97865" w:rsidRPr="00E34F30">
        <w:rPr>
          <w:color w:val="0563C1"/>
        </w:rPr>
        <w:fldChar w:fldCharType="begin"/>
      </w:r>
      <w:r w:rsidR="00A97865" w:rsidRPr="00E34F30">
        <w:rPr>
          <w:color w:val="0563C1"/>
        </w:rPr>
        <w:instrText>AutoTextList  \s NoStyle \t "Licence désigne le droit de télécharger, d’installer, d’accéder à et d’utiliser un Produit."</w:instrText>
      </w:r>
      <w:r w:rsidR="00A97865" w:rsidRPr="00E34F30">
        <w:rPr>
          <w:color w:val="0563C1"/>
        </w:rPr>
        <w:fldChar w:fldCharType="separate"/>
      </w:r>
      <w:r w:rsidR="00A97865" w:rsidRPr="00E34F30">
        <w:rPr>
          <w:color w:val="0563C1"/>
        </w:rPr>
        <w:t>Licence</w:t>
      </w:r>
      <w:r w:rsidR="00A97865" w:rsidRPr="00E34F30">
        <w:rPr>
          <w:color w:val="0563C1"/>
        </w:rPr>
        <w:fldChar w:fldCharType="end"/>
      </w:r>
      <w:r>
        <w:t xml:space="preserve"> </w:t>
      </w:r>
      <w:r w:rsidRPr="00C87EFC">
        <w:t>d</w:t>
      </w:r>
      <w:r w:rsidR="002C40AF">
        <w:t>’</w:t>
      </w:r>
      <w:r w:rsidRPr="00C87EFC">
        <w:t>un</w:t>
      </w:r>
      <w:r>
        <w:t xml:space="preserve"> </w:t>
      </w:r>
      <w:r w:rsidR="00A97865" w:rsidRPr="00F61630">
        <w:rPr>
          <w:color w:val="0563C1"/>
        </w:rPr>
        <w:fldChar w:fldCharType="begin"/>
      </w:r>
      <w:r w:rsidR="00A97865" w:rsidRPr="00F61630">
        <w:rPr>
          <w:color w:val="0563C1"/>
        </w:rPr>
        <w:instrText>AutoTextList  \s NoStyle \t "Serveur désigne un système matériel physique capable d’exécuter un logiciel serveur."</w:instrText>
      </w:r>
      <w:r w:rsidR="00A97865" w:rsidRPr="00F61630">
        <w:rPr>
          <w:color w:val="0563C1"/>
        </w:rPr>
        <w:fldChar w:fldCharType="separate"/>
      </w:r>
      <w:r w:rsidR="00A97865" w:rsidRPr="00F61630">
        <w:rPr>
          <w:color w:val="0563C1"/>
        </w:rPr>
        <w:t>Serveur</w:t>
      </w:r>
      <w:r w:rsidR="00A97865" w:rsidRPr="00F61630">
        <w:rPr>
          <w:color w:val="0563C1"/>
        </w:rPr>
        <w:fldChar w:fldCharType="end"/>
      </w:r>
      <w:r>
        <w:t xml:space="preserve"> du Client à un autre </w:t>
      </w:r>
      <w:r w:rsidR="00C955D2" w:rsidRPr="00F61630">
        <w:rPr>
          <w:color w:val="0563C1"/>
        </w:rPr>
        <w:fldChar w:fldCharType="begin"/>
      </w:r>
      <w:r w:rsidR="00C955D2" w:rsidRPr="00F61630">
        <w:rPr>
          <w:color w:val="0563C1"/>
        </w:rPr>
        <w:instrText>AutoTextList  \s NoStyle \t "Serveur désigne un système matériel physique capable d’exécuter un logiciel serveur."</w:instrText>
      </w:r>
      <w:r w:rsidR="00C955D2" w:rsidRPr="00F61630">
        <w:rPr>
          <w:color w:val="0563C1"/>
        </w:rPr>
        <w:fldChar w:fldCharType="separate"/>
      </w:r>
      <w:r w:rsidR="00C955D2" w:rsidRPr="00F61630">
        <w:rPr>
          <w:color w:val="0563C1"/>
        </w:rPr>
        <w:t>Serveur</w:t>
      </w:r>
      <w:r w:rsidR="00C955D2" w:rsidRPr="00F61630">
        <w:rPr>
          <w:color w:val="0563C1"/>
        </w:rPr>
        <w:fldChar w:fldCharType="end"/>
      </w:r>
      <w:r>
        <w:t xml:space="preserve"> du Client dans la </w:t>
      </w:r>
      <w:r w:rsidRPr="009A294D">
        <w:t>même</w:t>
      </w:r>
      <w:r>
        <w:t xml:space="preserve"> </w:t>
      </w:r>
      <w:r w:rsidR="003A71CC" w:rsidRPr="003A71CC">
        <w:rPr>
          <w:color w:val="0563C1"/>
        </w:rPr>
        <w:fldChar w:fldCharType="begin"/>
      </w:r>
      <w:r w:rsidR="003A71CC" w:rsidRPr="003A71CC">
        <w:rPr>
          <w:color w:val="0563C1"/>
        </w:rPr>
        <w:instrText>AutoTextList  \s NoStyle \t "Batterie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3A71CC" w:rsidRPr="003A71CC">
        <w:rPr>
          <w:color w:val="0563C1"/>
        </w:rPr>
        <w:fldChar w:fldCharType="separate"/>
      </w:r>
      <w:r w:rsidR="003A71CC" w:rsidRPr="003A71CC">
        <w:rPr>
          <w:color w:val="0563C1"/>
        </w:rPr>
        <w:t>Batterie de Serveurs</w:t>
      </w:r>
      <w:r w:rsidR="003A71CC" w:rsidRPr="003A71CC">
        <w:rPr>
          <w:color w:val="0563C1"/>
        </w:rPr>
        <w:fldChar w:fldCharType="end"/>
      </w:r>
      <w:r>
        <w:t xml:space="preserve"> au cours du même mois calendaire.</w:t>
      </w:r>
    </w:p>
    <w:p w14:paraId="40E07580" w14:textId="5E7FFFA7" w:rsidR="0040049A" w:rsidRPr="00B3420A" w:rsidRDefault="0040049A" w:rsidP="009D3448">
      <w:pPr>
        <w:pStyle w:val="ProductList-BodySpaced"/>
      </w:pPr>
      <w:r>
        <w:rPr>
          <w:b/>
          <w:color w:val="00188F"/>
        </w:rPr>
        <w:fldChar w:fldCharType="begin"/>
      </w:r>
      <w:r w:rsidRPr="00560CD3">
        <w:rPr>
          <w:rStyle w:val="ProductList-BodyChar"/>
        </w:rPr>
        <w:instrText>AutoTextList  \s NoStyle \t "</w:instrText>
      </w:r>
      <w:r w:rsidR="009D3448" w:rsidRPr="009D3448">
        <w:rPr>
          <w:rStyle w:val="ProductList-BodyChar"/>
        </w:rPr>
        <w:instrText>Conditions de Licence: Conditions générales régissant le déploiement et l’utilisation d’un Produit.</w:instrText>
      </w:r>
      <w:r>
        <w:instrText>"</w:instrText>
      </w:r>
      <w:r>
        <w:rPr>
          <w:b/>
          <w:color w:val="00188F"/>
        </w:rPr>
        <w:fldChar w:fldCharType="separate"/>
      </w:r>
      <w:r w:rsidR="00BD5744" w:rsidRPr="00BD5744">
        <w:rPr>
          <w:b/>
          <w:color w:val="00188F"/>
        </w:rPr>
        <w:t>Conditions de Licence</w:t>
      </w:r>
      <w:r>
        <w:fldChar w:fldCharType="end"/>
      </w:r>
      <w:r w:rsidR="00664635">
        <w:rPr>
          <w:b/>
          <w:bCs/>
        </w:rPr>
        <w:t xml:space="preserve"> :</w:t>
      </w:r>
      <w:r>
        <w:t xml:space="preserve"> Conditions générales régissant le déploiement et l’utilisation d’un Produit.</w:t>
      </w:r>
    </w:p>
    <w:p w14:paraId="7E08964C" w14:textId="0C7CE607" w:rsidR="0040049A" w:rsidRPr="00B3420A" w:rsidRDefault="00CF4C25" w:rsidP="00265B34">
      <w:pPr>
        <w:pStyle w:val="ProductList-BodySpaced"/>
      </w:pPr>
      <w:r>
        <w:rPr>
          <w:b/>
          <w:color w:val="00188F"/>
        </w:rPr>
        <w:fldChar w:fldCharType="begin"/>
      </w:r>
      <w:r w:rsidRPr="00CF4C25">
        <w:rPr>
          <w:rStyle w:val="ProductList-BodyChar"/>
        </w:rPr>
        <w:instrText>AutoTextList  \s NoStyle \t "</w:instrText>
      </w:r>
      <w:r w:rsidR="00697CCD" w:rsidRPr="00697CCD">
        <w:rPr>
          <w:rStyle w:val="ProductList-BodyChar"/>
        </w:rPr>
        <w:instrText>Condition préalable: Indique que certaines conditions supplémentaires doivent être remplies avant d’acquérir des Licences pour le Produit.</w:instrText>
      </w:r>
      <w:r>
        <w:instrText>"</w:instrText>
      </w:r>
      <w:r>
        <w:rPr>
          <w:b/>
          <w:color w:val="00188F"/>
        </w:rPr>
        <w:fldChar w:fldCharType="separate"/>
      </w:r>
      <w:r w:rsidR="005C5A0D" w:rsidRPr="005C5A0D">
        <w:rPr>
          <w:b/>
          <w:color w:val="00188F"/>
        </w:rPr>
        <w:t>Condition préalable</w:t>
      </w:r>
      <w:r>
        <w:fldChar w:fldCharType="end"/>
      </w:r>
      <w:r w:rsidR="00664635">
        <w:rPr>
          <w:b/>
          <w:bCs/>
        </w:rPr>
        <w:t xml:space="preserve"> :</w:t>
      </w:r>
      <w:r>
        <w:t xml:space="preserve"> Indique que certaines conditions supplémentaires doivent être remplies avant d’acquérir </w:t>
      </w:r>
      <w:r w:rsidRPr="00804B6F">
        <w:t>des</w:t>
      </w:r>
      <w:r>
        <w:t xml:space="preserve"> </w:t>
      </w:r>
      <w:r w:rsidR="00265B34" w:rsidRPr="00E34F30">
        <w:rPr>
          <w:color w:val="0563C1"/>
        </w:rPr>
        <w:fldChar w:fldCharType="begin"/>
      </w:r>
      <w:r w:rsidR="00265B34" w:rsidRPr="00E34F30">
        <w:rPr>
          <w:color w:val="0563C1"/>
        </w:rPr>
        <w:instrText>AutoTextList  \s NoStyle \t "Licence désigne le droit de télécharger, d’installer, d’accéder à et d’utiliser un Produit."</w:instrText>
      </w:r>
      <w:r w:rsidR="00265B34" w:rsidRPr="00E34F30">
        <w:rPr>
          <w:color w:val="0563C1"/>
        </w:rPr>
        <w:fldChar w:fldCharType="separate"/>
      </w:r>
      <w:r w:rsidR="00265B34" w:rsidRPr="00E34F30">
        <w:rPr>
          <w:color w:val="0563C1"/>
        </w:rPr>
        <w:t>Licence</w:t>
      </w:r>
      <w:r w:rsidR="00265B34" w:rsidRPr="00E34F30">
        <w:rPr>
          <w:color w:val="0563C1"/>
        </w:rPr>
        <w:fldChar w:fldCharType="end"/>
      </w:r>
      <w:r>
        <w:rPr>
          <w:color w:val="0563C1"/>
        </w:rPr>
        <w:t>s</w:t>
      </w:r>
      <w:r>
        <w:t xml:space="preserve"> pour le Produit.</w:t>
      </w:r>
    </w:p>
    <w:p w14:paraId="2A7AE9E8" w14:textId="186D9BDA" w:rsidR="0040049A" w:rsidRPr="00B3420A" w:rsidRDefault="00CF392E" w:rsidP="00C07B57">
      <w:pPr>
        <w:pStyle w:val="ProductList-BodySpaced"/>
      </w:pPr>
      <w:r>
        <w:fldChar w:fldCharType="begin"/>
      </w:r>
      <w:r>
        <w:instrText>AutoTextList  \s NoStyle \t "</w:instrText>
      </w:r>
      <w:r w:rsidR="00C07B57" w:rsidRPr="00C07B57">
        <w:instrText xml:space="preserve">Version Antérieure: Versions antérieures du Produit </w:instrText>
      </w:r>
      <w:r>
        <w:instrText>"</w:instrText>
      </w:r>
      <w:r>
        <w:fldChar w:fldCharType="separate"/>
      </w:r>
      <w:r w:rsidR="00DD1FE8" w:rsidRPr="00DD1FE8">
        <w:rPr>
          <w:b/>
          <w:color w:val="00188F"/>
        </w:rPr>
        <w:t>Version Antérieure</w:t>
      </w:r>
      <w:r>
        <w:fldChar w:fldCharType="end"/>
      </w:r>
      <w:r w:rsidR="00664635">
        <w:rPr>
          <w:b/>
          <w:bCs/>
        </w:rPr>
        <w:t xml:space="preserve"> :</w:t>
      </w:r>
      <w:r>
        <w:t xml:space="preserve"> Versions antérieures du Produit</w:t>
      </w:r>
    </w:p>
    <w:p w14:paraId="486C2C58" w14:textId="76EADBF2" w:rsidR="0040049A" w:rsidRPr="00B3420A" w:rsidRDefault="008B3900" w:rsidP="0056565A">
      <w:pPr>
        <w:pStyle w:val="ProductList-BodySpaced"/>
      </w:pPr>
      <w:r>
        <w:rPr>
          <w:b/>
          <w:color w:val="00188F"/>
        </w:rPr>
        <w:fldChar w:fldCharType="begin"/>
      </w:r>
      <w:r w:rsidRPr="008B3900">
        <w:rPr>
          <w:rStyle w:val="ProductList-BodyChar"/>
        </w:rPr>
        <w:instrText>AutoTextList  \s NoStyle \t "</w:instrText>
      </w:r>
      <w:r w:rsidR="0056565A" w:rsidRPr="0056565A">
        <w:rPr>
          <w:rStyle w:val="ProductList-BodyChar"/>
        </w:rPr>
        <w:instrText>Notifications: Identifie les notifications applicables pour un Produit. Reportez-vous à la section « Notifications » des Conditions Universelles de Licence pour plus d’informations.</w:instrText>
      </w:r>
      <w:r>
        <w:instrText>"</w:instrText>
      </w:r>
      <w:r>
        <w:rPr>
          <w:b/>
          <w:color w:val="00188F"/>
        </w:rPr>
        <w:fldChar w:fldCharType="separate"/>
      </w:r>
      <w:r w:rsidR="007E58FA" w:rsidRPr="007E58FA">
        <w:rPr>
          <w:b/>
          <w:color w:val="00188F"/>
        </w:rPr>
        <w:t>Notifications</w:t>
      </w:r>
      <w:r>
        <w:fldChar w:fldCharType="end"/>
      </w:r>
      <w:r w:rsidR="00664635">
        <w:rPr>
          <w:b/>
          <w:bCs/>
        </w:rPr>
        <w:t xml:space="preserve"> :</w:t>
      </w:r>
      <w:r>
        <w:t xml:space="preserve"> Identifie les notifications applicables pour un Produit. Reportez-vous à la section « Notifications » des </w:t>
      </w:r>
      <w:hyperlink w:anchor="LicenseTerms_Universal" w:history="1">
        <w:r>
          <w:rPr>
            <w:rStyle w:val="Hyperlink"/>
          </w:rPr>
          <w:t>Conditions Universelles de Licence</w:t>
        </w:r>
      </w:hyperlink>
      <w:r>
        <w:t xml:space="preserve"> pour plus d’informations.</w:t>
      </w:r>
    </w:p>
    <w:p w14:paraId="78EDF53F" w14:textId="6F866149" w:rsidR="0040049A" w:rsidRPr="00B3420A" w:rsidRDefault="00224834" w:rsidP="00541341">
      <w:pPr>
        <w:pStyle w:val="ProductList-BodySpaced"/>
      </w:pPr>
      <w:r>
        <w:rPr>
          <w:b/>
          <w:color w:val="00188F"/>
        </w:rPr>
        <w:fldChar w:fldCharType="begin"/>
      </w:r>
      <w:r w:rsidRPr="00224834">
        <w:rPr>
          <w:rStyle w:val="ProductList-BodyChar"/>
        </w:rPr>
        <w:instrText>AutoTextList  \s NoStyle \t "</w:instrText>
      </w:r>
      <w:r w:rsidR="00541341" w:rsidRPr="00541341">
        <w:rPr>
          <w:rStyle w:val="ProductList-BodyChar"/>
        </w:rPr>
        <w:instrText>Conditions de Licence Spécifiques: Indique que des conditions générales spécifiques au Produit régissent son déploiement et son utilisation.</w:instrText>
      </w:r>
      <w:r>
        <w:rPr>
          <w:b/>
          <w:color w:val="00188F"/>
        </w:rPr>
        <w:fldChar w:fldCharType="separate"/>
      </w:r>
      <w:r w:rsidR="009C029E" w:rsidRPr="009C029E">
        <w:rPr>
          <w:b/>
          <w:color w:val="00188F"/>
        </w:rPr>
        <w:t>Conditions de Licence Spécifiques</w:t>
      </w:r>
      <w:r>
        <w:fldChar w:fldCharType="end"/>
      </w:r>
      <w:r w:rsidR="00664635">
        <w:rPr>
          <w:b/>
          <w:bCs/>
        </w:rPr>
        <w:t xml:space="preserve"> :</w:t>
      </w:r>
      <w:r>
        <w:t xml:space="preserve"> Indique que des conditions générales spécifiques au Produit régissent son déploiement et son utilisation.</w:t>
      </w:r>
    </w:p>
    <w:bookmarkStart w:id="116" w:name="Glossary_Definitions"/>
    <w:p w14:paraId="649AD0E8" w14:textId="77777777" w:rsidR="008A0A5A" w:rsidRDefault="008A0A5A" w:rsidP="008A0A5A">
      <w:pPr>
        <w:pStyle w:val="ProductList-Body"/>
        <w:shd w:val="clear" w:color="auto" w:fill="A6A6A6"/>
        <w:spacing w:before="120" w:after="240"/>
        <w:jc w:val="right"/>
        <w:rPr>
          <w:rStyle w:val="Hyperlink"/>
          <w:rFonts w:ascii="Calibri" w:hAnsi="Calibri" w:cs="Calibri"/>
          <w:sz w:val="16"/>
          <w:szCs w:val="16"/>
        </w:rPr>
      </w:pPr>
      <w:r>
        <w:fldChar w:fldCharType="begin"/>
      </w:r>
      <w:r>
        <w:instrText>HYPERLINK  \l "TableofContents" \o "Table des matières"</w:instrText>
      </w:r>
      <w:r>
        <w:fldChar w:fldCharType="separate"/>
      </w:r>
      <w:r w:rsidRPr="00C3797C">
        <w:rPr>
          <w:rStyle w:val="Hyperlink"/>
          <w:sz w:val="16"/>
          <w:szCs w:val="16"/>
        </w:rPr>
        <w:t>Table des matières</w:t>
      </w:r>
      <w:r>
        <w:rPr>
          <w:rStyle w:val="Hyperlink"/>
          <w:sz w:val="16"/>
          <w:szCs w:val="16"/>
        </w:rPr>
        <w:fldChar w:fldCharType="end"/>
      </w:r>
      <w:r>
        <w:rPr>
          <w:rStyle w:val="Hyperlink"/>
          <w:sz w:val="16"/>
          <w:szCs w:val="16"/>
        </w:rPr>
        <w:t xml:space="preserve"> </w:t>
      </w:r>
      <w:r w:rsidRPr="00C3797C">
        <w:rPr>
          <w:rFonts w:cs="Calibri"/>
          <w:sz w:val="16"/>
          <w:szCs w:val="16"/>
        </w:rPr>
        <w:t>/</w:t>
      </w:r>
      <w:r>
        <w:rPr>
          <w:rFonts w:cs="Calibri"/>
          <w:sz w:val="16"/>
          <w:szCs w:val="16"/>
        </w:rPr>
        <w:t xml:space="preserve"> </w:t>
      </w:r>
      <w:hyperlink w:anchor="LicenseTerms_Universal" w:tooltip="Conditions Universelles" w:history="1">
        <w:r w:rsidRPr="00C3797C">
          <w:rPr>
            <w:rStyle w:val="Hyperlink"/>
            <w:sz w:val="16"/>
            <w:szCs w:val="16"/>
          </w:rPr>
          <w:t>Conditions Universelles</w:t>
        </w:r>
      </w:hyperlink>
      <w:r>
        <w:rPr>
          <w:rStyle w:val="Hyperlink"/>
          <w:sz w:val="16"/>
          <w:szCs w:val="16"/>
        </w:rPr>
        <w:t xml:space="preserve"> </w:t>
      </w:r>
      <w:r w:rsidRPr="00C3797C">
        <w:rPr>
          <w:rFonts w:cs="Calibri"/>
          <w:sz w:val="16"/>
          <w:szCs w:val="16"/>
        </w:rPr>
        <w:t>/</w:t>
      </w:r>
      <w:r>
        <w:rPr>
          <w:rFonts w:cs="Calibri"/>
          <w:sz w:val="16"/>
          <w:szCs w:val="16"/>
        </w:rPr>
        <w:t xml:space="preserve"> </w:t>
      </w:r>
      <w:hyperlink w:anchor="Index" w:tooltip="Index" w:history="1">
        <w:r>
          <w:rPr>
            <w:rStyle w:val="Hyperlink"/>
            <w:rFonts w:ascii="Calibri" w:hAnsi="Calibri" w:cs="Calibri"/>
            <w:sz w:val="16"/>
            <w:szCs w:val="16"/>
          </w:rPr>
          <w:t>Index</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7" w:name="_Toc48203077"/>
      <w:r>
        <w:t>Définitions</w:t>
      </w:r>
      <w:bookmarkEnd w:id="116"/>
      <w:bookmarkEnd w:id="117"/>
    </w:p>
    <w:p w14:paraId="74E41FF3" w14:textId="075E8C94" w:rsidR="006E276D" w:rsidRPr="00B3420A" w:rsidRDefault="00026F90" w:rsidP="006E276D">
      <w:pPr>
        <w:pStyle w:val="ProductList-Body"/>
        <w:tabs>
          <w:tab w:val="clear" w:pos="360"/>
          <w:tab w:val="clear" w:pos="720"/>
          <w:tab w:val="clear" w:pos="1080"/>
        </w:tabs>
      </w:pPr>
      <w:r>
        <w:t>Les termes commençant par une majuscule qui sont utilisés dans le présent SPLA mais qui n’y sont pas définis ont la signification qui leur est attribuée dans les SPUR.</w:t>
      </w:r>
      <w:r w:rsidR="007D5046">
        <w:t xml:space="preserve"> </w:t>
      </w:r>
      <w:r>
        <w:t>Les définitions suivantes s’appliquent également :</w:t>
      </w:r>
    </w:p>
    <w:p w14:paraId="083A9253" w14:textId="77777777" w:rsidR="00026F90" w:rsidRPr="00B3420A" w:rsidRDefault="00026F90" w:rsidP="006E276D">
      <w:pPr>
        <w:pStyle w:val="ProductList-Body"/>
        <w:tabs>
          <w:tab w:val="clear" w:pos="360"/>
          <w:tab w:val="clear" w:pos="720"/>
          <w:tab w:val="clear" w:pos="1080"/>
        </w:tabs>
      </w:pPr>
    </w:p>
    <w:p w14:paraId="71892F96" w14:textId="79753D50" w:rsidR="0040049A" w:rsidRPr="00533596" w:rsidRDefault="00110772" w:rsidP="0068155A">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A0235C" w:rsidRPr="00A0235C">
        <w:rPr>
          <w:rStyle w:val="ProductList-BodyChar"/>
          <w:szCs w:val="18"/>
        </w:rPr>
        <w:instrText>Un OSE Client est un OSE exécutant un système d’exploitation client</w:instrText>
      </w:r>
      <w:r w:rsidR="00BD7518" w:rsidRPr="00533596">
        <w:rPr>
          <w:szCs w:val="18"/>
        </w:rPr>
        <w:instrText>."</w:instrText>
      </w:r>
      <w:r w:rsidRPr="00533596">
        <w:rPr>
          <w:b/>
          <w:color w:val="00188F"/>
          <w:szCs w:val="18"/>
        </w:rPr>
        <w:fldChar w:fldCharType="separate"/>
      </w:r>
      <w:r w:rsidR="002A2531" w:rsidRPr="002A2531">
        <w:rPr>
          <w:b/>
          <w:color w:val="00188F"/>
          <w:szCs w:val="18"/>
        </w:rPr>
        <w:t>OSE Client</w:t>
      </w:r>
      <w:r w:rsidRPr="00533596">
        <w:rPr>
          <w:szCs w:val="18"/>
        </w:rPr>
        <w:fldChar w:fldCharType="end"/>
      </w:r>
      <w:r w:rsidRPr="00533596">
        <w:rPr>
          <w:szCs w:val="18"/>
        </w:rPr>
        <w:t xml:space="preserve"> est un </w:t>
      </w:r>
      <w:r w:rsidR="0068155A" w:rsidRPr="0068155A">
        <w:rPr>
          <w:color w:val="0563C1"/>
          <w:szCs w:val="18"/>
        </w:rPr>
        <w:fldChar w:fldCharType="begin"/>
      </w:r>
      <w:r w:rsidR="0068155A"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8155A" w:rsidRPr="0068155A">
        <w:rPr>
          <w:color w:val="0563C1"/>
          <w:szCs w:val="18"/>
        </w:rPr>
        <w:instrText>"</w:instrText>
      </w:r>
      <w:r w:rsidR="0068155A" w:rsidRPr="0068155A">
        <w:rPr>
          <w:color w:val="0563C1"/>
          <w:szCs w:val="18"/>
        </w:rPr>
        <w:fldChar w:fldCharType="separate"/>
      </w:r>
      <w:r w:rsidR="0068155A" w:rsidRPr="0068155A">
        <w:rPr>
          <w:color w:val="0563C1"/>
          <w:szCs w:val="18"/>
        </w:rPr>
        <w:t>OSE</w:t>
      </w:r>
      <w:r w:rsidR="0068155A" w:rsidRPr="0068155A">
        <w:rPr>
          <w:color w:val="0563C1"/>
          <w:szCs w:val="18"/>
        </w:rPr>
        <w:fldChar w:fldCharType="end"/>
      </w:r>
      <w:r w:rsidRPr="00533596">
        <w:rPr>
          <w:szCs w:val="18"/>
        </w:rPr>
        <w:t xml:space="preserve"> exécutant un système d’exploitation client.</w:t>
      </w:r>
    </w:p>
    <w:p w14:paraId="36F3762B" w14:textId="2EE524BB" w:rsidR="0040049A" w:rsidRPr="00533596" w:rsidRDefault="00BD7518" w:rsidP="005172AB">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5172AB" w:rsidRPr="005172AB">
        <w:rPr>
          <w:rStyle w:val="ProductList-BodyChar"/>
          <w:szCs w:val="18"/>
        </w:rPr>
        <w:instrText>Coefficient Cœur désigne une valeur numérique associée à un Processeur Physique spécifique, qui permet de déterminer le nombre de Licences requises pour couvrir tous les Cœurs Physiques d’un Serveur</w:instrText>
      </w:r>
      <w:r w:rsidR="00B9172B" w:rsidRPr="00B9172B">
        <w:rPr>
          <w:rStyle w:val="ProductList-BodyChar"/>
          <w:szCs w:val="18"/>
        </w:rPr>
        <w:instrText>.</w:instrText>
      </w:r>
      <w:r w:rsidRPr="00533596">
        <w:rPr>
          <w:szCs w:val="18"/>
        </w:rPr>
        <w:instrText>"</w:instrText>
      </w:r>
      <w:r w:rsidRPr="00533596">
        <w:rPr>
          <w:b/>
          <w:color w:val="00188F"/>
          <w:szCs w:val="18"/>
        </w:rPr>
        <w:fldChar w:fldCharType="separate"/>
      </w:r>
      <w:r w:rsidR="003A1108" w:rsidRPr="003A1108">
        <w:rPr>
          <w:b/>
          <w:color w:val="00188F"/>
          <w:szCs w:val="18"/>
        </w:rPr>
        <w:t>Coefficient Cœur</w:t>
      </w:r>
      <w:r w:rsidRPr="00533596">
        <w:rPr>
          <w:szCs w:val="18"/>
        </w:rPr>
        <w:fldChar w:fldCharType="end"/>
      </w:r>
      <w:r w:rsidRPr="00533596">
        <w:rPr>
          <w:szCs w:val="18"/>
        </w:rPr>
        <w:t xml:space="preserve"> désigne une valeur numérique associée à un</w:t>
      </w:r>
      <w:r w:rsidR="00CD13A8">
        <w:rPr>
          <w:szCs w:val="18"/>
        </w:rPr>
        <w:t xml:space="preserve"> </w:t>
      </w:r>
      <w:r w:rsidR="007C2014" w:rsidRPr="007C2014">
        <w:rPr>
          <w:color w:val="0563C1"/>
          <w:szCs w:val="18"/>
        </w:rPr>
        <w:fldChar w:fldCharType="begin"/>
      </w:r>
      <w:r w:rsidR="007C2014" w:rsidRPr="007C2014">
        <w:rPr>
          <w:color w:val="0563C1"/>
        </w:rPr>
        <w:instrText>AutoTextList  \s NoStyle \t "Processeur Physique désigne un processeur de système matériel physique."</w:instrText>
      </w:r>
      <w:r w:rsidR="007C2014" w:rsidRPr="007C2014">
        <w:rPr>
          <w:color w:val="0563C1"/>
          <w:szCs w:val="18"/>
        </w:rPr>
        <w:fldChar w:fldCharType="separate"/>
      </w:r>
      <w:r w:rsidR="007C2014" w:rsidRPr="007C2014">
        <w:rPr>
          <w:color w:val="0563C1"/>
          <w:szCs w:val="18"/>
        </w:rPr>
        <w:t>Processeur Physique</w:t>
      </w:r>
      <w:r w:rsidR="007C2014" w:rsidRPr="007C2014">
        <w:rPr>
          <w:color w:val="0563C1"/>
          <w:szCs w:val="18"/>
        </w:rPr>
        <w:fldChar w:fldCharType="end"/>
      </w:r>
      <w:r w:rsidRPr="00533596">
        <w:rPr>
          <w:szCs w:val="18"/>
        </w:rPr>
        <w:t xml:space="preserve"> spécifique, qui permet de déterminer le nombre </w:t>
      </w:r>
      <w:r w:rsidRPr="002E29CC">
        <w:rPr>
          <w:szCs w:val="18"/>
        </w:rPr>
        <w:t>de</w:t>
      </w:r>
      <w:r w:rsidRPr="00533596">
        <w:rPr>
          <w:szCs w:val="18"/>
        </w:rPr>
        <w:t xml:space="preserve"> </w:t>
      </w:r>
      <w:r w:rsidR="0077654A" w:rsidRPr="00E34F30">
        <w:rPr>
          <w:color w:val="0563C1"/>
        </w:rPr>
        <w:fldChar w:fldCharType="begin"/>
      </w:r>
      <w:r w:rsidR="0077654A" w:rsidRPr="00E34F30">
        <w:rPr>
          <w:color w:val="0563C1"/>
        </w:rPr>
        <w:instrText>AutoTextList  \s NoStyle \t "Licence désigne le droit de télécharger, d’installer, d’accéder à et d’utiliser un Produit."</w:instrText>
      </w:r>
      <w:r w:rsidR="0077654A" w:rsidRPr="00E34F30">
        <w:rPr>
          <w:color w:val="0563C1"/>
        </w:rPr>
        <w:fldChar w:fldCharType="separate"/>
      </w:r>
      <w:r w:rsidR="0077654A" w:rsidRPr="00E34F30">
        <w:rPr>
          <w:color w:val="0563C1"/>
        </w:rPr>
        <w:t>Licence</w:t>
      </w:r>
      <w:r w:rsidR="0077654A" w:rsidRPr="00E34F30">
        <w:rPr>
          <w:color w:val="0563C1"/>
        </w:rPr>
        <w:fldChar w:fldCharType="end"/>
      </w:r>
      <w:r w:rsidRPr="00533596">
        <w:rPr>
          <w:color w:val="0563C1"/>
          <w:szCs w:val="18"/>
        </w:rPr>
        <w:t>s</w:t>
      </w:r>
      <w:r w:rsidRPr="00533596">
        <w:rPr>
          <w:szCs w:val="18"/>
        </w:rPr>
        <w:t xml:space="preserve"> requises pour couvrir tous </w:t>
      </w:r>
      <w:r w:rsidRPr="00AF7D2C">
        <w:rPr>
          <w:szCs w:val="18"/>
        </w:rPr>
        <w:t>les</w:t>
      </w:r>
      <w:r w:rsidRPr="00533596">
        <w:rPr>
          <w:szCs w:val="18"/>
        </w:rPr>
        <w:t xml:space="preserve"> </w:t>
      </w:r>
      <w:r w:rsidR="00D96D82" w:rsidRPr="00D96D82">
        <w:rPr>
          <w:color w:val="0563C1"/>
        </w:rPr>
        <w:fldChar w:fldCharType="begin"/>
      </w:r>
      <w:r w:rsidR="00D96D82" w:rsidRPr="00D96D82">
        <w:rPr>
          <w:color w:val="0563C1"/>
        </w:rPr>
        <w:instrText>AutoTextList  \s NoStyle \t "Cœur Physique désigne un cœur dans un Processeur Physique."</w:instrText>
      </w:r>
      <w:r w:rsidR="00D96D82" w:rsidRPr="00D96D82">
        <w:rPr>
          <w:color w:val="0563C1"/>
        </w:rPr>
        <w:fldChar w:fldCharType="separate"/>
      </w:r>
      <w:r w:rsidR="00D96D82" w:rsidRPr="00D96D82">
        <w:rPr>
          <w:color w:val="0563C1"/>
        </w:rPr>
        <w:t>Cœur</w:t>
      </w:r>
      <w:r w:rsidR="004147DA">
        <w:rPr>
          <w:color w:val="0563C1"/>
        </w:rPr>
        <w:t>s</w:t>
      </w:r>
      <w:r w:rsidR="00D96D82" w:rsidRPr="00D96D82">
        <w:rPr>
          <w:color w:val="0563C1"/>
        </w:rPr>
        <w:t xml:space="preserve"> Physique</w:t>
      </w:r>
      <w:r w:rsidR="00D96D82" w:rsidRPr="00D96D82">
        <w:rPr>
          <w:color w:val="0563C1"/>
        </w:rPr>
        <w:fldChar w:fldCharType="end"/>
      </w:r>
      <w:r w:rsidRPr="00533596">
        <w:rPr>
          <w:color w:val="0563C1"/>
          <w:szCs w:val="18"/>
        </w:rPr>
        <w:t>s</w:t>
      </w:r>
      <w:r w:rsidRPr="00533596">
        <w:rPr>
          <w:szCs w:val="18"/>
        </w:rPr>
        <w:t xml:space="preserve"> d’un </w:t>
      </w:r>
      <w:r w:rsidR="00937D94" w:rsidRPr="00F61630">
        <w:rPr>
          <w:color w:val="0563C1"/>
        </w:rPr>
        <w:fldChar w:fldCharType="begin"/>
      </w:r>
      <w:r w:rsidR="00937D94" w:rsidRPr="00F61630">
        <w:rPr>
          <w:color w:val="0563C1"/>
        </w:rPr>
        <w:instrText>AutoTextList  \s NoStyle \t "Serveur désigne un système matériel physique capable d’exécuter un logiciel serveur."</w:instrText>
      </w:r>
      <w:r w:rsidR="00937D94" w:rsidRPr="00F61630">
        <w:rPr>
          <w:color w:val="0563C1"/>
        </w:rPr>
        <w:fldChar w:fldCharType="separate"/>
      </w:r>
      <w:r w:rsidR="00937D94" w:rsidRPr="00F61630">
        <w:rPr>
          <w:color w:val="0563C1"/>
        </w:rPr>
        <w:t>Serveur</w:t>
      </w:r>
      <w:r w:rsidR="00937D94" w:rsidRPr="00F61630">
        <w:rPr>
          <w:color w:val="0563C1"/>
        </w:rPr>
        <w:fldChar w:fldCharType="end"/>
      </w:r>
      <w:r w:rsidRPr="00533596">
        <w:rPr>
          <w:szCs w:val="18"/>
        </w:rPr>
        <w:t>.</w:t>
      </w:r>
    </w:p>
    <w:p w14:paraId="4D998953" w14:textId="5E986DC5" w:rsidR="00611F81" w:rsidRPr="00533596" w:rsidRDefault="00BD7518" w:rsidP="00A21D69">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\t "</w:instrText>
      </w:r>
      <w:r w:rsidR="00A21D69" w:rsidRPr="00A21D69">
        <w:instrText xml:space="preserve"> </w:instrText>
      </w:r>
      <w:r w:rsidR="00A21D69" w:rsidRPr="00A21D69">
        <w:rPr>
          <w:rStyle w:val="ProductList-BodyChar"/>
          <w:szCs w:val="18"/>
        </w:rPr>
        <w:instrText>Un Prestataire de Services de Centre de Données désigne une entité qui fournit à un autre Prestataire de Services des Services Logiciels, habituellement d’infrastructure, à l'aide de Produits acquis sous licence auprès de Microsoft dans le cadre de son propre SPLA.</w:instrText>
      </w:r>
      <w:r w:rsidRPr="00533596">
        <w:rPr>
          <w:szCs w:val="18"/>
        </w:rPr>
        <w:instrText>"</w:instrText>
      </w:r>
      <w:r w:rsidRPr="00533596">
        <w:rPr>
          <w:b/>
          <w:color w:val="00188F"/>
          <w:szCs w:val="18"/>
        </w:rPr>
        <w:fldChar w:fldCharType="separate"/>
      </w:r>
      <w:r w:rsidR="00B42A87" w:rsidRPr="00B42A87">
        <w:rPr>
          <w:b/>
          <w:color w:val="00188F"/>
          <w:szCs w:val="18"/>
        </w:rPr>
        <w:t>Prestataire de Services de Centre de Données</w:t>
      </w:r>
      <w:r w:rsidRPr="00533596">
        <w:rPr>
          <w:szCs w:val="18"/>
        </w:rPr>
        <w:fldChar w:fldCharType="end"/>
      </w:r>
      <w:r w:rsidRPr="00533596">
        <w:rPr>
          <w:szCs w:val="18"/>
        </w:rPr>
        <w:t xml:space="preserve"> désigne une entité qui fournit à un autre Prestataire de Services des Services Logiciels, habituellement d’infrastructure, à l</w:t>
      </w:r>
      <w:r w:rsidR="002C40AF">
        <w:rPr>
          <w:szCs w:val="18"/>
        </w:rPr>
        <w:t>’</w:t>
      </w:r>
      <w:r w:rsidRPr="00533596">
        <w:rPr>
          <w:szCs w:val="18"/>
        </w:rPr>
        <w:t>aide de Produits acquis sous licence auprès de Microsoft dans le cadre de son propre SPLA.</w:t>
      </w:r>
    </w:p>
    <w:p w14:paraId="2DFCE0FC" w14:textId="64686376" w:rsidR="006E08CF" w:rsidRPr="00533596" w:rsidRDefault="006E08CF" w:rsidP="00324735">
      <w:pPr>
        <w:pStyle w:val="ProductList-BodySpaced"/>
        <w:rPr>
          <w:szCs w:val="18"/>
        </w:rPr>
      </w:pPr>
      <w:r w:rsidRPr="00533596">
        <w:rPr>
          <w:rStyle w:val="ProductList-BodyChar"/>
          <w:b/>
          <w:color w:val="00188F"/>
        </w:rPr>
        <w:fldChar w:fldCharType="begin"/>
      </w:r>
      <w:r w:rsidRPr="00533596">
        <w:rPr>
          <w:rStyle w:val="ProductList-BodyChar"/>
          <w:szCs w:val="18"/>
        </w:rPr>
        <w:instrText>AutoTextList  \s NoStyle \t “</w:instrText>
      </w:r>
      <w:r w:rsidR="00324735" w:rsidRPr="00324735">
        <w:rPr>
          <w:rStyle w:val="ProductList-BodyChar"/>
          <w:szCs w:val="18"/>
        </w:rPr>
        <w:instrText>Solution ERP désigne les composants du logiciel qui contrôlent les utilisateurs et les unités comptables de l'Utilisateur Final du Client.</w:instrText>
      </w:r>
      <w:r w:rsidRPr="00533596">
        <w:rPr>
          <w:rStyle w:val="ProductList-BodyChar"/>
          <w:szCs w:val="18"/>
        </w:rPr>
        <w:instrText>”</w:instrText>
      </w:r>
      <w:r w:rsidRPr="00533596">
        <w:rPr>
          <w:rStyle w:val="ProductList-BodyChar"/>
          <w:b/>
          <w:color w:val="00188F"/>
        </w:rPr>
        <w:fldChar w:fldCharType="separate"/>
      </w:r>
      <w:r w:rsidR="00CD7249" w:rsidRPr="00CD7249">
        <w:rPr>
          <w:rStyle w:val="ProductList-BodyChar"/>
          <w:b/>
          <w:color w:val="00188F"/>
          <w:szCs w:val="18"/>
        </w:rPr>
        <w:t>Solution ERP</w:t>
      </w:r>
      <w:r w:rsidRPr="00533596">
        <w:rPr>
          <w:szCs w:val="18"/>
        </w:rPr>
        <w:fldChar w:fldCharType="end"/>
      </w:r>
      <w:r w:rsidRPr="00533596">
        <w:rPr>
          <w:rStyle w:val="ProductList-BodyChar"/>
          <w:szCs w:val="18"/>
        </w:rPr>
        <w:t xml:space="preserve"> désigne les composants du logiciel qui contrôlent les utilisateurs et les unités comptables de l</w:t>
      </w:r>
      <w:r w:rsidR="002C40AF">
        <w:rPr>
          <w:rStyle w:val="ProductList-BodyChar"/>
          <w:szCs w:val="18"/>
        </w:rPr>
        <w:t>’</w:t>
      </w:r>
      <w:r w:rsidRPr="00533596">
        <w:rPr>
          <w:rStyle w:val="ProductList-BodyChar"/>
          <w:szCs w:val="18"/>
        </w:rPr>
        <w:t>Utilisateur Final du Client.</w:t>
      </w:r>
    </w:p>
    <w:p w14:paraId="35092005" w14:textId="43509F59" w:rsidR="0040049A" w:rsidRPr="00533596" w:rsidRDefault="00EC681C" w:rsidP="00D0313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03136" w:rsidRPr="00D03136">
        <w:rPr>
          <w:rStyle w:val="ProductList-BodyChar"/>
          <w:szCs w:val="18"/>
        </w:rPr>
        <w:instrText>Utilisateurs Externes désigne les utilisateurs qui ne sont les employés ni de l'Utilisateur Final du Client ni de ses Affiliés, ni ses prestataires/représentants sur site ou ceux de ses affiliés.</w:instrText>
      </w:r>
      <w:r w:rsidRPr="00533596">
        <w:rPr>
          <w:szCs w:val="18"/>
        </w:rPr>
        <w:instrText>"</w:instrText>
      </w:r>
      <w:r w:rsidRPr="00533596">
        <w:rPr>
          <w:b/>
          <w:color w:val="00188F"/>
          <w:szCs w:val="18"/>
        </w:rPr>
        <w:fldChar w:fldCharType="separate"/>
      </w:r>
      <w:r w:rsidR="003C0945" w:rsidRPr="003C0945">
        <w:rPr>
          <w:b/>
          <w:color w:val="00188F"/>
          <w:szCs w:val="18"/>
        </w:rPr>
        <w:t>Utilisateurs Externes</w:t>
      </w:r>
      <w:r w:rsidRPr="00533596">
        <w:rPr>
          <w:szCs w:val="18"/>
        </w:rPr>
        <w:fldChar w:fldCharType="end"/>
      </w:r>
      <w:r w:rsidRPr="00533596">
        <w:rPr>
          <w:szCs w:val="18"/>
        </w:rPr>
        <w:t xml:space="preserve"> désigne les utilisateurs qui ne sont les employés ni de l</w:t>
      </w:r>
      <w:r w:rsidR="002C40AF">
        <w:rPr>
          <w:szCs w:val="18"/>
        </w:rPr>
        <w:t>’</w:t>
      </w:r>
      <w:r w:rsidRPr="00533596">
        <w:rPr>
          <w:szCs w:val="18"/>
        </w:rPr>
        <w:t>Utilisateur Final du Client ni de ses Affiliés, ni ses prestataires/représentants sur site ou ceux de ses affiliés.</w:t>
      </w:r>
    </w:p>
    <w:p w14:paraId="3A1E35D6" w14:textId="4EE7E0AA" w:rsidR="0040049A" w:rsidRPr="00533596" w:rsidRDefault="00EC681C" w:rsidP="001F3B8E">
      <w:pPr>
        <w:pStyle w:val="ProductList-Body"/>
        <w:spacing w:after="40"/>
        <w:rPr>
          <w:szCs w:val="18"/>
        </w:rPr>
      </w:pPr>
      <w:r w:rsidRPr="00533596">
        <w:rPr>
          <w:b/>
          <w:color w:val="00188F"/>
          <w:szCs w:val="18"/>
        </w:rPr>
        <w:fldChar w:fldCharType="begin"/>
      </w:r>
      <w:r w:rsidRPr="00533596">
        <w:rPr>
          <w:szCs w:val="18"/>
        </w:rPr>
        <w:instrText>AutoTextList  \s NoStyle \t "</w:instrText>
      </w:r>
      <w:r w:rsidR="001F3B8E" w:rsidRPr="001F3B8E">
        <w:rPr>
          <w:szCs w:val="18"/>
        </w:rPr>
        <w:instrText>Thread Matérielle désigne soit un Cœur Physique, soit une hyper-thread de Processeur Physique</w:instrText>
      </w:r>
      <w:r w:rsidR="006B7608" w:rsidRPr="006B7608">
        <w:rPr>
          <w:szCs w:val="18"/>
        </w:rPr>
        <w:instrText>.</w:instrText>
      </w:r>
      <w:r w:rsidRPr="00533596">
        <w:rPr>
          <w:b/>
          <w:color w:val="00188F"/>
          <w:szCs w:val="18"/>
        </w:rPr>
        <w:fldChar w:fldCharType="separate"/>
      </w:r>
      <w:r w:rsidR="00E159C0" w:rsidRPr="00E159C0">
        <w:rPr>
          <w:b/>
          <w:color w:val="00188F"/>
          <w:szCs w:val="18"/>
        </w:rPr>
        <w:t>Thread Matérielle</w:t>
      </w:r>
      <w:r w:rsidRPr="00533596">
        <w:rPr>
          <w:szCs w:val="18"/>
        </w:rPr>
        <w:fldChar w:fldCharType="end"/>
      </w:r>
      <w:r w:rsidRPr="00533596">
        <w:rPr>
          <w:szCs w:val="18"/>
        </w:rPr>
        <w:t xml:space="preserve"> désigne soit </w:t>
      </w:r>
      <w:r w:rsidRPr="00017B80">
        <w:rPr>
          <w:szCs w:val="18"/>
        </w:rPr>
        <w:t>un</w:t>
      </w:r>
      <w:r w:rsidRPr="00533596">
        <w:rPr>
          <w:szCs w:val="18"/>
        </w:rPr>
        <w:t xml:space="preserve"> </w:t>
      </w:r>
      <w:r w:rsidR="00D02ABF" w:rsidRPr="00D96D82">
        <w:rPr>
          <w:color w:val="0563C1"/>
          <w:szCs w:val="20"/>
        </w:rPr>
        <w:fldChar w:fldCharType="begin"/>
      </w:r>
      <w:r w:rsidR="00D02ABF" w:rsidRPr="00D96D82">
        <w:rPr>
          <w:color w:val="0563C1"/>
          <w:szCs w:val="20"/>
        </w:rPr>
        <w:instrText>AutoTextList  \s NoStyle \t "Cœur Physique désigne un cœur dans un Processeur Physique."</w:instrText>
      </w:r>
      <w:r w:rsidR="00D02ABF" w:rsidRPr="00D96D82">
        <w:rPr>
          <w:color w:val="0563C1"/>
          <w:szCs w:val="20"/>
        </w:rPr>
        <w:fldChar w:fldCharType="separate"/>
      </w:r>
      <w:r w:rsidR="00D02ABF" w:rsidRPr="00D96D82">
        <w:rPr>
          <w:color w:val="0563C1"/>
          <w:szCs w:val="20"/>
        </w:rPr>
        <w:t>Cœur Physique</w:t>
      </w:r>
      <w:r w:rsidR="00D02ABF" w:rsidRPr="00D96D82">
        <w:rPr>
          <w:color w:val="0563C1"/>
          <w:szCs w:val="20"/>
        </w:rPr>
        <w:fldChar w:fldCharType="end"/>
      </w:r>
      <w:r w:rsidRPr="00533596">
        <w:rPr>
          <w:szCs w:val="18"/>
        </w:rPr>
        <w:t xml:space="preserve">, soit une hyper-thread </w:t>
      </w:r>
      <w:r w:rsidRPr="00884EB7">
        <w:rPr>
          <w:szCs w:val="18"/>
        </w:rPr>
        <w:t>de</w:t>
      </w:r>
      <w:r w:rsidRPr="00533596">
        <w:rPr>
          <w:szCs w:val="18"/>
        </w:rPr>
        <w:t xml:space="preserve"> </w:t>
      </w:r>
      <w:r w:rsidR="00E819D7" w:rsidRPr="00E819D7">
        <w:rPr>
          <w:color w:val="0563C1"/>
          <w:szCs w:val="20"/>
        </w:rPr>
        <w:fldChar w:fldCharType="begin"/>
      </w:r>
      <w:r w:rsidR="00E819D7" w:rsidRPr="00E819D7">
        <w:rPr>
          <w:color w:val="0563C1"/>
          <w:szCs w:val="20"/>
        </w:rPr>
        <w:instrText>AutoTextList  \s NoStyle \t "Processeur Physique désigne un processeur de système matériel physique."</w:instrText>
      </w:r>
      <w:r w:rsidR="00E819D7" w:rsidRPr="00E819D7">
        <w:rPr>
          <w:color w:val="0563C1"/>
          <w:szCs w:val="20"/>
        </w:rPr>
        <w:fldChar w:fldCharType="separate"/>
      </w:r>
      <w:r w:rsidR="00E819D7" w:rsidRPr="00E819D7">
        <w:rPr>
          <w:color w:val="0563C1"/>
          <w:szCs w:val="20"/>
        </w:rPr>
        <w:t>Processeur Physique</w:t>
      </w:r>
      <w:r w:rsidR="00E819D7" w:rsidRPr="00E819D7">
        <w:rPr>
          <w:color w:val="0563C1"/>
          <w:szCs w:val="20"/>
        </w:rPr>
        <w:fldChar w:fldCharType="end"/>
      </w:r>
      <w:r w:rsidRPr="00533596">
        <w:rPr>
          <w:szCs w:val="18"/>
        </w:rPr>
        <w:t>.</w:t>
      </w:r>
    </w:p>
    <w:p w14:paraId="34041A4D" w14:textId="4ABB3A92" w:rsidR="0040049A" w:rsidRDefault="00EC681C" w:rsidP="00CB3794">
      <w:pPr>
        <w:pStyle w:val="PURBody-Indented"/>
        <w:spacing w:after="40"/>
        <w:ind w:left="0"/>
        <w:rPr>
          <w:sz w:val="18"/>
          <w:szCs w:val="18"/>
        </w:rPr>
      </w:pPr>
      <w:r w:rsidRPr="00533596">
        <w:rPr>
          <w:b/>
          <w:color w:val="00188F"/>
          <w:sz w:val="18"/>
          <w:szCs w:val="18"/>
        </w:rPr>
        <w:fldChar w:fldCharType="begin"/>
      </w:r>
      <w:r w:rsidRPr="00533596">
        <w:rPr>
          <w:rStyle w:val="ProductList-BodyChar"/>
          <w:szCs w:val="18"/>
        </w:rPr>
        <w:instrText>AutoTextList  \s NoStyle \t "</w:instrText>
      </w:r>
      <w:r w:rsidR="00CB3794" w:rsidRPr="00CB3794">
        <w:rPr>
          <w:rStyle w:val="ProductList-BodyChar"/>
          <w:szCs w:val="18"/>
        </w:rPr>
        <w:instrText>Structure Hôte désigne un ensemble d’OSE physiques et d’OSE virtuels configurés et exploités telle une même unité pour fournir des services réseau, de virtualisation, d’administration et de fichiers</w:instrText>
      </w:r>
      <w:r w:rsidR="001C0E3E" w:rsidRPr="001C0E3E">
        <w:rPr>
          <w:rStyle w:val="ProductList-BodyChar"/>
          <w:szCs w:val="18"/>
        </w:rPr>
        <w:instrText>.</w:instrText>
      </w:r>
      <w:r w:rsidRPr="00533596">
        <w:rPr>
          <w:sz w:val="18"/>
          <w:szCs w:val="18"/>
        </w:rPr>
        <w:instrText>"</w:instrText>
      </w:r>
      <w:r w:rsidRPr="00533596">
        <w:rPr>
          <w:b/>
          <w:color w:val="00188F"/>
          <w:sz w:val="18"/>
          <w:szCs w:val="18"/>
        </w:rPr>
        <w:fldChar w:fldCharType="separate"/>
      </w:r>
      <w:r w:rsidR="00572DD1" w:rsidRPr="00572DD1">
        <w:rPr>
          <w:b/>
          <w:color w:val="00188F"/>
          <w:sz w:val="18"/>
          <w:szCs w:val="18"/>
        </w:rPr>
        <w:t>Structure Hôte</w:t>
      </w:r>
      <w:r w:rsidRPr="00533596">
        <w:rPr>
          <w:sz w:val="18"/>
          <w:szCs w:val="18"/>
        </w:rPr>
        <w:fldChar w:fldCharType="end"/>
      </w:r>
      <w:r w:rsidRPr="00533596">
        <w:rPr>
          <w:sz w:val="18"/>
          <w:szCs w:val="18"/>
        </w:rPr>
        <w:t xml:space="preserve"> désigne un </w:t>
      </w:r>
      <w:r w:rsidRPr="00265BAC">
        <w:rPr>
          <w:sz w:val="18"/>
          <w:szCs w:val="18"/>
        </w:rPr>
        <w:t>ensemble</w:t>
      </w:r>
      <w:r w:rsidRPr="00533596">
        <w:rPr>
          <w:sz w:val="18"/>
          <w:szCs w:val="18"/>
        </w:rPr>
        <w:t xml:space="preserve"> d’</w:t>
      </w:r>
      <w:r w:rsidR="007F3A11" w:rsidRPr="007F3A11">
        <w:rPr>
          <w:color w:val="0563C1"/>
          <w:sz w:val="18"/>
          <w:szCs w:val="18"/>
        </w:rPr>
        <w:fldChar w:fldCharType="begin"/>
      </w:r>
      <w:r w:rsidR="007F3A11" w:rsidRPr="007F3A11">
        <w:rPr>
          <w:color w:val="0563C1"/>
        </w:rPr>
        <w:instrText>AutoTextList  \s NoStyle \t "</w:instrText>
      </w:r>
      <w:r w:rsidR="007F3A11" w:rsidRPr="007F3A11">
        <w:rPr>
          <w:color w:val="0563C1"/>
          <w:sz w:val="18"/>
          <w:szCs w:val="18"/>
        </w:rPr>
        <w:instrText xml:space="preserve"> </w:instrText>
      </w:r>
      <w:r w:rsidR="007F3A11"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7F3A11" w:rsidRPr="007F3A11">
        <w:rPr>
          <w:color w:val="0563C1"/>
          <w:sz w:val="18"/>
          <w:szCs w:val="18"/>
        </w:rPr>
        <w:instrText>"</w:instrText>
      </w:r>
      <w:r w:rsidR="007F3A11" w:rsidRPr="007F3A11">
        <w:rPr>
          <w:color w:val="0563C1"/>
          <w:sz w:val="18"/>
          <w:szCs w:val="18"/>
        </w:rPr>
        <w:fldChar w:fldCharType="separate"/>
      </w:r>
      <w:r w:rsidR="007F3A11" w:rsidRPr="007F3A11">
        <w:rPr>
          <w:color w:val="0563C1"/>
          <w:sz w:val="18"/>
          <w:szCs w:val="18"/>
        </w:rPr>
        <w:t>OSE physique</w:t>
      </w:r>
      <w:r w:rsidR="007F3A11" w:rsidRPr="007F3A11">
        <w:rPr>
          <w:color w:val="0563C1"/>
          <w:sz w:val="18"/>
          <w:szCs w:val="18"/>
        </w:rPr>
        <w:fldChar w:fldCharType="end"/>
      </w:r>
      <w:r w:rsidR="004147DA">
        <w:rPr>
          <w:color w:val="0563C1"/>
          <w:sz w:val="18"/>
          <w:szCs w:val="18"/>
        </w:rPr>
        <w:t>s</w:t>
      </w:r>
      <w:r w:rsidRPr="00533596">
        <w:rPr>
          <w:sz w:val="18"/>
          <w:szCs w:val="18"/>
        </w:rPr>
        <w:t xml:space="preserve"> et d</w:t>
      </w:r>
      <w:r w:rsidR="002C40AF">
        <w:rPr>
          <w:sz w:val="18"/>
          <w:szCs w:val="18"/>
        </w:rPr>
        <w:t>’</w:t>
      </w:r>
      <w:r w:rsidR="00DD0EFA" w:rsidRPr="00DD0EFA">
        <w:rPr>
          <w:color w:val="0563C1"/>
          <w:sz w:val="18"/>
          <w:szCs w:val="18"/>
        </w:rPr>
        <w:fldChar w:fldCharType="begin"/>
      </w:r>
      <w:r w:rsidR="00DD0EFA" w:rsidRPr="00DD0EFA">
        <w:rPr>
          <w:color w:val="0563C1"/>
        </w:rPr>
        <w:instrText>AutoTextList  \s NoStyle \t "OSE virtuel désigne un OSE configuré pour s’exécuter directement sur un système matériel virtuel.</w:instrText>
      </w:r>
      <w:r w:rsidR="00DD0EFA" w:rsidRPr="00DD0EFA">
        <w:rPr>
          <w:color w:val="0563C1"/>
          <w:sz w:val="18"/>
          <w:szCs w:val="18"/>
        </w:rPr>
        <w:instrText>"</w:instrText>
      </w:r>
      <w:r w:rsidR="00DD0EFA" w:rsidRPr="00DD0EFA">
        <w:rPr>
          <w:color w:val="0563C1"/>
          <w:sz w:val="18"/>
          <w:szCs w:val="18"/>
        </w:rPr>
        <w:fldChar w:fldCharType="separate"/>
      </w:r>
      <w:r w:rsidR="00DD0EFA" w:rsidRPr="00DD0EFA">
        <w:rPr>
          <w:color w:val="0563C1"/>
          <w:sz w:val="18"/>
          <w:szCs w:val="18"/>
        </w:rPr>
        <w:t>OSE virtuel</w:t>
      </w:r>
      <w:r w:rsidR="00DD0EFA" w:rsidRPr="00DD0EFA">
        <w:rPr>
          <w:color w:val="0563C1"/>
          <w:sz w:val="18"/>
          <w:szCs w:val="18"/>
        </w:rPr>
        <w:fldChar w:fldCharType="end"/>
      </w:r>
      <w:r w:rsidRPr="00533596">
        <w:rPr>
          <w:color w:val="0563C1"/>
          <w:sz w:val="18"/>
          <w:szCs w:val="18"/>
        </w:rPr>
        <w:t>s</w:t>
      </w:r>
      <w:r w:rsidRPr="00533596">
        <w:rPr>
          <w:sz w:val="18"/>
          <w:szCs w:val="18"/>
        </w:rPr>
        <w:t xml:space="preserve"> configurés et exploités telle une même unité pour fournir des services réseau, de virtualisation, d’administration et de fichiers.</w:t>
      </w:r>
    </w:p>
    <w:p w14:paraId="1C71C15C" w14:textId="40E864C5" w:rsidR="0040049A" w:rsidRPr="00533596" w:rsidRDefault="00EC681C" w:rsidP="00E94CDC">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A484C" w:rsidRPr="00DA484C">
        <w:rPr>
          <w:rStyle w:val="ProductList-BodyChar"/>
          <w:szCs w:val="18"/>
        </w:rPr>
        <w:instrText>Instance désigne l’image d’un logiciel créée lors de l’exécution de la procédure ou du programme d’installation dudit logiciel, ou par duplication d’une Instance existante.</w:instrText>
      </w:r>
      <w:r w:rsidRPr="00533596">
        <w:rPr>
          <w:szCs w:val="18"/>
        </w:rPr>
        <w:instrText>"</w:instrText>
      </w:r>
      <w:r w:rsidRPr="00533596">
        <w:rPr>
          <w:b/>
          <w:color w:val="00188F"/>
          <w:szCs w:val="18"/>
        </w:rPr>
        <w:fldChar w:fldCharType="separate"/>
      </w:r>
      <w:r w:rsidR="00580B70" w:rsidRPr="00580B70">
        <w:rPr>
          <w:b/>
          <w:color w:val="00188F"/>
          <w:szCs w:val="18"/>
        </w:rPr>
        <w:t>Instance</w:t>
      </w:r>
      <w:r w:rsidRPr="00533596">
        <w:rPr>
          <w:szCs w:val="18"/>
        </w:rPr>
        <w:fldChar w:fldCharType="end"/>
      </w:r>
      <w:r w:rsidRPr="00533596">
        <w:rPr>
          <w:szCs w:val="18"/>
        </w:rPr>
        <w:t xml:space="preserve"> désigne l’image d’un logiciel créée lors de l’exécution de la procédure ou du programme d’installation dudit logiciel, ou par duplication d’une</w:t>
      </w:r>
      <w:r w:rsidR="007D5046" w:rsidRPr="00533596">
        <w:rPr>
          <w:szCs w:val="18"/>
        </w:rPr>
        <w:t xml:space="preserve"> </w:t>
      </w:r>
      <w:r w:rsidR="00E94CDC" w:rsidRPr="00E76333">
        <w:rPr>
          <w:color w:val="0563C1"/>
        </w:rPr>
        <w:fldChar w:fldCharType="begin"/>
      </w:r>
      <w:r w:rsidR="00E94CDC" w:rsidRPr="00E76333">
        <w:rPr>
          <w:color w:val="0563C1"/>
        </w:rPr>
        <w:instrText>AutoTextList  \s NoStyle \t "Instance désigne l’image d’un logiciel créée lors de l’exécution de la procédure ou du programme d’installation dudit logiciel, ou par duplication d’une Instance existante."</w:instrText>
      </w:r>
      <w:r w:rsidR="00E94CDC" w:rsidRPr="00E76333">
        <w:rPr>
          <w:color w:val="0563C1"/>
        </w:rPr>
        <w:fldChar w:fldCharType="separate"/>
      </w:r>
      <w:r w:rsidR="00E94CDC" w:rsidRPr="00E76333">
        <w:rPr>
          <w:color w:val="0563C1"/>
        </w:rPr>
        <w:t>Instance</w:t>
      </w:r>
      <w:r w:rsidR="00E94CDC" w:rsidRPr="00E76333">
        <w:rPr>
          <w:color w:val="0563C1"/>
        </w:rPr>
        <w:fldChar w:fldCharType="end"/>
      </w:r>
      <w:r w:rsidRPr="00533596">
        <w:rPr>
          <w:color w:val="000000" w:themeColor="text1"/>
          <w:szCs w:val="18"/>
        </w:rPr>
        <w:t xml:space="preserve"> </w:t>
      </w:r>
      <w:r w:rsidRPr="00AF6C22">
        <w:rPr>
          <w:color w:val="000000" w:themeColor="text1"/>
          <w:szCs w:val="18"/>
        </w:rPr>
        <w:t>existante</w:t>
      </w:r>
      <w:r w:rsidRPr="00533596">
        <w:rPr>
          <w:color w:val="000000" w:themeColor="text1"/>
          <w:szCs w:val="18"/>
        </w:rPr>
        <w:t>.</w:t>
      </w:r>
    </w:p>
    <w:p w14:paraId="5313A18A" w14:textId="6BA28C52" w:rsidR="0040049A" w:rsidRPr="00533596" w:rsidRDefault="000C1CF9" w:rsidP="003A74EA">
      <w:pPr>
        <w:pStyle w:val="ProductList-BodySpaced"/>
        <w:rPr>
          <w:szCs w:val="18"/>
        </w:rPr>
      </w:pPr>
      <w:r w:rsidRPr="000C1CF9">
        <w:rPr>
          <w:b/>
          <w:color w:val="00188F"/>
          <w:szCs w:val="18"/>
        </w:rPr>
        <w:fldChar w:fldCharType="begin"/>
      </w:r>
      <w:r w:rsidRPr="000C1CF9">
        <w:rPr>
          <w:b/>
          <w:color w:val="00188F"/>
          <w:szCs w:val="18"/>
        </w:rPr>
        <w:instrText>AutoTextList  \s NoStyle \t "</w:instrText>
      </w:r>
      <w:r w:rsidR="003A74EA" w:rsidRPr="003A74EA">
        <w:rPr>
          <w:b/>
          <w:color w:val="00188F"/>
          <w:szCs w:val="18"/>
        </w:rPr>
        <w:instrText>Licence désigne le droit de télécharger, d’installer, d’accéder à et d’utiliser un Produit.</w:instrText>
      </w:r>
      <w:r w:rsidRPr="000C1CF9">
        <w:rPr>
          <w:b/>
          <w:color w:val="00188F"/>
          <w:szCs w:val="18"/>
        </w:rPr>
        <w:instrText>"</w:instrText>
      </w:r>
      <w:r w:rsidRPr="000C1CF9">
        <w:rPr>
          <w:b/>
          <w:color w:val="00188F"/>
          <w:szCs w:val="18"/>
        </w:rPr>
        <w:fldChar w:fldCharType="separate"/>
      </w:r>
      <w:r w:rsidRPr="000C1CF9">
        <w:rPr>
          <w:b/>
          <w:color w:val="00188F"/>
          <w:szCs w:val="18"/>
        </w:rPr>
        <w:t>Licence</w:t>
      </w:r>
      <w:r w:rsidRPr="000C1CF9">
        <w:rPr>
          <w:b/>
          <w:color w:val="00188F"/>
          <w:szCs w:val="18"/>
        </w:rPr>
        <w:fldChar w:fldCharType="end"/>
      </w:r>
      <w:r w:rsidR="008A5443" w:rsidRPr="00533596">
        <w:rPr>
          <w:b/>
          <w:color w:val="00188F"/>
          <w:szCs w:val="18"/>
        </w:rPr>
        <w:t xml:space="preserve"> </w:t>
      </w:r>
      <w:r w:rsidR="008A5443" w:rsidRPr="00980F10">
        <w:rPr>
          <w:szCs w:val="18"/>
        </w:rPr>
        <w:t>désigne</w:t>
      </w:r>
      <w:r w:rsidR="008A5443" w:rsidRPr="00533596">
        <w:rPr>
          <w:szCs w:val="18"/>
        </w:rPr>
        <w:t xml:space="preserve"> le droit de télécharger, d’installer, d’accéder à et d’utiliser un Produit.</w:t>
      </w:r>
    </w:p>
    <w:p w14:paraId="497F614F" w14:textId="4477116B" w:rsidR="0040049A" w:rsidRPr="00533596" w:rsidRDefault="008A5443" w:rsidP="001A32B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031936" w:rsidRPr="00031936">
        <w:rPr>
          <w:rStyle w:val="ProductList-BodyChar"/>
          <w:szCs w:val="18"/>
        </w:rPr>
        <w:instrText>Dispositif Sous Licence désigne un système matériel physique auquel une Licence a été attribuée. Dans cette définition, une partition matérielle ou une lame est considérée comme un dispositif distinct.</w:instrText>
      </w:r>
      <w:r w:rsidRPr="00533596">
        <w:rPr>
          <w:szCs w:val="18"/>
        </w:rPr>
        <w:instrText>"</w:instrText>
      </w:r>
      <w:r w:rsidRPr="00533596">
        <w:rPr>
          <w:b/>
          <w:color w:val="00188F"/>
          <w:szCs w:val="18"/>
        </w:rPr>
        <w:fldChar w:fldCharType="separate"/>
      </w:r>
      <w:r w:rsidR="00734467" w:rsidRPr="00734467">
        <w:rPr>
          <w:b/>
          <w:color w:val="00188F"/>
          <w:szCs w:val="18"/>
        </w:rPr>
        <w:t>Dispositif Sous Licence</w:t>
      </w:r>
      <w:r w:rsidRPr="00533596">
        <w:rPr>
          <w:szCs w:val="18"/>
        </w:rPr>
        <w:fldChar w:fldCharType="end"/>
      </w:r>
      <w:r w:rsidRPr="00533596">
        <w:rPr>
          <w:szCs w:val="18"/>
        </w:rPr>
        <w:t xml:space="preserve"> désigne un système matériel physique auquel une </w:t>
      </w:r>
      <w:r w:rsidR="001A32B7" w:rsidRPr="00E34F30">
        <w:rPr>
          <w:color w:val="0563C1"/>
        </w:rPr>
        <w:fldChar w:fldCharType="begin"/>
      </w:r>
      <w:r w:rsidR="001A32B7" w:rsidRPr="00E34F30">
        <w:rPr>
          <w:color w:val="0563C1"/>
        </w:rPr>
        <w:instrText>AutoTextList  \s NoStyle \t "Licence désigne le droit de télécharger, d’installer, d’accéder à et d’utiliser un Produit."</w:instrText>
      </w:r>
      <w:r w:rsidR="001A32B7" w:rsidRPr="00E34F30">
        <w:rPr>
          <w:color w:val="0563C1"/>
        </w:rPr>
        <w:fldChar w:fldCharType="separate"/>
      </w:r>
      <w:r w:rsidR="001A32B7" w:rsidRPr="00E34F30">
        <w:rPr>
          <w:color w:val="0563C1"/>
        </w:rPr>
        <w:t>Licence</w:t>
      </w:r>
      <w:r w:rsidR="001A32B7" w:rsidRPr="00E34F30">
        <w:rPr>
          <w:color w:val="0563C1"/>
        </w:rPr>
        <w:fldChar w:fldCharType="end"/>
      </w:r>
      <w:r w:rsidRPr="00533596">
        <w:rPr>
          <w:szCs w:val="18"/>
        </w:rPr>
        <w:t xml:space="preserve"> a été attribuée. Dans cette définition, une partition matérielle ou une lame est considérée comme un dispositif distinct.</w:t>
      </w:r>
    </w:p>
    <w:p w14:paraId="36C4E1C6" w14:textId="5B8E09E7" w:rsidR="0040049A" w:rsidRPr="00533596" w:rsidRDefault="008A5443" w:rsidP="00DC5E73">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B0E6A" w:rsidRPr="00DB0E6A">
        <w:rPr>
          <w:rStyle w:val="ProductList-BodyChar"/>
          <w:szCs w:val="18"/>
        </w:rPr>
        <w:instrText>Serveur Sous Licence désigne un Serveur unique auquel une Licence a été attribuée. Dans cette définition, une partition matérielle ou une lame est considérée comme un Serveur distinct.</w:instrText>
      </w:r>
      <w:r w:rsidRPr="00533596">
        <w:rPr>
          <w:szCs w:val="18"/>
        </w:rPr>
        <w:instrText>"</w:instrText>
      </w:r>
      <w:r w:rsidRPr="00533596">
        <w:rPr>
          <w:b/>
          <w:color w:val="00188F"/>
          <w:szCs w:val="18"/>
        </w:rPr>
        <w:fldChar w:fldCharType="separate"/>
      </w:r>
      <w:r w:rsidR="00F42F6F" w:rsidRPr="00F42F6F">
        <w:rPr>
          <w:b/>
          <w:color w:val="00188F"/>
          <w:szCs w:val="18"/>
        </w:rPr>
        <w:t>Serveur Sous Licence</w:t>
      </w:r>
      <w:r w:rsidRPr="00533596">
        <w:rPr>
          <w:szCs w:val="18"/>
        </w:rPr>
        <w:fldChar w:fldCharType="end"/>
      </w:r>
      <w:r w:rsidRPr="00533596">
        <w:rPr>
          <w:b/>
          <w:color w:val="00188F"/>
          <w:szCs w:val="18"/>
        </w:rPr>
        <w:t xml:space="preserve"> </w:t>
      </w:r>
      <w:r w:rsidRPr="00533596">
        <w:rPr>
          <w:szCs w:val="18"/>
        </w:rPr>
        <w:t xml:space="preserve">désigne un </w:t>
      </w:r>
      <w:r w:rsidR="00636D72" w:rsidRPr="00F61630">
        <w:rPr>
          <w:color w:val="0563C1"/>
        </w:rPr>
        <w:fldChar w:fldCharType="begin"/>
      </w:r>
      <w:r w:rsidR="00636D72" w:rsidRPr="00F61630">
        <w:rPr>
          <w:color w:val="0563C1"/>
        </w:rPr>
        <w:instrText>AutoTextList  \s NoStyle \t "Serveur désigne un système matériel physique capable d’exécuter un logiciel serveur."</w:instrText>
      </w:r>
      <w:r w:rsidR="00636D72" w:rsidRPr="00F61630">
        <w:rPr>
          <w:color w:val="0563C1"/>
        </w:rPr>
        <w:fldChar w:fldCharType="separate"/>
      </w:r>
      <w:r w:rsidR="00636D72" w:rsidRPr="00F61630">
        <w:rPr>
          <w:color w:val="0563C1"/>
        </w:rPr>
        <w:t>Serveur</w:t>
      </w:r>
      <w:r w:rsidR="00636D72" w:rsidRPr="00F61630">
        <w:rPr>
          <w:color w:val="0563C1"/>
        </w:rPr>
        <w:fldChar w:fldCharType="end"/>
      </w:r>
      <w:r w:rsidRPr="00533596">
        <w:rPr>
          <w:szCs w:val="18"/>
        </w:rPr>
        <w:t xml:space="preserve"> unique auquel une </w:t>
      </w:r>
      <w:r w:rsidR="00A817C8" w:rsidRPr="00E34F30">
        <w:rPr>
          <w:color w:val="0563C1"/>
        </w:rPr>
        <w:fldChar w:fldCharType="begin"/>
      </w:r>
      <w:r w:rsidR="00A817C8" w:rsidRPr="00E34F30">
        <w:rPr>
          <w:color w:val="0563C1"/>
        </w:rPr>
        <w:instrText>AutoTextList  \s NoStyle \t "Licence désigne le droit de télécharger, d’installer, d’accéder à et d’utiliser un Produit."</w:instrText>
      </w:r>
      <w:r w:rsidR="00A817C8" w:rsidRPr="00E34F30">
        <w:rPr>
          <w:color w:val="0563C1"/>
        </w:rPr>
        <w:fldChar w:fldCharType="separate"/>
      </w:r>
      <w:r w:rsidR="00A817C8" w:rsidRPr="00E34F30">
        <w:rPr>
          <w:color w:val="0563C1"/>
        </w:rPr>
        <w:t>Licence</w:t>
      </w:r>
      <w:r w:rsidR="00A817C8" w:rsidRPr="00E34F30">
        <w:rPr>
          <w:color w:val="0563C1"/>
        </w:rPr>
        <w:fldChar w:fldCharType="end"/>
      </w:r>
      <w:r w:rsidRPr="00533596">
        <w:rPr>
          <w:szCs w:val="18"/>
        </w:rPr>
        <w:t xml:space="preserve"> a été attribuée. Dans cette définition, une partition matérielle ou une lame est considérée comme un </w:t>
      </w:r>
      <w:r w:rsidR="00DC5E73" w:rsidRPr="00F61630">
        <w:rPr>
          <w:color w:val="0563C1"/>
        </w:rPr>
        <w:fldChar w:fldCharType="begin"/>
      </w:r>
      <w:r w:rsidR="00DC5E73" w:rsidRPr="00F61630">
        <w:rPr>
          <w:color w:val="0563C1"/>
        </w:rPr>
        <w:instrText>AutoTextList  \s NoStyle \t "Serveur désigne un système matériel physique capable d’exécuter un logiciel serveur."</w:instrText>
      </w:r>
      <w:r w:rsidR="00DC5E73" w:rsidRPr="00F61630">
        <w:rPr>
          <w:color w:val="0563C1"/>
        </w:rPr>
        <w:fldChar w:fldCharType="separate"/>
      </w:r>
      <w:r w:rsidR="00DC5E73" w:rsidRPr="00F61630">
        <w:rPr>
          <w:color w:val="0563C1"/>
        </w:rPr>
        <w:t>Serveur</w:t>
      </w:r>
      <w:r w:rsidR="00DC5E73" w:rsidRPr="00F61630">
        <w:rPr>
          <w:color w:val="0563C1"/>
        </w:rPr>
        <w:fldChar w:fldCharType="end"/>
      </w:r>
      <w:r w:rsidRPr="00533596">
        <w:rPr>
          <w:szCs w:val="18"/>
        </w:rPr>
        <w:t xml:space="preserve"> distinct.</w:t>
      </w:r>
    </w:p>
    <w:p w14:paraId="3A164D1C" w14:textId="63F72584" w:rsidR="0040049A" w:rsidRPr="00533596" w:rsidRDefault="0040049A" w:rsidP="005522A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D78F4" w:rsidRPr="00CD78F4">
        <w:rPr>
          <w:rStyle w:val="ProductList-BodyChar"/>
          <w:szCs w:val="18"/>
        </w:rPr>
        <w:instrText>Licence Utilisateur désigne une personne à laquelle une Licence a été attribuée.</w:instrText>
      </w:r>
      <w:r w:rsidRPr="00533596">
        <w:rPr>
          <w:szCs w:val="18"/>
        </w:rPr>
        <w:instrText>"</w:instrText>
      </w:r>
      <w:r w:rsidRPr="00533596">
        <w:rPr>
          <w:b/>
          <w:color w:val="00188F"/>
          <w:szCs w:val="18"/>
        </w:rPr>
        <w:instrText xml:space="preserve"> </w:instrText>
      </w:r>
      <w:r w:rsidRPr="00533596">
        <w:rPr>
          <w:b/>
          <w:color w:val="00188F"/>
          <w:szCs w:val="18"/>
        </w:rPr>
        <w:fldChar w:fldCharType="separate"/>
      </w:r>
      <w:r w:rsidR="00F97113" w:rsidRPr="00CD78F4">
        <w:rPr>
          <w:b/>
          <w:color w:val="00188F"/>
          <w:szCs w:val="18"/>
        </w:rPr>
        <w:t>Licence</w:t>
      </w:r>
      <w:r w:rsidR="00F97113" w:rsidRPr="00F97113">
        <w:rPr>
          <w:b/>
          <w:color w:val="00188F"/>
          <w:szCs w:val="18"/>
        </w:rPr>
        <w:t xml:space="preserve"> Utilisateur</w:t>
      </w:r>
      <w:r w:rsidRPr="00533596">
        <w:rPr>
          <w:szCs w:val="18"/>
        </w:rPr>
        <w:fldChar w:fldCharType="end"/>
      </w:r>
      <w:r w:rsidRPr="00533596">
        <w:rPr>
          <w:szCs w:val="18"/>
        </w:rPr>
        <w:t xml:space="preserve"> désigne une personne à laquelle une </w:t>
      </w:r>
      <w:r w:rsidR="005522AE" w:rsidRPr="00E34F30">
        <w:rPr>
          <w:color w:val="0563C1"/>
        </w:rPr>
        <w:fldChar w:fldCharType="begin"/>
      </w:r>
      <w:r w:rsidR="005522AE" w:rsidRPr="00E34F30">
        <w:rPr>
          <w:color w:val="0563C1"/>
        </w:rPr>
        <w:instrText>AutoTextList  \s NoStyle \t "Licence désigne le droit de télécharger, d’installer, d’accéder à et d’utiliser un Produit."</w:instrText>
      </w:r>
      <w:r w:rsidR="005522AE" w:rsidRPr="00E34F30">
        <w:rPr>
          <w:color w:val="0563C1"/>
        </w:rPr>
        <w:fldChar w:fldCharType="separate"/>
      </w:r>
      <w:r w:rsidR="005522AE" w:rsidRPr="00E34F30">
        <w:rPr>
          <w:color w:val="0563C1"/>
        </w:rPr>
        <w:t>Licence</w:t>
      </w:r>
      <w:r w:rsidR="005522AE" w:rsidRPr="00E34F30">
        <w:rPr>
          <w:color w:val="0563C1"/>
        </w:rPr>
        <w:fldChar w:fldCharType="end"/>
      </w:r>
      <w:r w:rsidRPr="00533596">
        <w:rPr>
          <w:szCs w:val="18"/>
        </w:rPr>
        <w:t xml:space="preserve"> a été attribuée.</w:t>
      </w:r>
    </w:p>
    <w:p w14:paraId="0498FF65" w14:textId="37CE5183" w:rsidR="0040049A" w:rsidRPr="00533596" w:rsidRDefault="00333070" w:rsidP="00615EA7">
      <w:pPr>
        <w:pStyle w:val="ProductList-BodySpaced"/>
        <w:rPr>
          <w:szCs w:val="18"/>
        </w:rPr>
      </w:pPr>
      <w:r w:rsidRPr="00533596">
        <w:rPr>
          <w:szCs w:val="18"/>
        </w:rPr>
        <w:fldChar w:fldCharType="begin"/>
      </w:r>
      <w:r w:rsidRPr="00533596">
        <w:rPr>
          <w:szCs w:val="18"/>
        </w:rPr>
        <w:instrText>AutoTextList  \s NoStyle \t "</w:instrText>
      </w:r>
      <w:r w:rsidR="00BB620C" w:rsidRPr="00BB620C">
        <w:rPr>
          <w:szCs w:val="18"/>
        </w:rPr>
        <w:instrText>Gérer un OSE signifie solliciter ou recevoir des données sur, configurer ou donner des instructions au matériel ou logiciel directement ou indirectement associé à l’OSE. Cela n’inclut pas la découverte de la présence d’un dispositif ou OSE.</w:instrText>
      </w:r>
      <w:r w:rsidRPr="00533596">
        <w:rPr>
          <w:szCs w:val="18"/>
        </w:rPr>
        <w:instrText xml:space="preserve">" </w:instrText>
      </w:r>
      <w:r w:rsidRPr="00533596">
        <w:rPr>
          <w:szCs w:val="18"/>
        </w:rPr>
        <w:fldChar w:fldCharType="separate"/>
      </w:r>
      <w:r w:rsidR="001271DD" w:rsidRPr="001271DD">
        <w:rPr>
          <w:b/>
          <w:color w:val="00188F"/>
          <w:szCs w:val="18"/>
        </w:rPr>
        <w:t>Gérer un OSE</w:t>
      </w:r>
      <w:r w:rsidRPr="00533596">
        <w:rPr>
          <w:szCs w:val="18"/>
        </w:rPr>
        <w:fldChar w:fldCharType="end"/>
      </w:r>
      <w:r w:rsidRPr="00533596">
        <w:rPr>
          <w:szCs w:val="18"/>
        </w:rPr>
        <w:t xml:space="preserve"> signifie solliciter ou recevoir des données sur, configurer ou donner des instructions au matériel ou logiciel directement ou indirectement </w:t>
      </w:r>
      <w:r w:rsidRPr="005209FE">
        <w:rPr>
          <w:szCs w:val="18"/>
        </w:rPr>
        <w:t>associé</w:t>
      </w:r>
      <w:r w:rsidRPr="00533596">
        <w:rPr>
          <w:szCs w:val="18"/>
        </w:rPr>
        <w:t xml:space="preserve"> à l’</w:t>
      </w:r>
      <w:r w:rsidR="00CE4B4D" w:rsidRPr="0068155A">
        <w:rPr>
          <w:color w:val="0563C1"/>
          <w:szCs w:val="18"/>
        </w:rPr>
        <w:fldChar w:fldCharType="begin"/>
      </w:r>
      <w:r w:rsidR="00CE4B4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CE4B4D" w:rsidRPr="0068155A">
        <w:rPr>
          <w:color w:val="0563C1"/>
          <w:szCs w:val="18"/>
        </w:rPr>
        <w:instrText>"</w:instrText>
      </w:r>
      <w:r w:rsidR="00CE4B4D" w:rsidRPr="0068155A">
        <w:rPr>
          <w:color w:val="0563C1"/>
          <w:szCs w:val="18"/>
        </w:rPr>
        <w:fldChar w:fldCharType="separate"/>
      </w:r>
      <w:r w:rsidR="00CE4B4D" w:rsidRPr="0068155A">
        <w:rPr>
          <w:color w:val="0563C1"/>
          <w:szCs w:val="18"/>
        </w:rPr>
        <w:t>OSE</w:t>
      </w:r>
      <w:r w:rsidR="00CE4B4D" w:rsidRPr="0068155A">
        <w:rPr>
          <w:color w:val="0563C1"/>
          <w:szCs w:val="18"/>
        </w:rPr>
        <w:fldChar w:fldCharType="end"/>
      </w:r>
      <w:r w:rsidRPr="00533596">
        <w:rPr>
          <w:szCs w:val="18"/>
        </w:rPr>
        <w:t xml:space="preserve">. Cela n’inclut pas la découverte de la présence d’un dispositif ou </w:t>
      </w:r>
      <w:r w:rsidR="00615EA7" w:rsidRPr="0068155A">
        <w:rPr>
          <w:color w:val="0563C1"/>
          <w:szCs w:val="18"/>
        </w:rPr>
        <w:fldChar w:fldCharType="begin"/>
      </w:r>
      <w:r w:rsidR="00615EA7"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15EA7" w:rsidRPr="0068155A">
        <w:rPr>
          <w:color w:val="0563C1"/>
          <w:szCs w:val="18"/>
        </w:rPr>
        <w:instrText>"</w:instrText>
      </w:r>
      <w:r w:rsidR="00615EA7" w:rsidRPr="0068155A">
        <w:rPr>
          <w:color w:val="0563C1"/>
          <w:szCs w:val="18"/>
        </w:rPr>
        <w:fldChar w:fldCharType="separate"/>
      </w:r>
      <w:r w:rsidR="00615EA7" w:rsidRPr="0068155A">
        <w:rPr>
          <w:color w:val="0563C1"/>
          <w:szCs w:val="18"/>
        </w:rPr>
        <w:t>OSE</w:t>
      </w:r>
      <w:r w:rsidR="00615EA7" w:rsidRPr="0068155A">
        <w:rPr>
          <w:color w:val="0563C1"/>
          <w:szCs w:val="18"/>
        </w:rPr>
        <w:fldChar w:fldCharType="end"/>
      </w:r>
      <w:r w:rsidRPr="00533596">
        <w:rPr>
          <w:szCs w:val="18"/>
        </w:rPr>
        <w:t>.</w:t>
      </w:r>
    </w:p>
    <w:p w14:paraId="7C8A7F75" w14:textId="2BE0CE6B" w:rsidR="0040049A" w:rsidRPr="00533596" w:rsidRDefault="0040049A" w:rsidP="004E0AF0">
      <w:pPr>
        <w:pStyle w:val="ProductList-BodySpaced"/>
        <w:rPr>
          <w:szCs w:val="18"/>
        </w:rPr>
      </w:pPr>
      <w:r w:rsidRPr="00533596">
        <w:rPr>
          <w:b/>
          <w:color w:val="00188F"/>
          <w:szCs w:val="18"/>
        </w:rPr>
        <w:fldChar w:fldCharType="begin"/>
      </w:r>
      <w:r w:rsidR="004B63C4" w:rsidRPr="00533596">
        <w:rPr>
          <w:rStyle w:val="ProductList-BodyChar"/>
          <w:szCs w:val="18"/>
        </w:rPr>
        <w:instrText>AutoTextList  \s NoStyle \t "</w:instrText>
      </w:r>
      <w:r w:rsidR="004E0AF0" w:rsidRPr="004E0AF0">
        <w:rPr>
          <w:rStyle w:val="ProductList-BodyChar"/>
          <w:szCs w:val="18"/>
        </w:rPr>
        <w:instrText>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virtuels</w:instrText>
      </w:r>
      <w:r w:rsidR="00FE57F1" w:rsidRPr="00FE57F1">
        <w:rPr>
          <w:rStyle w:val="ProductList-BodyChar"/>
          <w:szCs w:val="18"/>
        </w:rPr>
        <w:instrText>.</w:instrText>
      </w:r>
      <w:r w:rsidRPr="00533596">
        <w:rPr>
          <w:szCs w:val="18"/>
        </w:rPr>
        <w:instrText>"</w:instrText>
      </w:r>
      <w:r w:rsidRPr="00533596">
        <w:rPr>
          <w:b/>
          <w:color w:val="00188F"/>
          <w:szCs w:val="18"/>
        </w:rPr>
        <w:fldChar w:fldCharType="separate"/>
      </w:r>
      <w:r w:rsidR="00BF479E" w:rsidRPr="00BF479E">
        <w:rPr>
          <w:b/>
          <w:color w:val="00188F"/>
          <w:szCs w:val="18"/>
        </w:rPr>
        <w:t>Environnement de Système d’Exploitation (OSE)</w:t>
      </w:r>
      <w:r w:rsidRPr="00533596">
        <w:rPr>
          <w:szCs w:val="18"/>
        </w:rPr>
        <w:fldChar w:fldCharType="end"/>
      </w:r>
      <w:r w:rsidRPr="00533596">
        <w:rPr>
          <w:szCs w:val="18"/>
        </w:rPr>
        <w:t xml:space="preserve"> désigne tout ou partie </w:t>
      </w:r>
      <w:r w:rsidRPr="002E4F37">
        <w:rPr>
          <w:szCs w:val="18"/>
        </w:rPr>
        <w:t>d’une</w:t>
      </w:r>
      <w:r w:rsidRPr="00533596">
        <w:rPr>
          <w:szCs w:val="18"/>
        </w:rPr>
        <w:t xml:space="preserv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ou tout ou partie d’une </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w:t>
      </w:r>
      <w:r w:rsidR="00CA6DAB" w:rsidRPr="00E76333">
        <w:rPr>
          <w:color w:val="0563C1"/>
        </w:rPr>
        <w:fldChar w:fldCharType="begin"/>
      </w:r>
      <w:r w:rsidR="00CA6DAB" w:rsidRPr="00E76333">
        <w:rPr>
          <w:color w:val="0563C1"/>
        </w:rPr>
        <w:instrText>AutoTextList  \s NoStyle \t "Instance désigne l’image d’un logiciel créée lors de l’exécution de la procédure ou du programme d’installation dudit logiciel, ou par duplication d’une Instance existante."</w:instrText>
      </w:r>
      <w:r w:rsidR="00CA6DAB" w:rsidRPr="00E76333">
        <w:rPr>
          <w:color w:val="0563C1"/>
        </w:rPr>
        <w:fldChar w:fldCharType="separate"/>
      </w:r>
      <w:r w:rsidR="00CA6DAB" w:rsidRPr="00E76333">
        <w:rPr>
          <w:color w:val="0563C1"/>
        </w:rPr>
        <w:t>Instance</w:t>
      </w:r>
      <w:r w:rsidR="00CA6DAB" w:rsidRPr="00E76333">
        <w:rPr>
          <w:color w:val="0563C1"/>
        </w:rPr>
        <w:fldChar w:fldCharType="end"/>
      </w:r>
      <w:r w:rsidRPr="00533596">
        <w:rPr>
          <w:szCs w:val="18"/>
        </w:rPr>
        <w:t xml:space="preserve"> du système d’exploitation ou les parties identifiées ci-dessus. Un système matériel physique peut disposer </w:t>
      </w:r>
      <w:r w:rsidRPr="009C1D36">
        <w:rPr>
          <w:szCs w:val="18"/>
        </w:rPr>
        <w:t>d’un</w:t>
      </w:r>
      <w:r w:rsidRPr="00533596">
        <w:rPr>
          <w:szCs w:val="18"/>
        </w:rPr>
        <w:t xml:space="preserve"> </w:t>
      </w:r>
      <w:r w:rsidR="00056CCA" w:rsidRPr="007F3A11">
        <w:rPr>
          <w:color w:val="0563C1"/>
          <w:szCs w:val="18"/>
        </w:rPr>
        <w:fldChar w:fldCharType="begin"/>
      </w:r>
      <w:r w:rsidR="00056CCA" w:rsidRPr="007F3A11">
        <w:rPr>
          <w:color w:val="0563C1"/>
        </w:rPr>
        <w:instrText>AutoTextList  \s NoStyle \t "</w:instrText>
      </w:r>
      <w:r w:rsidR="00056CCA" w:rsidRPr="007F3A11">
        <w:rPr>
          <w:color w:val="0563C1"/>
          <w:szCs w:val="18"/>
        </w:rPr>
        <w:instrText xml:space="preserve"> </w:instrText>
      </w:r>
      <w:r w:rsidR="00056CCA"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056CCA" w:rsidRPr="007F3A11">
        <w:rPr>
          <w:color w:val="0563C1"/>
          <w:szCs w:val="18"/>
        </w:rPr>
        <w:instrText>"</w:instrText>
      </w:r>
      <w:r w:rsidR="00056CCA" w:rsidRPr="007F3A11">
        <w:rPr>
          <w:color w:val="0563C1"/>
          <w:szCs w:val="18"/>
        </w:rPr>
        <w:fldChar w:fldCharType="separate"/>
      </w:r>
      <w:r w:rsidR="00056CCA" w:rsidRPr="007F3A11">
        <w:rPr>
          <w:color w:val="0563C1"/>
          <w:szCs w:val="18"/>
        </w:rPr>
        <w:t>OSE physique</w:t>
      </w:r>
      <w:r w:rsidR="00056CCA" w:rsidRPr="007F3A11">
        <w:rPr>
          <w:color w:val="0563C1"/>
          <w:szCs w:val="18"/>
        </w:rPr>
        <w:fldChar w:fldCharType="end"/>
      </w:r>
      <w:r w:rsidRPr="00533596">
        <w:rPr>
          <w:szCs w:val="18"/>
        </w:rPr>
        <w:t xml:space="preserve"> et/ou d’un ou plusieurs </w:t>
      </w:r>
      <w:r w:rsidR="00056CCA" w:rsidRPr="00DD0EFA">
        <w:rPr>
          <w:color w:val="0563C1"/>
          <w:szCs w:val="18"/>
        </w:rPr>
        <w:fldChar w:fldCharType="begin"/>
      </w:r>
      <w:r w:rsidR="00056CCA" w:rsidRPr="00DD0EFA">
        <w:rPr>
          <w:color w:val="0563C1"/>
        </w:rPr>
        <w:instrText>AutoTextList  \s NoStyle \t "OSE virtuel désigne un OSE configuré pour s’exécuter directement sur un système matériel virtuel.</w:instrText>
      </w:r>
      <w:r w:rsidR="00056CCA" w:rsidRPr="00DD0EFA">
        <w:rPr>
          <w:color w:val="0563C1"/>
          <w:szCs w:val="18"/>
        </w:rPr>
        <w:instrText>"</w:instrText>
      </w:r>
      <w:r w:rsidR="00056CCA" w:rsidRPr="00DD0EFA">
        <w:rPr>
          <w:color w:val="0563C1"/>
          <w:szCs w:val="18"/>
        </w:rPr>
        <w:fldChar w:fldCharType="separate"/>
      </w:r>
      <w:r w:rsidR="00056CCA" w:rsidRPr="00DD0EFA">
        <w:rPr>
          <w:color w:val="0563C1"/>
          <w:szCs w:val="18"/>
        </w:rPr>
        <w:t>OSE virtuel</w:t>
      </w:r>
      <w:r w:rsidR="00056CCA" w:rsidRPr="00DD0EFA">
        <w:rPr>
          <w:color w:val="0563C1"/>
          <w:szCs w:val="18"/>
        </w:rPr>
        <w:fldChar w:fldCharType="end"/>
      </w:r>
      <w:r w:rsidR="004147DA">
        <w:rPr>
          <w:color w:val="0563C1"/>
          <w:szCs w:val="18"/>
        </w:rPr>
        <w:t>s</w:t>
      </w:r>
      <w:r w:rsidRPr="00533596">
        <w:rPr>
          <w:szCs w:val="18"/>
        </w:rPr>
        <w:t>.</w:t>
      </w:r>
    </w:p>
    <w:p w14:paraId="6848AD6D" w14:textId="068D4C04" w:rsidR="0040049A" w:rsidRPr="00533596" w:rsidRDefault="008A5443" w:rsidP="00BD1CC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D66534" w:rsidRPr="00D66534">
        <w:rPr>
          <w:rStyle w:val="ProductList-BodyChar"/>
          <w:szCs w:val="18"/>
        </w:rPr>
        <w:instrText>Cœur Physique désigne un cœur dans un Processeur Physique.</w:instrText>
      </w:r>
      <w:r w:rsidRPr="00533596">
        <w:rPr>
          <w:szCs w:val="18"/>
        </w:rPr>
        <w:instrText>"</w:instrText>
      </w:r>
      <w:r w:rsidRPr="00533596">
        <w:rPr>
          <w:b/>
          <w:color w:val="00188F"/>
          <w:szCs w:val="18"/>
        </w:rPr>
        <w:fldChar w:fldCharType="separate"/>
      </w:r>
      <w:r w:rsidR="000D2024" w:rsidRPr="000D2024">
        <w:rPr>
          <w:b/>
          <w:color w:val="00188F"/>
          <w:szCs w:val="18"/>
        </w:rPr>
        <w:t>Cœur Physique</w:t>
      </w:r>
      <w:r w:rsidRPr="00533596">
        <w:rPr>
          <w:szCs w:val="18"/>
        </w:rPr>
        <w:fldChar w:fldCharType="end"/>
      </w:r>
      <w:r w:rsidRPr="00533596">
        <w:rPr>
          <w:szCs w:val="18"/>
        </w:rPr>
        <w:t xml:space="preserve"> désigne un cœur </w:t>
      </w:r>
      <w:r w:rsidRPr="00646C4A">
        <w:rPr>
          <w:szCs w:val="18"/>
        </w:rPr>
        <w:t>dans</w:t>
      </w:r>
      <w:r w:rsidRPr="00533596">
        <w:rPr>
          <w:szCs w:val="18"/>
        </w:rPr>
        <w:t xml:space="preserve"> </w:t>
      </w:r>
      <w:r w:rsidRPr="00BD1CC5">
        <w:rPr>
          <w:szCs w:val="18"/>
        </w:rPr>
        <w:t>un</w:t>
      </w:r>
      <w:r w:rsidRPr="00533596">
        <w:rPr>
          <w:szCs w:val="18"/>
        </w:rPr>
        <w:t xml:space="preserve"> </w:t>
      </w:r>
      <w:r w:rsidR="00BD1CC5" w:rsidRPr="00E819D7">
        <w:rPr>
          <w:color w:val="0563C1"/>
        </w:rPr>
        <w:fldChar w:fldCharType="begin"/>
      </w:r>
      <w:r w:rsidR="00BD1CC5" w:rsidRPr="00E819D7">
        <w:rPr>
          <w:color w:val="0563C1"/>
        </w:rPr>
        <w:instrText>AutoTextList  \s NoStyle \t "Processeur Physique désigne un processeur de système matériel physique."</w:instrText>
      </w:r>
      <w:r w:rsidR="00BD1CC5" w:rsidRPr="00E819D7">
        <w:rPr>
          <w:color w:val="0563C1"/>
        </w:rPr>
        <w:fldChar w:fldCharType="separate"/>
      </w:r>
      <w:r w:rsidR="00BD1CC5" w:rsidRPr="00E819D7">
        <w:rPr>
          <w:color w:val="0563C1"/>
        </w:rPr>
        <w:t>Processeur Physique</w:t>
      </w:r>
      <w:r w:rsidR="00BD1CC5" w:rsidRPr="00E819D7">
        <w:rPr>
          <w:color w:val="0563C1"/>
        </w:rPr>
        <w:fldChar w:fldCharType="end"/>
      </w:r>
      <w:r w:rsidRPr="00533596">
        <w:rPr>
          <w:szCs w:val="18"/>
        </w:rPr>
        <w:t>.</w:t>
      </w:r>
    </w:p>
    <w:p w14:paraId="47322D9A" w14:textId="2CFBC5EA" w:rsidR="0040049A" w:rsidRPr="00533596" w:rsidRDefault="008A5443" w:rsidP="002D10E8">
      <w:pPr>
        <w:pStyle w:val="ProductList-BodySpaced"/>
        <w:rPr>
          <w:szCs w:val="18"/>
        </w:rPr>
      </w:pPr>
      <w:r w:rsidRPr="00533596">
        <w:rPr>
          <w:szCs w:val="18"/>
        </w:rPr>
        <w:t xml:space="preserve">Un </w:t>
      </w:r>
      <w:r w:rsidRPr="00533596">
        <w:rPr>
          <w:b/>
          <w:color w:val="00188F"/>
          <w:szCs w:val="18"/>
        </w:rPr>
        <w:fldChar w:fldCharType="begin"/>
      </w:r>
      <w:r w:rsidRPr="00533596">
        <w:rPr>
          <w:rStyle w:val="ProductList-BodyChar"/>
          <w:szCs w:val="18"/>
        </w:rPr>
        <w:instrText>AutoTextList  \s NoStyle \t "</w:instrText>
      </w:r>
      <w:r w:rsidR="009B496D" w:rsidRPr="009B496D">
        <w:instrText xml:space="preserve"> </w:instrText>
      </w:r>
      <w:r w:rsidR="009B496D" w:rsidRPr="009B496D">
        <w:rPr>
          <w:rStyle w:val="ProductList-BodyChar"/>
          <w:szCs w:val="18"/>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Pr="00533596">
        <w:rPr>
          <w:szCs w:val="18"/>
        </w:rPr>
        <w:instrText>"</w:instrText>
      </w:r>
      <w:r w:rsidRPr="00533596">
        <w:rPr>
          <w:b/>
          <w:color w:val="00188F"/>
          <w:szCs w:val="18"/>
        </w:rPr>
        <w:fldChar w:fldCharType="separate"/>
      </w:r>
      <w:r w:rsidR="00310213" w:rsidRPr="00310213">
        <w:rPr>
          <w:b/>
          <w:color w:val="00188F"/>
          <w:szCs w:val="18"/>
        </w:rPr>
        <w:t>OSE physique</w:t>
      </w:r>
      <w:r w:rsidRPr="00533596">
        <w:rPr>
          <w:szCs w:val="18"/>
        </w:rPr>
        <w:fldChar w:fldCharType="end"/>
      </w:r>
      <w:r w:rsidRPr="00533596">
        <w:rPr>
          <w:szCs w:val="18"/>
        </w:rPr>
        <w:t xml:space="preserve"> est </w:t>
      </w:r>
      <w:r w:rsidRPr="008632E9">
        <w:rPr>
          <w:szCs w:val="18"/>
        </w:rPr>
        <w:t>un</w:t>
      </w:r>
      <w:r w:rsidRPr="00533596">
        <w:rPr>
          <w:szCs w:val="18"/>
        </w:rPr>
        <w:t xml:space="preserve"> </w:t>
      </w:r>
      <w:r w:rsidR="00D26D48" w:rsidRPr="0068155A">
        <w:rPr>
          <w:color w:val="0563C1"/>
          <w:szCs w:val="18"/>
        </w:rPr>
        <w:fldChar w:fldCharType="begin"/>
      </w:r>
      <w:r w:rsidR="00D26D48"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D26D48" w:rsidRPr="0068155A">
        <w:rPr>
          <w:color w:val="0563C1"/>
          <w:szCs w:val="18"/>
        </w:rPr>
        <w:instrText>"</w:instrText>
      </w:r>
      <w:r w:rsidR="00D26D48" w:rsidRPr="0068155A">
        <w:rPr>
          <w:color w:val="0563C1"/>
          <w:szCs w:val="18"/>
        </w:rPr>
        <w:fldChar w:fldCharType="separate"/>
      </w:r>
      <w:r w:rsidR="00D26D48" w:rsidRPr="0068155A">
        <w:rPr>
          <w:color w:val="0563C1"/>
          <w:szCs w:val="18"/>
        </w:rPr>
        <w:t>OSE</w:t>
      </w:r>
      <w:r w:rsidR="00D26D48" w:rsidRPr="0068155A">
        <w:rPr>
          <w:color w:val="0563C1"/>
          <w:szCs w:val="18"/>
        </w:rPr>
        <w:fldChar w:fldCharType="end"/>
      </w:r>
      <w:r w:rsidRPr="00533596">
        <w:rPr>
          <w:color w:val="0563C1"/>
          <w:szCs w:val="18"/>
        </w:rPr>
        <w:t xml:space="preserve"> </w:t>
      </w:r>
      <w:r w:rsidRPr="00533596">
        <w:rPr>
          <w:szCs w:val="18"/>
        </w:rPr>
        <w:t xml:space="preserve">configuré pour s’exécuter directement sur un système matériel </w:t>
      </w:r>
      <w:r w:rsidRPr="00F00A3D">
        <w:rPr>
          <w:szCs w:val="18"/>
        </w:rPr>
        <w:t>physique</w:t>
      </w:r>
      <w:r w:rsidRPr="00533596">
        <w:rPr>
          <w:szCs w:val="18"/>
        </w:rPr>
        <w:t>. L’</w:t>
      </w:r>
      <w:r w:rsidR="00830EB2" w:rsidRPr="00E76333">
        <w:rPr>
          <w:color w:val="0563C1"/>
        </w:rPr>
        <w:fldChar w:fldCharType="begin"/>
      </w:r>
      <w:r w:rsidR="00830EB2" w:rsidRPr="00E76333">
        <w:rPr>
          <w:color w:val="0563C1"/>
        </w:rPr>
        <w:instrText>AutoTextList  \s NoStyle \t "Instance désigne l’image d’un logiciel créée lors de l’exécution de la procédure ou du programme d’installation dudit logiciel, ou par duplication d’une Instance existante."</w:instrText>
      </w:r>
      <w:r w:rsidR="00830EB2" w:rsidRPr="00E76333">
        <w:rPr>
          <w:color w:val="0563C1"/>
        </w:rPr>
        <w:fldChar w:fldCharType="separate"/>
      </w:r>
      <w:r w:rsidR="00830EB2" w:rsidRPr="00E76333">
        <w:rPr>
          <w:color w:val="0563C1"/>
        </w:rPr>
        <w:t>Instance</w:t>
      </w:r>
      <w:r w:rsidR="00830EB2" w:rsidRPr="00E76333">
        <w:rPr>
          <w:color w:val="0563C1"/>
        </w:rPr>
        <w:fldChar w:fldCharType="end"/>
      </w:r>
      <w:r w:rsidRPr="00533596">
        <w:rPr>
          <w:szCs w:val="18"/>
        </w:rPr>
        <w:t xml:space="preserve"> du système d’exploitation utilisée pour exécuter le logiciel de virtualisation matérielle ou pour fournir des services de virtualisation matérielle est considérée comme partie intégrante </w:t>
      </w:r>
      <w:r w:rsidRPr="00290A63">
        <w:rPr>
          <w:szCs w:val="18"/>
        </w:rPr>
        <w:t>de</w:t>
      </w:r>
      <w:r w:rsidRPr="00533596">
        <w:rPr>
          <w:szCs w:val="18"/>
        </w:rPr>
        <w:t xml:space="preserve"> l’</w:t>
      </w:r>
      <w:r w:rsidR="002D10E8" w:rsidRPr="007F3A11">
        <w:rPr>
          <w:color w:val="0563C1"/>
          <w:szCs w:val="18"/>
        </w:rPr>
        <w:fldChar w:fldCharType="begin"/>
      </w:r>
      <w:r w:rsidR="002D10E8" w:rsidRPr="007F3A11">
        <w:rPr>
          <w:color w:val="0563C1"/>
        </w:rPr>
        <w:instrText>AutoTextList  \s NoStyle \t "</w:instrText>
      </w:r>
      <w:r w:rsidR="002D10E8" w:rsidRPr="007F3A11">
        <w:rPr>
          <w:color w:val="0563C1"/>
          <w:szCs w:val="18"/>
        </w:rPr>
        <w:instrText xml:space="preserve"> </w:instrText>
      </w:r>
      <w:r w:rsidR="002D10E8" w:rsidRPr="007F3A11">
        <w:rPr>
          <w:color w:val="0563C1"/>
        </w:rPr>
        <w:instrText>Un OSE physique est un OSE configuré pour s’exécuter directement sur un système matériel physique. L’Instance du système d’exploitation utilisée pour exécuter le logiciel de virtualisation matérielle ou pour fournir des services de virtualisation matérielle est considérée comme partie intégrante de l’OSE physique.</w:instrText>
      </w:r>
      <w:r w:rsidR="002D10E8" w:rsidRPr="007F3A11">
        <w:rPr>
          <w:color w:val="0563C1"/>
          <w:szCs w:val="18"/>
        </w:rPr>
        <w:instrText>"</w:instrText>
      </w:r>
      <w:r w:rsidR="002D10E8" w:rsidRPr="007F3A11">
        <w:rPr>
          <w:color w:val="0563C1"/>
          <w:szCs w:val="18"/>
        </w:rPr>
        <w:fldChar w:fldCharType="separate"/>
      </w:r>
      <w:r w:rsidR="002D10E8" w:rsidRPr="007F3A11">
        <w:rPr>
          <w:color w:val="0563C1"/>
          <w:szCs w:val="18"/>
        </w:rPr>
        <w:t>OSE physique</w:t>
      </w:r>
      <w:r w:rsidR="002D10E8" w:rsidRPr="007F3A11">
        <w:rPr>
          <w:color w:val="0563C1"/>
          <w:szCs w:val="18"/>
        </w:rPr>
        <w:fldChar w:fldCharType="end"/>
      </w:r>
      <w:r w:rsidRPr="00533596">
        <w:rPr>
          <w:szCs w:val="18"/>
        </w:rPr>
        <w:t>.</w:t>
      </w:r>
    </w:p>
    <w:p w14:paraId="6B0C4236" w14:textId="3DBAE711" w:rsidR="0040049A" w:rsidRPr="00533596" w:rsidRDefault="0040049A" w:rsidP="003D3F67">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3D3F67" w:rsidRPr="003D3F67">
        <w:rPr>
          <w:rStyle w:val="ProductList-BodyChar"/>
          <w:szCs w:val="18"/>
        </w:rPr>
        <w:instrText>Processeur Physique désigne un processeur de système matériel physique.</w:instrText>
      </w:r>
      <w:r w:rsidRPr="00533596">
        <w:rPr>
          <w:rStyle w:val="ProductList-BodyChar"/>
          <w:szCs w:val="18"/>
        </w:rPr>
        <w:instrText>"</w:instrText>
      </w:r>
      <w:r w:rsidRPr="00533596">
        <w:rPr>
          <w:b/>
          <w:color w:val="00188F"/>
          <w:szCs w:val="18"/>
        </w:rPr>
        <w:fldChar w:fldCharType="separate"/>
      </w:r>
      <w:r w:rsidR="0031090B" w:rsidRPr="0031090B">
        <w:rPr>
          <w:b/>
          <w:color w:val="00188F"/>
          <w:szCs w:val="18"/>
        </w:rPr>
        <w:t>Processeur Physique</w:t>
      </w:r>
      <w:r w:rsidRPr="00533596">
        <w:rPr>
          <w:szCs w:val="18"/>
        </w:rPr>
        <w:fldChar w:fldCharType="end"/>
      </w:r>
      <w:r w:rsidRPr="00533596">
        <w:rPr>
          <w:b/>
          <w:color w:val="00188F"/>
          <w:szCs w:val="18"/>
        </w:rPr>
        <w:t xml:space="preserve"> </w:t>
      </w:r>
      <w:r w:rsidRPr="00533596">
        <w:rPr>
          <w:szCs w:val="18"/>
        </w:rPr>
        <w:t>désigne un processeur de système matériel physique.</w:t>
      </w:r>
    </w:p>
    <w:p w14:paraId="50550694" w14:textId="2B15A9D8" w:rsidR="0040049A" w:rsidRPr="00533596" w:rsidRDefault="00DA3F6F" w:rsidP="002B1AE0">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07531" w:rsidRPr="00807531">
        <w:rPr>
          <w:rStyle w:val="ProductList-BodyChar"/>
          <w:szCs w:val="18"/>
        </w:rPr>
        <w:instrText>Instance Exécutée désigne une Instance de logiciel chargée en mémoire, pour laquelle une ou plusieurs instructions ont été exécutées. (Le Client « Exécute une Instance » du logiciel en le chargeant en mémoire et en exécutant une ou plusieurs de ses instructions.) Une fois en cours d’exécution, une Instance est considérée active (que ses instructions continuent de s’exécuter ou non) tant qu’elle n’est pas supprimée de la mémoire.</w:instrText>
      </w:r>
      <w:r w:rsidRPr="00533596">
        <w:rPr>
          <w:szCs w:val="18"/>
        </w:rPr>
        <w:instrText>"</w:instrText>
      </w:r>
      <w:r w:rsidRPr="00533596">
        <w:rPr>
          <w:b/>
          <w:color w:val="00188F"/>
          <w:szCs w:val="18"/>
        </w:rPr>
        <w:fldChar w:fldCharType="separate"/>
      </w:r>
      <w:r w:rsidR="008E40BA" w:rsidRPr="008E40BA">
        <w:rPr>
          <w:b/>
          <w:color w:val="00188F"/>
          <w:szCs w:val="18"/>
        </w:rPr>
        <w:t>Instance Exécutée</w:t>
      </w:r>
      <w:r w:rsidRPr="00533596">
        <w:rPr>
          <w:szCs w:val="18"/>
        </w:rPr>
        <w:fldChar w:fldCharType="end"/>
      </w:r>
      <w:r w:rsidRPr="00533596">
        <w:rPr>
          <w:szCs w:val="18"/>
        </w:rPr>
        <w:t xml:space="preserve"> </w:t>
      </w:r>
      <w:r w:rsidRPr="00F2235D">
        <w:rPr>
          <w:szCs w:val="18"/>
        </w:rPr>
        <w:t>désigne</w:t>
      </w:r>
      <w:r w:rsidRPr="00533596">
        <w:rPr>
          <w:szCs w:val="18"/>
        </w:rPr>
        <w:t xml:space="preserve">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de logiciel chargée en mémoire, pour laquelle une ou plusieurs instructions ont été exécutées. (Le Client « Exécute une Instance » du logiciel en le chargeant en mémoire et en exécutant une ou plusieurs de ses instructions.) Une fois en cours d’exécution, une </w:t>
      </w:r>
      <w:r w:rsidR="002B1AE0" w:rsidRPr="00E76333">
        <w:rPr>
          <w:color w:val="0563C1"/>
        </w:rPr>
        <w:fldChar w:fldCharType="begin"/>
      </w:r>
      <w:r w:rsidR="002B1AE0" w:rsidRPr="00E76333">
        <w:rPr>
          <w:color w:val="0563C1"/>
        </w:rPr>
        <w:instrText>AutoTextList  \s NoStyle \t "Instance désigne l’image d’un logiciel créée lors de l’exécution de la procédure ou du programme d’installation dudit logiciel, ou par duplication d’une Instance existante."</w:instrText>
      </w:r>
      <w:r w:rsidR="002B1AE0" w:rsidRPr="00E76333">
        <w:rPr>
          <w:color w:val="0563C1"/>
        </w:rPr>
        <w:fldChar w:fldCharType="separate"/>
      </w:r>
      <w:r w:rsidR="002B1AE0" w:rsidRPr="00E76333">
        <w:rPr>
          <w:color w:val="0563C1"/>
        </w:rPr>
        <w:t>Instance</w:t>
      </w:r>
      <w:r w:rsidR="002B1AE0" w:rsidRPr="00E76333">
        <w:rPr>
          <w:color w:val="0563C1"/>
        </w:rPr>
        <w:fldChar w:fldCharType="end"/>
      </w:r>
      <w:r w:rsidRPr="00533596">
        <w:rPr>
          <w:szCs w:val="18"/>
        </w:rPr>
        <w:t xml:space="preserve"> est considérée active (que ses instructions continuent de s’exécuter ou non) tant qu’elle n’est pas supprimée de la mémoire.</w:t>
      </w:r>
    </w:p>
    <w:p w14:paraId="68EA4A6F" w14:textId="1A25EE3A" w:rsidR="0040049A" w:rsidRPr="00533596" w:rsidRDefault="00DA3F6F" w:rsidP="00F2235D">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21F2"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Pr="00533596">
        <w:rPr>
          <w:szCs w:val="18"/>
        </w:rPr>
        <w:instrText>"</w:instrText>
      </w:r>
      <w:r w:rsidRPr="00533596">
        <w:rPr>
          <w:b/>
          <w:color w:val="00188F"/>
          <w:szCs w:val="18"/>
        </w:rPr>
        <w:fldChar w:fldCharType="separate"/>
      </w:r>
      <w:r w:rsidRPr="00533596">
        <w:rPr>
          <w:b/>
          <w:color w:val="00188F"/>
          <w:szCs w:val="18"/>
        </w:rPr>
        <w:t>SAL</w:t>
      </w:r>
      <w:r w:rsidRPr="00533596">
        <w:rPr>
          <w:szCs w:val="18"/>
        </w:rPr>
        <w:fldChar w:fldCharType="end"/>
      </w:r>
      <w:r w:rsidRPr="00533596">
        <w:rPr>
          <w:szCs w:val="18"/>
        </w:rPr>
        <w:t xml:space="preserve"> désigne</w:t>
      </w:r>
      <w:r w:rsidRPr="00533596">
        <w:rPr>
          <w:b/>
          <w:color w:val="00188F"/>
          <w:szCs w:val="18"/>
        </w:rPr>
        <w:t xml:space="preserve"> </w:t>
      </w:r>
      <w:r w:rsidRPr="00533596">
        <w:rPr>
          <w:szCs w:val="18"/>
        </w:rPr>
        <w:t>une Licence d’Accès Client, qui peut être attribuée par utilisateur ou par dispositif, selon le cas. Une SAL utilisateur permet l</w:t>
      </w:r>
      <w:r w:rsidR="002C40AF">
        <w:rPr>
          <w:szCs w:val="18"/>
        </w:rPr>
        <w:t>’</w:t>
      </w:r>
      <w:r w:rsidRPr="00533596">
        <w:rPr>
          <w:szCs w:val="18"/>
        </w:rPr>
        <w:t>accès au logiciel correspondant à partir de tout dispositif par un seul utilisateur ou la gestion de tout OSE Client utilisé par un seul utilisateur. Une SAL dispositif permet l</w:t>
      </w:r>
      <w:r w:rsidR="002C40AF">
        <w:rPr>
          <w:szCs w:val="18"/>
        </w:rPr>
        <w:t>’</w:t>
      </w:r>
      <w:r w:rsidRPr="00533596">
        <w:rPr>
          <w:szCs w:val="18"/>
        </w:rPr>
        <w:t>accès au logiciel correspondant à partir d’un seul dispositif par un nombre illimité d’utilisateurs. Une SAL OSE permet la gestion d</w:t>
      </w:r>
      <w:r w:rsidR="002C40AF">
        <w:rPr>
          <w:szCs w:val="18"/>
        </w:rPr>
        <w:t>’</w:t>
      </w:r>
      <w:r w:rsidRPr="00533596">
        <w:rPr>
          <w:szCs w:val="18"/>
        </w:rPr>
        <w:t xml:space="preserve">un </w:t>
      </w:r>
      <w:r w:rsidRPr="000C31FA">
        <w:rPr>
          <w:szCs w:val="18"/>
        </w:rPr>
        <w:t>seul</w:t>
      </w:r>
      <w:r w:rsidRPr="00533596">
        <w:rPr>
          <w:szCs w:val="18"/>
        </w:rPr>
        <w:t xml:space="preserve"> </w:t>
      </w:r>
      <w:r w:rsidR="00F2235D" w:rsidRPr="0068155A">
        <w:rPr>
          <w:color w:val="0563C1"/>
          <w:szCs w:val="18"/>
        </w:rPr>
        <w:fldChar w:fldCharType="begin"/>
      </w:r>
      <w:r w:rsidR="00F2235D"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F2235D" w:rsidRPr="0068155A">
        <w:rPr>
          <w:color w:val="0563C1"/>
          <w:szCs w:val="18"/>
        </w:rPr>
        <w:instrText>"</w:instrText>
      </w:r>
      <w:r w:rsidR="00F2235D" w:rsidRPr="0068155A">
        <w:rPr>
          <w:color w:val="0563C1"/>
          <w:szCs w:val="18"/>
        </w:rPr>
        <w:fldChar w:fldCharType="separate"/>
      </w:r>
      <w:r w:rsidR="00F2235D" w:rsidRPr="0068155A">
        <w:rPr>
          <w:color w:val="0563C1"/>
          <w:szCs w:val="18"/>
        </w:rPr>
        <w:t>OSE</w:t>
      </w:r>
      <w:r w:rsidR="00F2235D" w:rsidRPr="0068155A">
        <w:rPr>
          <w:color w:val="0563C1"/>
          <w:szCs w:val="18"/>
        </w:rPr>
        <w:fldChar w:fldCharType="end"/>
      </w:r>
      <w:r w:rsidRPr="00533596">
        <w:rPr>
          <w:szCs w:val="18"/>
        </w:rPr>
        <w:t xml:space="preserve"> auquel accède tout utilisateur. Une SAL Étudiant peut être attribuée à des Utilisateurs Finaux Éducation Éligibles conformément à la définition de l</w:t>
      </w:r>
      <w:r w:rsidR="002C40AF">
        <w:rPr>
          <w:szCs w:val="18"/>
        </w:rPr>
        <w:t>’</w:t>
      </w:r>
      <w:r w:rsidRPr="00533596">
        <w:rPr>
          <w:szCs w:val="18"/>
        </w:rPr>
        <w:t>Addendum relatif aux Clients Éducation Éligibles.</w:t>
      </w:r>
    </w:p>
    <w:p w14:paraId="6568102D" w14:textId="56699520" w:rsidR="0040049A" w:rsidRPr="00533596" w:rsidRDefault="00DA3F6F" w:rsidP="005942E4">
      <w:pPr>
        <w:pStyle w:val="ProductList-Body"/>
        <w:spacing w:after="40"/>
        <w:rPr>
          <w:szCs w:val="18"/>
        </w:rPr>
      </w:pPr>
      <w:r w:rsidRPr="00533596">
        <w:rPr>
          <w:b/>
          <w:color w:val="00188F"/>
          <w:szCs w:val="18"/>
        </w:rPr>
        <w:fldChar w:fldCharType="begin"/>
      </w:r>
      <w:r w:rsidRPr="00533596">
        <w:rPr>
          <w:szCs w:val="18"/>
        </w:rPr>
        <w:instrText>AutoTextList  \s NoStyle \t "</w:instrText>
      </w:r>
      <w:r w:rsidR="005942E4" w:rsidRPr="005942E4">
        <w:rPr>
          <w:szCs w:val="18"/>
        </w:rPr>
        <w:instrText>Licences d’Accès SAL pour SA désigne des SAL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EE4B4C" w:rsidRPr="00EE4B4C">
        <w:rPr>
          <w:szCs w:val="18"/>
        </w:rPr>
        <w:instrText>.</w:instrText>
      </w:r>
      <w:r w:rsidRPr="00533596">
        <w:rPr>
          <w:szCs w:val="18"/>
        </w:rPr>
        <w:instrText>"</w:instrText>
      </w:r>
      <w:r w:rsidRPr="00533596">
        <w:rPr>
          <w:b/>
          <w:color w:val="00188F"/>
          <w:szCs w:val="18"/>
        </w:rPr>
        <w:fldChar w:fldCharType="separate"/>
      </w:r>
      <w:r w:rsidR="002F547F" w:rsidRPr="002F547F">
        <w:rPr>
          <w:b/>
          <w:color w:val="00188F"/>
          <w:szCs w:val="18"/>
        </w:rPr>
        <w:t>Licences d’Accès SAL pour SA</w:t>
      </w:r>
      <w:r w:rsidRPr="00533596">
        <w:rPr>
          <w:szCs w:val="18"/>
        </w:rPr>
        <w:fldChar w:fldCharType="end"/>
      </w:r>
      <w:r w:rsidRPr="00533596">
        <w:rPr>
          <w:szCs w:val="18"/>
        </w:rPr>
        <w:t xml:space="preserve"> désigne des </w:t>
      </w:r>
      <w:r w:rsidR="0027678F" w:rsidRPr="00533596">
        <w:rPr>
          <w:b/>
          <w:color w:val="00188F"/>
          <w:szCs w:val="18"/>
        </w:rPr>
        <w:fldChar w:fldCharType="begin"/>
      </w:r>
      <w:r w:rsidR="0027678F" w:rsidRPr="00533596">
        <w:rPr>
          <w:rStyle w:val="ProductList-BodyChar"/>
          <w:szCs w:val="18"/>
        </w:rPr>
        <w:instrText>AutoTextList  \s NoStyle \t "</w:instrText>
      </w:r>
      <w:r w:rsidR="0027678F"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27678F" w:rsidRPr="00533596">
        <w:rPr>
          <w:szCs w:val="18"/>
        </w:rPr>
        <w:instrText>"</w:instrText>
      </w:r>
      <w:r w:rsidR="0027678F" w:rsidRPr="00533596">
        <w:rPr>
          <w:b/>
          <w:color w:val="00188F"/>
          <w:szCs w:val="18"/>
        </w:rPr>
        <w:fldChar w:fldCharType="separate"/>
      </w:r>
      <w:r w:rsidR="0027678F" w:rsidRPr="0027678F">
        <w:rPr>
          <w:color w:val="0563C1"/>
          <w:szCs w:val="18"/>
        </w:rPr>
        <w:t>SAL</w:t>
      </w:r>
      <w:r w:rsidR="0027678F" w:rsidRPr="00533596">
        <w:rPr>
          <w:szCs w:val="18"/>
        </w:rPr>
        <w:fldChar w:fldCharType="end"/>
      </w:r>
      <w:r w:rsidRPr="00533596">
        <w:rPr>
          <w:szCs w:val="18"/>
        </w:rPr>
        <w:t xml:space="preserve">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w:t>
      </w:r>
      <w:r w:rsidR="002C40AF">
        <w:rPr>
          <w:szCs w:val="18"/>
        </w:rPr>
        <w:t>’</w:t>
      </w:r>
      <w:r w:rsidRPr="00533596">
        <w:rPr>
          <w:szCs w:val="18"/>
        </w:rPr>
        <w:t xml:space="preserve">attribuer une </w:t>
      </w:r>
      <w:r w:rsidR="004C1228" w:rsidRPr="00533596">
        <w:rPr>
          <w:b/>
          <w:color w:val="00188F"/>
          <w:szCs w:val="18"/>
        </w:rPr>
        <w:fldChar w:fldCharType="begin"/>
      </w:r>
      <w:r w:rsidR="004C1228" w:rsidRPr="00533596">
        <w:rPr>
          <w:rStyle w:val="ProductList-BodyChar"/>
          <w:szCs w:val="18"/>
        </w:rPr>
        <w:instrText>AutoTextList  \s NoStyle \t "</w:instrText>
      </w:r>
      <w:r w:rsidR="004C1228" w:rsidRPr="00FF21F2">
        <w:rPr>
          <w:rStyle w:val="ProductList-BodyChar"/>
          <w:szCs w:val="18"/>
        </w:rPr>
        <w:instrText>SAL désigne une Licence d’Accès Client, qui peut être attribuée par utilisateur ou par dispositif, selon le cas. Une SAL utilisateur permet l'accès au logiciel correspondant à partir de tout dispositif par un seul utilisateur ou la gestion de tout OSE Client utilisé par un seul utilisateur. Une SAL dispositif permet l'accès au logiciel correspondant à partir d’un seul dispositif par un nombre illimité d’utilisateurs. Une SAL OSE permet la gestion d'un seul OSE auquel accède tout utilisateur. Une SAL Étudiant peut être attribuée à des Utilisateurs Finaux Éducation Éligibles conformément à la définition de l'Addendum relatif aux Clients Éducation Éligibles.</w:instrText>
      </w:r>
      <w:r w:rsidR="004C1228" w:rsidRPr="00533596">
        <w:rPr>
          <w:szCs w:val="18"/>
        </w:rPr>
        <w:instrText>"</w:instrText>
      </w:r>
      <w:r w:rsidR="004C1228" w:rsidRPr="00533596">
        <w:rPr>
          <w:b/>
          <w:color w:val="00188F"/>
          <w:szCs w:val="18"/>
        </w:rPr>
        <w:fldChar w:fldCharType="separate"/>
      </w:r>
      <w:r w:rsidR="004C1228" w:rsidRPr="0027678F">
        <w:rPr>
          <w:color w:val="0563C1"/>
          <w:szCs w:val="18"/>
        </w:rPr>
        <w:t>SAL</w:t>
      </w:r>
      <w:r w:rsidR="004C1228" w:rsidRPr="00533596">
        <w:rPr>
          <w:szCs w:val="18"/>
        </w:rPr>
        <w:fldChar w:fldCharType="end"/>
      </w:r>
      <w:r w:rsidRPr="00533596">
        <w:rPr>
          <w:szCs w:val="18"/>
        </w:rPr>
        <w:t xml:space="preserve"> pour SA à un utilisateur ou à un dispositif expire lorsque la couverture Software Assurance de la licence CAL éligible expire. </w:t>
      </w:r>
      <w:r w:rsidRPr="00CD40DD">
        <w:rPr>
          <w:szCs w:val="18"/>
        </w:rPr>
        <w:t>Les</w:t>
      </w:r>
      <w:r w:rsidRPr="00533596">
        <w:rPr>
          <w:szCs w:val="18"/>
        </w:rPr>
        <w:t xml:space="preserve"> </w:t>
      </w:r>
      <w:r w:rsidR="00121350" w:rsidRPr="00121350">
        <w:rPr>
          <w:color w:val="0563C1"/>
          <w:szCs w:val="18"/>
        </w:rPr>
        <w:fldChar w:fldCharType="begin"/>
      </w:r>
      <w:r w:rsidR="00121350" w:rsidRPr="00121350">
        <w:rPr>
          <w:color w:val="0563C1"/>
          <w:szCs w:val="18"/>
        </w:rPr>
        <w:instrText>AutoTextList  \s NoStyle \t "Licences d’Accès SAL pour SA désigne des SALs qui peuvent être acquises et attribuées à des utilisateurs auxquels une Licence d’Accès Client (ou CAL) a déjà été attribuée, avec Software Assurance active (ou SA), dans le cadre d’un programme de Licences en Volume Microsoft, ou à des utilisateurs utilisant un dispositif auquel a été attribuée une licence CAL Dispositif avec couverture SA active. Le droit d'attribuer une SAL pour SA à un utilisateur ou à un dispositif expire lorsque la couverture Software Assurance de la licence CAL éligible expire. Les Licences d’Accès SAL pour SA peuvent et doivent être réattribuées uniquement lors de la réattribution de la licence CAL éligible."</w:instrText>
      </w:r>
      <w:r w:rsidR="00121350" w:rsidRPr="00121350">
        <w:rPr>
          <w:color w:val="0563C1"/>
          <w:szCs w:val="18"/>
        </w:rPr>
        <w:fldChar w:fldCharType="separate"/>
      </w:r>
      <w:r w:rsidR="00121350" w:rsidRPr="00121350">
        <w:rPr>
          <w:color w:val="0563C1"/>
          <w:szCs w:val="18"/>
        </w:rPr>
        <w:t>Licences d’Accès SAL pour SA</w:t>
      </w:r>
      <w:r w:rsidR="00121350" w:rsidRPr="00121350">
        <w:rPr>
          <w:color w:val="0563C1"/>
          <w:szCs w:val="18"/>
        </w:rPr>
        <w:fldChar w:fldCharType="end"/>
      </w:r>
      <w:r w:rsidRPr="00533596">
        <w:rPr>
          <w:szCs w:val="18"/>
        </w:rPr>
        <w:t xml:space="preserve"> peuvent et doivent être réattribuées uniquement lors de la réattribut</w:t>
      </w:r>
      <w:r w:rsidR="00CF661D">
        <w:rPr>
          <w:szCs w:val="18"/>
        </w:rPr>
        <w:t>ion de la licence CAL éligible.</w:t>
      </w:r>
    </w:p>
    <w:p w14:paraId="64417812" w14:textId="43B8EA4B" w:rsidR="0040049A" w:rsidRPr="00533596" w:rsidRDefault="00DA3F6F" w:rsidP="00FF6BD1">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F6BD1" w:rsidRPr="00FF6BD1">
        <w:rPr>
          <w:rStyle w:val="ProductList-BodyChar"/>
          <w:szCs w:val="18"/>
        </w:rPr>
        <w:instrText>Serveur désigne un système matériel physique capable d’exécuter un logiciel serveur.</w:instrText>
      </w:r>
      <w:r w:rsidRPr="00533596">
        <w:rPr>
          <w:szCs w:val="18"/>
        </w:rPr>
        <w:instrText>"</w:instrText>
      </w:r>
      <w:r w:rsidRPr="00533596">
        <w:rPr>
          <w:b/>
          <w:color w:val="00188F"/>
          <w:szCs w:val="18"/>
        </w:rPr>
        <w:fldChar w:fldCharType="separate"/>
      </w:r>
      <w:r w:rsidR="000566ED" w:rsidRPr="000566ED">
        <w:rPr>
          <w:b/>
          <w:color w:val="00188F"/>
          <w:szCs w:val="18"/>
        </w:rPr>
        <w:t>Serveur</w:t>
      </w:r>
      <w:r w:rsidRPr="00533596">
        <w:rPr>
          <w:szCs w:val="18"/>
        </w:rPr>
        <w:fldChar w:fldCharType="end"/>
      </w:r>
      <w:r w:rsidRPr="00533596">
        <w:rPr>
          <w:szCs w:val="18"/>
        </w:rPr>
        <w:t xml:space="preserve"> désigne un système matériel physique capable d’exécuter un logiciel serveur.</w:t>
      </w:r>
    </w:p>
    <w:p w14:paraId="3EA82FB1" w14:textId="7AFD5805" w:rsidR="0040049A" w:rsidRPr="00533596" w:rsidRDefault="00DA3F6F" w:rsidP="00E5573F">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7A3457"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Pr="00533596">
        <w:rPr>
          <w:szCs w:val="18"/>
        </w:rPr>
        <w:instrText>"</w:instrText>
      </w:r>
      <w:r w:rsidRPr="00533596">
        <w:rPr>
          <w:b/>
          <w:color w:val="00188F"/>
          <w:szCs w:val="18"/>
        </w:rPr>
        <w:fldChar w:fldCharType="separate"/>
      </w:r>
      <w:r w:rsidR="00B96D0D" w:rsidRPr="00B96D0D">
        <w:rPr>
          <w:b/>
          <w:color w:val="00188F"/>
          <w:szCs w:val="18"/>
        </w:rPr>
        <w:t>Batterie de Serveurs</w:t>
      </w:r>
      <w:r w:rsidRPr="00533596">
        <w:rPr>
          <w:szCs w:val="18"/>
        </w:rPr>
        <w:fldChar w:fldCharType="end"/>
      </w:r>
      <w:r w:rsidRPr="00533596">
        <w:rPr>
          <w:szCs w:val="18"/>
        </w:rPr>
        <w:t xml:space="preserve"> désigne jusqu’à deux centres de données physiquement situés dans des fuseaux horaires dont le décalage n</w:t>
      </w:r>
      <w:r w:rsidR="002C40AF">
        <w:rPr>
          <w:szCs w:val="18"/>
        </w:rPr>
        <w:t>’</w:t>
      </w:r>
      <w:r w:rsidRPr="00533596">
        <w:rPr>
          <w:szCs w:val="18"/>
        </w:rPr>
        <w:t>excède pas quatre heures, et/ou au sein de l</w:t>
      </w:r>
      <w:r w:rsidR="002C40AF">
        <w:rPr>
          <w:szCs w:val="18"/>
        </w:rPr>
        <w:t>’</w:t>
      </w:r>
      <w:r w:rsidRPr="00533596">
        <w:rPr>
          <w:szCs w:val="18"/>
        </w:rPr>
        <w:t>Union Européenne (UE) et/ou de l</w:t>
      </w:r>
      <w:r w:rsidR="002C40AF">
        <w:rPr>
          <w:szCs w:val="18"/>
        </w:rPr>
        <w:t>’</w:t>
      </w:r>
      <w:r w:rsidRPr="00533596">
        <w:rPr>
          <w:szCs w:val="18"/>
        </w:rPr>
        <w:t>Association Européenne de Libre Échange (AELE). Un centre de données peut être déplacé d</w:t>
      </w:r>
      <w:r w:rsidR="002C40AF">
        <w:rPr>
          <w:szCs w:val="18"/>
        </w:rPr>
        <w:t>’</w:t>
      </w:r>
      <w:r w:rsidRPr="00533596">
        <w:rPr>
          <w:szCs w:val="18"/>
        </w:rPr>
        <w:t xml:space="preserve">une </w:t>
      </w:r>
      <w:r w:rsidR="00E5573F" w:rsidRPr="00533596">
        <w:rPr>
          <w:b/>
          <w:color w:val="00188F"/>
          <w:szCs w:val="18"/>
        </w:rPr>
        <w:fldChar w:fldCharType="begin"/>
      </w:r>
      <w:r w:rsidR="00E5573F" w:rsidRPr="00533596">
        <w:rPr>
          <w:rStyle w:val="ProductList-BodyChar"/>
          <w:szCs w:val="18"/>
        </w:rPr>
        <w:instrText>AutoTextList  \s NoStyle \t "</w:instrText>
      </w:r>
      <w:r w:rsidR="00E5573F" w:rsidRPr="007A3457">
        <w:rPr>
          <w:rStyle w:val="ProductList-BodyChar"/>
          <w:szCs w:val="18"/>
        </w:rPr>
        <w:instrText>Batterie de Serveurs désigne jusqu’à deux centres de données physiquement situés dans des fuseaux horaires dont le décalage n'excède pas quatre heures, et/ou au sein de l'Union Européenne (UE) et/ou de l'Association Européenne de Libre Échange (AELE). Un centre de données peut être déplacé d'une Batterie de Serveurs à une autre, mais pas à court terme.</w:instrText>
      </w:r>
      <w:r w:rsidR="00E5573F" w:rsidRPr="00533596">
        <w:rPr>
          <w:szCs w:val="18"/>
        </w:rPr>
        <w:instrText>"</w:instrText>
      </w:r>
      <w:r w:rsidR="00E5573F" w:rsidRPr="00533596">
        <w:rPr>
          <w:b/>
          <w:color w:val="00188F"/>
          <w:szCs w:val="18"/>
        </w:rPr>
        <w:fldChar w:fldCharType="separate"/>
      </w:r>
      <w:r w:rsidR="00E5573F" w:rsidRPr="00E5573F">
        <w:rPr>
          <w:color w:val="0563C1"/>
          <w:szCs w:val="18"/>
        </w:rPr>
        <w:t>Batterie de Serveurs</w:t>
      </w:r>
      <w:r w:rsidR="00E5573F" w:rsidRPr="00533596">
        <w:rPr>
          <w:szCs w:val="18"/>
        </w:rPr>
        <w:fldChar w:fldCharType="end"/>
      </w:r>
      <w:r w:rsidRPr="00533596">
        <w:rPr>
          <w:szCs w:val="18"/>
        </w:rPr>
        <w:t xml:space="preserve"> à une autre, mais pas à court terme.</w:t>
      </w:r>
    </w:p>
    <w:p w14:paraId="059086AE" w14:textId="4E3EAF26" w:rsidR="00A74916" w:rsidRPr="00533596" w:rsidRDefault="00AE5839" w:rsidP="00482076">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84278A"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Pr="00533596">
        <w:rPr>
          <w:szCs w:val="18"/>
        </w:rPr>
        <w:instrText>"</w:instrText>
      </w:r>
      <w:r w:rsidRPr="00533596">
        <w:rPr>
          <w:b/>
          <w:color w:val="00188F"/>
          <w:szCs w:val="18"/>
        </w:rPr>
        <w:fldChar w:fldCharType="separate"/>
      </w:r>
      <w:r w:rsidRPr="00533596">
        <w:rPr>
          <w:b/>
          <w:color w:val="00188F"/>
          <w:szCs w:val="18"/>
        </w:rPr>
        <w:t>Suite</w:t>
      </w:r>
      <w:r w:rsidRPr="00533596">
        <w:rPr>
          <w:szCs w:val="18"/>
        </w:rPr>
        <w:fldChar w:fldCharType="end"/>
      </w:r>
      <w:r w:rsidRPr="00533596">
        <w:rPr>
          <w:szCs w:val="18"/>
        </w:rPr>
        <w:t xml:space="preserve"> désigne un Produit composé d’éléments également concédés sous licence séparément. </w:t>
      </w:r>
      <w:r w:rsidRPr="00D40B80">
        <w:rPr>
          <w:szCs w:val="18"/>
        </w:rPr>
        <w:t>Une</w:t>
      </w:r>
      <w:r w:rsidRPr="00533596">
        <w:rPr>
          <w:szCs w:val="18"/>
        </w:rPr>
        <w:t xml:space="preserve"> </w:t>
      </w:r>
      <w:r w:rsidR="008F5CF7" w:rsidRPr="00533596">
        <w:rPr>
          <w:b/>
          <w:color w:val="00188F"/>
          <w:szCs w:val="18"/>
        </w:rPr>
        <w:fldChar w:fldCharType="begin"/>
      </w:r>
      <w:r w:rsidR="008F5CF7" w:rsidRPr="00533596">
        <w:rPr>
          <w:rStyle w:val="ProductList-BodyChar"/>
          <w:szCs w:val="18"/>
        </w:rPr>
        <w:instrText>AutoTextList  \s NoStyle \t "</w:instrText>
      </w:r>
      <w:r w:rsidR="008F5CF7"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8F5CF7" w:rsidRPr="00533596">
        <w:rPr>
          <w:szCs w:val="18"/>
        </w:rPr>
        <w:instrText>"</w:instrText>
      </w:r>
      <w:r w:rsidR="008F5CF7" w:rsidRPr="00533596">
        <w:rPr>
          <w:b/>
          <w:color w:val="00188F"/>
          <w:szCs w:val="18"/>
        </w:rPr>
        <w:fldChar w:fldCharType="separate"/>
      </w:r>
      <w:r w:rsidR="008F5CF7" w:rsidRPr="008F5CF7">
        <w:rPr>
          <w:color w:val="0563C1"/>
        </w:rPr>
        <w:t>Suite</w:t>
      </w:r>
      <w:r w:rsidR="008F5CF7" w:rsidRPr="00533596">
        <w:rPr>
          <w:szCs w:val="18"/>
        </w:rPr>
        <w:fldChar w:fldCharType="end"/>
      </w:r>
      <w:r w:rsidRPr="00533596">
        <w:rPr>
          <w:szCs w:val="18"/>
        </w:rPr>
        <w:t xml:space="preserve"> est concédée sous une </w:t>
      </w:r>
      <w:r w:rsidRPr="00F80434">
        <w:rPr>
          <w:szCs w:val="18"/>
        </w:rPr>
        <w:t>seule</w:t>
      </w:r>
      <w:r w:rsidRPr="00533596">
        <w:rPr>
          <w:szCs w:val="18"/>
        </w:rPr>
        <w:t xml:space="preserve"> </w:t>
      </w:r>
      <w:r w:rsidR="00482076" w:rsidRPr="00E34F30">
        <w:rPr>
          <w:color w:val="0563C1"/>
        </w:rPr>
        <w:fldChar w:fldCharType="begin"/>
      </w:r>
      <w:r w:rsidR="00482076" w:rsidRPr="00E34F30">
        <w:rPr>
          <w:color w:val="0563C1"/>
        </w:rPr>
        <w:instrText>AutoTextList  \s NoStyle \t "Licence désigne le droit de télécharger, d’installer, d’accéder à et d’utiliser un Produit."</w:instrText>
      </w:r>
      <w:r w:rsidR="00482076" w:rsidRPr="00E34F30">
        <w:rPr>
          <w:color w:val="0563C1"/>
        </w:rPr>
        <w:fldChar w:fldCharType="separate"/>
      </w:r>
      <w:r w:rsidR="00482076" w:rsidRPr="00E34F30">
        <w:rPr>
          <w:color w:val="0563C1"/>
        </w:rPr>
        <w:t>Licence</w:t>
      </w:r>
      <w:r w:rsidR="00482076" w:rsidRPr="00E34F30">
        <w:rPr>
          <w:color w:val="0563C1"/>
        </w:rPr>
        <w:fldChar w:fldCharType="end"/>
      </w:r>
      <w:r w:rsidRPr="00533596">
        <w:rPr>
          <w:szCs w:val="18"/>
        </w:rPr>
        <w:t xml:space="preserve">, laquelle doit être attribuée à un seul utilisateur ou dispositif auquel elle permet d’exploiter tous ses composants. Les composants de la </w:t>
      </w:r>
      <w:r w:rsidR="00482076" w:rsidRPr="00533596">
        <w:rPr>
          <w:b/>
          <w:color w:val="00188F"/>
          <w:szCs w:val="18"/>
        </w:rPr>
        <w:fldChar w:fldCharType="begin"/>
      </w:r>
      <w:r w:rsidR="00482076" w:rsidRPr="00533596">
        <w:rPr>
          <w:rStyle w:val="ProductList-BodyChar"/>
          <w:szCs w:val="18"/>
        </w:rPr>
        <w:instrText>AutoTextList  \s NoStyle \t "</w:instrText>
      </w:r>
      <w:r w:rsidR="00482076" w:rsidRPr="0084278A">
        <w:rPr>
          <w:rStyle w:val="ProductList-BodyChar"/>
          <w:szCs w:val="18"/>
        </w:rPr>
        <w:instrText>Suite désigne un Produit composé d’éléments également concédés sous licence séparément. Une Suite est concédée sous une seule Licence, laquelle doit être attribuée à un seul utilisateur ou dispositif auquel elle permet d’exploiter tous ses composants. Les composants de la Suite ne peuvent pas être dissociés et utilisés sur plusieurs dispositifs ou par des utilisateurs différents.</w:instrText>
      </w:r>
      <w:r w:rsidR="00482076" w:rsidRPr="00533596">
        <w:rPr>
          <w:szCs w:val="18"/>
        </w:rPr>
        <w:instrText>"</w:instrText>
      </w:r>
      <w:r w:rsidR="00482076" w:rsidRPr="00533596">
        <w:rPr>
          <w:b/>
          <w:color w:val="00188F"/>
          <w:szCs w:val="18"/>
        </w:rPr>
        <w:fldChar w:fldCharType="separate"/>
      </w:r>
      <w:r w:rsidR="00482076" w:rsidRPr="008F5CF7">
        <w:rPr>
          <w:color w:val="0563C1"/>
        </w:rPr>
        <w:t>Suite</w:t>
      </w:r>
      <w:r w:rsidR="00482076" w:rsidRPr="00533596">
        <w:rPr>
          <w:szCs w:val="18"/>
        </w:rPr>
        <w:fldChar w:fldCharType="end"/>
      </w:r>
      <w:r w:rsidRPr="00533596">
        <w:rPr>
          <w:szCs w:val="18"/>
        </w:rPr>
        <w:t xml:space="preserve"> ne peuvent pas être dissociés et utilisés sur plusieurs dispositifs ou par des utilisateurs différents. </w:t>
      </w:r>
    </w:p>
    <w:p w14:paraId="3F9C2F86" w14:textId="2B65007C" w:rsidR="0040049A" w:rsidRPr="00533596" w:rsidRDefault="00AE5839" w:rsidP="006631CA">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6631CA" w:rsidRPr="006631CA">
        <w:rPr>
          <w:rStyle w:val="ProductList-BodyChar"/>
          <w:szCs w:val="18"/>
        </w:rPr>
        <w:instrText>Cœur Virtuel désigne l’unité de traitement d’un système matériel virtuel. Un Cœur Virtuel est la représentation virtuelle d’une ou de plusieurs Threads Matérielles</w:instrText>
      </w:r>
      <w:r w:rsidR="00BA6744" w:rsidRPr="00BA6744">
        <w:rPr>
          <w:rStyle w:val="ProductList-BodyChar"/>
          <w:szCs w:val="18"/>
        </w:rPr>
        <w:instrText>.</w:instrText>
      </w:r>
      <w:r w:rsidRPr="00533596">
        <w:rPr>
          <w:szCs w:val="18"/>
        </w:rPr>
        <w:instrText>"</w:instrText>
      </w:r>
      <w:r w:rsidRPr="00533596">
        <w:rPr>
          <w:b/>
          <w:color w:val="00188F"/>
          <w:szCs w:val="18"/>
        </w:rPr>
        <w:fldChar w:fldCharType="separate"/>
      </w:r>
      <w:r w:rsidR="00D13F27" w:rsidRPr="00D13F27">
        <w:rPr>
          <w:b/>
          <w:color w:val="00188F"/>
          <w:szCs w:val="18"/>
        </w:rPr>
        <w:t>Cœur Virtuel</w:t>
      </w:r>
      <w:r w:rsidRPr="00533596">
        <w:rPr>
          <w:szCs w:val="18"/>
        </w:rPr>
        <w:fldChar w:fldCharType="end"/>
      </w:r>
      <w:r w:rsidRPr="00533596">
        <w:rPr>
          <w:szCs w:val="18"/>
        </w:rPr>
        <w:t xml:space="preserve"> désigne l’unité de traitement d’un système matériel virtuel. </w:t>
      </w:r>
      <w:r w:rsidRPr="00335F17">
        <w:rPr>
          <w:szCs w:val="18"/>
        </w:rPr>
        <w:t>Un</w:t>
      </w:r>
      <w:r w:rsidRPr="00533596">
        <w:rPr>
          <w:szCs w:val="18"/>
        </w:rPr>
        <w:t xml:space="preserve"> </w:t>
      </w:r>
      <w:r w:rsidR="005E680D" w:rsidRPr="005E680D">
        <w:rPr>
          <w:color w:val="0563C1"/>
        </w:rPr>
        <w:fldChar w:fldCharType="begin"/>
      </w:r>
      <w:r w:rsidR="005E680D" w:rsidRPr="005E680D">
        <w:rPr>
          <w:color w:val="0563C1"/>
        </w:rPr>
        <w:instrText>AutoTextList  \s NoStyle \t "Cœur Virtuel désigne l’unité de traitement d’un système matériel virtuel. Un Cœur Virtuel est la représentation virtuelle d’une ou de plusieurs Thread Matérielles."</w:instrText>
      </w:r>
      <w:r w:rsidR="005E680D" w:rsidRPr="005E680D">
        <w:rPr>
          <w:color w:val="0563C1"/>
        </w:rPr>
        <w:fldChar w:fldCharType="separate"/>
      </w:r>
      <w:r w:rsidR="005E680D" w:rsidRPr="005E680D">
        <w:rPr>
          <w:color w:val="0563C1"/>
        </w:rPr>
        <w:t>Cœur Virtuel</w:t>
      </w:r>
      <w:r w:rsidR="005E680D" w:rsidRPr="005E680D">
        <w:rPr>
          <w:color w:val="0563C1"/>
        </w:rPr>
        <w:fldChar w:fldCharType="end"/>
      </w:r>
      <w:r w:rsidRPr="00533596">
        <w:rPr>
          <w:szCs w:val="18"/>
        </w:rPr>
        <w:t xml:space="preserve"> est la représentation virtuelle d’une ou de plusieurs </w:t>
      </w:r>
      <w:r w:rsidR="002C44E2" w:rsidRPr="002C44E2">
        <w:rPr>
          <w:color w:val="0563C1"/>
        </w:rPr>
        <w:fldChar w:fldCharType="begin"/>
      </w:r>
      <w:r w:rsidR="002C44E2" w:rsidRPr="002C44E2">
        <w:rPr>
          <w:color w:val="0563C1"/>
        </w:rPr>
        <w:instrText>AutoTextList  \s NoStyle \t "Thread Matérielle désigne soit un Cœur Physiques, soit une hyper-thread de Processeur Physique.</w:instrText>
      </w:r>
      <w:r w:rsidR="002C44E2" w:rsidRPr="002C44E2">
        <w:rPr>
          <w:color w:val="0563C1"/>
        </w:rPr>
        <w:fldChar w:fldCharType="separate"/>
      </w:r>
      <w:r w:rsidR="002C44E2" w:rsidRPr="002C44E2">
        <w:rPr>
          <w:color w:val="0563C1"/>
        </w:rPr>
        <w:t>Thread</w:t>
      </w:r>
      <w:r w:rsidR="00B56664">
        <w:rPr>
          <w:color w:val="0563C1"/>
        </w:rPr>
        <w:t>s</w:t>
      </w:r>
      <w:r w:rsidR="002C44E2" w:rsidRPr="002C44E2">
        <w:rPr>
          <w:color w:val="0563C1"/>
        </w:rPr>
        <w:t xml:space="preserve"> Matérielle</w:t>
      </w:r>
      <w:r w:rsidR="002C44E2" w:rsidRPr="002C44E2">
        <w:rPr>
          <w:color w:val="0563C1"/>
        </w:rPr>
        <w:fldChar w:fldCharType="end"/>
      </w:r>
      <w:r w:rsidRPr="00533596">
        <w:rPr>
          <w:color w:val="0563C1"/>
          <w:szCs w:val="18"/>
        </w:rPr>
        <w:t>s</w:t>
      </w:r>
      <w:r w:rsidRPr="00533596">
        <w:rPr>
          <w:szCs w:val="18"/>
        </w:rPr>
        <w:t>.</w:t>
      </w:r>
    </w:p>
    <w:p w14:paraId="65D8081C" w14:textId="6EABE78E" w:rsidR="0040049A" w:rsidRDefault="00AE5839" w:rsidP="006E2215">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CB7F5E" w:rsidRPr="00CB7F5E">
        <w:rPr>
          <w:rStyle w:val="ProductList-BodyChar"/>
          <w:szCs w:val="18"/>
        </w:rPr>
        <w:instrText>OSE virtuel désigne un OSE configuré pour s’exécuter directement sur un système matériel virtuel.</w:instrText>
      </w:r>
      <w:r w:rsidRPr="00533596">
        <w:rPr>
          <w:szCs w:val="18"/>
        </w:rPr>
        <w:instrText>"</w:instrText>
      </w:r>
      <w:r w:rsidRPr="00533596">
        <w:rPr>
          <w:b/>
          <w:color w:val="00188F"/>
          <w:szCs w:val="18"/>
        </w:rPr>
        <w:fldChar w:fldCharType="separate"/>
      </w:r>
      <w:r w:rsidR="003F47DC" w:rsidRPr="003F47DC">
        <w:rPr>
          <w:b/>
          <w:color w:val="00188F"/>
          <w:szCs w:val="18"/>
        </w:rPr>
        <w:t>OSE virtuel</w:t>
      </w:r>
      <w:r w:rsidRPr="00533596">
        <w:rPr>
          <w:szCs w:val="18"/>
        </w:rPr>
        <w:fldChar w:fldCharType="end"/>
      </w:r>
      <w:r w:rsidRPr="00533596">
        <w:rPr>
          <w:szCs w:val="18"/>
        </w:rPr>
        <w:t xml:space="preserve"> désigne un </w:t>
      </w:r>
      <w:r w:rsidR="006E2215" w:rsidRPr="0068155A">
        <w:rPr>
          <w:color w:val="0563C1"/>
          <w:szCs w:val="18"/>
        </w:rPr>
        <w:fldChar w:fldCharType="begin"/>
      </w:r>
      <w:r w:rsidR="006E2215" w:rsidRPr="0068155A">
        <w:rPr>
          <w:color w:val="0563C1"/>
        </w:rPr>
        <w:instrText>AutoTextList  \s NoStyle \t "Environnement de Système d’Exploitation (OSE) désigne tout ou partie d’une Instance d’un système d’exploitation, ou tout ou partie d’une Instance d’un système d’exploitation virtuel (ou émulé d’une quelconque autre manière) qui active une identité de machine distincte (nom d’ordinateur principal ou identificateur unique similaire) ou des droits d’administration distincts et des Instances d’applications, le cas échéant, configuré pour s’exécuter sur l’Instance du système d’exploitation ou les parties identifiées ci-dessus. Un système matériel physique peut disposer d’un OSE physique et/ou d’un ou plusieurs OSE virtuel.</w:instrText>
      </w:r>
      <w:r w:rsidR="006E2215" w:rsidRPr="0068155A">
        <w:rPr>
          <w:color w:val="0563C1"/>
          <w:szCs w:val="18"/>
        </w:rPr>
        <w:instrText>"</w:instrText>
      </w:r>
      <w:r w:rsidR="006E2215" w:rsidRPr="0068155A">
        <w:rPr>
          <w:color w:val="0563C1"/>
          <w:szCs w:val="18"/>
        </w:rPr>
        <w:fldChar w:fldCharType="separate"/>
      </w:r>
      <w:r w:rsidR="006E2215" w:rsidRPr="0068155A">
        <w:rPr>
          <w:color w:val="0563C1"/>
          <w:szCs w:val="18"/>
        </w:rPr>
        <w:t>OSE</w:t>
      </w:r>
      <w:r w:rsidR="006E2215" w:rsidRPr="0068155A">
        <w:rPr>
          <w:color w:val="0563C1"/>
          <w:szCs w:val="18"/>
        </w:rPr>
        <w:fldChar w:fldCharType="end"/>
      </w:r>
      <w:r w:rsidRPr="00533596">
        <w:rPr>
          <w:szCs w:val="18"/>
        </w:rPr>
        <w:t xml:space="preserve"> configuré pour s’exécuter directement sur un système matériel virtuel.</w:t>
      </w:r>
    </w:p>
    <w:p w14:paraId="27E30654" w14:textId="77777777" w:rsidR="007B1CEB" w:rsidRDefault="007B1CEB" w:rsidP="007B1CEB">
      <w:pPr>
        <w:pStyle w:val="ProductList-BodySpaced"/>
      </w:pPr>
      <w:r>
        <w:rPr>
          <w:b/>
          <w:color w:val="00188F"/>
        </w:rPr>
        <w:fldChar w:fldCharType="begin"/>
      </w:r>
      <w:r>
        <w:rPr>
          <w:b/>
          <w:color w:val="00188F"/>
        </w:rPr>
        <w:instrText xml:space="preserve"> AutoTextList  \s NoSyle \t “Un Conteneur Windows Server avec isolation Hyper-V est une fonctionnalité de Windows Server qui utilise un environnement de système d’exploitation virtuel. Chaque Conteneur Windows Server avec isolation Hyper-V est considéré être un OSE Virtuel.” </w:instrText>
      </w:r>
      <w:r>
        <w:rPr>
          <w:b/>
          <w:color w:val="00188F"/>
        </w:rPr>
        <w:fldChar w:fldCharType="separate"/>
      </w:r>
      <w:r>
        <w:rPr>
          <w:b/>
          <w:color w:val="00188F"/>
        </w:rPr>
        <w:t>Conteneur Windows Server avec isolation Hyper-V</w:t>
      </w:r>
      <w:r>
        <w:rPr>
          <w:b/>
          <w:color w:val="00188F"/>
        </w:rPr>
        <w:fldChar w:fldCharType="end"/>
      </w:r>
      <w:r>
        <w:rPr>
          <w:b/>
          <w:color w:val="00188F"/>
        </w:rPr>
        <w:t xml:space="preserve"> (auparavant appelé Conteneur Hyper-V)</w:t>
      </w:r>
      <w:r>
        <w:t xml:space="preserve"> </w:t>
      </w:r>
      <w:bookmarkStart w:id="118" w:name="_Hlk520808829"/>
      <w:r>
        <w:t>est une technologie de conteneur de Windows Server qui utilise un environnement de système d’exploitation virtuel pour héberger un ou plusieurs conteneurs Windows Server. Chaque instance d'isolation isolation Hyper-V utilisée pour héberger un ou plusieurs Conteneurs Windows Server est considérée comme un seul environnement de système d’exploitation virtuel.</w:t>
      </w:r>
      <w:bookmarkEnd w:id="118"/>
    </w:p>
    <w:p w14:paraId="1C750672" w14:textId="77777777" w:rsidR="00B73766" w:rsidRPr="005F708F" w:rsidRDefault="00B73766" w:rsidP="00B73766">
      <w:pPr>
        <w:pStyle w:val="ProductList-BodySpaced"/>
      </w:pPr>
      <w:r w:rsidRPr="00C02E50">
        <w:rPr>
          <w:b/>
          <w:color w:val="00188F"/>
          <w:szCs w:val="18"/>
        </w:rPr>
        <w:fldChar w:fldCharType="begin"/>
      </w:r>
      <w:r w:rsidRPr="00C02E50">
        <w:rPr>
          <w:b/>
          <w:color w:val="00188F"/>
          <w:szCs w:val="18"/>
        </w:rPr>
        <w:instrText xml:space="preserve"> </w:instrText>
      </w:r>
      <w:r w:rsidRPr="00C02E50">
        <w:rPr>
          <w:color w:val="00188F"/>
          <w:szCs w:val="18"/>
        </w:rPr>
        <w:instrText>AutoTextList  \s NoStyle \t “</w:instrText>
      </w:r>
      <w:r w:rsidRPr="0040595C">
        <w:rPr>
          <w:color w:val="00188F"/>
          <w:szCs w:val="18"/>
        </w:rPr>
        <w:instrText xml:space="preserve">Un Conteneur Windows Server sans isolation Hyper-V est une fonctionnalité du logiciel Windows Server </w:instrText>
      </w:r>
      <w:r w:rsidRPr="00C02E50">
        <w:rPr>
          <w:color w:val="00188F"/>
          <w:szCs w:val="18"/>
        </w:rPr>
        <w:instrText>”</w:instrText>
      </w:r>
      <w:r w:rsidRPr="00C02E50">
        <w:rPr>
          <w:b/>
          <w:color w:val="00188F"/>
          <w:szCs w:val="18"/>
        </w:rPr>
        <w:instrText xml:space="preserve"> </w:instrText>
      </w:r>
      <w:r w:rsidRPr="00C02E50">
        <w:rPr>
          <w:b/>
          <w:color w:val="00188F"/>
          <w:szCs w:val="18"/>
        </w:rPr>
        <w:fldChar w:fldCharType="separate"/>
      </w:r>
      <w:r w:rsidRPr="0040595C">
        <w:rPr>
          <w:b/>
          <w:color w:val="00188F"/>
          <w:szCs w:val="18"/>
        </w:rPr>
        <w:t>Un Conteneur Windows Server sans isolation Hyper-V</w:t>
      </w:r>
      <w:r w:rsidRPr="00C02E50">
        <w:rPr>
          <w:b/>
          <w:color w:val="00188F"/>
          <w:szCs w:val="18"/>
        </w:rPr>
        <w:fldChar w:fldCharType="end"/>
      </w:r>
      <w:r>
        <w:rPr>
          <w:b/>
          <w:color w:val="00188F"/>
          <w:szCs w:val="18"/>
        </w:rPr>
        <w:t xml:space="preserve"> (auparavant appelé Conteneur Windows Server)</w:t>
      </w:r>
      <w:r>
        <w:rPr>
          <w:color w:val="00188F"/>
        </w:rPr>
        <w:t xml:space="preserve"> </w:t>
      </w:r>
      <w:r>
        <w:t>est une fonctionnalité du logiciel Windows Server.</w:t>
      </w:r>
    </w:p>
    <w:p w14:paraId="2BBC119C" w14:textId="276525B1" w:rsidR="0040049A" w:rsidRPr="00533596" w:rsidRDefault="00AE5839" w:rsidP="00F157EE">
      <w:pPr>
        <w:pStyle w:val="ProductList-BodySpaced"/>
        <w:rPr>
          <w:szCs w:val="18"/>
        </w:rPr>
      </w:pPr>
      <w:r w:rsidRPr="00533596">
        <w:rPr>
          <w:b/>
          <w:color w:val="00188F"/>
          <w:szCs w:val="18"/>
        </w:rPr>
        <w:fldChar w:fldCharType="begin"/>
      </w:r>
      <w:r w:rsidRPr="00533596">
        <w:rPr>
          <w:rStyle w:val="ProductList-BodyChar"/>
          <w:szCs w:val="18"/>
        </w:rPr>
        <w:instrText>AutoTextList  \s NoStyle \t "</w:instrText>
      </w:r>
      <w:r w:rsidR="00F157EE" w:rsidRPr="00F157EE">
        <w:rPr>
          <w:rStyle w:val="ProductList-BodyChar"/>
          <w:szCs w:val="18"/>
        </w:rPr>
        <w:instrText>Composants logiciels Windows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instrText>
      </w:r>
      <w:r w:rsidRPr="00533596">
        <w:rPr>
          <w:szCs w:val="18"/>
        </w:rPr>
        <w:instrText>"</w:instrText>
      </w:r>
      <w:r w:rsidRPr="00533596">
        <w:rPr>
          <w:b/>
          <w:color w:val="00188F"/>
          <w:szCs w:val="18"/>
        </w:rPr>
        <w:fldChar w:fldCharType="separate"/>
      </w:r>
      <w:r w:rsidR="009155C4" w:rsidRPr="009155C4">
        <w:rPr>
          <w:b/>
          <w:color w:val="00188F"/>
          <w:szCs w:val="18"/>
        </w:rPr>
        <w:t>Composants logiciels Windows</w:t>
      </w:r>
      <w:r w:rsidRPr="00533596">
        <w:rPr>
          <w:szCs w:val="18"/>
        </w:rPr>
        <w:fldChar w:fldCharType="end"/>
      </w:r>
      <w:r w:rsidRPr="00533596">
        <w:rPr>
          <w:szCs w:val="18"/>
        </w:rPr>
        <w:t xml:space="preserve"> désigne des composants de logiciel Windows, dont Microsoft .NET Framework, Microsoft Data Access Components, le logiciel Powershell et certains fichiers .dll liés aux technologies Microsoft Build, Windows Identity Foundation, Bibliothèque Windows pour JavaScript, Debghelp.dll et Web Deploy.</w:t>
      </w:r>
    </w:p>
    <w:p w14:paraId="224D4CD8" w14:textId="77777777" w:rsidR="008A0A5A" w:rsidRDefault="00E74D2D" w:rsidP="008A0A5A">
      <w:pPr>
        <w:pStyle w:val="ProductList-Body"/>
        <w:shd w:val="clear" w:color="auto" w:fill="A6A6A6"/>
        <w:spacing w:before="120" w:after="240"/>
        <w:jc w:val="right"/>
        <w:rPr>
          <w:rStyle w:val="Hyperlink"/>
          <w:rFonts w:ascii="Calibri" w:hAnsi="Calibri" w:cs="Calibri"/>
          <w:sz w:val="16"/>
          <w:szCs w:val="16"/>
        </w:rPr>
      </w:pPr>
      <w:hyperlink w:anchor="TableofContents" w:tooltip="Table des matières" w:history="1">
        <w:r w:rsidR="008A0A5A" w:rsidRPr="00C3797C">
          <w:rPr>
            <w:rStyle w:val="Hyperlink"/>
            <w:sz w:val="16"/>
            <w:szCs w:val="16"/>
          </w:rPr>
          <w:t>Table des matières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LicenseTerms_Universal" w:tooltip="Conditions Universelles" w:history="1">
        <w:r w:rsidR="008A0A5A" w:rsidRPr="00C3797C">
          <w:rPr>
            <w:rStyle w:val="Hyperlink"/>
            <w:sz w:val="16"/>
            <w:szCs w:val="16"/>
          </w:rPr>
          <w:t>Conditions Universelles</w:t>
        </w:r>
      </w:hyperlink>
      <w:r w:rsidR="008A0A5A">
        <w:rPr>
          <w:rStyle w:val="Hyperlink"/>
          <w:sz w:val="16"/>
          <w:szCs w:val="16"/>
        </w:rPr>
        <w:t xml:space="preserve"> </w:t>
      </w:r>
      <w:r w:rsidR="008A0A5A" w:rsidRPr="00C3797C">
        <w:rPr>
          <w:rFonts w:cs="Calibri"/>
          <w:sz w:val="16"/>
          <w:szCs w:val="16"/>
        </w:rPr>
        <w:t>/</w:t>
      </w:r>
      <w:r w:rsidR="008A0A5A">
        <w:rPr>
          <w:rFonts w:cs="Calibri"/>
          <w:sz w:val="16"/>
          <w:szCs w:val="16"/>
        </w:rPr>
        <w:t xml:space="preserve"> </w:t>
      </w:r>
      <w:hyperlink w:anchor="Index" w:tooltip="Index" w:history="1">
        <w:r w:rsidR="008A0A5A">
          <w:rPr>
            <w:rStyle w:val="Hyperlink"/>
            <w:rFonts w:ascii="Calibri" w:hAnsi="Calibri" w:cs="Calibri"/>
            <w:sz w:val="16"/>
            <w:szCs w:val="16"/>
          </w:rPr>
          <w:t>Index</w:t>
        </w:r>
      </w:hyperlink>
    </w:p>
    <w:p w14:paraId="52E18D8A" w14:textId="28F1189F" w:rsidR="006E276D" w:rsidRPr="008A0A5A" w:rsidRDefault="006E276D" w:rsidP="0097182E">
      <w:pPr>
        <w:tabs>
          <w:tab w:val="center" w:pos="5400"/>
        </w:tabs>
      </w:pPr>
    </w:p>
    <w:p w14:paraId="444A4A2D" w14:textId="77777777" w:rsidR="0097182E" w:rsidRPr="008A0A5A" w:rsidRDefault="0097182E" w:rsidP="0097182E">
      <w:pPr>
        <w:tabs>
          <w:tab w:val="center" w:pos="5400"/>
        </w:tabs>
        <w:sectPr w:rsidR="0097182E" w:rsidRPr="008A0A5A" w:rsidSect="00383BC7">
          <w:footerReference w:type="default" r:id="rId59"/>
          <w:footerReference w:type="first" r:id="rId60"/>
          <w:pgSz w:w="12240" w:h="15840"/>
          <w:pgMar w:top="1166" w:right="720" w:bottom="720" w:left="720" w:header="720" w:footer="720" w:gutter="0"/>
          <w:cols w:space="720"/>
          <w:titlePg/>
          <w:docGrid w:linePitch="360"/>
        </w:sectPr>
      </w:pPr>
    </w:p>
    <w:p w14:paraId="0B669720" w14:textId="440E9D3E" w:rsidR="00CE6EBB" w:rsidRPr="0038264A" w:rsidRDefault="00CE6EBB" w:rsidP="002024BF">
      <w:pPr>
        <w:pStyle w:val="ProductList-SectionHeading"/>
        <w:tabs>
          <w:tab w:val="clear" w:pos="360"/>
          <w:tab w:val="clear" w:pos="720"/>
          <w:tab w:val="clear" w:pos="1080"/>
        </w:tabs>
        <w:outlineLvl w:val="0"/>
        <w:rPr>
          <w:lang w:val="en-US"/>
        </w:rPr>
      </w:pPr>
      <w:bookmarkStart w:id="119" w:name="_Toc48203078"/>
      <w:bookmarkStart w:id="120" w:name="Index"/>
      <w:r w:rsidRPr="0038264A">
        <w:rPr>
          <w:lang w:val="en-US"/>
        </w:rPr>
        <w:t>Index</w:t>
      </w:r>
      <w:bookmarkEnd w:id="119"/>
    </w:p>
    <w:bookmarkEnd w:id="120"/>
    <w:p w14:paraId="08962E79" w14:textId="77777777" w:rsidR="006F45B8" w:rsidRDefault="00424F9E" w:rsidP="002024BF">
      <w:pPr>
        <w:pStyle w:val="ProductList-Body"/>
        <w:tabs>
          <w:tab w:val="clear" w:pos="360"/>
          <w:tab w:val="clear" w:pos="720"/>
          <w:tab w:val="clear" w:pos="1080"/>
        </w:tabs>
        <w:rPr>
          <w:rFonts w:cstheme="minorHAnsi"/>
          <w:noProof/>
        </w:rPr>
        <w:sectPr w:rsidR="006F45B8" w:rsidSect="006F45B8">
          <w:footerReference w:type="first" r:id="rId61"/>
          <w:pgSz w:w="12240" w:h="15840"/>
          <w:pgMar w:top="1166" w:right="720" w:bottom="720" w:left="720" w:header="720" w:footer="720" w:gutter="0"/>
          <w:cols w:space="720"/>
          <w:titlePg/>
          <w:docGrid w:linePitch="360"/>
        </w:sectPr>
      </w:pPr>
      <w:r w:rsidRPr="00002AE2">
        <w:rPr>
          <w:rFonts w:cstheme="minorHAnsi"/>
        </w:rPr>
        <w:fldChar w:fldCharType="begin"/>
      </w:r>
      <w:r w:rsidRPr="00002AE2">
        <w:rPr>
          <w:rFonts w:cstheme="minorHAnsi"/>
        </w:rPr>
        <w:instrText xml:space="preserve"> INDEX \c "2" \z "1033" </w:instrText>
      </w:r>
      <w:r w:rsidRPr="00002AE2">
        <w:rPr>
          <w:rFonts w:cstheme="minorHAnsi"/>
        </w:rPr>
        <w:fldChar w:fldCharType="separate"/>
      </w:r>
    </w:p>
    <w:p w14:paraId="04819CAC" w14:textId="77777777" w:rsidR="006F45B8" w:rsidRDefault="006F45B8">
      <w:pPr>
        <w:pStyle w:val="Index1"/>
        <w:tabs>
          <w:tab w:val="right" w:leader="dot" w:pos="5030"/>
        </w:tabs>
        <w:rPr>
          <w:noProof/>
        </w:rPr>
      </w:pPr>
      <w:r>
        <w:rPr>
          <w:noProof/>
        </w:rPr>
        <w:t>Advanced Threat Analytics 2016, 10</w:t>
      </w:r>
    </w:p>
    <w:p w14:paraId="7B64153F" w14:textId="77777777" w:rsidR="006F45B8" w:rsidRDefault="006F45B8">
      <w:pPr>
        <w:pStyle w:val="Index1"/>
        <w:tabs>
          <w:tab w:val="right" w:leader="dot" w:pos="5030"/>
        </w:tabs>
        <w:rPr>
          <w:noProof/>
        </w:rPr>
      </w:pPr>
      <w:r>
        <w:rPr>
          <w:noProof/>
        </w:rPr>
        <w:t>Azure DevOps Server 2019, 29</w:t>
      </w:r>
    </w:p>
    <w:p w14:paraId="49901CE1" w14:textId="77777777" w:rsidR="006F45B8" w:rsidRDefault="006F45B8">
      <w:pPr>
        <w:pStyle w:val="Index1"/>
        <w:tabs>
          <w:tab w:val="right" w:leader="dot" w:pos="5030"/>
        </w:tabs>
        <w:rPr>
          <w:noProof/>
        </w:rPr>
      </w:pPr>
      <w:r>
        <w:rPr>
          <w:noProof/>
        </w:rPr>
        <w:t>Azure DevOps Server 2020, 29</w:t>
      </w:r>
    </w:p>
    <w:p w14:paraId="38B0BB7B" w14:textId="77777777" w:rsidR="006F45B8" w:rsidRDefault="006F45B8">
      <w:pPr>
        <w:pStyle w:val="Index1"/>
        <w:tabs>
          <w:tab w:val="right" w:leader="dot" w:pos="5030"/>
        </w:tabs>
        <w:rPr>
          <w:noProof/>
        </w:rPr>
      </w:pPr>
      <w:r>
        <w:rPr>
          <w:noProof/>
        </w:rPr>
        <w:t>Azure DevOps Services, 30</w:t>
      </w:r>
    </w:p>
    <w:p w14:paraId="6F152C0E" w14:textId="77777777" w:rsidR="006F45B8" w:rsidRDefault="006F45B8">
      <w:pPr>
        <w:pStyle w:val="Index1"/>
        <w:tabs>
          <w:tab w:val="right" w:leader="dot" w:pos="5030"/>
        </w:tabs>
        <w:rPr>
          <w:noProof/>
        </w:rPr>
      </w:pPr>
      <w:r w:rsidRPr="0012254A">
        <w:rPr>
          <w:rFonts w:cstheme="majorHAnsi"/>
          <w:noProof/>
        </w:rPr>
        <w:t>BizTalk Server 2016</w:t>
      </w:r>
      <w:r>
        <w:rPr>
          <w:noProof/>
        </w:rPr>
        <w:t>, 10</w:t>
      </w:r>
    </w:p>
    <w:p w14:paraId="1A481524" w14:textId="77777777" w:rsidR="006F45B8" w:rsidRDefault="006F45B8">
      <w:pPr>
        <w:pStyle w:val="Index1"/>
        <w:tabs>
          <w:tab w:val="right" w:leader="dot" w:pos="5030"/>
        </w:tabs>
        <w:rPr>
          <w:noProof/>
        </w:rPr>
      </w:pPr>
      <w:r>
        <w:rPr>
          <w:noProof/>
        </w:rPr>
        <w:t>BizTalk Server 2020 Branch, 10</w:t>
      </w:r>
    </w:p>
    <w:p w14:paraId="5A5FC9E3" w14:textId="77777777" w:rsidR="006F45B8" w:rsidRDefault="006F45B8">
      <w:pPr>
        <w:pStyle w:val="Index1"/>
        <w:tabs>
          <w:tab w:val="right" w:leader="dot" w:pos="5030"/>
        </w:tabs>
        <w:rPr>
          <w:noProof/>
        </w:rPr>
      </w:pPr>
      <w:r>
        <w:rPr>
          <w:noProof/>
        </w:rPr>
        <w:t>BizTalk Server 2020 Entreprise, 10</w:t>
      </w:r>
    </w:p>
    <w:p w14:paraId="27D0F211" w14:textId="77777777" w:rsidR="006F45B8" w:rsidRDefault="006F45B8">
      <w:pPr>
        <w:pStyle w:val="Index1"/>
        <w:tabs>
          <w:tab w:val="right" w:leader="dot" w:pos="5030"/>
        </w:tabs>
        <w:rPr>
          <w:noProof/>
        </w:rPr>
      </w:pPr>
      <w:r>
        <w:rPr>
          <w:noProof/>
        </w:rPr>
        <w:t>BizTalk Server 2020 Standard, 10</w:t>
      </w:r>
    </w:p>
    <w:p w14:paraId="15E33F89" w14:textId="77777777" w:rsidR="006F45B8" w:rsidRDefault="006F45B8">
      <w:pPr>
        <w:pStyle w:val="Index1"/>
        <w:tabs>
          <w:tab w:val="right" w:leader="dot" w:pos="5030"/>
        </w:tabs>
        <w:rPr>
          <w:noProof/>
        </w:rPr>
      </w:pPr>
      <w:r>
        <w:rPr>
          <w:noProof/>
        </w:rPr>
        <w:t>BizTalk Server Branch, 10</w:t>
      </w:r>
    </w:p>
    <w:p w14:paraId="4A091794" w14:textId="77777777" w:rsidR="006F45B8" w:rsidRDefault="006F45B8">
      <w:pPr>
        <w:pStyle w:val="Index1"/>
        <w:tabs>
          <w:tab w:val="right" w:leader="dot" w:pos="5030"/>
        </w:tabs>
        <w:rPr>
          <w:noProof/>
        </w:rPr>
      </w:pPr>
      <w:r>
        <w:rPr>
          <w:noProof/>
        </w:rPr>
        <w:t>CAL Core, 19, 20, 21, 22, 25</w:t>
      </w:r>
    </w:p>
    <w:p w14:paraId="59DA5411" w14:textId="77777777" w:rsidR="006F45B8" w:rsidRDefault="006F45B8">
      <w:pPr>
        <w:pStyle w:val="Index1"/>
        <w:tabs>
          <w:tab w:val="right" w:leader="dot" w:pos="5030"/>
        </w:tabs>
        <w:rPr>
          <w:noProof/>
        </w:rPr>
      </w:pPr>
      <w:r>
        <w:rPr>
          <w:noProof/>
        </w:rPr>
        <w:t>CAL Entreprise, 19, 20, 21, 22, 25</w:t>
      </w:r>
    </w:p>
    <w:p w14:paraId="27D7FF12" w14:textId="77777777" w:rsidR="006F45B8" w:rsidRDefault="006F45B8">
      <w:pPr>
        <w:pStyle w:val="Index1"/>
        <w:tabs>
          <w:tab w:val="right" w:leader="dot" w:pos="5030"/>
        </w:tabs>
        <w:rPr>
          <w:noProof/>
        </w:rPr>
      </w:pPr>
      <w:r w:rsidRPr="0012254A">
        <w:rPr>
          <w:noProof/>
        </w:rPr>
        <w:t>CAL Entreprise Skype Entreprise Server 2019</w:t>
      </w:r>
      <w:r>
        <w:rPr>
          <w:noProof/>
        </w:rPr>
        <w:t>, 22</w:t>
      </w:r>
    </w:p>
    <w:p w14:paraId="246128C9" w14:textId="77777777" w:rsidR="006F45B8" w:rsidRDefault="006F45B8">
      <w:pPr>
        <w:pStyle w:val="Index1"/>
        <w:tabs>
          <w:tab w:val="right" w:leader="dot" w:pos="5030"/>
        </w:tabs>
        <w:rPr>
          <w:noProof/>
        </w:rPr>
      </w:pPr>
      <w:r w:rsidRPr="0012254A">
        <w:rPr>
          <w:noProof/>
        </w:rPr>
        <w:t>CAL Plus Skype Entreprise Server 2019</w:t>
      </w:r>
      <w:r>
        <w:rPr>
          <w:noProof/>
        </w:rPr>
        <w:t>, 22</w:t>
      </w:r>
    </w:p>
    <w:p w14:paraId="3E66794B" w14:textId="77777777" w:rsidR="006F45B8" w:rsidRDefault="006F45B8">
      <w:pPr>
        <w:pStyle w:val="Index1"/>
        <w:tabs>
          <w:tab w:val="right" w:leader="dot" w:pos="5030"/>
        </w:tabs>
        <w:rPr>
          <w:noProof/>
        </w:rPr>
      </w:pPr>
      <w:r w:rsidRPr="0012254A">
        <w:rPr>
          <w:noProof/>
        </w:rPr>
        <w:t>CAL Standard Skype Entreprise Server 2019</w:t>
      </w:r>
      <w:r>
        <w:rPr>
          <w:noProof/>
        </w:rPr>
        <w:t>, 22</w:t>
      </w:r>
    </w:p>
    <w:p w14:paraId="7C47F6A7" w14:textId="77777777" w:rsidR="006F45B8" w:rsidRDefault="006F45B8">
      <w:pPr>
        <w:pStyle w:val="Index1"/>
        <w:tabs>
          <w:tab w:val="right" w:leader="dot" w:pos="5030"/>
        </w:tabs>
        <w:rPr>
          <w:noProof/>
        </w:rPr>
      </w:pPr>
      <w:r>
        <w:rPr>
          <w:noProof/>
        </w:rPr>
        <w:t>Cloud Platform Guest, 24, 25</w:t>
      </w:r>
    </w:p>
    <w:p w14:paraId="6FCE5EA6" w14:textId="77777777" w:rsidR="006F45B8" w:rsidRDefault="006F45B8">
      <w:pPr>
        <w:pStyle w:val="Index1"/>
        <w:tabs>
          <w:tab w:val="right" w:leader="dot" w:pos="5030"/>
        </w:tabs>
        <w:rPr>
          <w:noProof/>
        </w:rPr>
      </w:pPr>
      <w:r>
        <w:rPr>
          <w:noProof/>
        </w:rPr>
        <w:t>Cloud Platform Suite, 9, 24</w:t>
      </w:r>
    </w:p>
    <w:p w14:paraId="5B11FB6B" w14:textId="77777777" w:rsidR="006F45B8" w:rsidRDefault="006F45B8">
      <w:pPr>
        <w:pStyle w:val="Index1"/>
        <w:tabs>
          <w:tab w:val="right" w:leader="dot" w:pos="5030"/>
        </w:tabs>
        <w:rPr>
          <w:noProof/>
        </w:rPr>
      </w:pPr>
      <w:r>
        <w:rPr>
          <w:noProof/>
        </w:rPr>
        <w:t>Core Infrastructure Server Suite Datacenter, 11</w:t>
      </w:r>
    </w:p>
    <w:p w14:paraId="5BE70E1D" w14:textId="77777777" w:rsidR="006F45B8" w:rsidRDefault="006F45B8">
      <w:pPr>
        <w:pStyle w:val="Index1"/>
        <w:tabs>
          <w:tab w:val="right" w:leader="dot" w:pos="5030"/>
        </w:tabs>
        <w:rPr>
          <w:noProof/>
        </w:rPr>
      </w:pPr>
      <w:r>
        <w:rPr>
          <w:noProof/>
        </w:rPr>
        <w:t>Core Infrastructure Server Suite Standard, 11</w:t>
      </w:r>
    </w:p>
    <w:p w14:paraId="4A154AFF" w14:textId="77777777" w:rsidR="006F45B8" w:rsidRDefault="006F45B8">
      <w:pPr>
        <w:pStyle w:val="Index1"/>
        <w:tabs>
          <w:tab w:val="right" w:leader="dot" w:pos="5030"/>
        </w:tabs>
        <w:rPr>
          <w:noProof/>
        </w:rPr>
      </w:pPr>
      <w:r>
        <w:rPr>
          <w:noProof/>
        </w:rPr>
        <w:t>Data Protection Manager System Center 2019, 26</w:t>
      </w:r>
    </w:p>
    <w:p w14:paraId="2DEAF806" w14:textId="77777777" w:rsidR="006F45B8" w:rsidRDefault="006F45B8">
      <w:pPr>
        <w:pStyle w:val="Index1"/>
        <w:tabs>
          <w:tab w:val="right" w:leader="dot" w:pos="5030"/>
        </w:tabs>
        <w:rPr>
          <w:noProof/>
        </w:rPr>
      </w:pPr>
      <w:r>
        <w:rPr>
          <w:noProof/>
        </w:rPr>
        <w:t>Dynamics AX 2012 R2, 12</w:t>
      </w:r>
    </w:p>
    <w:p w14:paraId="2A39BA6C" w14:textId="77777777" w:rsidR="006F45B8" w:rsidRDefault="006F45B8">
      <w:pPr>
        <w:pStyle w:val="Index1"/>
        <w:tabs>
          <w:tab w:val="right" w:leader="dot" w:pos="5030"/>
        </w:tabs>
        <w:rPr>
          <w:noProof/>
        </w:rPr>
      </w:pPr>
      <w:r>
        <w:rPr>
          <w:noProof/>
        </w:rPr>
        <w:t>Dynamics NAV 2013 R2, 27</w:t>
      </w:r>
    </w:p>
    <w:p w14:paraId="03B19C93" w14:textId="77777777" w:rsidR="006F45B8" w:rsidRDefault="006F45B8">
      <w:pPr>
        <w:pStyle w:val="Index1"/>
        <w:tabs>
          <w:tab w:val="right" w:leader="dot" w:pos="5030"/>
        </w:tabs>
        <w:rPr>
          <w:noProof/>
        </w:rPr>
      </w:pPr>
      <w:r>
        <w:rPr>
          <w:noProof/>
        </w:rPr>
        <w:t>Exchange Server 2016, 18</w:t>
      </w:r>
    </w:p>
    <w:p w14:paraId="4FD076FD" w14:textId="77777777" w:rsidR="006F45B8" w:rsidRDefault="006F45B8">
      <w:pPr>
        <w:pStyle w:val="Index1"/>
        <w:tabs>
          <w:tab w:val="right" w:leader="dot" w:pos="5030"/>
        </w:tabs>
        <w:rPr>
          <w:noProof/>
        </w:rPr>
      </w:pPr>
      <w:r>
        <w:rPr>
          <w:noProof/>
        </w:rPr>
        <w:t>Exchange Server 2019 Basic, 18</w:t>
      </w:r>
    </w:p>
    <w:p w14:paraId="0B719B9C" w14:textId="77777777" w:rsidR="006F45B8" w:rsidRDefault="006F45B8">
      <w:pPr>
        <w:pStyle w:val="Index1"/>
        <w:tabs>
          <w:tab w:val="right" w:leader="dot" w:pos="5030"/>
        </w:tabs>
        <w:rPr>
          <w:noProof/>
        </w:rPr>
      </w:pPr>
      <w:r>
        <w:rPr>
          <w:noProof/>
        </w:rPr>
        <w:t>Exchange Server 2019 Entreprise, 18, 19</w:t>
      </w:r>
    </w:p>
    <w:p w14:paraId="206B5F07" w14:textId="77777777" w:rsidR="006F45B8" w:rsidRDefault="006F45B8">
      <w:pPr>
        <w:pStyle w:val="Index1"/>
        <w:tabs>
          <w:tab w:val="right" w:leader="dot" w:pos="5030"/>
        </w:tabs>
        <w:rPr>
          <w:noProof/>
        </w:rPr>
      </w:pPr>
      <w:r>
        <w:rPr>
          <w:noProof/>
        </w:rPr>
        <w:t>Exchange Server 2019 Standard, 18, 19</w:t>
      </w:r>
    </w:p>
    <w:p w14:paraId="52296197" w14:textId="77777777" w:rsidR="006F45B8" w:rsidRDefault="006F45B8">
      <w:pPr>
        <w:pStyle w:val="Index1"/>
        <w:tabs>
          <w:tab w:val="right" w:leader="dot" w:pos="5030"/>
        </w:tabs>
        <w:rPr>
          <w:noProof/>
        </w:rPr>
      </w:pPr>
      <w:r>
        <w:rPr>
          <w:noProof/>
        </w:rPr>
        <w:t>Microsoft 365, 22</w:t>
      </w:r>
    </w:p>
    <w:p w14:paraId="1891B3BA" w14:textId="77777777" w:rsidR="006F45B8" w:rsidRDefault="006F45B8">
      <w:pPr>
        <w:pStyle w:val="Index1"/>
        <w:tabs>
          <w:tab w:val="right" w:leader="dot" w:pos="5030"/>
        </w:tabs>
        <w:rPr>
          <w:noProof/>
        </w:rPr>
      </w:pPr>
      <w:r>
        <w:rPr>
          <w:noProof/>
        </w:rPr>
        <w:t>Microsoft Application Virtualization Hosting pour Desktop, 27</w:t>
      </w:r>
    </w:p>
    <w:p w14:paraId="28A8A031" w14:textId="77777777" w:rsidR="006F45B8" w:rsidRDefault="006F45B8">
      <w:pPr>
        <w:pStyle w:val="Index1"/>
        <w:tabs>
          <w:tab w:val="right" w:leader="dot" w:pos="5030"/>
        </w:tabs>
        <w:rPr>
          <w:noProof/>
        </w:rPr>
      </w:pPr>
      <w:r>
        <w:rPr>
          <w:noProof/>
        </w:rPr>
        <w:t>Microsoft Dynamics AX 2012 R2, 12</w:t>
      </w:r>
    </w:p>
    <w:p w14:paraId="6816456D" w14:textId="77777777" w:rsidR="006F45B8" w:rsidRDefault="006F45B8">
      <w:pPr>
        <w:pStyle w:val="Index1"/>
        <w:tabs>
          <w:tab w:val="right" w:leader="dot" w:pos="5030"/>
        </w:tabs>
        <w:rPr>
          <w:noProof/>
        </w:rPr>
      </w:pPr>
      <w:r>
        <w:rPr>
          <w:noProof/>
        </w:rPr>
        <w:t>Microsoft Dynamics AX 2012 R3, 12, 13</w:t>
      </w:r>
    </w:p>
    <w:p w14:paraId="39724755" w14:textId="77777777" w:rsidR="006F45B8" w:rsidRDefault="006F45B8">
      <w:pPr>
        <w:pStyle w:val="Index1"/>
        <w:tabs>
          <w:tab w:val="right" w:leader="dot" w:pos="5030"/>
        </w:tabs>
        <w:rPr>
          <w:noProof/>
        </w:rPr>
      </w:pPr>
      <w:r>
        <w:rPr>
          <w:noProof/>
        </w:rPr>
        <w:t>Microsoft Dynamics AX 2012 R3 Standard Commerce Server Core, 12</w:t>
      </w:r>
    </w:p>
    <w:p w14:paraId="70274E75" w14:textId="77777777" w:rsidR="006F45B8" w:rsidRDefault="006F45B8">
      <w:pPr>
        <w:pStyle w:val="Index1"/>
        <w:tabs>
          <w:tab w:val="right" w:leader="dot" w:pos="5030"/>
        </w:tabs>
        <w:rPr>
          <w:noProof/>
        </w:rPr>
      </w:pPr>
      <w:r>
        <w:rPr>
          <w:noProof/>
        </w:rPr>
        <w:t>Microsoft Dynamics CRM 2016, 13, 14</w:t>
      </w:r>
    </w:p>
    <w:p w14:paraId="2EF9E2C1" w14:textId="77777777" w:rsidR="006F45B8" w:rsidRDefault="006F45B8">
      <w:pPr>
        <w:pStyle w:val="Index1"/>
        <w:tabs>
          <w:tab w:val="right" w:leader="dot" w:pos="5030"/>
        </w:tabs>
        <w:rPr>
          <w:noProof/>
        </w:rPr>
      </w:pPr>
      <w:r>
        <w:rPr>
          <w:noProof/>
        </w:rPr>
        <w:t>Microsoft Dynamics GP 2015 R2, 16</w:t>
      </w:r>
    </w:p>
    <w:p w14:paraId="437CD084" w14:textId="77777777" w:rsidR="006F45B8" w:rsidRDefault="006F45B8">
      <w:pPr>
        <w:pStyle w:val="Index1"/>
        <w:tabs>
          <w:tab w:val="right" w:leader="dot" w:pos="5030"/>
        </w:tabs>
        <w:rPr>
          <w:noProof/>
        </w:rPr>
      </w:pPr>
      <w:r>
        <w:rPr>
          <w:noProof/>
        </w:rPr>
        <w:t>Microsoft Dynamics GP 2016 R2, 15</w:t>
      </w:r>
    </w:p>
    <w:p w14:paraId="26583FF5" w14:textId="77777777" w:rsidR="006F45B8" w:rsidRDefault="006F45B8">
      <w:pPr>
        <w:pStyle w:val="Index1"/>
        <w:tabs>
          <w:tab w:val="right" w:leader="dot" w:pos="5030"/>
        </w:tabs>
        <w:rPr>
          <w:noProof/>
        </w:rPr>
      </w:pPr>
      <w:r>
        <w:rPr>
          <w:noProof/>
        </w:rPr>
        <w:t>Microsoft Dynamics GP 2018, 15, 16</w:t>
      </w:r>
    </w:p>
    <w:p w14:paraId="229A51FA" w14:textId="77777777" w:rsidR="006F45B8" w:rsidRDefault="006F45B8">
      <w:pPr>
        <w:pStyle w:val="Index1"/>
        <w:tabs>
          <w:tab w:val="right" w:leader="dot" w:pos="5030"/>
        </w:tabs>
        <w:rPr>
          <w:noProof/>
        </w:rPr>
      </w:pPr>
      <w:r>
        <w:rPr>
          <w:noProof/>
        </w:rPr>
        <w:t>Microsoft Dynamics NAV 2017, 14</w:t>
      </w:r>
    </w:p>
    <w:p w14:paraId="1547B199" w14:textId="77777777" w:rsidR="006F45B8" w:rsidRDefault="006F45B8">
      <w:pPr>
        <w:pStyle w:val="Index1"/>
        <w:tabs>
          <w:tab w:val="right" w:leader="dot" w:pos="5030"/>
        </w:tabs>
        <w:rPr>
          <w:noProof/>
        </w:rPr>
      </w:pPr>
      <w:r>
        <w:rPr>
          <w:noProof/>
        </w:rPr>
        <w:t>Microsoft Dynamics NAV 2018, 14</w:t>
      </w:r>
    </w:p>
    <w:p w14:paraId="7A7502E2" w14:textId="77777777" w:rsidR="006F45B8" w:rsidRDefault="006F45B8">
      <w:pPr>
        <w:pStyle w:val="Index1"/>
        <w:tabs>
          <w:tab w:val="right" w:leader="dot" w:pos="5030"/>
        </w:tabs>
        <w:rPr>
          <w:noProof/>
        </w:rPr>
      </w:pPr>
      <w:r>
        <w:rPr>
          <w:noProof/>
        </w:rPr>
        <w:t>Microsoft Dynamics SL 2015, 16</w:t>
      </w:r>
    </w:p>
    <w:p w14:paraId="75FCA32A" w14:textId="77777777" w:rsidR="006F45B8" w:rsidRDefault="006F45B8">
      <w:pPr>
        <w:pStyle w:val="Index1"/>
        <w:tabs>
          <w:tab w:val="right" w:leader="dot" w:pos="5030"/>
        </w:tabs>
        <w:rPr>
          <w:noProof/>
        </w:rPr>
      </w:pPr>
      <w:r>
        <w:rPr>
          <w:noProof/>
        </w:rPr>
        <w:t>Microsoft Dynamics SL 2018, 16, 17</w:t>
      </w:r>
    </w:p>
    <w:p w14:paraId="780C8741" w14:textId="77777777" w:rsidR="006F45B8" w:rsidRDefault="006F45B8">
      <w:pPr>
        <w:pStyle w:val="Index1"/>
        <w:tabs>
          <w:tab w:val="right" w:leader="dot" w:pos="5030"/>
        </w:tabs>
        <w:rPr>
          <w:noProof/>
        </w:rPr>
      </w:pPr>
      <w:r>
        <w:rPr>
          <w:noProof/>
        </w:rPr>
        <w:t>Microsoft Identity Manager 2016, 30, 31</w:t>
      </w:r>
    </w:p>
    <w:p w14:paraId="13ADB257" w14:textId="77777777" w:rsidR="006F45B8" w:rsidRDefault="006F45B8">
      <w:pPr>
        <w:pStyle w:val="Index1"/>
        <w:tabs>
          <w:tab w:val="right" w:leader="dot" w:pos="5030"/>
        </w:tabs>
        <w:rPr>
          <w:noProof/>
        </w:rPr>
      </w:pPr>
      <w:r>
        <w:rPr>
          <w:noProof/>
        </w:rPr>
        <w:t>Microsoft User Experience Virtualization Hosting pour Desktops, 28</w:t>
      </w:r>
    </w:p>
    <w:p w14:paraId="099F7279" w14:textId="77777777" w:rsidR="006F45B8" w:rsidRDefault="006F45B8">
      <w:pPr>
        <w:pStyle w:val="Index1"/>
        <w:tabs>
          <w:tab w:val="right" w:leader="dot" w:pos="5030"/>
        </w:tabs>
        <w:rPr>
          <w:noProof/>
        </w:rPr>
      </w:pPr>
      <w:r>
        <w:rPr>
          <w:noProof/>
        </w:rPr>
        <w:t>Office 2016, 17</w:t>
      </w:r>
    </w:p>
    <w:p w14:paraId="44F74EA5" w14:textId="77777777" w:rsidR="006F45B8" w:rsidRDefault="006F45B8">
      <w:pPr>
        <w:pStyle w:val="Index1"/>
        <w:tabs>
          <w:tab w:val="right" w:leader="dot" w:pos="5030"/>
        </w:tabs>
        <w:rPr>
          <w:noProof/>
        </w:rPr>
      </w:pPr>
      <w:r w:rsidRPr="0012254A">
        <w:rPr>
          <w:noProof/>
        </w:rPr>
        <w:t>Office 365 Entreprise</w:t>
      </w:r>
      <w:r>
        <w:rPr>
          <w:noProof/>
        </w:rPr>
        <w:t>, 22</w:t>
      </w:r>
    </w:p>
    <w:p w14:paraId="5E90DCBE" w14:textId="77777777" w:rsidR="006F45B8" w:rsidRDefault="006F45B8">
      <w:pPr>
        <w:pStyle w:val="Index1"/>
        <w:tabs>
          <w:tab w:val="right" w:leader="dot" w:pos="5030"/>
        </w:tabs>
        <w:rPr>
          <w:noProof/>
        </w:rPr>
      </w:pPr>
      <w:r>
        <w:rPr>
          <w:noProof/>
        </w:rPr>
        <w:t>Office Online Server, 17</w:t>
      </w:r>
    </w:p>
    <w:p w14:paraId="767145D4" w14:textId="77777777" w:rsidR="006F45B8" w:rsidRDefault="006F45B8">
      <w:pPr>
        <w:pStyle w:val="Index1"/>
        <w:tabs>
          <w:tab w:val="right" w:leader="dot" w:pos="5030"/>
        </w:tabs>
        <w:rPr>
          <w:noProof/>
        </w:rPr>
      </w:pPr>
      <w:r>
        <w:rPr>
          <w:noProof/>
        </w:rPr>
        <w:t>Office Professionnel Plus 2019, 17</w:t>
      </w:r>
    </w:p>
    <w:p w14:paraId="7290C9ED" w14:textId="77777777" w:rsidR="006F45B8" w:rsidRDefault="006F45B8">
      <w:pPr>
        <w:pStyle w:val="Index1"/>
        <w:tabs>
          <w:tab w:val="right" w:leader="dot" w:pos="5030"/>
        </w:tabs>
        <w:rPr>
          <w:noProof/>
        </w:rPr>
      </w:pPr>
      <w:r>
        <w:rPr>
          <w:noProof/>
        </w:rPr>
        <w:t>Office Standard 2019, 17</w:t>
      </w:r>
    </w:p>
    <w:p w14:paraId="379F894D" w14:textId="77777777" w:rsidR="006F45B8" w:rsidRDefault="006F45B8">
      <w:pPr>
        <w:pStyle w:val="Index1"/>
        <w:tabs>
          <w:tab w:val="right" w:leader="dot" w:pos="5030"/>
        </w:tabs>
        <w:rPr>
          <w:noProof/>
        </w:rPr>
      </w:pPr>
      <w:r>
        <w:rPr>
          <w:noProof/>
        </w:rPr>
        <w:t>Office Web Apps, 3</w:t>
      </w:r>
    </w:p>
    <w:p w14:paraId="7E6320B7" w14:textId="77777777" w:rsidR="006F45B8" w:rsidRDefault="006F45B8">
      <w:pPr>
        <w:pStyle w:val="Index1"/>
        <w:tabs>
          <w:tab w:val="right" w:leader="dot" w:pos="5030"/>
        </w:tabs>
        <w:rPr>
          <w:noProof/>
        </w:rPr>
      </w:pPr>
      <w:r w:rsidRPr="0012254A">
        <w:rPr>
          <w:noProof/>
          <w:color w:val="000000" w:themeColor="text1"/>
        </w:rPr>
        <w:t>Operations Manager System Center 2019</w:t>
      </w:r>
      <w:r>
        <w:rPr>
          <w:noProof/>
        </w:rPr>
        <w:t>, 26</w:t>
      </w:r>
    </w:p>
    <w:p w14:paraId="3BEB1334" w14:textId="77777777" w:rsidR="006F45B8" w:rsidRDefault="006F45B8">
      <w:pPr>
        <w:pStyle w:val="Index1"/>
        <w:tabs>
          <w:tab w:val="right" w:leader="dot" w:pos="5030"/>
        </w:tabs>
        <w:rPr>
          <w:noProof/>
        </w:rPr>
      </w:pPr>
      <w:r>
        <w:rPr>
          <w:noProof/>
        </w:rPr>
        <w:t>Pack multilingue Office 2013, 17</w:t>
      </w:r>
    </w:p>
    <w:p w14:paraId="444C7C25" w14:textId="77777777" w:rsidR="006F45B8" w:rsidRDefault="006F45B8">
      <w:pPr>
        <w:pStyle w:val="Index1"/>
        <w:tabs>
          <w:tab w:val="right" w:leader="dot" w:pos="5030"/>
        </w:tabs>
        <w:rPr>
          <w:noProof/>
        </w:rPr>
      </w:pPr>
      <w:r>
        <w:rPr>
          <w:noProof/>
        </w:rPr>
        <w:t>Pack Windows Azure pour Windows Server, 24</w:t>
      </w:r>
    </w:p>
    <w:p w14:paraId="45437181" w14:textId="77777777" w:rsidR="006F45B8" w:rsidRDefault="006F45B8">
      <w:pPr>
        <w:pStyle w:val="Index1"/>
        <w:tabs>
          <w:tab w:val="right" w:leader="dot" w:pos="5030"/>
        </w:tabs>
        <w:rPr>
          <w:noProof/>
        </w:rPr>
      </w:pPr>
      <w:r>
        <w:rPr>
          <w:noProof/>
        </w:rPr>
        <w:t>Prestataire de Services Microsoft Dynamics 365, 13</w:t>
      </w:r>
    </w:p>
    <w:p w14:paraId="47664871" w14:textId="77777777" w:rsidR="006F45B8" w:rsidRDefault="006F45B8">
      <w:pPr>
        <w:pStyle w:val="Index1"/>
        <w:tabs>
          <w:tab w:val="right" w:leader="dot" w:pos="5030"/>
        </w:tabs>
        <w:rPr>
          <w:noProof/>
        </w:rPr>
      </w:pPr>
      <w:r>
        <w:rPr>
          <w:noProof/>
        </w:rPr>
        <w:t>Productivity Suite, 19, 20, 21, 22, 25</w:t>
      </w:r>
    </w:p>
    <w:p w14:paraId="39F5E414" w14:textId="77777777" w:rsidR="006F45B8" w:rsidRDefault="006F45B8">
      <w:pPr>
        <w:pStyle w:val="Index1"/>
        <w:tabs>
          <w:tab w:val="right" w:leader="dot" w:pos="5030"/>
        </w:tabs>
        <w:rPr>
          <w:noProof/>
        </w:rPr>
      </w:pPr>
      <w:r>
        <w:rPr>
          <w:noProof/>
        </w:rPr>
        <w:t>Project 2016, 18</w:t>
      </w:r>
    </w:p>
    <w:p w14:paraId="293BA29E" w14:textId="77777777" w:rsidR="006F45B8" w:rsidRDefault="006F45B8">
      <w:pPr>
        <w:pStyle w:val="Index1"/>
        <w:tabs>
          <w:tab w:val="right" w:leader="dot" w:pos="5030"/>
        </w:tabs>
        <w:rPr>
          <w:noProof/>
        </w:rPr>
      </w:pPr>
      <w:r>
        <w:rPr>
          <w:noProof/>
        </w:rPr>
        <w:t>Project Professionnel 2019, 18, 20</w:t>
      </w:r>
    </w:p>
    <w:p w14:paraId="6FDA4895" w14:textId="77777777" w:rsidR="006F45B8" w:rsidRDefault="006F45B8">
      <w:pPr>
        <w:pStyle w:val="Index1"/>
        <w:tabs>
          <w:tab w:val="right" w:leader="dot" w:pos="5030"/>
        </w:tabs>
        <w:rPr>
          <w:noProof/>
        </w:rPr>
      </w:pPr>
      <w:r>
        <w:rPr>
          <w:noProof/>
        </w:rPr>
        <w:t>Project Server 2016, 20</w:t>
      </w:r>
    </w:p>
    <w:p w14:paraId="241F7D62" w14:textId="77777777" w:rsidR="006F45B8" w:rsidRDefault="006F45B8">
      <w:pPr>
        <w:pStyle w:val="Index1"/>
        <w:tabs>
          <w:tab w:val="right" w:leader="dot" w:pos="5030"/>
        </w:tabs>
        <w:rPr>
          <w:noProof/>
        </w:rPr>
      </w:pPr>
      <w:r>
        <w:rPr>
          <w:noProof/>
        </w:rPr>
        <w:t>Project Server 2019, 20</w:t>
      </w:r>
    </w:p>
    <w:p w14:paraId="6719D8D0" w14:textId="77777777" w:rsidR="006F45B8" w:rsidRDefault="006F45B8">
      <w:pPr>
        <w:pStyle w:val="Index1"/>
        <w:tabs>
          <w:tab w:val="right" w:leader="dot" w:pos="5030"/>
        </w:tabs>
        <w:rPr>
          <w:noProof/>
        </w:rPr>
      </w:pPr>
      <w:r>
        <w:rPr>
          <w:noProof/>
        </w:rPr>
        <w:t>Project Standard 2019, 18</w:t>
      </w:r>
    </w:p>
    <w:p w14:paraId="659F96F3" w14:textId="77777777" w:rsidR="006F45B8" w:rsidRDefault="006F45B8">
      <w:pPr>
        <w:pStyle w:val="Index1"/>
        <w:tabs>
          <w:tab w:val="right" w:leader="dot" w:pos="5030"/>
        </w:tabs>
        <w:rPr>
          <w:noProof/>
        </w:rPr>
      </w:pPr>
      <w:r>
        <w:rPr>
          <w:noProof/>
        </w:rPr>
        <w:t>R2 Windows Server 2012, 24</w:t>
      </w:r>
    </w:p>
    <w:p w14:paraId="366EDDFE" w14:textId="77777777" w:rsidR="006F45B8" w:rsidRDefault="006F45B8">
      <w:pPr>
        <w:pStyle w:val="Index1"/>
        <w:tabs>
          <w:tab w:val="right" w:leader="dot" w:pos="5030"/>
        </w:tabs>
        <w:rPr>
          <w:noProof/>
        </w:rPr>
      </w:pPr>
      <w:r>
        <w:rPr>
          <w:noProof/>
        </w:rPr>
        <w:t>SAL Hosted Exchange Standard, 19, 25</w:t>
      </w:r>
    </w:p>
    <w:p w14:paraId="56471A76" w14:textId="77777777" w:rsidR="006F45B8" w:rsidRDefault="006F45B8">
      <w:pPr>
        <w:pStyle w:val="Index1"/>
        <w:tabs>
          <w:tab w:val="right" w:leader="dot" w:pos="5030"/>
        </w:tabs>
        <w:rPr>
          <w:noProof/>
        </w:rPr>
      </w:pPr>
      <w:r>
        <w:rPr>
          <w:noProof/>
        </w:rPr>
        <w:t>Service Manager System Center 2019, 26</w:t>
      </w:r>
    </w:p>
    <w:p w14:paraId="00CEFBC2" w14:textId="77777777" w:rsidR="006F45B8" w:rsidRDefault="006F45B8">
      <w:pPr>
        <w:pStyle w:val="Index1"/>
        <w:tabs>
          <w:tab w:val="right" w:leader="dot" w:pos="5030"/>
        </w:tabs>
        <w:rPr>
          <w:noProof/>
        </w:rPr>
      </w:pPr>
      <w:r>
        <w:rPr>
          <w:noProof/>
        </w:rPr>
        <w:t>Services Bureau à Distance Windows Server 2019, 30, 31</w:t>
      </w:r>
    </w:p>
    <w:p w14:paraId="1F9D019E" w14:textId="77777777" w:rsidR="006F45B8" w:rsidRDefault="006F45B8">
      <w:pPr>
        <w:pStyle w:val="Index1"/>
        <w:tabs>
          <w:tab w:val="right" w:leader="dot" w:pos="5030"/>
        </w:tabs>
        <w:rPr>
          <w:noProof/>
        </w:rPr>
      </w:pPr>
      <w:r>
        <w:rPr>
          <w:noProof/>
        </w:rPr>
        <w:t>SharePoint 2019 Hosting, 20</w:t>
      </w:r>
    </w:p>
    <w:p w14:paraId="6553D075" w14:textId="77777777" w:rsidR="006F45B8" w:rsidRDefault="006F45B8">
      <w:pPr>
        <w:pStyle w:val="Index1"/>
        <w:tabs>
          <w:tab w:val="right" w:leader="dot" w:pos="5030"/>
        </w:tabs>
        <w:rPr>
          <w:noProof/>
        </w:rPr>
      </w:pPr>
      <w:r>
        <w:rPr>
          <w:noProof/>
        </w:rPr>
        <w:t>SharePoint Server 2016, 20</w:t>
      </w:r>
    </w:p>
    <w:p w14:paraId="5B70F779" w14:textId="77777777" w:rsidR="006F45B8" w:rsidRDefault="006F45B8">
      <w:pPr>
        <w:pStyle w:val="Index1"/>
        <w:tabs>
          <w:tab w:val="right" w:leader="dot" w:pos="5030"/>
        </w:tabs>
        <w:rPr>
          <w:noProof/>
        </w:rPr>
      </w:pPr>
      <w:r>
        <w:rPr>
          <w:noProof/>
        </w:rPr>
        <w:t>SharePoint Server 2019 Standard, 20, 25</w:t>
      </w:r>
    </w:p>
    <w:p w14:paraId="17D2D2BF" w14:textId="77777777" w:rsidR="006F45B8" w:rsidRDefault="006F45B8">
      <w:pPr>
        <w:pStyle w:val="Index1"/>
        <w:tabs>
          <w:tab w:val="right" w:leader="dot" w:pos="5030"/>
        </w:tabs>
        <w:rPr>
          <w:noProof/>
        </w:rPr>
      </w:pPr>
      <w:r>
        <w:rPr>
          <w:noProof/>
        </w:rPr>
        <w:t>SharePoint Server Standard, 20, 21</w:t>
      </w:r>
    </w:p>
    <w:p w14:paraId="0DEBB18C" w14:textId="77777777" w:rsidR="006F45B8" w:rsidRDefault="006F45B8">
      <w:pPr>
        <w:pStyle w:val="Index1"/>
        <w:tabs>
          <w:tab w:val="right" w:leader="dot" w:pos="5030"/>
        </w:tabs>
        <w:rPr>
          <w:noProof/>
        </w:rPr>
      </w:pPr>
      <w:r>
        <w:rPr>
          <w:noProof/>
        </w:rPr>
        <w:t>Skype Entreprise 2019 Entreprise Plus, 21</w:t>
      </w:r>
    </w:p>
    <w:p w14:paraId="2606F844" w14:textId="77777777" w:rsidR="006F45B8" w:rsidRDefault="006F45B8">
      <w:pPr>
        <w:pStyle w:val="Index1"/>
        <w:tabs>
          <w:tab w:val="right" w:leader="dot" w:pos="5030"/>
        </w:tabs>
        <w:rPr>
          <w:noProof/>
        </w:rPr>
      </w:pPr>
      <w:r>
        <w:rPr>
          <w:noProof/>
        </w:rPr>
        <w:t>Skype Entreprise Server 2015, 21</w:t>
      </w:r>
    </w:p>
    <w:p w14:paraId="746F0937" w14:textId="77777777" w:rsidR="006F45B8" w:rsidRDefault="006F45B8">
      <w:pPr>
        <w:pStyle w:val="Index1"/>
        <w:tabs>
          <w:tab w:val="right" w:leader="dot" w:pos="5030"/>
        </w:tabs>
        <w:rPr>
          <w:noProof/>
        </w:rPr>
      </w:pPr>
      <w:r>
        <w:rPr>
          <w:noProof/>
        </w:rPr>
        <w:t>Skype Entreprise Server 2019 Entreprise, 21, 22</w:t>
      </w:r>
    </w:p>
    <w:p w14:paraId="62C16BE1" w14:textId="77777777" w:rsidR="006F45B8" w:rsidRDefault="006F45B8">
      <w:pPr>
        <w:pStyle w:val="Index1"/>
        <w:tabs>
          <w:tab w:val="right" w:leader="dot" w:pos="5030"/>
        </w:tabs>
        <w:rPr>
          <w:noProof/>
        </w:rPr>
      </w:pPr>
      <w:r>
        <w:rPr>
          <w:noProof/>
        </w:rPr>
        <w:t>Skype Entreprise Server 2019 Plus, 21, 22</w:t>
      </w:r>
    </w:p>
    <w:p w14:paraId="31547BF8" w14:textId="77777777" w:rsidR="006F45B8" w:rsidRDefault="006F45B8">
      <w:pPr>
        <w:pStyle w:val="Index1"/>
        <w:tabs>
          <w:tab w:val="right" w:leader="dot" w:pos="5030"/>
        </w:tabs>
        <w:rPr>
          <w:noProof/>
        </w:rPr>
      </w:pPr>
      <w:r>
        <w:rPr>
          <w:noProof/>
        </w:rPr>
        <w:t>Skype Entreprise Server 2019 Standard, 21, 25</w:t>
      </w:r>
    </w:p>
    <w:p w14:paraId="11249BC8" w14:textId="77777777" w:rsidR="006F45B8" w:rsidRDefault="006F45B8">
      <w:pPr>
        <w:pStyle w:val="Index1"/>
        <w:tabs>
          <w:tab w:val="right" w:leader="dot" w:pos="5030"/>
        </w:tabs>
        <w:rPr>
          <w:noProof/>
        </w:rPr>
      </w:pPr>
      <w:r>
        <w:rPr>
          <w:noProof/>
        </w:rPr>
        <w:t>SQL Server 2012, 23, 24</w:t>
      </w:r>
    </w:p>
    <w:p w14:paraId="44791475" w14:textId="77777777" w:rsidR="006F45B8" w:rsidRDefault="006F45B8">
      <w:pPr>
        <w:pStyle w:val="Index1"/>
        <w:tabs>
          <w:tab w:val="right" w:leader="dot" w:pos="5030"/>
        </w:tabs>
        <w:rPr>
          <w:noProof/>
        </w:rPr>
      </w:pPr>
      <w:r>
        <w:rPr>
          <w:noProof/>
        </w:rPr>
        <w:t>SQL Server 2017, 23</w:t>
      </w:r>
    </w:p>
    <w:p w14:paraId="7412AD4F" w14:textId="77777777" w:rsidR="006F45B8" w:rsidRDefault="006F45B8">
      <w:pPr>
        <w:pStyle w:val="Index1"/>
        <w:tabs>
          <w:tab w:val="right" w:leader="dot" w:pos="5030"/>
        </w:tabs>
        <w:rPr>
          <w:noProof/>
        </w:rPr>
      </w:pPr>
      <w:r>
        <w:rPr>
          <w:noProof/>
        </w:rPr>
        <w:t>SQL Server 2019 Entreprise Core, 23</w:t>
      </w:r>
    </w:p>
    <w:p w14:paraId="0B8FA39E" w14:textId="77777777" w:rsidR="006F45B8" w:rsidRDefault="006F45B8">
      <w:pPr>
        <w:pStyle w:val="Index1"/>
        <w:tabs>
          <w:tab w:val="right" w:leader="dot" w:pos="5030"/>
        </w:tabs>
        <w:rPr>
          <w:noProof/>
        </w:rPr>
      </w:pPr>
      <w:r>
        <w:rPr>
          <w:noProof/>
        </w:rPr>
        <w:t>SQL Server 2019 Standard, 23</w:t>
      </w:r>
    </w:p>
    <w:p w14:paraId="208497E0" w14:textId="77777777" w:rsidR="006F45B8" w:rsidRDefault="006F45B8">
      <w:pPr>
        <w:pStyle w:val="Index1"/>
        <w:tabs>
          <w:tab w:val="right" w:leader="dot" w:pos="5030"/>
        </w:tabs>
        <w:rPr>
          <w:noProof/>
        </w:rPr>
      </w:pPr>
      <w:r>
        <w:rPr>
          <w:noProof/>
        </w:rPr>
        <w:t>SQL Server 2019 Standard Core, 23</w:t>
      </w:r>
    </w:p>
    <w:p w14:paraId="19C33E0D" w14:textId="77777777" w:rsidR="006F45B8" w:rsidRDefault="006F45B8">
      <w:pPr>
        <w:pStyle w:val="Index1"/>
        <w:tabs>
          <w:tab w:val="right" w:leader="dot" w:pos="5030"/>
        </w:tabs>
        <w:rPr>
          <w:noProof/>
        </w:rPr>
      </w:pPr>
      <w:r>
        <w:rPr>
          <w:noProof/>
        </w:rPr>
        <w:t>SQL Server 2019 Web Core, 23</w:t>
      </w:r>
    </w:p>
    <w:p w14:paraId="72302BBF" w14:textId="77777777" w:rsidR="006F45B8" w:rsidRDefault="006F45B8">
      <w:pPr>
        <w:pStyle w:val="Index1"/>
        <w:tabs>
          <w:tab w:val="right" w:leader="dot" w:pos="5030"/>
        </w:tabs>
        <w:rPr>
          <w:noProof/>
        </w:rPr>
      </w:pPr>
      <w:r>
        <w:rPr>
          <w:noProof/>
        </w:rPr>
        <w:t>System Center 2012 R2, 24</w:t>
      </w:r>
    </w:p>
    <w:p w14:paraId="3D0B32FA" w14:textId="77777777" w:rsidR="006F45B8" w:rsidRDefault="006F45B8">
      <w:pPr>
        <w:pStyle w:val="Index1"/>
        <w:tabs>
          <w:tab w:val="right" w:leader="dot" w:pos="5030"/>
        </w:tabs>
        <w:rPr>
          <w:noProof/>
        </w:rPr>
      </w:pPr>
      <w:r>
        <w:rPr>
          <w:noProof/>
        </w:rPr>
        <w:t>System Center 2016, 25</w:t>
      </w:r>
    </w:p>
    <w:p w14:paraId="71AF6C92" w14:textId="77777777" w:rsidR="006F45B8" w:rsidRDefault="006F45B8">
      <w:pPr>
        <w:pStyle w:val="Index1"/>
        <w:tabs>
          <w:tab w:val="right" w:leader="dot" w:pos="5030"/>
        </w:tabs>
        <w:rPr>
          <w:noProof/>
        </w:rPr>
      </w:pPr>
      <w:r>
        <w:rPr>
          <w:noProof/>
        </w:rPr>
        <w:t>System Center 2019 Data Protection Manager, 25</w:t>
      </w:r>
    </w:p>
    <w:p w14:paraId="71E50F60" w14:textId="77777777" w:rsidR="006F45B8" w:rsidRDefault="006F45B8">
      <w:pPr>
        <w:pStyle w:val="Index1"/>
        <w:tabs>
          <w:tab w:val="right" w:leader="dot" w:pos="5030"/>
        </w:tabs>
        <w:rPr>
          <w:noProof/>
        </w:rPr>
      </w:pPr>
      <w:r>
        <w:rPr>
          <w:noProof/>
        </w:rPr>
        <w:t>System Center 2019 Datacenter, 25</w:t>
      </w:r>
    </w:p>
    <w:p w14:paraId="7B8BDD44" w14:textId="77777777" w:rsidR="006F45B8" w:rsidRDefault="006F45B8">
      <w:pPr>
        <w:pStyle w:val="Index1"/>
        <w:tabs>
          <w:tab w:val="right" w:leader="dot" w:pos="5030"/>
        </w:tabs>
        <w:rPr>
          <w:noProof/>
        </w:rPr>
      </w:pPr>
      <w:r>
        <w:rPr>
          <w:noProof/>
        </w:rPr>
        <w:t>System Center 2019 Orchestrator, 25, 26</w:t>
      </w:r>
    </w:p>
    <w:p w14:paraId="3FB48299" w14:textId="77777777" w:rsidR="006F45B8" w:rsidRDefault="006F45B8">
      <w:pPr>
        <w:pStyle w:val="Index1"/>
        <w:tabs>
          <w:tab w:val="right" w:leader="dot" w:pos="5030"/>
        </w:tabs>
        <w:rPr>
          <w:noProof/>
        </w:rPr>
      </w:pPr>
      <w:r>
        <w:rPr>
          <w:noProof/>
        </w:rPr>
        <w:t>System Center 2019 Service Manager, 25</w:t>
      </w:r>
    </w:p>
    <w:p w14:paraId="0B02FC08" w14:textId="77777777" w:rsidR="006F45B8" w:rsidRDefault="006F45B8">
      <w:pPr>
        <w:pStyle w:val="Index1"/>
        <w:tabs>
          <w:tab w:val="right" w:leader="dot" w:pos="5030"/>
        </w:tabs>
        <w:rPr>
          <w:noProof/>
        </w:rPr>
      </w:pPr>
      <w:r>
        <w:rPr>
          <w:noProof/>
        </w:rPr>
        <w:t>System Center 2019 Standard, 25</w:t>
      </w:r>
    </w:p>
    <w:p w14:paraId="0C8B6739" w14:textId="77777777" w:rsidR="006F45B8" w:rsidRDefault="006F45B8">
      <w:pPr>
        <w:pStyle w:val="Index1"/>
        <w:tabs>
          <w:tab w:val="right" w:leader="dot" w:pos="5030"/>
        </w:tabs>
        <w:rPr>
          <w:noProof/>
        </w:rPr>
      </w:pPr>
      <w:r>
        <w:rPr>
          <w:noProof/>
        </w:rPr>
        <w:t>System Center 2019Operations Manager, 25</w:t>
      </w:r>
    </w:p>
    <w:p w14:paraId="5B039E8B" w14:textId="77777777" w:rsidR="006F45B8" w:rsidRDefault="006F45B8">
      <w:pPr>
        <w:pStyle w:val="Index1"/>
        <w:tabs>
          <w:tab w:val="right" w:leader="dot" w:pos="5030"/>
        </w:tabs>
        <w:rPr>
          <w:noProof/>
        </w:rPr>
      </w:pPr>
      <w:r>
        <w:rPr>
          <w:noProof/>
        </w:rPr>
        <w:t>System Center Configuration Manager  1606, 27</w:t>
      </w:r>
    </w:p>
    <w:p w14:paraId="34E6141D" w14:textId="77777777" w:rsidR="006F45B8" w:rsidRDefault="006F45B8">
      <w:pPr>
        <w:pStyle w:val="Index1"/>
        <w:tabs>
          <w:tab w:val="right" w:leader="dot" w:pos="5030"/>
        </w:tabs>
        <w:rPr>
          <w:noProof/>
        </w:rPr>
      </w:pPr>
      <w:r>
        <w:rPr>
          <w:noProof/>
        </w:rPr>
        <w:t>System Center Datacenter, 11</w:t>
      </w:r>
    </w:p>
    <w:p w14:paraId="799E594C" w14:textId="77777777" w:rsidR="006F45B8" w:rsidRDefault="006F45B8">
      <w:pPr>
        <w:pStyle w:val="Index1"/>
        <w:tabs>
          <w:tab w:val="right" w:leader="dot" w:pos="5030"/>
        </w:tabs>
        <w:rPr>
          <w:noProof/>
        </w:rPr>
      </w:pPr>
      <w:r>
        <w:rPr>
          <w:noProof/>
        </w:rPr>
        <w:t>System Center Endpoint Protection, 26</w:t>
      </w:r>
    </w:p>
    <w:p w14:paraId="4AD4C4BA" w14:textId="77777777" w:rsidR="006F45B8" w:rsidRDefault="006F45B8">
      <w:pPr>
        <w:pStyle w:val="Index1"/>
        <w:tabs>
          <w:tab w:val="right" w:leader="dot" w:pos="5030"/>
        </w:tabs>
        <w:rPr>
          <w:noProof/>
        </w:rPr>
      </w:pPr>
      <w:r>
        <w:rPr>
          <w:noProof/>
        </w:rPr>
        <w:t>System Center Endpoint Protection 1606, 25, 26</w:t>
      </w:r>
    </w:p>
    <w:p w14:paraId="5F8BE0D2" w14:textId="77777777" w:rsidR="006F45B8" w:rsidRDefault="006F45B8">
      <w:pPr>
        <w:pStyle w:val="Index1"/>
        <w:tabs>
          <w:tab w:val="right" w:leader="dot" w:pos="5030"/>
        </w:tabs>
        <w:rPr>
          <w:noProof/>
        </w:rPr>
      </w:pPr>
      <w:r>
        <w:rPr>
          <w:noProof/>
        </w:rPr>
        <w:t>System Center Operations Manager 1606, 25, 26</w:t>
      </w:r>
    </w:p>
    <w:p w14:paraId="143CBC8C" w14:textId="77777777" w:rsidR="006F45B8" w:rsidRDefault="006F45B8">
      <w:pPr>
        <w:pStyle w:val="Index1"/>
        <w:tabs>
          <w:tab w:val="right" w:leader="dot" w:pos="5030"/>
        </w:tabs>
        <w:rPr>
          <w:noProof/>
        </w:rPr>
      </w:pPr>
      <w:r>
        <w:rPr>
          <w:noProof/>
        </w:rPr>
        <w:t>System Center Standard, 11</w:t>
      </w:r>
    </w:p>
    <w:p w14:paraId="7919FBAE" w14:textId="77777777" w:rsidR="006F45B8" w:rsidRDefault="006F45B8">
      <w:pPr>
        <w:pStyle w:val="Index1"/>
        <w:tabs>
          <w:tab w:val="right" w:leader="dot" w:pos="5030"/>
        </w:tabs>
        <w:rPr>
          <w:noProof/>
        </w:rPr>
      </w:pPr>
      <w:r>
        <w:rPr>
          <w:noProof/>
        </w:rPr>
        <w:t>Système d’exploitation Windows Desktop, 30</w:t>
      </w:r>
    </w:p>
    <w:p w14:paraId="74D94495" w14:textId="77777777" w:rsidR="006F45B8" w:rsidRDefault="006F45B8">
      <w:pPr>
        <w:pStyle w:val="Index1"/>
        <w:tabs>
          <w:tab w:val="right" w:leader="dot" w:pos="5030"/>
        </w:tabs>
        <w:rPr>
          <w:noProof/>
        </w:rPr>
      </w:pPr>
      <w:r>
        <w:rPr>
          <w:noProof/>
        </w:rPr>
        <w:t>Visio 2016, 18</w:t>
      </w:r>
    </w:p>
    <w:p w14:paraId="4E290A6E" w14:textId="77777777" w:rsidR="006F45B8" w:rsidRDefault="006F45B8">
      <w:pPr>
        <w:pStyle w:val="Index1"/>
        <w:tabs>
          <w:tab w:val="right" w:leader="dot" w:pos="5030"/>
        </w:tabs>
        <w:rPr>
          <w:noProof/>
        </w:rPr>
      </w:pPr>
      <w:r>
        <w:rPr>
          <w:noProof/>
        </w:rPr>
        <w:t>Visio Professionnel 2019, 18</w:t>
      </w:r>
    </w:p>
    <w:p w14:paraId="1781F302" w14:textId="77777777" w:rsidR="006F45B8" w:rsidRDefault="006F45B8">
      <w:pPr>
        <w:pStyle w:val="Index1"/>
        <w:tabs>
          <w:tab w:val="right" w:leader="dot" w:pos="5030"/>
        </w:tabs>
        <w:rPr>
          <w:noProof/>
        </w:rPr>
      </w:pPr>
      <w:r>
        <w:rPr>
          <w:noProof/>
        </w:rPr>
        <w:t>Visio Standard 2019, 18</w:t>
      </w:r>
    </w:p>
    <w:p w14:paraId="6F544D6B" w14:textId="77777777" w:rsidR="006F45B8" w:rsidRDefault="006F45B8">
      <w:pPr>
        <w:pStyle w:val="Index1"/>
        <w:tabs>
          <w:tab w:val="right" w:leader="dot" w:pos="5030"/>
        </w:tabs>
        <w:rPr>
          <w:noProof/>
        </w:rPr>
      </w:pPr>
      <w:r>
        <w:rPr>
          <w:noProof/>
        </w:rPr>
        <w:t>Visual Studio 2017, 28</w:t>
      </w:r>
    </w:p>
    <w:p w14:paraId="102AFCD5" w14:textId="77777777" w:rsidR="006F45B8" w:rsidRDefault="006F45B8">
      <w:pPr>
        <w:pStyle w:val="Index1"/>
        <w:tabs>
          <w:tab w:val="right" w:leader="dot" w:pos="5030"/>
        </w:tabs>
        <w:rPr>
          <w:noProof/>
        </w:rPr>
      </w:pPr>
      <w:r w:rsidRPr="0012254A">
        <w:rPr>
          <w:noProof/>
          <w:lang w:val="pt-BR"/>
        </w:rPr>
        <w:t>Visual Studio 2019 Professional</w:t>
      </w:r>
      <w:r>
        <w:rPr>
          <w:noProof/>
        </w:rPr>
        <w:t>, 28</w:t>
      </w:r>
    </w:p>
    <w:p w14:paraId="5C322DB3" w14:textId="77777777" w:rsidR="006F45B8" w:rsidRDefault="006F45B8">
      <w:pPr>
        <w:pStyle w:val="Index1"/>
        <w:tabs>
          <w:tab w:val="right" w:leader="dot" w:pos="5030"/>
        </w:tabs>
        <w:rPr>
          <w:noProof/>
        </w:rPr>
      </w:pPr>
      <w:r w:rsidRPr="0012254A">
        <w:rPr>
          <w:noProof/>
          <w:lang w:val="pt-BR"/>
        </w:rPr>
        <w:t>Visual Studio Entreprise 2019</w:t>
      </w:r>
      <w:r>
        <w:rPr>
          <w:noProof/>
        </w:rPr>
        <w:t>, 28</w:t>
      </w:r>
    </w:p>
    <w:p w14:paraId="0C102052" w14:textId="77777777" w:rsidR="006F45B8" w:rsidRDefault="006F45B8">
      <w:pPr>
        <w:pStyle w:val="Index1"/>
        <w:tabs>
          <w:tab w:val="right" w:leader="dot" w:pos="5030"/>
        </w:tabs>
        <w:rPr>
          <w:noProof/>
        </w:rPr>
      </w:pPr>
      <w:r>
        <w:rPr>
          <w:noProof/>
        </w:rPr>
        <w:t>Visual Studio Test Professional 2019, 28</w:t>
      </w:r>
    </w:p>
    <w:p w14:paraId="61B499AB" w14:textId="77777777" w:rsidR="006F45B8" w:rsidRDefault="006F45B8">
      <w:pPr>
        <w:pStyle w:val="Index1"/>
        <w:tabs>
          <w:tab w:val="right" w:leader="dot" w:pos="5030"/>
        </w:tabs>
        <w:rPr>
          <w:noProof/>
        </w:rPr>
      </w:pPr>
      <w:r>
        <w:rPr>
          <w:noProof/>
        </w:rPr>
        <w:t>Windows Server 2016, 30</w:t>
      </w:r>
    </w:p>
    <w:p w14:paraId="68781195" w14:textId="77777777" w:rsidR="006F45B8" w:rsidRDefault="006F45B8">
      <w:pPr>
        <w:pStyle w:val="Index1"/>
        <w:tabs>
          <w:tab w:val="right" w:leader="dot" w:pos="5030"/>
        </w:tabs>
        <w:rPr>
          <w:noProof/>
        </w:rPr>
      </w:pPr>
      <w:r>
        <w:rPr>
          <w:noProof/>
        </w:rPr>
        <w:t>Windows Server 2019 Active Directory Rights Management, 30, 31</w:t>
      </w:r>
    </w:p>
    <w:p w14:paraId="61476083" w14:textId="77777777" w:rsidR="006F45B8" w:rsidRDefault="006F45B8">
      <w:pPr>
        <w:pStyle w:val="Index1"/>
        <w:tabs>
          <w:tab w:val="right" w:leader="dot" w:pos="5030"/>
        </w:tabs>
        <w:rPr>
          <w:noProof/>
        </w:rPr>
      </w:pPr>
      <w:r>
        <w:rPr>
          <w:noProof/>
        </w:rPr>
        <w:t>Windows Server 2019 Datacenter, 30</w:t>
      </w:r>
    </w:p>
    <w:p w14:paraId="0A4E6433" w14:textId="77777777" w:rsidR="006F45B8" w:rsidRDefault="006F45B8">
      <w:pPr>
        <w:pStyle w:val="Index1"/>
        <w:tabs>
          <w:tab w:val="right" w:leader="dot" w:pos="5030"/>
        </w:tabs>
        <w:rPr>
          <w:noProof/>
        </w:rPr>
      </w:pPr>
      <w:r>
        <w:rPr>
          <w:noProof/>
        </w:rPr>
        <w:t>Windows Server 2019 Essentials, 30</w:t>
      </w:r>
    </w:p>
    <w:p w14:paraId="7C66AD80" w14:textId="77777777" w:rsidR="006F45B8" w:rsidRDefault="006F45B8">
      <w:pPr>
        <w:pStyle w:val="Index1"/>
        <w:tabs>
          <w:tab w:val="right" w:leader="dot" w:pos="5030"/>
        </w:tabs>
        <w:rPr>
          <w:noProof/>
        </w:rPr>
      </w:pPr>
      <w:r>
        <w:rPr>
          <w:noProof/>
        </w:rPr>
        <w:t>Windows Server 2019 Standard, 30</w:t>
      </w:r>
    </w:p>
    <w:p w14:paraId="0A1AF174" w14:textId="77777777" w:rsidR="006F45B8" w:rsidRDefault="006F45B8">
      <w:pPr>
        <w:pStyle w:val="Index1"/>
        <w:tabs>
          <w:tab w:val="right" w:leader="dot" w:pos="5030"/>
        </w:tabs>
        <w:rPr>
          <w:noProof/>
        </w:rPr>
      </w:pPr>
      <w:r>
        <w:rPr>
          <w:noProof/>
        </w:rPr>
        <w:t>Windows Server Datacenter, 11, 24</w:t>
      </w:r>
    </w:p>
    <w:p w14:paraId="46AD9C9F" w14:textId="77777777" w:rsidR="006F45B8" w:rsidRDefault="006F45B8">
      <w:pPr>
        <w:pStyle w:val="Index1"/>
        <w:tabs>
          <w:tab w:val="right" w:leader="dot" w:pos="5030"/>
        </w:tabs>
        <w:rPr>
          <w:noProof/>
        </w:rPr>
      </w:pPr>
      <w:r>
        <w:rPr>
          <w:noProof/>
        </w:rPr>
        <w:t>Windows Server Standard, 11, 24</w:t>
      </w:r>
    </w:p>
    <w:p w14:paraId="3DA53FA9" w14:textId="0788078C" w:rsidR="006F45B8" w:rsidRDefault="006F45B8" w:rsidP="002024BF">
      <w:pPr>
        <w:pStyle w:val="ProductList-Body"/>
        <w:tabs>
          <w:tab w:val="clear" w:pos="360"/>
          <w:tab w:val="clear" w:pos="720"/>
          <w:tab w:val="clear" w:pos="1080"/>
        </w:tabs>
        <w:rPr>
          <w:rFonts w:cstheme="minorHAnsi"/>
          <w:noProof/>
        </w:rPr>
        <w:sectPr w:rsidR="006F45B8" w:rsidSect="006F45B8">
          <w:type w:val="continuous"/>
          <w:pgSz w:w="12240" w:h="15840"/>
          <w:pgMar w:top="1166" w:right="720" w:bottom="720" w:left="720" w:header="720" w:footer="720" w:gutter="0"/>
          <w:cols w:num="2" w:space="720"/>
          <w:titlePg/>
          <w:docGrid w:linePitch="360"/>
        </w:sectPr>
      </w:pPr>
    </w:p>
    <w:p w14:paraId="79C06F61" w14:textId="492C2571" w:rsidR="00CE6EBB" w:rsidRPr="00B3420A" w:rsidRDefault="00424F9E" w:rsidP="002024BF">
      <w:pPr>
        <w:pStyle w:val="ProductList-Body"/>
        <w:tabs>
          <w:tab w:val="clear" w:pos="360"/>
          <w:tab w:val="clear" w:pos="720"/>
          <w:tab w:val="clear" w:pos="1080"/>
        </w:tabs>
      </w:pPr>
      <w:r w:rsidRPr="00002AE2">
        <w:rPr>
          <w:rFonts w:cstheme="minorHAnsi"/>
        </w:rPr>
        <w:fldChar w:fldCharType="end"/>
      </w:r>
    </w:p>
    <w:p w14:paraId="1950B009" w14:textId="77777777" w:rsidR="00FA110B" w:rsidRPr="00B3420A" w:rsidRDefault="00FA110B" w:rsidP="002024BF">
      <w:pPr>
        <w:pStyle w:val="ProductList-Body"/>
        <w:tabs>
          <w:tab w:val="clear" w:pos="360"/>
          <w:tab w:val="clear" w:pos="720"/>
          <w:tab w:val="clear" w:pos="1080"/>
        </w:tabs>
      </w:pPr>
    </w:p>
    <w:sectPr w:rsidR="00FA110B" w:rsidRPr="00B3420A" w:rsidSect="006F45B8">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0F5DB6" w14:textId="77777777" w:rsidR="00571F47" w:rsidRDefault="00571F47" w:rsidP="009A573F">
      <w:pPr>
        <w:spacing w:after="0" w:line="240" w:lineRule="auto"/>
      </w:pPr>
      <w:r>
        <w:separator/>
      </w:r>
    </w:p>
  </w:endnote>
  <w:endnote w:type="continuationSeparator" w:id="0">
    <w:p w14:paraId="3A8FDD48" w14:textId="77777777" w:rsidR="00571F47" w:rsidRDefault="00571F47" w:rsidP="009A573F">
      <w:pPr>
        <w:spacing w:after="0" w:line="240" w:lineRule="auto"/>
      </w:pPr>
      <w:r>
        <w:continuationSeparator/>
      </w:r>
    </w:p>
  </w:endnote>
  <w:endnote w:type="continuationNotice" w:id="1">
    <w:p w14:paraId="05BD4AFB" w14:textId="77777777" w:rsidR="00571F47" w:rsidRDefault="00571F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5A2D634" w14:textId="77777777" w:rsidTr="00CA55D9">
      <w:tc>
        <w:tcPr>
          <w:tcW w:w="1255" w:type="dxa"/>
          <w:shd w:val="clear" w:color="auto" w:fill="BFBFBF" w:themeFill="background1" w:themeFillShade="BF"/>
          <w:vAlign w:val="center"/>
        </w:tcPr>
        <w:p w14:paraId="2DBC2034"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52C338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F966FD9"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11980" w:rsidRPr="00C76DF3" w:rsidRDefault="00E74D2D" w:rsidP="00370875">
          <w:pPr>
            <w:pStyle w:val="ProductList-OfferingBody"/>
            <w:ind w:left="-72" w:right="-75"/>
            <w:jc w:val="center"/>
            <w:rPr>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11980" w:rsidRPr="00C76DF3" w:rsidRDefault="00E74D2D" w:rsidP="00370875">
          <w:pPr>
            <w:pStyle w:val="ProductList-OfferingBody"/>
            <w:ind w:left="-72" w:right="-77"/>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5" w:type="dxa"/>
          <w:tcBorders>
            <w:top w:val="nil"/>
            <w:bottom w:val="nil"/>
          </w:tcBorders>
          <w:vAlign w:val="center"/>
        </w:tcPr>
        <w:p w14:paraId="69800AFB"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0" w:type="dxa"/>
          <w:tcBorders>
            <w:top w:val="nil"/>
            <w:bottom w:val="nil"/>
          </w:tcBorders>
        </w:tcPr>
        <w:p w14:paraId="4F6F306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11980">
              <w:rPr>
                <w:rStyle w:val="Hyperlink"/>
                <w:sz w:val="14"/>
                <w:szCs w:val="14"/>
              </w:rPr>
              <w:t>Services en Ligne</w:t>
            </w:r>
          </w:hyperlink>
          <w:hyperlink w:anchor="Services" w:history="1"/>
        </w:p>
      </w:tc>
      <w:tc>
        <w:tcPr>
          <w:tcW w:w="270" w:type="dxa"/>
          <w:tcBorders>
            <w:top w:val="nil"/>
            <w:bottom w:val="nil"/>
          </w:tcBorders>
          <w:vAlign w:val="center"/>
        </w:tcPr>
        <w:p w14:paraId="6841151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CB1671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3003BC5" w14:textId="77777777" w:rsidR="00D11980" w:rsidRDefault="00D11980"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3622F2" w14:textId="77777777" w:rsidR="00D11980"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FBC2F84" w14:textId="77777777" w:rsidTr="003C5D6B">
      <w:tc>
        <w:tcPr>
          <w:tcW w:w="1705" w:type="dxa"/>
          <w:shd w:val="clear" w:color="auto" w:fill="F2F2F2" w:themeFill="background1" w:themeFillShade="F2"/>
          <w:vAlign w:val="center"/>
        </w:tcPr>
        <w:p w14:paraId="16E78551" w14:textId="77777777" w:rsidR="00D11980" w:rsidRPr="00C76DF3" w:rsidRDefault="00E74D2D"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AF24160"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4AC2EE9E" w14:textId="77777777" w:rsidR="00D11980" w:rsidRPr="00C76DF3" w:rsidRDefault="00E74D2D"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3490F12"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4D4000E" w14:textId="77777777" w:rsidR="00D11980" w:rsidRPr="00C76DF3" w:rsidRDefault="00E74D2D"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412DCC0"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2AB660E" w14:textId="77777777" w:rsidR="00D11980" w:rsidRPr="00C76DF3" w:rsidRDefault="00E74D2D"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476D253"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D6F6636" w14:textId="77777777" w:rsidR="00D11980" w:rsidRPr="00C76DF3" w:rsidRDefault="00E74D2D"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5B10EF7"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97D466" w14:textId="77777777" w:rsidR="00D11980" w:rsidRPr="00C76DF3" w:rsidRDefault="00E74D2D"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7781FE" w14:textId="77777777" w:rsidR="00D11980" w:rsidRPr="00383BC7" w:rsidRDefault="00D11980" w:rsidP="00F11423">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7BEBB86" w14:textId="77777777" w:rsidTr="00A74916">
      <w:tc>
        <w:tcPr>
          <w:tcW w:w="1705" w:type="dxa"/>
          <w:shd w:val="clear" w:color="auto" w:fill="F2F2F2" w:themeFill="background1" w:themeFillShade="F2"/>
          <w:vAlign w:val="center"/>
        </w:tcPr>
        <w:p w14:paraId="6D7E20A1" w14:textId="77777777" w:rsidR="00D11980" w:rsidRPr="00C76DF3" w:rsidRDefault="00E74D2D" w:rsidP="00A74916">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AB6AA4A" w14:textId="77777777" w:rsidR="00D11980" w:rsidRPr="00C76DF3" w:rsidRDefault="00D11980"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D11980" w:rsidRPr="00C76DF3" w:rsidRDefault="00E74D2D" w:rsidP="00A74916">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865D78A" w14:textId="77777777" w:rsidR="00D11980" w:rsidRPr="00C76DF3" w:rsidRDefault="00D11980"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D11980" w:rsidRPr="00C76DF3" w:rsidRDefault="00E74D2D" w:rsidP="00A74916">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FD90A9D" w14:textId="77777777" w:rsidR="00D11980" w:rsidRPr="00C76DF3" w:rsidRDefault="00D11980"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D11980" w:rsidRPr="00C76DF3" w:rsidRDefault="00E74D2D"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18CDBC1" w14:textId="77777777" w:rsidR="00D11980" w:rsidRPr="00C76DF3" w:rsidRDefault="00D11980"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D11980" w:rsidRPr="00C76DF3" w:rsidRDefault="00E74D2D" w:rsidP="00A74916">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6646C00" w14:textId="77777777" w:rsidR="00D11980" w:rsidRPr="00C76DF3" w:rsidRDefault="00D11980"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D11980" w:rsidRPr="00C76DF3" w:rsidRDefault="00E74D2D" w:rsidP="00A74916">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02DEA" w14:textId="77777777" w:rsidR="00D11980" w:rsidRDefault="00D11980" w:rsidP="00370875">
    <w:pPr>
      <w:pStyle w:val="ProductList-Body"/>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0BBDA55" w14:textId="77777777" w:rsidTr="00E36FEE">
      <w:tc>
        <w:tcPr>
          <w:tcW w:w="1255" w:type="dxa"/>
          <w:shd w:val="clear" w:color="auto" w:fill="F2F2F2" w:themeFill="background1" w:themeFillShade="F2"/>
          <w:vAlign w:val="center"/>
        </w:tcPr>
        <w:p w14:paraId="4649409E" w14:textId="77777777" w:rsidR="00D11980" w:rsidRPr="00C76DF3" w:rsidRDefault="00E74D2D"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340D849"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9B61C71" w14:textId="77777777" w:rsidR="00D11980" w:rsidRPr="00C76DF3" w:rsidRDefault="00E74D2D"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A6E168A"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C635D70" w14:textId="77777777" w:rsidR="00D11980" w:rsidRPr="00C76DF3" w:rsidRDefault="00E74D2D"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4B045918"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00DACB88" w14:textId="77777777" w:rsidR="00D11980" w:rsidRPr="00C76DF3" w:rsidRDefault="00E74D2D"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4BEE3C4"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A34BB5C" w14:textId="77777777" w:rsidR="00D11980" w:rsidRPr="00C76DF3" w:rsidRDefault="00E74D2D"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4047F9B"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BA02636" w14:textId="77777777" w:rsidR="00D11980" w:rsidRPr="00C76DF3" w:rsidRDefault="00E74D2D"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9E6DBB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876C6C" w14:textId="77777777" w:rsidR="00D11980" w:rsidRPr="00C76DF3" w:rsidRDefault="00E74D2D"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E573185"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12137D55" w14:textId="77777777" w:rsidR="00D11980" w:rsidRPr="00C76DF3" w:rsidRDefault="00E74D2D"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1B3A80D" w14:textId="77777777" w:rsidR="00D11980" w:rsidRDefault="00D11980" w:rsidP="00E36FEE">
    <w:pPr>
      <w:pStyle w:val="ProductList-Body"/>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C649670" w14:textId="77777777" w:rsidTr="00EA3FA8">
      <w:tc>
        <w:tcPr>
          <w:tcW w:w="1255" w:type="dxa"/>
          <w:shd w:val="clear" w:color="auto" w:fill="F2F2F2" w:themeFill="background1" w:themeFillShade="F2"/>
          <w:vAlign w:val="center"/>
        </w:tcPr>
        <w:p w14:paraId="175B9B23"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05B5EF0"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85D1FF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01D3C31"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357336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5CFE3D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E4C69B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4BDD804"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EC1CDC" w14:textId="77777777" w:rsidR="00D11980" w:rsidRDefault="00D11980"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7B63D" w14:textId="77777777" w:rsidR="00D11980" w:rsidRDefault="00D11980"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755B18C" w14:textId="77777777" w:rsidTr="00234B2B">
      <w:tc>
        <w:tcPr>
          <w:tcW w:w="1705" w:type="dxa"/>
          <w:shd w:val="clear" w:color="auto" w:fill="F2F2F2" w:themeFill="background1" w:themeFillShade="F2"/>
          <w:vAlign w:val="center"/>
        </w:tcPr>
        <w:p w14:paraId="20372059" w14:textId="77777777" w:rsidR="00D11980" w:rsidRPr="00C76DF3" w:rsidRDefault="00E74D2D" w:rsidP="00383BC7">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E0B62B"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0B98689" w14:textId="77777777" w:rsidR="00D11980" w:rsidRPr="00C76DF3" w:rsidRDefault="00E74D2D"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86AF36F"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A09D5F9" w14:textId="77777777" w:rsidR="00D11980" w:rsidRPr="00C76DF3" w:rsidRDefault="00E74D2D"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6627379"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9F49D69" w14:textId="77777777" w:rsidR="00D11980" w:rsidRPr="00C76DF3" w:rsidRDefault="00E74D2D"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8477E5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9C5B39B" w14:textId="77777777" w:rsidR="00D11980" w:rsidRPr="00C76DF3" w:rsidRDefault="00E74D2D"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70881467"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F839E1E" w14:textId="77777777" w:rsidR="00D11980" w:rsidRPr="00C76DF3" w:rsidRDefault="00E74D2D"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D894118" w14:textId="77777777" w:rsidR="00D11980" w:rsidRPr="00383BC7" w:rsidRDefault="00D11980" w:rsidP="00370875">
    <w:pPr>
      <w:pStyle w:val="ProductList-Body"/>
      <w:rPr>
        <w:sz w:val="8"/>
        <w:szCs w:val="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67B7198" w14:textId="77777777" w:rsidTr="00EA3FA8">
      <w:tc>
        <w:tcPr>
          <w:tcW w:w="1255" w:type="dxa"/>
          <w:shd w:val="clear" w:color="auto" w:fill="F2F2F2" w:themeFill="background1" w:themeFillShade="F2"/>
          <w:vAlign w:val="center"/>
        </w:tcPr>
        <w:p w14:paraId="7E1DB5BC"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4D1DBBE"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553E0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9F6F227"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761DAF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013D4AF"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D03821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7EC8F1C"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8C18D89" w14:textId="77777777" w:rsidR="00D11980" w:rsidRDefault="00D11980" w:rsidP="00370875">
    <w:pPr>
      <w:pStyle w:val="ProductList-Body"/>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9FB71D3" w14:textId="77777777" w:rsidTr="00A452DF">
      <w:tc>
        <w:tcPr>
          <w:tcW w:w="1255" w:type="dxa"/>
          <w:shd w:val="clear" w:color="auto" w:fill="F2F2F2" w:themeFill="background1" w:themeFillShade="F2"/>
          <w:vAlign w:val="center"/>
        </w:tcPr>
        <w:p w14:paraId="3EA67E1A" w14:textId="77777777" w:rsidR="00D11980" w:rsidRPr="00C76DF3" w:rsidRDefault="00E74D2D" w:rsidP="00A452D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406E96" w14:textId="77777777" w:rsidR="00D11980" w:rsidRPr="00C76DF3" w:rsidRDefault="00D11980" w:rsidP="00A452D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6DF1A62" w14:textId="77777777" w:rsidR="00D11980" w:rsidRPr="00C76DF3" w:rsidRDefault="00E74D2D" w:rsidP="00A452D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803C352" w14:textId="77777777" w:rsidR="00D11980" w:rsidRPr="00C76DF3" w:rsidRDefault="00D11980" w:rsidP="00A452D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368F097" w14:textId="77777777" w:rsidR="00D11980" w:rsidRPr="00C76DF3" w:rsidRDefault="00E74D2D" w:rsidP="00A452D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6BE2957D" w14:textId="77777777" w:rsidR="00D11980" w:rsidRPr="00C76DF3" w:rsidRDefault="00D11980" w:rsidP="00A452D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8DC4EF" w14:textId="77777777" w:rsidR="00D11980" w:rsidRPr="00C76DF3" w:rsidRDefault="00E74D2D" w:rsidP="00A452DF">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4FC8EDA6"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A51D7A3" w14:textId="77777777" w:rsidR="00D11980" w:rsidRPr="00C76DF3" w:rsidRDefault="00E74D2D" w:rsidP="00A452DF">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0CA7C5A" w14:textId="77777777" w:rsidR="00D11980" w:rsidRPr="00C76DF3" w:rsidRDefault="00D11980" w:rsidP="00A452DF">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311775D" w14:textId="77777777" w:rsidR="00D11980" w:rsidRPr="00C76DF3" w:rsidRDefault="00E74D2D" w:rsidP="00A452DF">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01D0F7D" w14:textId="77777777" w:rsidR="00D11980" w:rsidRPr="00C76DF3" w:rsidRDefault="00D11980" w:rsidP="00A452D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5E80D0B" w14:textId="77777777" w:rsidR="00D11980" w:rsidRPr="00C76DF3" w:rsidRDefault="00E74D2D" w:rsidP="00A452DF">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24948A5" w14:textId="77777777" w:rsidR="00D11980" w:rsidRPr="00C76DF3" w:rsidRDefault="00D11980" w:rsidP="00A452D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74C021" w14:textId="77777777" w:rsidR="00D11980" w:rsidRPr="00C76DF3" w:rsidRDefault="00E74D2D" w:rsidP="00A452D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E4AA290" w14:textId="77777777" w:rsidR="00D11980" w:rsidRDefault="00D11980" w:rsidP="00A452DF">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7CDD6C2" w14:textId="77777777" w:rsidTr="00EA3FA8">
      <w:tc>
        <w:tcPr>
          <w:tcW w:w="1255" w:type="dxa"/>
          <w:shd w:val="clear" w:color="auto" w:fill="F2F2F2" w:themeFill="background1" w:themeFillShade="F2"/>
          <w:vAlign w:val="center"/>
        </w:tcPr>
        <w:p w14:paraId="50EFA74E"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4F23866"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CA94F82"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E9B004E"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B91D006"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5146771"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0994A5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2636FAF"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EB4B39B" w14:textId="77777777" w:rsidR="00D11980" w:rsidRDefault="00D11980" w:rsidP="00370875">
    <w:pPr>
      <w:pStyle w:val="ProductList-Body"/>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CA1158" w14:textId="77777777" w:rsidR="00D11980" w:rsidRPr="00372016" w:rsidRDefault="00D11980" w:rsidP="00A452D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6E6FD" w14:textId="77777777" w:rsidR="00D11980" w:rsidRPr="00337A21" w:rsidRDefault="00D11980" w:rsidP="00337A21">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2049ED8" w14:textId="77777777" w:rsidTr="00192ADB">
      <w:tc>
        <w:tcPr>
          <w:tcW w:w="1705" w:type="dxa"/>
          <w:shd w:val="clear" w:color="auto" w:fill="F2F2F2" w:themeFill="background1" w:themeFillShade="F2"/>
          <w:vAlign w:val="center"/>
        </w:tcPr>
        <w:p w14:paraId="0B62D2BD" w14:textId="77777777" w:rsidR="00D11980" w:rsidRPr="00C76DF3" w:rsidRDefault="00E74D2D"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93B4C9D"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D11980" w:rsidRPr="00C76DF3" w:rsidRDefault="00E74D2D"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9BFDE7D"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D11980" w:rsidRPr="00C76DF3" w:rsidRDefault="00E74D2D"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574602"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D11980" w:rsidRPr="00C76DF3" w:rsidRDefault="00E74D2D"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F606E4B"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D11980" w:rsidRPr="00C76DF3" w:rsidRDefault="00E74D2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4EB35975"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D11980" w:rsidRPr="00C76DF3" w:rsidRDefault="00E74D2D"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A1ECA" w14:textId="77777777" w:rsidR="00D11980" w:rsidRPr="004B69C2" w:rsidRDefault="00D11980" w:rsidP="00370875">
    <w:pPr>
      <w:pStyle w:val="ProductList-Body"/>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29561C" w14:textId="24A13704" w:rsidR="00D11980" w:rsidRDefault="00D11980"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F68E318" w14:textId="77777777" w:rsidTr="004F44B2">
      <w:tc>
        <w:tcPr>
          <w:tcW w:w="1705" w:type="dxa"/>
          <w:shd w:val="clear" w:color="auto" w:fill="F2F2F2" w:themeFill="background1" w:themeFillShade="F2"/>
          <w:vAlign w:val="center"/>
        </w:tcPr>
        <w:p w14:paraId="7D186825" w14:textId="77777777" w:rsidR="00D11980" w:rsidRPr="00C76DF3" w:rsidRDefault="00E74D2D" w:rsidP="008024AF">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C603ED1" w14:textId="77777777" w:rsidR="00D11980" w:rsidRPr="00C76DF3" w:rsidRDefault="00D11980"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D11980" w:rsidRPr="00C76DF3" w:rsidRDefault="00E74D2D" w:rsidP="008024A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BDDECB1" w14:textId="77777777" w:rsidR="00D11980" w:rsidRPr="00C76DF3" w:rsidRDefault="00D11980"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D11980" w:rsidRPr="00C76DF3" w:rsidRDefault="00E74D2D" w:rsidP="008024A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626B07" w14:textId="77777777" w:rsidR="00D11980" w:rsidRPr="00C76DF3" w:rsidRDefault="00D11980"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D11980" w:rsidRPr="00C76DF3" w:rsidRDefault="00E74D2D" w:rsidP="008024A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5CD9B11" w14:textId="77777777" w:rsidR="00D11980" w:rsidRPr="00C76DF3" w:rsidRDefault="00D11980"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D11980" w:rsidRPr="00C76DF3" w:rsidRDefault="00E74D2D" w:rsidP="008024AF">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ire" w:history="1">
              <w:r w:rsidR="00D11980">
                <w:rPr>
                  <w:rStyle w:val="Hyperlink"/>
                  <w:sz w:val="14"/>
                  <w:szCs w:val="14"/>
                </w:rPr>
                <w:t>Glossaire</w:t>
              </w:r>
            </w:hyperlink>
          </w:hyperlink>
          <w:hyperlink w:anchor="Services" w:history="1"/>
        </w:p>
      </w:tc>
      <w:tc>
        <w:tcPr>
          <w:tcW w:w="184" w:type="dxa"/>
          <w:tcBorders>
            <w:top w:val="nil"/>
            <w:bottom w:val="nil"/>
          </w:tcBorders>
          <w:vAlign w:val="center"/>
        </w:tcPr>
        <w:p w14:paraId="095658BB" w14:textId="77777777" w:rsidR="00D11980" w:rsidRPr="00C76DF3" w:rsidRDefault="00D11980"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D11980" w:rsidRPr="00C76DF3" w:rsidRDefault="00E74D2D" w:rsidP="008024A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84A45CA" w14:textId="77777777" w:rsidR="00D11980" w:rsidRDefault="00D11980" w:rsidP="00370875">
    <w:pPr>
      <w:pStyle w:val="ProductList-Body"/>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050F560" w14:textId="77777777" w:rsidTr="00EA3FA8">
      <w:tc>
        <w:tcPr>
          <w:tcW w:w="1255" w:type="dxa"/>
          <w:shd w:val="clear" w:color="auto" w:fill="F2F2F2" w:themeFill="background1" w:themeFillShade="F2"/>
          <w:vAlign w:val="center"/>
        </w:tcPr>
        <w:p w14:paraId="0C175BDE"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72C0A58"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5F5C8E5F"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1717674"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EF328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F3DBF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0AC886D7"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95C535"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E222F7" w14:textId="77777777" w:rsidR="00D11980" w:rsidRDefault="00D11980"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F18F4C5" w14:textId="77777777" w:rsidTr="00EA3FA8">
      <w:tc>
        <w:tcPr>
          <w:tcW w:w="1255" w:type="dxa"/>
          <w:shd w:val="clear" w:color="auto" w:fill="F2F2F2" w:themeFill="background1" w:themeFillShade="F2"/>
          <w:vAlign w:val="center"/>
        </w:tcPr>
        <w:p w14:paraId="06FFC0C0"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C9230E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CA1638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D3DFB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9BC6DC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131CE16"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8B3DA5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6C6E662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B72D89F" w14:textId="77777777" w:rsidR="00D11980" w:rsidRDefault="00D11980" w:rsidP="00370875">
    <w:pPr>
      <w:pStyle w:val="ProductList-Body"/>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EF3724C" w14:textId="77777777" w:rsidTr="00EA3FA8">
      <w:tc>
        <w:tcPr>
          <w:tcW w:w="1255" w:type="dxa"/>
          <w:shd w:val="clear" w:color="auto" w:fill="F2F2F2" w:themeFill="background1" w:themeFillShade="F2"/>
          <w:vAlign w:val="center"/>
        </w:tcPr>
        <w:p w14:paraId="259F1622"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320EA7F"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8ACE0A7"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DBC3920"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0938A90"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B00AA10"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964BD1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BE6EFB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C74B829" w14:textId="77777777" w:rsidR="00D11980" w:rsidRDefault="00D11980" w:rsidP="00370875">
    <w:pPr>
      <w:pStyle w:val="ProductList-Body"/>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0CF0455" w14:textId="77777777" w:rsidTr="00EA3FA8">
      <w:tc>
        <w:tcPr>
          <w:tcW w:w="1255" w:type="dxa"/>
          <w:shd w:val="clear" w:color="auto" w:fill="F2F2F2" w:themeFill="background1" w:themeFillShade="F2"/>
          <w:vAlign w:val="center"/>
        </w:tcPr>
        <w:p w14:paraId="777FB387"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91726D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588F4E"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EF78E2D"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B03122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FCB791E"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2A46B5B4"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01E441"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0E5E2DB" w14:textId="77777777" w:rsidR="00D11980" w:rsidRDefault="00D11980"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F62CD4E" w14:textId="77777777" w:rsidTr="000F6482">
      <w:tc>
        <w:tcPr>
          <w:tcW w:w="1255" w:type="dxa"/>
          <w:shd w:val="clear" w:color="auto" w:fill="F2F2F2" w:themeFill="background1" w:themeFillShade="F2"/>
          <w:vAlign w:val="center"/>
        </w:tcPr>
        <w:p w14:paraId="0640EE93" w14:textId="77777777" w:rsidR="00D11980" w:rsidRPr="00C76DF3" w:rsidRDefault="00E74D2D" w:rsidP="000F6482">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040D2E69" w14:textId="77777777" w:rsidR="00D11980" w:rsidRPr="00C76DF3" w:rsidRDefault="00D11980" w:rsidP="000F6482">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BA1DAE" w14:textId="77777777" w:rsidR="00D11980" w:rsidRPr="00C76DF3" w:rsidRDefault="00E74D2D" w:rsidP="000F6482">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7116424" w14:textId="77777777" w:rsidR="00D11980" w:rsidRPr="00C76DF3" w:rsidRDefault="00D11980" w:rsidP="000F6482">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13BA14E" w14:textId="77777777" w:rsidR="00D11980" w:rsidRPr="00C76DF3" w:rsidRDefault="00E74D2D" w:rsidP="000F6482">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07A7FA37" w14:textId="77777777" w:rsidR="00D11980" w:rsidRPr="00C76DF3" w:rsidRDefault="00D11980" w:rsidP="000F6482">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36D164" w14:textId="77777777" w:rsidR="00D11980" w:rsidRPr="00C76DF3" w:rsidRDefault="00E74D2D" w:rsidP="000F6482">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C0BD920"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955467" w14:textId="77777777" w:rsidR="00D11980" w:rsidRPr="00C76DF3" w:rsidRDefault="00E74D2D" w:rsidP="000F6482">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34D3BA9A" w14:textId="77777777" w:rsidR="00D11980" w:rsidRPr="00C76DF3" w:rsidRDefault="00D11980" w:rsidP="000F6482">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9AA6EDA" w14:textId="77777777" w:rsidR="00D11980" w:rsidRPr="00C76DF3" w:rsidRDefault="00E74D2D" w:rsidP="000F6482">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A6B70EB" w14:textId="77777777" w:rsidR="00D11980" w:rsidRPr="00C76DF3" w:rsidRDefault="00D11980" w:rsidP="000F6482">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6D7CB66" w14:textId="77777777" w:rsidR="00D11980" w:rsidRPr="00C76DF3" w:rsidRDefault="00E74D2D" w:rsidP="000F6482">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A2F4B2" w14:textId="77777777" w:rsidR="00D11980" w:rsidRPr="00C76DF3" w:rsidRDefault="00D11980" w:rsidP="000F6482">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9925F67" w14:textId="77777777" w:rsidR="00D11980" w:rsidRPr="00C76DF3" w:rsidRDefault="00E74D2D" w:rsidP="000F6482">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6B0FD7" w14:textId="77777777" w:rsidR="00D11980" w:rsidRDefault="00D11980" w:rsidP="000F6482">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9A3ACD4" w14:textId="77777777" w:rsidTr="00EA3FA8">
      <w:tc>
        <w:tcPr>
          <w:tcW w:w="1255" w:type="dxa"/>
          <w:shd w:val="clear" w:color="auto" w:fill="F2F2F2" w:themeFill="background1" w:themeFillShade="F2"/>
          <w:vAlign w:val="center"/>
        </w:tcPr>
        <w:p w14:paraId="1F14D9BF"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7DF23F29"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6D1A67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7EDCD2C5"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783C46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44CED59"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4F507121"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0E86013E"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72A1E27" w14:textId="77777777" w:rsidR="00D11980" w:rsidRDefault="00D11980"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1745D0BC" w14:textId="77777777" w:rsidTr="00EA3FA8">
      <w:tc>
        <w:tcPr>
          <w:tcW w:w="1255" w:type="dxa"/>
          <w:shd w:val="clear" w:color="auto" w:fill="F2F2F2" w:themeFill="background1" w:themeFillShade="F2"/>
          <w:vAlign w:val="center"/>
        </w:tcPr>
        <w:p w14:paraId="2FB28B89"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6F9FD0CC"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F89CC81"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E6E5918"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0E812E4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67D9FF5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11150853"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A9B665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C65752A" w14:textId="77777777" w:rsidR="00D11980" w:rsidRDefault="00D11980"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96A243"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CFB06D8" w14:textId="77777777" w:rsidTr="00E36FEE">
      <w:trPr>
        <w:trHeight w:val="70"/>
      </w:trPr>
      <w:tc>
        <w:tcPr>
          <w:tcW w:w="1705" w:type="dxa"/>
          <w:shd w:val="clear" w:color="auto" w:fill="F2F2F2" w:themeFill="background1" w:themeFillShade="F2"/>
          <w:vAlign w:val="center"/>
        </w:tcPr>
        <w:p w14:paraId="4E298F1A" w14:textId="77777777" w:rsidR="00D11980" w:rsidRPr="00C76DF3" w:rsidRDefault="00E74D2D"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B63A5B3"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D881EB" w14:textId="77777777" w:rsidR="00D11980" w:rsidRPr="00C76DF3" w:rsidRDefault="00E74D2D"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4FCEF90"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67F1CF6" w14:textId="77777777" w:rsidR="00D11980" w:rsidRPr="00C76DF3" w:rsidRDefault="00E74D2D"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586E54F"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7317B64D" w14:textId="77777777" w:rsidR="00D11980" w:rsidRPr="00C76DF3" w:rsidRDefault="00E74D2D"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FB9A76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4058D963" w14:textId="77777777" w:rsidR="00D11980" w:rsidRPr="00C76DF3" w:rsidRDefault="00E74D2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B988E3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695D437" w14:textId="77777777" w:rsidR="00D11980" w:rsidRPr="00C76DF3" w:rsidRDefault="00E74D2D"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E1A6508" w14:textId="77777777" w:rsidR="00D11980" w:rsidRPr="00BF0916" w:rsidRDefault="00D11980" w:rsidP="00E36FEE">
    <w:pPr>
      <w:pStyle w:val="ProductList-Body"/>
      <w:rPr>
        <w:sz w:val="8"/>
        <w:szCs w:val="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58B7DE41" w14:textId="77777777" w:rsidTr="00E36FEE">
      <w:tc>
        <w:tcPr>
          <w:tcW w:w="1255" w:type="dxa"/>
          <w:shd w:val="clear" w:color="auto" w:fill="F2F2F2" w:themeFill="background1" w:themeFillShade="F2"/>
          <w:vAlign w:val="center"/>
        </w:tcPr>
        <w:p w14:paraId="695CDEDC" w14:textId="77777777" w:rsidR="00D11980" w:rsidRPr="00C76DF3" w:rsidRDefault="00E74D2D"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2ADE7D0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46E7C76" w14:textId="77777777" w:rsidR="00D11980" w:rsidRPr="00C76DF3" w:rsidRDefault="00E74D2D"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0DA9805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AACD89A" w14:textId="77777777" w:rsidR="00D11980" w:rsidRPr="00C76DF3" w:rsidRDefault="00E74D2D"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13FE6DBB"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2C453FC" w14:textId="77777777" w:rsidR="00D11980" w:rsidRPr="00C76DF3" w:rsidRDefault="00E74D2D"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0D6B51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7EE7605" w14:textId="77777777" w:rsidR="00D11980" w:rsidRPr="00C76DF3" w:rsidRDefault="00E74D2D"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23273EA"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495802B" w14:textId="77777777" w:rsidR="00D11980" w:rsidRPr="00C76DF3" w:rsidRDefault="00E74D2D"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662D940"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9353EBF" w14:textId="77777777" w:rsidR="00D11980" w:rsidRPr="00C76DF3" w:rsidRDefault="00E74D2D"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AB4FEB3"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C9C06A7" w14:textId="77777777" w:rsidR="00D11980" w:rsidRPr="00C76DF3" w:rsidRDefault="00E74D2D"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0D63630" w14:textId="77777777" w:rsidR="00D11980" w:rsidRDefault="00D11980" w:rsidP="00E36FEE">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BF0D" w14:textId="3C1185B2" w:rsidR="00D11980" w:rsidRPr="00383BC7"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106444B" w14:textId="77777777" w:rsidTr="00944F69">
      <w:tc>
        <w:tcPr>
          <w:tcW w:w="1705" w:type="dxa"/>
          <w:shd w:val="clear" w:color="auto" w:fill="BFBFBF" w:themeFill="background1" w:themeFillShade="BF"/>
          <w:vAlign w:val="center"/>
        </w:tcPr>
        <w:p w14:paraId="606F52DF" w14:textId="77777777" w:rsidR="00D11980" w:rsidRPr="00C76DF3" w:rsidRDefault="00E74D2D" w:rsidP="0053075E">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9CB1C7D" w14:textId="77777777" w:rsidR="00D11980" w:rsidRPr="00C76DF3" w:rsidRDefault="00D11980" w:rsidP="0053075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010BB54" w14:textId="77777777" w:rsidR="00D11980" w:rsidRPr="00C76DF3" w:rsidRDefault="00E74D2D" w:rsidP="0053075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CEF7023" w14:textId="77777777" w:rsidR="00D11980" w:rsidRPr="00C76DF3" w:rsidRDefault="00D11980" w:rsidP="0053075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8ADDAD7" w14:textId="77777777" w:rsidR="00D11980" w:rsidRPr="00C76DF3" w:rsidRDefault="00E74D2D" w:rsidP="0053075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0B121B3" w14:textId="77777777" w:rsidR="00D11980" w:rsidRPr="00C76DF3" w:rsidRDefault="00D11980" w:rsidP="0053075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666C7B1" w14:textId="77777777" w:rsidR="00D11980" w:rsidRPr="00C76DF3" w:rsidRDefault="00E74D2D" w:rsidP="0053075E">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300787DA" w14:textId="77777777" w:rsidR="00D11980" w:rsidRPr="00C76DF3" w:rsidRDefault="00D11980" w:rsidP="0053075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BF372AA" w14:textId="77777777" w:rsidR="00D11980" w:rsidRPr="00C76DF3" w:rsidRDefault="00E74D2D" w:rsidP="0053075E">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582ADA3" w14:textId="77777777" w:rsidR="00D11980" w:rsidRPr="00C76DF3" w:rsidRDefault="00D11980" w:rsidP="0053075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14C23CC" w14:textId="77777777" w:rsidR="00D11980" w:rsidRPr="00C76DF3" w:rsidRDefault="00E74D2D" w:rsidP="0053075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771BB39" w14:textId="77777777" w:rsidR="00D11980" w:rsidRPr="00383BC7" w:rsidRDefault="00D11980" w:rsidP="00383BC7">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F67952"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133C3327" w14:textId="77777777" w:rsidTr="00E36FEE">
      <w:trPr>
        <w:trHeight w:val="70"/>
      </w:trPr>
      <w:tc>
        <w:tcPr>
          <w:tcW w:w="1705" w:type="dxa"/>
          <w:shd w:val="clear" w:color="auto" w:fill="F2F2F2" w:themeFill="background1" w:themeFillShade="F2"/>
          <w:vAlign w:val="center"/>
        </w:tcPr>
        <w:p w14:paraId="0598FF88" w14:textId="77777777" w:rsidR="00D11980" w:rsidRPr="00C76DF3" w:rsidRDefault="00E74D2D"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98FB57C"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322EE9" w14:textId="77777777" w:rsidR="00D11980" w:rsidRPr="00C76DF3" w:rsidRDefault="00E74D2D"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53E8AD2"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B605C9A" w14:textId="77777777" w:rsidR="00D11980" w:rsidRPr="00C76DF3" w:rsidRDefault="00E74D2D"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ACD5044"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118D361E" w14:textId="77777777" w:rsidR="00D11980" w:rsidRPr="00C76DF3" w:rsidRDefault="00E74D2D"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7161E893"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4243AC6" w14:textId="77777777" w:rsidR="00D11980" w:rsidRPr="00C76DF3" w:rsidRDefault="00E74D2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CEFA303"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04D5ED6" w14:textId="77777777" w:rsidR="00D11980" w:rsidRPr="00C76DF3" w:rsidRDefault="00E74D2D"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78318DE" w14:textId="77777777" w:rsidR="00D11980" w:rsidRPr="00BF0916" w:rsidRDefault="00D11980" w:rsidP="00E36FEE">
    <w:pPr>
      <w:pStyle w:val="ProductList-Body"/>
      <w:rPr>
        <w:sz w:val="8"/>
        <w:szCs w:val="8"/>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25A0D2FF" w14:textId="77777777" w:rsidTr="00EA3FA8">
      <w:tc>
        <w:tcPr>
          <w:tcW w:w="1255" w:type="dxa"/>
          <w:shd w:val="clear" w:color="auto" w:fill="F2F2F2" w:themeFill="background1" w:themeFillShade="F2"/>
          <w:vAlign w:val="center"/>
        </w:tcPr>
        <w:p w14:paraId="055B61A7"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1DBDF293"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645AE98"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1A7A566"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7A7B312D"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0A5D4983"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9F48258"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502DF8F0"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5CB37B6" w14:textId="77777777" w:rsidR="00D11980" w:rsidRDefault="00D11980"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6D97EBD2" w14:textId="77777777" w:rsidTr="00EA3FA8">
      <w:tc>
        <w:tcPr>
          <w:tcW w:w="1255" w:type="dxa"/>
          <w:shd w:val="clear" w:color="auto" w:fill="F2F2F2" w:themeFill="background1" w:themeFillShade="F2"/>
          <w:vAlign w:val="center"/>
        </w:tcPr>
        <w:p w14:paraId="17586081"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47B01F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5D7AACB"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56996C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22D26DC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47208CE7"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BED804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7F80BF6B"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783EC308" w14:textId="77777777" w:rsidR="00D11980" w:rsidRDefault="00D11980" w:rsidP="00370875">
    <w:pPr>
      <w:pStyle w:val="ProductList-Body"/>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3F50E3D" w14:textId="77777777" w:rsidTr="00EA3FA8">
      <w:tc>
        <w:tcPr>
          <w:tcW w:w="1255" w:type="dxa"/>
          <w:shd w:val="clear" w:color="auto" w:fill="F2F2F2" w:themeFill="background1" w:themeFillShade="F2"/>
          <w:vAlign w:val="center"/>
        </w:tcPr>
        <w:p w14:paraId="5194E69E"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601217"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AE8E35D"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710BADF"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551234A9"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2959C798"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4DC805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4E663F6A"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2B30077D" w14:textId="77777777" w:rsidR="00D11980" w:rsidRDefault="00D11980" w:rsidP="00370875">
    <w:pPr>
      <w:pStyle w:val="ProductList-Body"/>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4A495162" w14:textId="77777777" w:rsidTr="00A73678">
      <w:tc>
        <w:tcPr>
          <w:tcW w:w="1255" w:type="dxa"/>
          <w:shd w:val="clear" w:color="auto" w:fill="F2F2F2" w:themeFill="background1" w:themeFillShade="F2"/>
          <w:vAlign w:val="center"/>
        </w:tcPr>
        <w:p w14:paraId="4C547F6C" w14:textId="77777777" w:rsidR="00FD04C1" w:rsidRPr="00C76DF3" w:rsidRDefault="00E74D2D"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60A92734"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451CEFB" w14:textId="77777777" w:rsidR="00FD04C1" w:rsidRPr="00C76DF3" w:rsidRDefault="00E74D2D"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617E4BE6"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53292CB" w14:textId="77777777" w:rsidR="00FD04C1" w:rsidRPr="00C76DF3" w:rsidRDefault="00E74D2D"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4036403A"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C4AB9AC" w14:textId="77777777" w:rsidR="00FD04C1" w:rsidRPr="00C76DF3" w:rsidRDefault="00E74D2D"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59C1FC0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1EFBFF8" w14:textId="77777777" w:rsidR="00FD04C1" w:rsidRPr="00C76DF3" w:rsidRDefault="00E74D2D"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65A42B83"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626370D" w14:textId="77777777" w:rsidR="00FD04C1" w:rsidRPr="00C76DF3" w:rsidRDefault="00E74D2D"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31AE53B"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9D8FDC6" w14:textId="77777777" w:rsidR="00FD04C1" w:rsidRPr="00C76DF3" w:rsidRDefault="00E74D2D"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348C59A4"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757B1B6" w14:textId="77777777" w:rsidR="00FD04C1" w:rsidRPr="00C76DF3" w:rsidRDefault="00E74D2D"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79C3F444" w14:textId="77777777" w:rsidR="00FD04C1" w:rsidRDefault="00FD04C1" w:rsidP="00A73678">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FD04C1" w:rsidRPr="00C76DF3" w14:paraId="1BECA5D7" w14:textId="77777777" w:rsidTr="00A73678">
      <w:tc>
        <w:tcPr>
          <w:tcW w:w="1255" w:type="dxa"/>
          <w:shd w:val="clear" w:color="auto" w:fill="F2F2F2" w:themeFill="background1" w:themeFillShade="F2"/>
          <w:vAlign w:val="center"/>
        </w:tcPr>
        <w:p w14:paraId="32F779D8" w14:textId="77777777" w:rsidR="00FD04C1" w:rsidRPr="00C76DF3" w:rsidRDefault="00E74D2D" w:rsidP="00A73678">
          <w:pPr>
            <w:pStyle w:val="ProductList-OfferingBody"/>
            <w:ind w:left="-77" w:right="-73"/>
            <w:jc w:val="center"/>
            <w:rPr>
              <w:color w:val="808080" w:themeColor="background1" w:themeShade="80"/>
              <w:sz w:val="14"/>
              <w:szCs w:val="14"/>
            </w:rPr>
          </w:pPr>
          <w:hyperlink w:anchor="TableOfContents" w:history="1">
            <w:r w:rsidR="00FD04C1">
              <w:rPr>
                <w:rStyle w:val="Hyperlink"/>
                <w:sz w:val="14"/>
                <w:szCs w:val="14"/>
              </w:rPr>
              <w:t>Table des matières</w:t>
            </w:r>
          </w:hyperlink>
        </w:p>
      </w:tc>
      <w:tc>
        <w:tcPr>
          <w:tcW w:w="181" w:type="dxa"/>
          <w:tcBorders>
            <w:top w:val="nil"/>
            <w:bottom w:val="nil"/>
          </w:tcBorders>
          <w:vAlign w:val="center"/>
        </w:tcPr>
        <w:p w14:paraId="5B0A1DDF" w14:textId="77777777" w:rsidR="00FD04C1" w:rsidRPr="00C76DF3" w:rsidRDefault="00FD04C1" w:rsidP="00A7367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E28DC03" w14:textId="77777777" w:rsidR="00FD04C1" w:rsidRPr="00C76DF3" w:rsidRDefault="00E74D2D" w:rsidP="00A73678">
          <w:pPr>
            <w:pStyle w:val="ProductList-OfferingBody"/>
            <w:ind w:left="-72" w:right="-74"/>
            <w:jc w:val="center"/>
            <w:rPr>
              <w:color w:val="808080" w:themeColor="background1" w:themeShade="80"/>
              <w:sz w:val="14"/>
              <w:szCs w:val="14"/>
            </w:rPr>
          </w:pPr>
          <w:hyperlink w:anchor="Introduction" w:history="1">
            <w:r w:rsidR="00FD04C1">
              <w:rPr>
                <w:rStyle w:val="Hyperlink"/>
                <w:sz w:val="14"/>
                <w:szCs w:val="14"/>
              </w:rPr>
              <w:t>Introduction</w:t>
            </w:r>
          </w:hyperlink>
        </w:p>
      </w:tc>
      <w:tc>
        <w:tcPr>
          <w:tcW w:w="182" w:type="dxa"/>
          <w:tcBorders>
            <w:top w:val="nil"/>
            <w:bottom w:val="nil"/>
          </w:tcBorders>
          <w:vAlign w:val="center"/>
        </w:tcPr>
        <w:p w14:paraId="708D3D6C" w14:textId="77777777" w:rsidR="00FD04C1" w:rsidRPr="00C76DF3" w:rsidRDefault="00FD04C1" w:rsidP="00A7367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57A4C5F" w14:textId="77777777" w:rsidR="00FD04C1" w:rsidRPr="00C76DF3" w:rsidRDefault="00E74D2D" w:rsidP="00A73678">
          <w:pPr>
            <w:pStyle w:val="ProductList-OfferingBody"/>
            <w:ind w:left="-72" w:right="-75"/>
            <w:jc w:val="center"/>
            <w:rPr>
              <w:color w:val="808080" w:themeColor="background1" w:themeShade="80"/>
              <w:sz w:val="14"/>
              <w:szCs w:val="14"/>
            </w:rPr>
          </w:pPr>
          <w:hyperlink w:anchor="LicenseTerms" w:history="1">
            <w:r w:rsidR="00FD04C1">
              <w:rPr>
                <w:rStyle w:val="Hyperlink"/>
                <w:sz w:val="14"/>
                <w:szCs w:val="14"/>
              </w:rPr>
              <w:t>Conditions de Licence</w:t>
            </w:r>
          </w:hyperlink>
        </w:p>
      </w:tc>
      <w:tc>
        <w:tcPr>
          <w:tcW w:w="183" w:type="dxa"/>
          <w:tcBorders>
            <w:top w:val="nil"/>
            <w:bottom w:val="nil"/>
          </w:tcBorders>
          <w:vAlign w:val="center"/>
        </w:tcPr>
        <w:p w14:paraId="6FD0C754" w14:textId="77777777" w:rsidR="00FD04C1" w:rsidRPr="00C76DF3" w:rsidRDefault="00FD04C1" w:rsidP="00A7367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7BD43B" w14:textId="77777777" w:rsidR="00FD04C1" w:rsidRPr="00C76DF3" w:rsidRDefault="00E74D2D" w:rsidP="00A73678">
          <w:pPr>
            <w:pStyle w:val="ProductList-OfferingBody"/>
            <w:ind w:left="-72" w:right="-77"/>
            <w:jc w:val="center"/>
            <w:rPr>
              <w:color w:val="808080" w:themeColor="background1" w:themeShade="80"/>
              <w:sz w:val="14"/>
              <w:szCs w:val="14"/>
            </w:rPr>
          </w:pPr>
          <w:hyperlink w:anchor="Logiciel" w:history="1">
            <w:r w:rsidR="00FD04C1">
              <w:rPr>
                <w:rStyle w:val="Hyperlink"/>
                <w:sz w:val="14"/>
                <w:szCs w:val="14"/>
              </w:rPr>
              <w:t>Logiciel</w:t>
            </w:r>
          </w:hyperlink>
        </w:p>
      </w:tc>
      <w:tc>
        <w:tcPr>
          <w:tcW w:w="185" w:type="dxa"/>
          <w:tcBorders>
            <w:top w:val="nil"/>
            <w:bottom w:val="nil"/>
          </w:tcBorders>
          <w:vAlign w:val="center"/>
        </w:tcPr>
        <w:p w14:paraId="2489B8DF"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28609E5" w14:textId="77777777" w:rsidR="00FD04C1" w:rsidRPr="00C76DF3" w:rsidRDefault="00E74D2D" w:rsidP="00A73678">
          <w:pPr>
            <w:pStyle w:val="ProductList-OfferingBody"/>
            <w:ind w:left="-72" w:right="-77"/>
            <w:jc w:val="center"/>
            <w:rPr>
              <w:color w:val="808080" w:themeColor="background1" w:themeShade="80"/>
              <w:sz w:val="14"/>
              <w:szCs w:val="14"/>
            </w:rPr>
          </w:pPr>
          <w:hyperlink w:anchor="ServicesenLigne" w:history="1">
            <w:r w:rsidR="00FD04C1">
              <w:rPr>
                <w:rStyle w:val="Hyperlink"/>
                <w:sz w:val="14"/>
                <w:szCs w:val="14"/>
              </w:rPr>
              <w:t>Services en Ligne</w:t>
            </w:r>
          </w:hyperlink>
        </w:p>
      </w:tc>
      <w:tc>
        <w:tcPr>
          <w:tcW w:w="180" w:type="dxa"/>
          <w:tcBorders>
            <w:top w:val="nil"/>
            <w:bottom w:val="nil"/>
          </w:tcBorders>
        </w:tcPr>
        <w:p w14:paraId="7B366995" w14:textId="77777777" w:rsidR="00FD04C1" w:rsidRPr="00C76DF3" w:rsidRDefault="00FD04C1" w:rsidP="00A7367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17D7FB3" w14:textId="77777777" w:rsidR="00FD04C1" w:rsidRPr="00C76DF3" w:rsidRDefault="00E74D2D" w:rsidP="00A73678">
          <w:pPr>
            <w:pStyle w:val="ProductList-OfferingBody"/>
            <w:ind w:left="-67" w:right="-72"/>
            <w:jc w:val="center"/>
            <w:rPr>
              <w:rFonts w:ascii="Wingdings" w:hAnsi="Wingdings" w:cs="Wingdings"/>
              <w:color w:val="808080" w:themeColor="background1" w:themeShade="80"/>
              <w:sz w:val="14"/>
              <w:szCs w:val="14"/>
            </w:rPr>
          </w:pPr>
          <w:hyperlink w:anchor="Glossaire" w:history="1">
            <w:r w:rsidR="00FD04C1">
              <w:rPr>
                <w:rStyle w:val="Hyperlink"/>
                <w:sz w:val="14"/>
                <w:szCs w:val="14"/>
              </w:rPr>
              <w:t>Glossaire</w:t>
            </w:r>
          </w:hyperlink>
          <w:r w:rsidR="00FD04C1">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698D88E" w14:textId="77777777" w:rsidR="00FD04C1" w:rsidRPr="00C76DF3" w:rsidRDefault="00FD04C1" w:rsidP="00A7367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0B8BA64" w14:textId="77777777" w:rsidR="00FD04C1" w:rsidRPr="00C76DF3" w:rsidRDefault="00E74D2D" w:rsidP="00A73678">
          <w:pPr>
            <w:pStyle w:val="ProductList-OfferingBody"/>
            <w:ind w:left="-72" w:right="-76"/>
            <w:jc w:val="center"/>
            <w:rPr>
              <w:color w:val="808080" w:themeColor="background1" w:themeShade="80"/>
              <w:sz w:val="14"/>
              <w:szCs w:val="14"/>
            </w:rPr>
          </w:pPr>
          <w:hyperlink w:anchor="AnnexeA" w:history="1">
            <w:r w:rsidR="00FD04C1">
              <w:rPr>
                <w:rStyle w:val="Hyperlink"/>
                <w:sz w:val="14"/>
                <w:szCs w:val="14"/>
              </w:rPr>
              <w:t>Annexes</w:t>
            </w:r>
          </w:hyperlink>
        </w:p>
      </w:tc>
      <w:tc>
        <w:tcPr>
          <w:tcW w:w="184" w:type="dxa"/>
          <w:tcBorders>
            <w:top w:val="nil"/>
            <w:bottom w:val="nil"/>
          </w:tcBorders>
          <w:vAlign w:val="center"/>
        </w:tcPr>
        <w:p w14:paraId="29D38371" w14:textId="77777777" w:rsidR="00FD04C1" w:rsidRPr="00C76DF3" w:rsidRDefault="00FD04C1" w:rsidP="00A7367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2665C38" w14:textId="77777777" w:rsidR="00FD04C1" w:rsidRPr="00C76DF3" w:rsidRDefault="00E74D2D" w:rsidP="00A73678">
          <w:pPr>
            <w:pStyle w:val="ProductList-OfferingBody"/>
            <w:ind w:left="-72" w:right="-74"/>
            <w:jc w:val="center"/>
            <w:rPr>
              <w:color w:val="808080" w:themeColor="background1" w:themeShade="80"/>
              <w:sz w:val="14"/>
              <w:szCs w:val="14"/>
            </w:rPr>
          </w:pPr>
          <w:hyperlink w:anchor="Index" w:history="1">
            <w:r w:rsidR="00FD04C1">
              <w:rPr>
                <w:rStyle w:val="Hyperlink"/>
                <w:sz w:val="14"/>
                <w:szCs w:val="14"/>
              </w:rPr>
              <w:t>Index</w:t>
            </w:r>
          </w:hyperlink>
        </w:p>
      </w:tc>
    </w:tr>
  </w:tbl>
  <w:p w14:paraId="60A2E63F" w14:textId="77777777" w:rsidR="00FD04C1" w:rsidRDefault="00FD04C1" w:rsidP="00A73678">
    <w:pPr>
      <w:pStyle w:val="ProductList-Body"/>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4DF8168A" w14:textId="77777777" w:rsidTr="00E36FEE">
      <w:tc>
        <w:tcPr>
          <w:tcW w:w="1255" w:type="dxa"/>
          <w:shd w:val="clear" w:color="auto" w:fill="F2F2F2" w:themeFill="background1" w:themeFillShade="F2"/>
          <w:vAlign w:val="center"/>
        </w:tcPr>
        <w:p w14:paraId="3A9A9D4A" w14:textId="77777777" w:rsidR="00D11980" w:rsidRPr="00C76DF3" w:rsidRDefault="00E74D2D" w:rsidP="00E36FEE">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5890ED82" w14:textId="77777777" w:rsidR="00D11980" w:rsidRPr="00C76DF3" w:rsidRDefault="00D11980" w:rsidP="00E36FEE">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AF474F5" w14:textId="77777777" w:rsidR="00D11980" w:rsidRPr="00C76DF3" w:rsidRDefault="00E74D2D" w:rsidP="00E36FEE">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F37C7F4" w14:textId="77777777" w:rsidR="00D11980" w:rsidRPr="00C76DF3" w:rsidRDefault="00D11980" w:rsidP="00E36FEE">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9FE932A" w14:textId="77777777" w:rsidR="00D11980" w:rsidRPr="00C76DF3" w:rsidRDefault="00E74D2D" w:rsidP="00E36FEE">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Termes du Contrat de Licence</w:t>
            </w:r>
          </w:hyperlink>
        </w:p>
      </w:tc>
      <w:tc>
        <w:tcPr>
          <w:tcW w:w="183" w:type="dxa"/>
          <w:tcBorders>
            <w:top w:val="nil"/>
            <w:bottom w:val="nil"/>
          </w:tcBorders>
          <w:vAlign w:val="center"/>
        </w:tcPr>
        <w:p w14:paraId="76607C95" w14:textId="77777777" w:rsidR="00D11980" w:rsidRPr="00C76DF3" w:rsidRDefault="00D11980" w:rsidP="00E36FEE">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E986786" w14:textId="77777777" w:rsidR="00D11980" w:rsidRPr="00C76DF3" w:rsidRDefault="00E74D2D" w:rsidP="00E36FEE">
          <w:pPr>
            <w:pStyle w:val="ProductList-OfferingBody"/>
            <w:ind w:left="-72" w:right="-77"/>
            <w:jc w:val="center"/>
            <w:rPr>
              <w:color w:val="808080" w:themeColor="background1" w:themeShade="80"/>
              <w:sz w:val="14"/>
              <w:szCs w:val="14"/>
            </w:rPr>
          </w:pPr>
          <w:hyperlink w:anchor="Software" w:history="1">
            <w:r w:rsidR="00D11980">
              <w:rPr>
                <w:rStyle w:val="Hyperlink"/>
                <w:sz w:val="14"/>
                <w:szCs w:val="14"/>
              </w:rPr>
              <w:t>Logiciel</w:t>
            </w:r>
          </w:hyperlink>
        </w:p>
      </w:tc>
      <w:tc>
        <w:tcPr>
          <w:tcW w:w="185" w:type="dxa"/>
          <w:tcBorders>
            <w:top w:val="nil"/>
            <w:bottom w:val="nil"/>
          </w:tcBorders>
          <w:vAlign w:val="center"/>
        </w:tcPr>
        <w:p w14:paraId="67C86235"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6C8611" w14:textId="77777777" w:rsidR="00D11980" w:rsidRPr="00C76DF3" w:rsidRDefault="00E74D2D" w:rsidP="00E36FEE">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175FE27D" w14:textId="77777777" w:rsidR="00D11980" w:rsidRPr="00C76DF3" w:rsidRDefault="00D11980" w:rsidP="00E36FEE">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480A49C" w14:textId="77777777" w:rsidR="00D11980" w:rsidRPr="00C76DF3" w:rsidRDefault="00E74D2D" w:rsidP="00E36FEE">
          <w:pPr>
            <w:pStyle w:val="ProductList-OfferingBody"/>
            <w:ind w:left="-67" w:right="-72"/>
            <w:jc w:val="center"/>
            <w:rPr>
              <w:rFonts w:ascii="Wingdings" w:hAnsi="Wingdings" w:cs="Wingdings"/>
              <w:color w:val="808080" w:themeColor="background1" w:themeShade="80"/>
              <w:sz w:val="14"/>
              <w:szCs w:val="14"/>
            </w:rPr>
          </w:pPr>
          <w:hyperlink w:anchor="Glossary"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6637CE49" w14:textId="77777777" w:rsidR="00D11980" w:rsidRPr="00C76DF3" w:rsidRDefault="00D11980" w:rsidP="00E36FEE">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5F1A9A7" w14:textId="77777777" w:rsidR="00D11980" w:rsidRPr="00C76DF3" w:rsidRDefault="00E74D2D" w:rsidP="00E36FEE">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23062B0F" w14:textId="77777777" w:rsidR="00D11980" w:rsidRPr="00C76DF3" w:rsidRDefault="00D11980" w:rsidP="00E36FEE">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EAEAB8D" w14:textId="77777777" w:rsidR="00D11980" w:rsidRPr="00C76DF3" w:rsidRDefault="00E74D2D" w:rsidP="00E36FEE">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1858F90" w14:textId="77777777" w:rsidR="00D11980" w:rsidRDefault="00D11980" w:rsidP="00E36FEE">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11980" w:rsidRPr="00C76DF3" w14:paraId="0CCC4069" w14:textId="77777777" w:rsidTr="00EA3FA8">
      <w:tc>
        <w:tcPr>
          <w:tcW w:w="1255" w:type="dxa"/>
          <w:shd w:val="clear" w:color="auto" w:fill="F2F2F2" w:themeFill="background1" w:themeFillShade="F2"/>
          <w:vAlign w:val="center"/>
        </w:tcPr>
        <w:p w14:paraId="26A8FF1E" w14:textId="77777777" w:rsidR="00D11980" w:rsidRPr="00C76DF3" w:rsidRDefault="00E74D2D" w:rsidP="00370875">
          <w:pPr>
            <w:pStyle w:val="ProductList-OfferingBody"/>
            <w:ind w:left="-77" w:right="-73"/>
            <w:jc w:val="center"/>
            <w:rPr>
              <w:color w:val="808080" w:themeColor="background1" w:themeShade="80"/>
              <w:sz w:val="14"/>
              <w:szCs w:val="14"/>
            </w:rPr>
          </w:pPr>
          <w:hyperlink w:anchor="TableOfContents" w:history="1">
            <w:r w:rsidR="00D11980">
              <w:rPr>
                <w:rStyle w:val="Hyperlink"/>
                <w:sz w:val="14"/>
                <w:szCs w:val="14"/>
              </w:rPr>
              <w:t>Table des matières</w:t>
            </w:r>
          </w:hyperlink>
        </w:p>
      </w:tc>
      <w:tc>
        <w:tcPr>
          <w:tcW w:w="181" w:type="dxa"/>
          <w:tcBorders>
            <w:top w:val="nil"/>
            <w:bottom w:val="nil"/>
          </w:tcBorders>
          <w:vAlign w:val="center"/>
        </w:tcPr>
        <w:p w14:paraId="3C4FD812" w14:textId="77777777" w:rsidR="00D11980" w:rsidRPr="00C76DF3" w:rsidRDefault="00D11980"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591D950" w14:textId="77777777" w:rsidR="00D11980" w:rsidRPr="00C76DF3" w:rsidRDefault="00D11980"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D11980" w:rsidRPr="00C76DF3" w:rsidRDefault="00E74D2D" w:rsidP="00370875">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46F96B5B" w14:textId="77777777" w:rsidR="00D11980" w:rsidRPr="00C76DF3" w:rsidRDefault="00D11980"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D11980" w:rsidRPr="00C76DF3" w:rsidRDefault="00E74D2D" w:rsidP="00370875">
          <w:pPr>
            <w:pStyle w:val="ProductList-OfferingBody"/>
            <w:ind w:left="-72" w:right="-77"/>
            <w:jc w:val="center"/>
            <w:rPr>
              <w:color w:val="808080" w:themeColor="background1" w:themeShade="80"/>
              <w:sz w:val="14"/>
              <w:szCs w:val="14"/>
            </w:rPr>
          </w:pPr>
          <w:hyperlink w:anchor="Logiciel" w:history="1">
            <w:r w:rsidR="00D11980">
              <w:rPr>
                <w:rStyle w:val="Hyperlink"/>
                <w:sz w:val="14"/>
                <w:szCs w:val="14"/>
              </w:rPr>
              <w:t>Logiciel</w:t>
            </w:r>
          </w:hyperlink>
        </w:p>
      </w:tc>
      <w:tc>
        <w:tcPr>
          <w:tcW w:w="185" w:type="dxa"/>
          <w:tcBorders>
            <w:top w:val="nil"/>
            <w:bottom w:val="nil"/>
          </w:tcBorders>
          <w:vAlign w:val="center"/>
        </w:tcPr>
        <w:p w14:paraId="16C7E42F"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D11980" w:rsidRPr="00C76DF3" w:rsidRDefault="00E74D2D" w:rsidP="00370875">
          <w:pPr>
            <w:pStyle w:val="ProductList-OfferingBody"/>
            <w:ind w:left="-72" w:right="-77"/>
            <w:jc w:val="center"/>
            <w:rPr>
              <w:color w:val="808080" w:themeColor="background1" w:themeShade="80"/>
              <w:sz w:val="14"/>
              <w:szCs w:val="14"/>
            </w:rPr>
          </w:pPr>
          <w:hyperlink w:anchor="OnlineServices" w:history="1">
            <w:r w:rsidR="00D11980">
              <w:rPr>
                <w:rStyle w:val="Hyperlink"/>
                <w:sz w:val="14"/>
                <w:szCs w:val="14"/>
              </w:rPr>
              <w:t>Services en Ligne</w:t>
            </w:r>
          </w:hyperlink>
        </w:p>
      </w:tc>
      <w:tc>
        <w:tcPr>
          <w:tcW w:w="180" w:type="dxa"/>
          <w:tcBorders>
            <w:top w:val="nil"/>
            <w:bottom w:val="nil"/>
          </w:tcBorders>
        </w:tcPr>
        <w:p w14:paraId="73B94685" w14:textId="77777777" w:rsidR="00D11980" w:rsidRPr="00C76DF3" w:rsidRDefault="00D11980"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D11980" w:rsidRPr="00C76DF3" w:rsidRDefault="00E74D2D" w:rsidP="00370875">
          <w:pPr>
            <w:pStyle w:val="ProductList-OfferingBody"/>
            <w:ind w:left="-67" w:right="-72"/>
            <w:jc w:val="center"/>
            <w:rPr>
              <w:rFonts w:ascii="Wingdings" w:hAnsi="Wingdings" w:cs="Wingdings"/>
              <w:color w:val="808080" w:themeColor="background1" w:themeShade="80"/>
              <w:sz w:val="14"/>
              <w:szCs w:val="14"/>
            </w:rPr>
          </w:pPr>
          <w:hyperlink w:anchor="Glossaire" w:history="1">
            <w:r w:rsidR="00D11980">
              <w:rPr>
                <w:rStyle w:val="Hyperlink"/>
                <w:sz w:val="14"/>
                <w:szCs w:val="14"/>
              </w:rPr>
              <w:t>Glossaire</w:t>
            </w:r>
          </w:hyperlink>
          <w:r w:rsidR="00D11980">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5247395" w14:textId="77777777" w:rsidR="00D11980" w:rsidRPr="00C76DF3" w:rsidRDefault="00D11980"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D11980" w:rsidRPr="00C76DF3" w:rsidRDefault="00E74D2D" w:rsidP="00370875">
          <w:pPr>
            <w:pStyle w:val="ProductList-OfferingBody"/>
            <w:ind w:left="-72" w:right="-76"/>
            <w:jc w:val="center"/>
            <w:rPr>
              <w:color w:val="808080" w:themeColor="background1" w:themeShade="80"/>
              <w:sz w:val="14"/>
              <w:szCs w:val="14"/>
            </w:rPr>
          </w:pPr>
          <w:hyperlink w:anchor="AppendixA" w:history="1">
            <w:r w:rsidR="00D11980">
              <w:rPr>
                <w:rStyle w:val="Hyperlink"/>
                <w:sz w:val="14"/>
                <w:szCs w:val="14"/>
              </w:rPr>
              <w:t>Annexes</w:t>
            </w:r>
          </w:hyperlink>
        </w:p>
      </w:tc>
      <w:tc>
        <w:tcPr>
          <w:tcW w:w="184" w:type="dxa"/>
          <w:tcBorders>
            <w:top w:val="nil"/>
            <w:bottom w:val="nil"/>
          </w:tcBorders>
          <w:vAlign w:val="center"/>
        </w:tcPr>
        <w:p w14:paraId="1FD63823" w14:textId="77777777" w:rsidR="00D11980" w:rsidRPr="00C76DF3" w:rsidRDefault="00D11980"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D11980" w:rsidRPr="00C76DF3" w:rsidRDefault="00E74D2D" w:rsidP="00370875">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FB804" w14:textId="77777777" w:rsidR="00D11980" w:rsidRDefault="00D11980"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7F895" w14:textId="77777777" w:rsidR="00D11980" w:rsidRDefault="00D11980" w:rsidP="00E36FEE">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7B7381CC" w14:textId="77777777" w:rsidTr="0097182E">
      <w:trPr>
        <w:trHeight w:val="70"/>
      </w:trPr>
      <w:tc>
        <w:tcPr>
          <w:tcW w:w="1705" w:type="dxa"/>
          <w:shd w:val="clear" w:color="auto" w:fill="F2F2F2" w:themeFill="background1" w:themeFillShade="F2"/>
          <w:vAlign w:val="center"/>
        </w:tcPr>
        <w:p w14:paraId="64481F61" w14:textId="77777777" w:rsidR="00D11980" w:rsidRPr="00C76DF3" w:rsidRDefault="00E74D2D"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3DE8AF5E"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9C8EE7" w14:textId="77777777" w:rsidR="00D11980" w:rsidRPr="00C76DF3" w:rsidRDefault="00E74D2D"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B230104"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EAF322" w14:textId="77777777" w:rsidR="00D11980" w:rsidRPr="00C76DF3" w:rsidRDefault="00E74D2D"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87E42C8"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ED4CDEC" w14:textId="77777777" w:rsidR="00D11980" w:rsidRPr="00C76DF3" w:rsidRDefault="00E74D2D"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14EC935B"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themeFill="background1" w:themeFillShade="BF"/>
          <w:vAlign w:val="center"/>
        </w:tcPr>
        <w:p w14:paraId="52DDBB83" w14:textId="77777777" w:rsidR="00D11980" w:rsidRPr="00C76DF3" w:rsidRDefault="00E74D2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1F6F65EF"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FA65765" w14:textId="77777777" w:rsidR="00D11980" w:rsidRPr="00C76DF3" w:rsidRDefault="00E74D2D"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9477396" w14:textId="77777777" w:rsidR="00D11980" w:rsidRPr="00BF0916" w:rsidRDefault="00D11980" w:rsidP="00E36FEE">
    <w:pPr>
      <w:pStyle w:val="ProductList-Body"/>
      <w:rPr>
        <w:sz w:val="8"/>
        <w:szCs w:val="8"/>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DFF99"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012AA0A4" w14:textId="77777777" w:rsidTr="00492EDF">
      <w:trPr>
        <w:trHeight w:val="70"/>
      </w:trPr>
      <w:tc>
        <w:tcPr>
          <w:tcW w:w="1705" w:type="dxa"/>
          <w:shd w:val="clear" w:color="auto" w:fill="F2F2F2" w:themeFill="background1" w:themeFillShade="F2"/>
          <w:vAlign w:val="center"/>
        </w:tcPr>
        <w:p w14:paraId="45F39774" w14:textId="77777777" w:rsidR="00D11980" w:rsidRPr="00C76DF3" w:rsidRDefault="00E74D2D"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2D06152F"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D676FF5" w14:textId="77777777" w:rsidR="00D11980" w:rsidRPr="00C76DF3" w:rsidRDefault="00E74D2D"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643EF992"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EF941A2" w14:textId="77777777" w:rsidR="00D11980" w:rsidRPr="00C76DF3" w:rsidRDefault="00E74D2D"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1B57DDC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4E349A0" w14:textId="77777777" w:rsidR="00D11980" w:rsidRPr="00C76DF3" w:rsidRDefault="00E74D2D"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6E8C330C"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138F4ED8" w14:textId="77777777" w:rsidR="00D11980" w:rsidRPr="00C76DF3" w:rsidRDefault="00E74D2D"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7BD07521"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72A69D4" w14:textId="77777777" w:rsidR="00D11980" w:rsidRPr="00C76DF3" w:rsidRDefault="00E74D2D"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B617703" w14:textId="77777777" w:rsidR="00D11980" w:rsidRPr="00BF0916" w:rsidRDefault="00D11980" w:rsidP="00492ED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66E7B83D" w14:textId="77777777" w:rsidTr="00E36FEE">
      <w:tc>
        <w:tcPr>
          <w:tcW w:w="1705" w:type="dxa"/>
          <w:shd w:val="clear" w:color="auto" w:fill="F2F2F2" w:themeFill="background1" w:themeFillShade="F2"/>
          <w:vAlign w:val="center"/>
        </w:tcPr>
        <w:p w14:paraId="7658C72A" w14:textId="77777777" w:rsidR="00D11980" w:rsidRPr="00C76DF3" w:rsidRDefault="00E74D2D" w:rsidP="009052E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46DD7CE9" w14:textId="77777777" w:rsidR="00D11980" w:rsidRPr="00C76DF3" w:rsidRDefault="00D11980" w:rsidP="009052E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3A0DCACA" w14:textId="77777777" w:rsidR="00D11980" w:rsidRPr="00C76DF3" w:rsidRDefault="00E74D2D" w:rsidP="009052E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3E29808C" w14:textId="77777777" w:rsidR="00D11980" w:rsidRPr="00C76DF3" w:rsidRDefault="00D11980" w:rsidP="009052E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9355A8B" w14:textId="77777777" w:rsidR="00D11980" w:rsidRPr="00C76DF3" w:rsidRDefault="00E74D2D" w:rsidP="009052E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EDF5E9C" w14:textId="77777777" w:rsidR="00D11980" w:rsidRPr="00C76DF3" w:rsidRDefault="00D11980" w:rsidP="009052E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A3D77E4" w14:textId="77777777" w:rsidR="00D11980" w:rsidRPr="00C76DF3" w:rsidRDefault="00E74D2D" w:rsidP="009052E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732D2AFC" w14:textId="77777777" w:rsidR="00D11980" w:rsidRPr="00C76DF3" w:rsidRDefault="00D11980" w:rsidP="009052E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6D6F87D" w14:textId="77777777" w:rsidR="00D11980" w:rsidRPr="00C76DF3" w:rsidRDefault="00E74D2D" w:rsidP="009052E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0079F77" w14:textId="77777777" w:rsidR="00D11980" w:rsidRPr="00C76DF3" w:rsidRDefault="00D11980" w:rsidP="009052E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F7D59B7" w14:textId="77777777" w:rsidR="00D11980" w:rsidRPr="00C76DF3" w:rsidRDefault="00E74D2D" w:rsidP="009052E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5876EE2" w14:textId="77777777" w:rsidR="00D11980" w:rsidRDefault="00D11980" w:rsidP="009052E7">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5EB80" w14:textId="77777777" w:rsidR="00D11980" w:rsidRDefault="00D11980" w:rsidP="00492EDF">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C8F9C68" w14:textId="77777777" w:rsidTr="00492EDF">
      <w:trPr>
        <w:trHeight w:val="70"/>
      </w:trPr>
      <w:tc>
        <w:tcPr>
          <w:tcW w:w="1705" w:type="dxa"/>
          <w:shd w:val="clear" w:color="auto" w:fill="F2F2F2" w:themeFill="background1" w:themeFillShade="F2"/>
          <w:vAlign w:val="center"/>
        </w:tcPr>
        <w:p w14:paraId="1CB83477" w14:textId="77777777" w:rsidR="00D11980" w:rsidRPr="00C76DF3" w:rsidRDefault="00E74D2D" w:rsidP="0032299F">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61C17E16" w14:textId="77777777" w:rsidR="00D11980" w:rsidRPr="00C76DF3" w:rsidRDefault="00D11980" w:rsidP="0032299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570F0F6C" w14:textId="77777777" w:rsidR="00D11980" w:rsidRPr="00C76DF3" w:rsidRDefault="00E74D2D" w:rsidP="0032299F">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7CF7E9E" w14:textId="77777777" w:rsidR="00D11980" w:rsidRPr="00C76DF3" w:rsidRDefault="00D11980" w:rsidP="0032299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E39722D" w14:textId="77777777" w:rsidR="00D11980" w:rsidRPr="00C76DF3" w:rsidRDefault="00E74D2D" w:rsidP="0032299F">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2CDE0F13" w14:textId="77777777" w:rsidR="00D11980" w:rsidRPr="00C76DF3" w:rsidRDefault="00D11980" w:rsidP="0032299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5DF526F0" w14:textId="77777777" w:rsidR="00D11980" w:rsidRPr="00C76DF3" w:rsidRDefault="00E74D2D" w:rsidP="0032299F">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w:t>
            </w:r>
          </w:hyperlink>
          <w:r w:rsidR="00D11980">
            <w:rPr>
              <w:rStyle w:val="Hyperlink"/>
              <w:sz w:val="14"/>
              <w:szCs w:val="14"/>
            </w:rPr>
            <w:t>roduit</w:t>
          </w:r>
        </w:p>
      </w:tc>
      <w:tc>
        <w:tcPr>
          <w:tcW w:w="185" w:type="dxa"/>
          <w:tcBorders>
            <w:top w:val="nil"/>
            <w:bottom w:val="nil"/>
          </w:tcBorders>
          <w:vAlign w:val="center"/>
        </w:tcPr>
        <w:p w14:paraId="20E3B9A1" w14:textId="77777777" w:rsidR="00D11980" w:rsidRPr="00C76DF3" w:rsidRDefault="00D11980" w:rsidP="0032299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vAlign w:val="center"/>
        </w:tcPr>
        <w:p w14:paraId="5B55134E" w14:textId="77777777" w:rsidR="00D11980" w:rsidRPr="00C76DF3" w:rsidRDefault="00E74D2D" w:rsidP="0032299F">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9D26B8E" w14:textId="77777777" w:rsidR="00D11980" w:rsidRPr="00C76DF3" w:rsidRDefault="00D11980" w:rsidP="0032299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487506B8" w14:textId="77777777" w:rsidR="00D11980" w:rsidRPr="00C76DF3" w:rsidRDefault="00E74D2D" w:rsidP="0032299F">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3C701A46" w14:textId="77777777" w:rsidR="00D11980" w:rsidRPr="00BF0916" w:rsidRDefault="00D11980" w:rsidP="00492EDF">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E1A25" w14:textId="77777777" w:rsidR="00D11980" w:rsidRDefault="00D11980">
    <w:pPr>
      <w:pStyle w:val="ProductList-Body"/>
      <w:rPr>
        <w:rFonts w:ascii="Arial" w:hAnsi="Arial" w:cs="Arial"/>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2F9696B8" w14:textId="77777777" w:rsidTr="00944F69">
      <w:tc>
        <w:tcPr>
          <w:tcW w:w="1705" w:type="dxa"/>
          <w:shd w:val="clear" w:color="auto" w:fill="F2F2F2" w:themeFill="background1" w:themeFillShade="F2"/>
          <w:vAlign w:val="center"/>
        </w:tcPr>
        <w:p w14:paraId="29FA5C02" w14:textId="77777777" w:rsidR="00D11980" w:rsidRPr="00C76DF3" w:rsidRDefault="00E74D2D" w:rsidP="00944F69">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4A87C8A" w14:textId="77777777" w:rsidR="00D11980" w:rsidRPr="00C76DF3" w:rsidRDefault="00D11980" w:rsidP="00944F6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themeFill="background1" w:themeFillShade="BF"/>
          <w:vAlign w:val="center"/>
        </w:tcPr>
        <w:p w14:paraId="4EBE7C5E" w14:textId="77777777" w:rsidR="00D11980" w:rsidRPr="00C76DF3" w:rsidRDefault="00E74D2D" w:rsidP="00944F69">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CB611DD" w14:textId="77777777" w:rsidR="00D11980" w:rsidRPr="00C76DF3" w:rsidRDefault="00D11980" w:rsidP="00944F6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FD844D1" w14:textId="77777777" w:rsidR="00D11980" w:rsidRPr="00C76DF3" w:rsidRDefault="00E74D2D" w:rsidP="00944F69">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56D4F7BE" w14:textId="77777777" w:rsidR="00D11980" w:rsidRPr="00C76DF3" w:rsidRDefault="00D11980" w:rsidP="00944F6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3310A91" w14:textId="77777777" w:rsidR="00D11980" w:rsidRPr="00C76DF3" w:rsidRDefault="00E74D2D" w:rsidP="00944F69">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4B6F2EA6" w14:textId="77777777" w:rsidR="00D11980" w:rsidRPr="00C76DF3" w:rsidRDefault="00D11980" w:rsidP="00944F6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5D6535" w14:textId="77777777" w:rsidR="00D11980" w:rsidRPr="00C76DF3" w:rsidRDefault="00E74D2D" w:rsidP="00944F69">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1005FFF" w14:textId="77777777" w:rsidR="00D11980" w:rsidRPr="00C76DF3" w:rsidRDefault="00D11980" w:rsidP="00944F6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66F86E3" w14:textId="77777777" w:rsidR="00D11980" w:rsidRPr="00C76DF3" w:rsidRDefault="00E74D2D" w:rsidP="00944F69">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5852AFB3" w14:textId="77777777" w:rsidR="00D11980" w:rsidRDefault="00D11980">
    <w:pPr>
      <w:pStyle w:val="ProductList-Body"/>
      <w:rPr>
        <w:rFonts w:ascii="Arial" w:hAnsi="Arial" w:cs="Arial"/>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78BD1"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52C0C58D" w14:textId="77777777" w:rsidTr="003C5D6B">
      <w:tc>
        <w:tcPr>
          <w:tcW w:w="1705" w:type="dxa"/>
          <w:shd w:val="clear" w:color="auto" w:fill="F2F2F2" w:themeFill="background1" w:themeFillShade="F2"/>
          <w:vAlign w:val="center"/>
        </w:tcPr>
        <w:p w14:paraId="075B8C46" w14:textId="77777777" w:rsidR="00D11980" w:rsidRPr="00A34F97" w:rsidRDefault="00E74D2D"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5E210782"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429FB44" w14:textId="77777777" w:rsidR="00D11980" w:rsidRPr="00C76DF3" w:rsidRDefault="00E74D2D"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49992EE7"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4A92D89" w14:textId="77777777" w:rsidR="00D11980" w:rsidRPr="00C76DF3" w:rsidRDefault="00E74D2D"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39449D8A"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85C7686" w14:textId="77777777" w:rsidR="00D11980" w:rsidRPr="00C76DF3" w:rsidRDefault="00E74D2D"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3BBFC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53931F9" w14:textId="77777777" w:rsidR="00D11980" w:rsidRPr="00C76DF3" w:rsidRDefault="00E74D2D"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3E3F00E3"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211DFBB" w14:textId="77777777" w:rsidR="00D11980" w:rsidRPr="00C76DF3" w:rsidRDefault="00E74D2D"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48678A0A" w14:textId="77777777" w:rsidR="00D11980" w:rsidRPr="0069785B" w:rsidRDefault="00D11980" w:rsidP="00F11423">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9FA2BF" w14:textId="77777777" w:rsidR="00D11980" w:rsidRPr="0069785B" w:rsidRDefault="00D11980" w:rsidP="00F11423">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F1130C8" w14:textId="77777777" w:rsidTr="003C5D6B">
      <w:tc>
        <w:tcPr>
          <w:tcW w:w="1705" w:type="dxa"/>
          <w:shd w:val="clear" w:color="auto" w:fill="F2F2F2" w:themeFill="background1" w:themeFillShade="F2"/>
          <w:vAlign w:val="center"/>
        </w:tcPr>
        <w:p w14:paraId="6933552C" w14:textId="77777777" w:rsidR="00D11980" w:rsidRPr="00A34F97" w:rsidRDefault="00E74D2D" w:rsidP="003C5D6B">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71576661" w14:textId="77777777" w:rsidR="00D11980" w:rsidRPr="00C76DF3" w:rsidRDefault="00D11980" w:rsidP="003C5D6B">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0FF7892" w14:textId="77777777" w:rsidR="00D11980" w:rsidRPr="00C76DF3" w:rsidRDefault="00E74D2D" w:rsidP="003C5D6B">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23C15115" w14:textId="77777777" w:rsidR="00D11980" w:rsidRPr="00C76DF3" w:rsidRDefault="00D11980" w:rsidP="003C5D6B">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A505683" w14:textId="77777777" w:rsidR="00D11980" w:rsidRPr="00C76DF3" w:rsidRDefault="00E74D2D" w:rsidP="003C5D6B">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713CF29" w14:textId="77777777" w:rsidR="00D11980" w:rsidRPr="00C76DF3" w:rsidRDefault="00D11980" w:rsidP="003C5D6B">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DFF1D21" w14:textId="77777777" w:rsidR="00D11980" w:rsidRPr="00C76DF3" w:rsidRDefault="00E74D2D" w:rsidP="003C5D6B">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5F0D4E88" w14:textId="77777777" w:rsidR="00D11980" w:rsidRPr="00C76DF3" w:rsidRDefault="00D11980" w:rsidP="003C5D6B">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C8AA58E" w14:textId="77777777" w:rsidR="00D11980" w:rsidRPr="00C76DF3" w:rsidRDefault="00E74D2D" w:rsidP="003C5D6B">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0DFDEC84" w14:textId="77777777" w:rsidR="00D11980" w:rsidRPr="00C76DF3" w:rsidRDefault="00D11980" w:rsidP="003C5D6B">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16732B5" w14:textId="77777777" w:rsidR="00D11980" w:rsidRPr="00C76DF3" w:rsidRDefault="00E74D2D" w:rsidP="003C5D6B">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61893921" w14:textId="77777777" w:rsidR="00D11980" w:rsidRPr="0069785B" w:rsidRDefault="00D11980" w:rsidP="00F11423">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F34F8" w14:textId="0E833C5C"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370F68B3" w14:textId="77777777" w:rsidTr="00944F69">
      <w:tc>
        <w:tcPr>
          <w:tcW w:w="1705" w:type="dxa"/>
          <w:shd w:val="clear" w:color="auto" w:fill="F2F2F2" w:themeFill="background1" w:themeFillShade="F2"/>
          <w:vAlign w:val="center"/>
        </w:tcPr>
        <w:p w14:paraId="0E58D773" w14:textId="160A778B" w:rsidR="00D11980" w:rsidRPr="00C76DF3" w:rsidRDefault="00E74D2D"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14E0E61"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8A4A2D" w14:textId="77777777" w:rsidR="00D11980" w:rsidRPr="00C76DF3" w:rsidRDefault="00E74D2D"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164C56E6"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themeFill="background1" w:themeFillShade="BF"/>
          <w:vAlign w:val="center"/>
        </w:tcPr>
        <w:p w14:paraId="09AE7D87" w14:textId="77777777" w:rsidR="00D11980" w:rsidRPr="00C76DF3" w:rsidRDefault="00E74D2D"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06125636"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08820D41" w14:textId="77777777" w:rsidR="00D11980" w:rsidRPr="00C76DF3" w:rsidRDefault="00E74D2D"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00433838"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D05DA7" w14:textId="15A7FC8B" w:rsidR="00D11980" w:rsidRPr="00C76DF3" w:rsidRDefault="00E74D2D"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2DA58C53"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30522A8" w14:textId="77777777" w:rsidR="00D11980" w:rsidRPr="00C76DF3" w:rsidRDefault="00E74D2D"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12C65215" w14:textId="77777777" w:rsidR="00D11980" w:rsidRPr="00383BC7" w:rsidRDefault="00D11980" w:rsidP="00370875">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908B8" w14:textId="77777777" w:rsidR="00D11980" w:rsidRDefault="00D11980" w:rsidP="00370875">
    <w:pPr>
      <w:pStyle w:val="ProductList-Body"/>
      <w:rPr>
        <w:sz w:val="8"/>
        <w:szCs w:val="8"/>
      </w:rPr>
    </w:pPr>
  </w:p>
  <w:tbl>
    <w:tblPr>
      <w:tblW w:w="10795"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D11980" w:rsidRPr="00C76DF3" w14:paraId="48BCB540" w14:textId="77777777" w:rsidTr="00944F69">
      <w:tc>
        <w:tcPr>
          <w:tcW w:w="1705" w:type="dxa"/>
          <w:shd w:val="clear" w:color="auto" w:fill="F2F2F2" w:themeFill="background1" w:themeFillShade="F2"/>
          <w:vAlign w:val="center"/>
        </w:tcPr>
        <w:p w14:paraId="6FE03E5A" w14:textId="77777777" w:rsidR="00D11980" w:rsidRPr="00C76DF3" w:rsidRDefault="00E74D2D" w:rsidP="00383BC7">
          <w:pPr>
            <w:pStyle w:val="ProductList-OfferingBody"/>
            <w:ind w:left="-77" w:right="-73"/>
            <w:jc w:val="center"/>
            <w:rPr>
              <w:color w:val="808080" w:themeColor="background1" w:themeShade="80"/>
              <w:sz w:val="14"/>
              <w:szCs w:val="14"/>
            </w:rPr>
          </w:pPr>
          <w:hyperlink w:anchor="TableOfContents" w:history="1">
            <w:r w:rsidR="00D11980" w:rsidRPr="00890A58">
              <w:rPr>
                <w:rStyle w:val="Hyperlink"/>
                <w:sz w:val="14"/>
                <w:szCs w:val="14"/>
              </w:rPr>
              <w:t>Table des matières</w:t>
            </w:r>
          </w:hyperlink>
        </w:p>
      </w:tc>
      <w:tc>
        <w:tcPr>
          <w:tcW w:w="181" w:type="dxa"/>
          <w:tcBorders>
            <w:top w:val="nil"/>
            <w:bottom w:val="nil"/>
          </w:tcBorders>
          <w:vAlign w:val="center"/>
        </w:tcPr>
        <w:p w14:paraId="08C4F5CA" w14:textId="77777777" w:rsidR="00D11980" w:rsidRPr="00C76DF3" w:rsidRDefault="00D11980"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15F9DD" w14:textId="77777777" w:rsidR="00D11980" w:rsidRPr="00C76DF3" w:rsidRDefault="00E74D2D" w:rsidP="00383BC7">
          <w:pPr>
            <w:pStyle w:val="ProductList-OfferingBody"/>
            <w:ind w:left="-72" w:right="-74"/>
            <w:jc w:val="center"/>
            <w:rPr>
              <w:color w:val="808080" w:themeColor="background1" w:themeShade="80"/>
              <w:sz w:val="14"/>
              <w:szCs w:val="14"/>
            </w:rPr>
          </w:pPr>
          <w:hyperlink w:anchor="Introduction" w:history="1">
            <w:r w:rsidR="00D11980">
              <w:rPr>
                <w:rStyle w:val="Hyperlink"/>
                <w:sz w:val="14"/>
                <w:szCs w:val="14"/>
              </w:rPr>
              <w:t>Introduction</w:t>
            </w:r>
          </w:hyperlink>
        </w:p>
      </w:tc>
      <w:tc>
        <w:tcPr>
          <w:tcW w:w="182" w:type="dxa"/>
          <w:tcBorders>
            <w:top w:val="nil"/>
            <w:bottom w:val="nil"/>
          </w:tcBorders>
          <w:vAlign w:val="center"/>
        </w:tcPr>
        <w:p w14:paraId="711F3E97" w14:textId="77777777" w:rsidR="00D11980" w:rsidRPr="00C76DF3" w:rsidRDefault="00D11980"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6B1269B" w14:textId="77777777" w:rsidR="00D11980" w:rsidRPr="00C76DF3" w:rsidRDefault="00E74D2D" w:rsidP="00383BC7">
          <w:pPr>
            <w:pStyle w:val="ProductList-OfferingBody"/>
            <w:ind w:left="-72" w:right="-75"/>
            <w:jc w:val="center"/>
            <w:rPr>
              <w:color w:val="808080" w:themeColor="background1" w:themeShade="80"/>
              <w:sz w:val="14"/>
              <w:szCs w:val="14"/>
            </w:rPr>
          </w:pPr>
          <w:hyperlink w:anchor="LicenseTerms" w:history="1">
            <w:r w:rsidR="00D11980">
              <w:rPr>
                <w:rStyle w:val="Hyperlink"/>
                <w:sz w:val="14"/>
                <w:szCs w:val="14"/>
              </w:rPr>
              <w:t>Conditions de Licence</w:t>
            </w:r>
          </w:hyperlink>
        </w:p>
      </w:tc>
      <w:tc>
        <w:tcPr>
          <w:tcW w:w="183" w:type="dxa"/>
          <w:tcBorders>
            <w:top w:val="nil"/>
            <w:bottom w:val="nil"/>
          </w:tcBorders>
          <w:vAlign w:val="center"/>
        </w:tcPr>
        <w:p w14:paraId="6522FCF8" w14:textId="77777777" w:rsidR="00D11980" w:rsidRPr="00C76DF3" w:rsidRDefault="00D11980"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0A4FAF2E" w14:textId="77777777" w:rsidR="00D11980" w:rsidRPr="00C76DF3" w:rsidRDefault="00E74D2D" w:rsidP="00383BC7">
          <w:pPr>
            <w:pStyle w:val="ProductList-OfferingBody"/>
            <w:ind w:left="-72" w:right="-77"/>
            <w:jc w:val="center"/>
            <w:rPr>
              <w:color w:val="808080" w:themeColor="background1" w:themeShade="80"/>
              <w:sz w:val="14"/>
              <w:szCs w:val="14"/>
            </w:rPr>
          </w:pPr>
          <w:hyperlink w:anchor="ProductLicensing" w:history="1">
            <w:r w:rsidR="00D11980">
              <w:rPr>
                <w:rStyle w:val="Hyperlink"/>
                <w:sz w:val="14"/>
                <w:szCs w:val="14"/>
              </w:rPr>
              <w:t>Entrées Produit</w:t>
            </w:r>
          </w:hyperlink>
        </w:p>
      </w:tc>
      <w:tc>
        <w:tcPr>
          <w:tcW w:w="185" w:type="dxa"/>
          <w:tcBorders>
            <w:top w:val="nil"/>
            <w:bottom w:val="nil"/>
          </w:tcBorders>
          <w:vAlign w:val="center"/>
        </w:tcPr>
        <w:p w14:paraId="2E003F92" w14:textId="77777777" w:rsidR="00D11980" w:rsidRPr="00C76DF3" w:rsidRDefault="00D11980"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A937EEE" w14:textId="77777777" w:rsidR="00D11980" w:rsidRPr="00C76DF3" w:rsidRDefault="00E74D2D" w:rsidP="00383BC7">
          <w:pPr>
            <w:pStyle w:val="ProductList-OfferingBody"/>
            <w:ind w:left="-67" w:right="-72"/>
            <w:jc w:val="center"/>
            <w:rPr>
              <w:rFonts w:ascii="Wingdings" w:hAnsi="Wingdings" w:cs="Wingdings"/>
              <w:color w:val="808080" w:themeColor="background1" w:themeShade="80"/>
              <w:sz w:val="14"/>
              <w:szCs w:val="14"/>
            </w:rPr>
          </w:pPr>
          <w:hyperlink w:anchor="Glossary">
            <w:r w:rsidR="00D11980" w:rsidRPr="00BE00DB">
              <w:rPr>
                <w:color w:val="0563C1"/>
                <w:sz w:val="14"/>
                <w:szCs w:val="14"/>
                <w:u w:val="single"/>
              </w:rPr>
              <w:t>Glossaire</w:t>
            </w:r>
          </w:hyperlink>
          <w:hyperlink w:anchor="Services" w:history="1"/>
        </w:p>
      </w:tc>
      <w:tc>
        <w:tcPr>
          <w:tcW w:w="184" w:type="dxa"/>
          <w:tcBorders>
            <w:top w:val="nil"/>
            <w:bottom w:val="nil"/>
          </w:tcBorders>
          <w:vAlign w:val="center"/>
        </w:tcPr>
        <w:p w14:paraId="677967D2" w14:textId="77777777" w:rsidR="00D11980" w:rsidRPr="00C76DF3" w:rsidRDefault="00D11980"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790CAB1" w14:textId="77777777" w:rsidR="00D11980" w:rsidRPr="00C76DF3" w:rsidRDefault="00E74D2D" w:rsidP="00383BC7">
          <w:pPr>
            <w:pStyle w:val="ProductList-OfferingBody"/>
            <w:ind w:left="-72" w:right="-74"/>
            <w:jc w:val="center"/>
            <w:rPr>
              <w:color w:val="808080" w:themeColor="background1" w:themeShade="80"/>
              <w:sz w:val="14"/>
              <w:szCs w:val="14"/>
            </w:rPr>
          </w:pPr>
          <w:hyperlink w:anchor="Index" w:history="1">
            <w:r w:rsidR="00D11980">
              <w:rPr>
                <w:rStyle w:val="Hyperlink"/>
                <w:sz w:val="14"/>
                <w:szCs w:val="14"/>
              </w:rPr>
              <w:t>Index</w:t>
            </w:r>
          </w:hyperlink>
        </w:p>
      </w:tc>
    </w:tr>
  </w:tbl>
  <w:p w14:paraId="0A8246FF" w14:textId="77777777" w:rsidR="00D11980" w:rsidRPr="00383BC7" w:rsidRDefault="00D11980" w:rsidP="00370875">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045E73" w14:textId="77777777" w:rsidR="00571F47" w:rsidRDefault="00571F47" w:rsidP="009A573F">
      <w:pPr>
        <w:spacing w:after="0" w:line="240" w:lineRule="auto"/>
      </w:pPr>
      <w:r>
        <w:separator/>
      </w:r>
    </w:p>
  </w:footnote>
  <w:footnote w:type="continuationSeparator" w:id="0">
    <w:p w14:paraId="1D3E1987" w14:textId="77777777" w:rsidR="00571F47" w:rsidRDefault="00571F47" w:rsidP="009A573F">
      <w:pPr>
        <w:spacing w:after="0" w:line="240" w:lineRule="auto"/>
      </w:pPr>
      <w:r>
        <w:continuationSeparator/>
      </w:r>
    </w:p>
  </w:footnote>
  <w:footnote w:type="continuationNotice" w:id="1">
    <w:p w14:paraId="4F1A918E" w14:textId="77777777" w:rsidR="00571F47" w:rsidRDefault="00571F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816102465"/>
      <w:docPartObj>
        <w:docPartGallery w:val="Page Numbers (Top of Page)"/>
        <w:docPartUnique/>
      </w:docPartObj>
    </w:sdtPr>
    <w:sdtEndPr/>
    <w:sdtContent>
      <w:p w14:paraId="209C309B" w14:textId="73E9B35D" w:rsidR="005D00AF" w:rsidRPr="00033BED" w:rsidRDefault="005D00AF" w:rsidP="005D00AF">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6F45B8" w:rsidRPr="006F45B8">
          <w:rPr>
            <w:sz w:val="16"/>
            <w:szCs w:val="16"/>
          </w:rPr>
          <w:t>Septembre</w:t>
        </w:r>
        <w:r w:rsidR="00A84C6F">
          <w:rPr>
            <w:sz w:val="16"/>
            <w:szCs w:val="16"/>
          </w:rPr>
          <w:t> </w:t>
        </w:r>
        <w:r>
          <w:rPr>
            <w:sz w:val="16"/>
            <w:szCs w:val="16"/>
          </w:rPr>
          <w:t>20</w:t>
        </w:r>
        <w:r w:rsidR="00C66D18">
          <w:rPr>
            <w:sz w:val="16"/>
            <w:szCs w:val="16"/>
          </w:rPr>
          <w:t>20</w:t>
        </w:r>
        <w:r>
          <w:rPr>
            <w:sz w:val="16"/>
            <w:szCs w:val="16"/>
          </w:rPr>
          <w:t>)</w:t>
        </w:r>
        <w:r w:rsidRPr="00033BED">
          <w:rPr>
            <w:sz w:val="16"/>
            <w:szCs w:val="16"/>
          </w:rPr>
          <w:tab/>
        </w:r>
        <w:r w:rsidRPr="00033BED">
          <w:rPr>
            <w:sz w:val="16"/>
            <w:szCs w:val="16"/>
          </w:rPr>
          <w:fldChar w:fldCharType="begin"/>
        </w:r>
        <w:r w:rsidRPr="00033BED">
          <w:rPr>
            <w:sz w:val="16"/>
            <w:szCs w:val="16"/>
          </w:rPr>
          <w:instrText xml:space="preserve"> PAGE </w:instrText>
        </w:r>
        <w:r w:rsidRPr="00033BED">
          <w:rPr>
            <w:sz w:val="16"/>
            <w:szCs w:val="16"/>
          </w:rPr>
          <w:fldChar w:fldCharType="separate"/>
        </w:r>
        <w:r>
          <w:rPr>
            <w:sz w:val="16"/>
            <w:szCs w:val="16"/>
          </w:rPr>
          <w:t>2</w:t>
        </w:r>
        <w:r w:rsidRPr="00033BED">
          <w:rPr>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477039738"/>
      <w:docPartObj>
        <w:docPartGallery w:val="Page Numbers (Top of Page)"/>
        <w:docPartUnique/>
      </w:docPartObj>
    </w:sdtPr>
    <w:sdtEndPr/>
    <w:sdtContent>
      <w:p w14:paraId="2A248024" w14:textId="69B39478" w:rsidR="00D11980" w:rsidRPr="00033BED" w:rsidRDefault="005D00AF" w:rsidP="00A247F3">
        <w:pPr>
          <w:pStyle w:val="ProductList-Body"/>
          <w:tabs>
            <w:tab w:val="right" w:pos="10800"/>
          </w:tabs>
          <w:rPr>
            <w:sz w:val="16"/>
            <w:szCs w:val="16"/>
          </w:rPr>
        </w:pPr>
        <w:r>
          <w:rPr>
            <w:sz w:val="16"/>
            <w:szCs w:val="16"/>
          </w:rPr>
          <w:t xml:space="preserve">Droits d’Utilisation du Prestataire de Services proposés dans le cadre des Programmes de Concession de Licence en Volume (français neutre, </w:t>
        </w:r>
        <w:r w:rsidR="006F45B8" w:rsidRPr="006F45B8">
          <w:rPr>
            <w:sz w:val="16"/>
            <w:szCs w:val="16"/>
          </w:rPr>
          <w:t>Septembre</w:t>
        </w:r>
        <w:r>
          <w:rPr>
            <w:sz w:val="16"/>
            <w:szCs w:val="16"/>
          </w:rPr>
          <w:t> 20</w:t>
        </w:r>
        <w:r w:rsidR="00C66D18">
          <w:rPr>
            <w:sz w:val="16"/>
            <w:szCs w:val="16"/>
          </w:rPr>
          <w:t>20</w:t>
        </w:r>
        <w:r>
          <w:rPr>
            <w:sz w:val="16"/>
            <w:szCs w:val="16"/>
          </w:rPr>
          <w:t>)</w:t>
        </w:r>
        <w:r w:rsidR="00D11980" w:rsidRPr="00033BED">
          <w:rPr>
            <w:sz w:val="16"/>
            <w:szCs w:val="16"/>
          </w:rPr>
          <w:tab/>
        </w:r>
        <w:r w:rsidR="00D11980" w:rsidRPr="00033BED">
          <w:rPr>
            <w:sz w:val="16"/>
            <w:szCs w:val="16"/>
          </w:rPr>
          <w:fldChar w:fldCharType="begin"/>
        </w:r>
        <w:r w:rsidR="00D11980" w:rsidRPr="00033BED">
          <w:rPr>
            <w:sz w:val="16"/>
            <w:szCs w:val="16"/>
          </w:rPr>
          <w:instrText xml:space="preserve"> PAGE </w:instrText>
        </w:r>
        <w:r w:rsidR="00D11980" w:rsidRPr="00033BED">
          <w:rPr>
            <w:sz w:val="16"/>
            <w:szCs w:val="16"/>
          </w:rPr>
          <w:fldChar w:fldCharType="separate"/>
        </w:r>
        <w:r w:rsidR="00D11980">
          <w:rPr>
            <w:noProof/>
            <w:sz w:val="16"/>
            <w:szCs w:val="16"/>
          </w:rPr>
          <w:t>34</w:t>
        </w:r>
        <w:r w:rsidR="00D11980" w:rsidRPr="00033BED">
          <w:rPr>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5245D"/>
    <w:multiLevelType w:val="hybridMultilevel"/>
    <w:tmpl w:val="2818AC0A"/>
    <w:lvl w:ilvl="0" w:tplc="9DF2EE28">
      <w:start w:val="1"/>
      <w:numFmt w:val="lowerLetter"/>
      <w:lvlText w:val="%1."/>
      <w:lvlJc w:val="left"/>
      <w:pPr>
        <w:ind w:left="720" w:hanging="360"/>
      </w:pPr>
      <w:rPr>
        <w:b/>
        <w:bCs/>
        <w:color w:val="0072C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0034D5"/>
    <w:multiLevelType w:val="hybridMultilevel"/>
    <w:tmpl w:val="E5743FC0"/>
    <w:lvl w:ilvl="0" w:tplc="0409000F">
      <w:start w:val="1"/>
      <w:numFmt w:val="decimal"/>
      <w:lvlText w:val="%1."/>
      <w:lvlJc w:val="left"/>
      <w:pPr>
        <w:ind w:left="1080" w:hanging="360"/>
      </w:pPr>
    </w:lvl>
    <w:lvl w:ilvl="1" w:tplc="293AE47E">
      <w:start w:val="1"/>
      <w:numFmt w:val="bullet"/>
      <w:lvlText w:val=""/>
      <w:lvlJc w:val="left"/>
      <w:pPr>
        <w:ind w:left="1800" w:hanging="360"/>
      </w:pPr>
      <w:rPr>
        <w:rFonts w:ascii="Symbol" w:eastAsiaTheme="minorHAnsi" w:hAnsi="Symbol"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0B456F6"/>
    <w:multiLevelType w:val="hybridMultilevel"/>
    <w:tmpl w:val="1D04832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2"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8"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79155A6"/>
    <w:multiLevelType w:val="hybridMultilevel"/>
    <w:tmpl w:val="2DFA5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C88380B"/>
    <w:multiLevelType w:val="hybridMultilevel"/>
    <w:tmpl w:val="8D9AD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3"/>
  </w:num>
  <w:num w:numId="4">
    <w:abstractNumId w:val="29"/>
  </w:num>
  <w:num w:numId="5">
    <w:abstractNumId w:val="1"/>
  </w:num>
  <w:num w:numId="6">
    <w:abstractNumId w:val="25"/>
  </w:num>
  <w:num w:numId="7">
    <w:abstractNumId w:val="26"/>
  </w:num>
  <w:num w:numId="8">
    <w:abstractNumId w:val="15"/>
  </w:num>
  <w:num w:numId="9">
    <w:abstractNumId w:val="22"/>
  </w:num>
  <w:num w:numId="10">
    <w:abstractNumId w:val="12"/>
  </w:num>
  <w:num w:numId="11">
    <w:abstractNumId w:val="24"/>
  </w:num>
  <w:num w:numId="12">
    <w:abstractNumId w:val="9"/>
  </w:num>
  <w:num w:numId="13">
    <w:abstractNumId w:val="35"/>
  </w:num>
  <w:num w:numId="14">
    <w:abstractNumId w:val="8"/>
  </w:num>
  <w:num w:numId="15">
    <w:abstractNumId w:val="6"/>
  </w:num>
  <w:num w:numId="16">
    <w:abstractNumId w:val="21"/>
  </w:num>
  <w:num w:numId="17">
    <w:abstractNumId w:val="19"/>
  </w:num>
  <w:num w:numId="18">
    <w:abstractNumId w:val="13"/>
  </w:num>
  <w:num w:numId="19">
    <w:abstractNumId w:val="30"/>
  </w:num>
  <w:num w:numId="20">
    <w:abstractNumId w:val="0"/>
  </w:num>
  <w:num w:numId="21">
    <w:abstractNumId w:val="31"/>
  </w:num>
  <w:num w:numId="22">
    <w:abstractNumId w:val="10"/>
  </w:num>
  <w:num w:numId="23">
    <w:abstractNumId w:val="27"/>
  </w:num>
  <w:num w:numId="24">
    <w:abstractNumId w:val="32"/>
  </w:num>
  <w:num w:numId="25">
    <w:abstractNumId w:val="4"/>
  </w:num>
  <w:num w:numId="26">
    <w:abstractNumId w:val="34"/>
  </w:num>
  <w:num w:numId="27">
    <w:abstractNumId w:val="11"/>
  </w:num>
  <w:num w:numId="28">
    <w:abstractNumId w:val="17"/>
  </w:num>
  <w:num w:numId="29">
    <w:abstractNumId w:val="3"/>
  </w:num>
  <w:num w:numId="30">
    <w:abstractNumId w:val="20"/>
  </w:num>
  <w:num w:numId="31">
    <w:abstractNumId w:val="14"/>
  </w:num>
  <w:num w:numId="32">
    <w:abstractNumId w:val="18"/>
  </w:num>
  <w:num w:numId="33">
    <w:abstractNumId w:val="16"/>
  </w:num>
  <w:num w:numId="34">
    <w:abstractNumId w:val="28"/>
  </w:num>
  <w:num w:numId="35">
    <w:abstractNumId w:val="2"/>
  </w:num>
  <w:num w:numId="36">
    <w:abstractNumId w:val="3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hideSpellingErrors/>
  <w:documentProtection w:edit="readOnly" w:formatting="1" w:enforcement="1" w:cryptProviderType="rsaAES" w:cryptAlgorithmClass="hash" w:cryptAlgorithmType="typeAny" w:cryptAlgorithmSid="14" w:cryptSpinCount="100000" w:hash="oT7Q3hVh0SF5R4JqUJybABt4JKkG1XcEEIte6qleyiFnzX/60V6AMiAJ1Z82dqyJop92qicHcGPtnH9ES3Jxsw==" w:salt="6eMTFIndr2ijlFqv92Em9w=="/>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EF4"/>
    <w:rsid w:val="00001F23"/>
    <w:rsid w:val="00001F3C"/>
    <w:rsid w:val="00001FBE"/>
    <w:rsid w:val="00002663"/>
    <w:rsid w:val="00002AE2"/>
    <w:rsid w:val="0000303E"/>
    <w:rsid w:val="00003307"/>
    <w:rsid w:val="0000390B"/>
    <w:rsid w:val="00003A8B"/>
    <w:rsid w:val="00003BE9"/>
    <w:rsid w:val="0000417A"/>
    <w:rsid w:val="00004BE2"/>
    <w:rsid w:val="000056F6"/>
    <w:rsid w:val="00006F3F"/>
    <w:rsid w:val="0000793E"/>
    <w:rsid w:val="00007B5F"/>
    <w:rsid w:val="00007E40"/>
    <w:rsid w:val="00007EF2"/>
    <w:rsid w:val="000106A8"/>
    <w:rsid w:val="00010930"/>
    <w:rsid w:val="00010B47"/>
    <w:rsid w:val="00010D04"/>
    <w:rsid w:val="00010E6D"/>
    <w:rsid w:val="00011142"/>
    <w:rsid w:val="00011885"/>
    <w:rsid w:val="00011EFD"/>
    <w:rsid w:val="0001272B"/>
    <w:rsid w:val="00012831"/>
    <w:rsid w:val="00012D46"/>
    <w:rsid w:val="00012EF5"/>
    <w:rsid w:val="00013323"/>
    <w:rsid w:val="0001343C"/>
    <w:rsid w:val="00013786"/>
    <w:rsid w:val="000137E9"/>
    <w:rsid w:val="00013D56"/>
    <w:rsid w:val="00014BF6"/>
    <w:rsid w:val="000159F6"/>
    <w:rsid w:val="00015B33"/>
    <w:rsid w:val="00015DC1"/>
    <w:rsid w:val="000165EF"/>
    <w:rsid w:val="00016716"/>
    <w:rsid w:val="0001673C"/>
    <w:rsid w:val="00017B80"/>
    <w:rsid w:val="00017CF3"/>
    <w:rsid w:val="000201CE"/>
    <w:rsid w:val="0002129B"/>
    <w:rsid w:val="0002175D"/>
    <w:rsid w:val="00021B59"/>
    <w:rsid w:val="00021BD7"/>
    <w:rsid w:val="00022974"/>
    <w:rsid w:val="000237B7"/>
    <w:rsid w:val="0002485A"/>
    <w:rsid w:val="00024AB6"/>
    <w:rsid w:val="00024B72"/>
    <w:rsid w:val="00025B5E"/>
    <w:rsid w:val="0002605D"/>
    <w:rsid w:val="00026D5B"/>
    <w:rsid w:val="00026DDE"/>
    <w:rsid w:val="00026F90"/>
    <w:rsid w:val="0002719C"/>
    <w:rsid w:val="000275CA"/>
    <w:rsid w:val="00031223"/>
    <w:rsid w:val="00031662"/>
    <w:rsid w:val="00031784"/>
    <w:rsid w:val="0003186E"/>
    <w:rsid w:val="00031936"/>
    <w:rsid w:val="0003269D"/>
    <w:rsid w:val="00032CAE"/>
    <w:rsid w:val="00033BED"/>
    <w:rsid w:val="000346AC"/>
    <w:rsid w:val="00034717"/>
    <w:rsid w:val="0003490C"/>
    <w:rsid w:val="000357C5"/>
    <w:rsid w:val="00035F22"/>
    <w:rsid w:val="000360FD"/>
    <w:rsid w:val="00036242"/>
    <w:rsid w:val="0003651D"/>
    <w:rsid w:val="00036A68"/>
    <w:rsid w:val="00037205"/>
    <w:rsid w:val="00040B4A"/>
    <w:rsid w:val="000424F4"/>
    <w:rsid w:val="0004313E"/>
    <w:rsid w:val="00043712"/>
    <w:rsid w:val="000438F9"/>
    <w:rsid w:val="00043977"/>
    <w:rsid w:val="00043BAC"/>
    <w:rsid w:val="00044E2F"/>
    <w:rsid w:val="00045C64"/>
    <w:rsid w:val="0004655C"/>
    <w:rsid w:val="0004665F"/>
    <w:rsid w:val="000469DE"/>
    <w:rsid w:val="00047150"/>
    <w:rsid w:val="000476AA"/>
    <w:rsid w:val="00047DC7"/>
    <w:rsid w:val="000506C5"/>
    <w:rsid w:val="00050BC6"/>
    <w:rsid w:val="00051F0A"/>
    <w:rsid w:val="00053055"/>
    <w:rsid w:val="00053338"/>
    <w:rsid w:val="00053691"/>
    <w:rsid w:val="00055772"/>
    <w:rsid w:val="00055F26"/>
    <w:rsid w:val="00056522"/>
    <w:rsid w:val="000566ED"/>
    <w:rsid w:val="00056995"/>
    <w:rsid w:val="00056CCA"/>
    <w:rsid w:val="00056FAF"/>
    <w:rsid w:val="000577D8"/>
    <w:rsid w:val="00057D82"/>
    <w:rsid w:val="00060BB6"/>
    <w:rsid w:val="00061F6E"/>
    <w:rsid w:val="0006299E"/>
    <w:rsid w:val="00062F3C"/>
    <w:rsid w:val="000643A0"/>
    <w:rsid w:val="00065B3C"/>
    <w:rsid w:val="00066009"/>
    <w:rsid w:val="000674EB"/>
    <w:rsid w:val="00067B4B"/>
    <w:rsid w:val="0007006A"/>
    <w:rsid w:val="000710A6"/>
    <w:rsid w:val="000716EB"/>
    <w:rsid w:val="00071A79"/>
    <w:rsid w:val="00071C2C"/>
    <w:rsid w:val="0007363B"/>
    <w:rsid w:val="00073935"/>
    <w:rsid w:val="00073F3C"/>
    <w:rsid w:val="0007491F"/>
    <w:rsid w:val="0007498C"/>
    <w:rsid w:val="00075291"/>
    <w:rsid w:val="0007551D"/>
    <w:rsid w:val="00075561"/>
    <w:rsid w:val="000756A2"/>
    <w:rsid w:val="00076D26"/>
    <w:rsid w:val="00077A6B"/>
    <w:rsid w:val="000803FC"/>
    <w:rsid w:val="00080475"/>
    <w:rsid w:val="000805F3"/>
    <w:rsid w:val="00081149"/>
    <w:rsid w:val="00081380"/>
    <w:rsid w:val="00081CA7"/>
    <w:rsid w:val="0008307A"/>
    <w:rsid w:val="00083FE8"/>
    <w:rsid w:val="00084493"/>
    <w:rsid w:val="00084C5A"/>
    <w:rsid w:val="00085D21"/>
    <w:rsid w:val="00086D2A"/>
    <w:rsid w:val="00086EE6"/>
    <w:rsid w:val="000872EB"/>
    <w:rsid w:val="00087BC2"/>
    <w:rsid w:val="000900F7"/>
    <w:rsid w:val="00090E7C"/>
    <w:rsid w:val="00091139"/>
    <w:rsid w:val="0009164C"/>
    <w:rsid w:val="00092062"/>
    <w:rsid w:val="00092257"/>
    <w:rsid w:val="00093135"/>
    <w:rsid w:val="000933AB"/>
    <w:rsid w:val="000942B1"/>
    <w:rsid w:val="000944B3"/>
    <w:rsid w:val="00094519"/>
    <w:rsid w:val="000953A4"/>
    <w:rsid w:val="0009588E"/>
    <w:rsid w:val="00095CC9"/>
    <w:rsid w:val="00096224"/>
    <w:rsid w:val="0009717D"/>
    <w:rsid w:val="000972B6"/>
    <w:rsid w:val="000A03D2"/>
    <w:rsid w:val="000A0760"/>
    <w:rsid w:val="000A0BD4"/>
    <w:rsid w:val="000A0CD9"/>
    <w:rsid w:val="000A1CAA"/>
    <w:rsid w:val="000A214F"/>
    <w:rsid w:val="000A2E1B"/>
    <w:rsid w:val="000A2E8E"/>
    <w:rsid w:val="000A4798"/>
    <w:rsid w:val="000A5207"/>
    <w:rsid w:val="000A5605"/>
    <w:rsid w:val="000A5DC6"/>
    <w:rsid w:val="000A5FA1"/>
    <w:rsid w:val="000A645C"/>
    <w:rsid w:val="000A68A8"/>
    <w:rsid w:val="000A70EE"/>
    <w:rsid w:val="000A7494"/>
    <w:rsid w:val="000B0114"/>
    <w:rsid w:val="000B022F"/>
    <w:rsid w:val="000B02C9"/>
    <w:rsid w:val="000B09BD"/>
    <w:rsid w:val="000B0EE9"/>
    <w:rsid w:val="000B1561"/>
    <w:rsid w:val="000B1BD4"/>
    <w:rsid w:val="000B2005"/>
    <w:rsid w:val="000B2C97"/>
    <w:rsid w:val="000B365B"/>
    <w:rsid w:val="000B7A36"/>
    <w:rsid w:val="000B7EE7"/>
    <w:rsid w:val="000B7F4B"/>
    <w:rsid w:val="000C0331"/>
    <w:rsid w:val="000C05F8"/>
    <w:rsid w:val="000C0ACA"/>
    <w:rsid w:val="000C18BD"/>
    <w:rsid w:val="000C1AEC"/>
    <w:rsid w:val="000C1CF9"/>
    <w:rsid w:val="000C1FE1"/>
    <w:rsid w:val="000C31FA"/>
    <w:rsid w:val="000C393F"/>
    <w:rsid w:val="000C3D29"/>
    <w:rsid w:val="000C457F"/>
    <w:rsid w:val="000C4624"/>
    <w:rsid w:val="000C4BD0"/>
    <w:rsid w:val="000C4CD7"/>
    <w:rsid w:val="000C544B"/>
    <w:rsid w:val="000C5923"/>
    <w:rsid w:val="000C5C77"/>
    <w:rsid w:val="000C65DE"/>
    <w:rsid w:val="000C6619"/>
    <w:rsid w:val="000C6732"/>
    <w:rsid w:val="000D09D4"/>
    <w:rsid w:val="000D17AD"/>
    <w:rsid w:val="000D1B93"/>
    <w:rsid w:val="000D1C6E"/>
    <w:rsid w:val="000D2024"/>
    <w:rsid w:val="000D2717"/>
    <w:rsid w:val="000D2BDB"/>
    <w:rsid w:val="000D2EB6"/>
    <w:rsid w:val="000D41C7"/>
    <w:rsid w:val="000D54BB"/>
    <w:rsid w:val="000D55C7"/>
    <w:rsid w:val="000D5752"/>
    <w:rsid w:val="000D5BE3"/>
    <w:rsid w:val="000D6060"/>
    <w:rsid w:val="000D635C"/>
    <w:rsid w:val="000D64BE"/>
    <w:rsid w:val="000E0469"/>
    <w:rsid w:val="000E08C0"/>
    <w:rsid w:val="000E08F7"/>
    <w:rsid w:val="000E0CD6"/>
    <w:rsid w:val="000E1DEC"/>
    <w:rsid w:val="000E2066"/>
    <w:rsid w:val="000E2DFF"/>
    <w:rsid w:val="000E2E02"/>
    <w:rsid w:val="000E2E0F"/>
    <w:rsid w:val="000E3D71"/>
    <w:rsid w:val="000E4979"/>
    <w:rsid w:val="000E5327"/>
    <w:rsid w:val="000E65C7"/>
    <w:rsid w:val="000E791F"/>
    <w:rsid w:val="000F0057"/>
    <w:rsid w:val="000F032B"/>
    <w:rsid w:val="000F08B9"/>
    <w:rsid w:val="000F0AAC"/>
    <w:rsid w:val="000F0C5D"/>
    <w:rsid w:val="000F0F28"/>
    <w:rsid w:val="000F0FB8"/>
    <w:rsid w:val="000F1869"/>
    <w:rsid w:val="000F1CEA"/>
    <w:rsid w:val="000F41E8"/>
    <w:rsid w:val="000F50F5"/>
    <w:rsid w:val="000F56C8"/>
    <w:rsid w:val="000F634A"/>
    <w:rsid w:val="000F6482"/>
    <w:rsid w:val="000F6C08"/>
    <w:rsid w:val="000F75F6"/>
    <w:rsid w:val="000F7DC0"/>
    <w:rsid w:val="00100FC4"/>
    <w:rsid w:val="00100FCB"/>
    <w:rsid w:val="00101499"/>
    <w:rsid w:val="00101993"/>
    <w:rsid w:val="00102BCD"/>
    <w:rsid w:val="00103590"/>
    <w:rsid w:val="001040A6"/>
    <w:rsid w:val="00104DBC"/>
    <w:rsid w:val="0010585C"/>
    <w:rsid w:val="0010587C"/>
    <w:rsid w:val="00105B4C"/>
    <w:rsid w:val="00105DE0"/>
    <w:rsid w:val="00106804"/>
    <w:rsid w:val="00106C91"/>
    <w:rsid w:val="00106E25"/>
    <w:rsid w:val="00107E87"/>
    <w:rsid w:val="00107EFC"/>
    <w:rsid w:val="00107F31"/>
    <w:rsid w:val="00110772"/>
    <w:rsid w:val="00110797"/>
    <w:rsid w:val="00110AE8"/>
    <w:rsid w:val="00111912"/>
    <w:rsid w:val="0011309F"/>
    <w:rsid w:val="00113330"/>
    <w:rsid w:val="00113A89"/>
    <w:rsid w:val="00113B71"/>
    <w:rsid w:val="00113E6B"/>
    <w:rsid w:val="001141F0"/>
    <w:rsid w:val="001144E5"/>
    <w:rsid w:val="001158D3"/>
    <w:rsid w:val="00117393"/>
    <w:rsid w:val="001175C3"/>
    <w:rsid w:val="001205C6"/>
    <w:rsid w:val="00120C1D"/>
    <w:rsid w:val="00121053"/>
    <w:rsid w:val="00121106"/>
    <w:rsid w:val="00121350"/>
    <w:rsid w:val="001214E2"/>
    <w:rsid w:val="00121C00"/>
    <w:rsid w:val="0012357F"/>
    <w:rsid w:val="001242BA"/>
    <w:rsid w:val="001243E4"/>
    <w:rsid w:val="00124694"/>
    <w:rsid w:val="0012497F"/>
    <w:rsid w:val="0012499A"/>
    <w:rsid w:val="001250CC"/>
    <w:rsid w:val="00125581"/>
    <w:rsid w:val="00125CBE"/>
    <w:rsid w:val="00125F0C"/>
    <w:rsid w:val="00126263"/>
    <w:rsid w:val="00126924"/>
    <w:rsid w:val="001269CA"/>
    <w:rsid w:val="00127150"/>
    <w:rsid w:val="001271DD"/>
    <w:rsid w:val="001279BB"/>
    <w:rsid w:val="00127C5F"/>
    <w:rsid w:val="00127D0B"/>
    <w:rsid w:val="00130D9D"/>
    <w:rsid w:val="00131F2B"/>
    <w:rsid w:val="001320C2"/>
    <w:rsid w:val="001326E0"/>
    <w:rsid w:val="00132A99"/>
    <w:rsid w:val="00133658"/>
    <w:rsid w:val="001339FE"/>
    <w:rsid w:val="00133DFF"/>
    <w:rsid w:val="00134747"/>
    <w:rsid w:val="0013474F"/>
    <w:rsid w:val="00134DA1"/>
    <w:rsid w:val="00134EF8"/>
    <w:rsid w:val="00135786"/>
    <w:rsid w:val="00136452"/>
    <w:rsid w:val="001364FA"/>
    <w:rsid w:val="00136599"/>
    <w:rsid w:val="0013676A"/>
    <w:rsid w:val="00137052"/>
    <w:rsid w:val="001374B6"/>
    <w:rsid w:val="00137741"/>
    <w:rsid w:val="00137E59"/>
    <w:rsid w:val="00137EE7"/>
    <w:rsid w:val="00140900"/>
    <w:rsid w:val="00140A95"/>
    <w:rsid w:val="00141181"/>
    <w:rsid w:val="0014192B"/>
    <w:rsid w:val="00141936"/>
    <w:rsid w:val="00141CAD"/>
    <w:rsid w:val="001421C0"/>
    <w:rsid w:val="0014226E"/>
    <w:rsid w:val="00142C8F"/>
    <w:rsid w:val="00142ED2"/>
    <w:rsid w:val="0014462D"/>
    <w:rsid w:val="001447AF"/>
    <w:rsid w:val="001472FC"/>
    <w:rsid w:val="001500BF"/>
    <w:rsid w:val="00150F54"/>
    <w:rsid w:val="001517E0"/>
    <w:rsid w:val="00151DE8"/>
    <w:rsid w:val="00153A22"/>
    <w:rsid w:val="001548B6"/>
    <w:rsid w:val="00156C1C"/>
    <w:rsid w:val="001571A9"/>
    <w:rsid w:val="0015746B"/>
    <w:rsid w:val="001602AC"/>
    <w:rsid w:val="001602F8"/>
    <w:rsid w:val="001606C9"/>
    <w:rsid w:val="00160990"/>
    <w:rsid w:val="00160F75"/>
    <w:rsid w:val="001613A3"/>
    <w:rsid w:val="0016181D"/>
    <w:rsid w:val="001618FA"/>
    <w:rsid w:val="00163053"/>
    <w:rsid w:val="001632B9"/>
    <w:rsid w:val="00165F81"/>
    <w:rsid w:val="00166039"/>
    <w:rsid w:val="001662DA"/>
    <w:rsid w:val="00166850"/>
    <w:rsid w:val="00167128"/>
    <w:rsid w:val="00167443"/>
    <w:rsid w:val="00170401"/>
    <w:rsid w:val="00171558"/>
    <w:rsid w:val="00172102"/>
    <w:rsid w:val="00172270"/>
    <w:rsid w:val="00172880"/>
    <w:rsid w:val="001734DD"/>
    <w:rsid w:val="00173667"/>
    <w:rsid w:val="001742BA"/>
    <w:rsid w:val="00174C82"/>
    <w:rsid w:val="00174EEE"/>
    <w:rsid w:val="001773D1"/>
    <w:rsid w:val="0017786C"/>
    <w:rsid w:val="00177934"/>
    <w:rsid w:val="00177E34"/>
    <w:rsid w:val="0018084D"/>
    <w:rsid w:val="001821F6"/>
    <w:rsid w:val="0018257C"/>
    <w:rsid w:val="00182A71"/>
    <w:rsid w:val="0018328C"/>
    <w:rsid w:val="00183408"/>
    <w:rsid w:val="001838D6"/>
    <w:rsid w:val="00183FD4"/>
    <w:rsid w:val="00185075"/>
    <w:rsid w:val="001864DD"/>
    <w:rsid w:val="00186958"/>
    <w:rsid w:val="0019013F"/>
    <w:rsid w:val="00191D96"/>
    <w:rsid w:val="00192095"/>
    <w:rsid w:val="001920B4"/>
    <w:rsid w:val="00192ADB"/>
    <w:rsid w:val="00192E7B"/>
    <w:rsid w:val="00192E88"/>
    <w:rsid w:val="00192F0F"/>
    <w:rsid w:val="00193E57"/>
    <w:rsid w:val="00194AD2"/>
    <w:rsid w:val="00194B97"/>
    <w:rsid w:val="0019533D"/>
    <w:rsid w:val="001956CA"/>
    <w:rsid w:val="00195F04"/>
    <w:rsid w:val="001973BE"/>
    <w:rsid w:val="00197620"/>
    <w:rsid w:val="00197871"/>
    <w:rsid w:val="00197FAD"/>
    <w:rsid w:val="001A0074"/>
    <w:rsid w:val="001A05DA"/>
    <w:rsid w:val="001A087A"/>
    <w:rsid w:val="001A0977"/>
    <w:rsid w:val="001A0B68"/>
    <w:rsid w:val="001A1180"/>
    <w:rsid w:val="001A1219"/>
    <w:rsid w:val="001A1B1A"/>
    <w:rsid w:val="001A32B7"/>
    <w:rsid w:val="001A36F0"/>
    <w:rsid w:val="001A5E18"/>
    <w:rsid w:val="001A75A3"/>
    <w:rsid w:val="001A7720"/>
    <w:rsid w:val="001B02CF"/>
    <w:rsid w:val="001B07B6"/>
    <w:rsid w:val="001B0BFF"/>
    <w:rsid w:val="001B1607"/>
    <w:rsid w:val="001B16F3"/>
    <w:rsid w:val="001B193E"/>
    <w:rsid w:val="001B1CB8"/>
    <w:rsid w:val="001B25E0"/>
    <w:rsid w:val="001B2CF6"/>
    <w:rsid w:val="001B351E"/>
    <w:rsid w:val="001B3FEB"/>
    <w:rsid w:val="001B4276"/>
    <w:rsid w:val="001B44F9"/>
    <w:rsid w:val="001B4F20"/>
    <w:rsid w:val="001B66CB"/>
    <w:rsid w:val="001B68B3"/>
    <w:rsid w:val="001C09BD"/>
    <w:rsid w:val="001C0C50"/>
    <w:rsid w:val="001C0E3E"/>
    <w:rsid w:val="001C18F0"/>
    <w:rsid w:val="001C2039"/>
    <w:rsid w:val="001C2221"/>
    <w:rsid w:val="001C3EDC"/>
    <w:rsid w:val="001C3F2C"/>
    <w:rsid w:val="001C6D99"/>
    <w:rsid w:val="001D0089"/>
    <w:rsid w:val="001D00C0"/>
    <w:rsid w:val="001D0604"/>
    <w:rsid w:val="001D0765"/>
    <w:rsid w:val="001D092B"/>
    <w:rsid w:val="001D0B44"/>
    <w:rsid w:val="001D105D"/>
    <w:rsid w:val="001D15C4"/>
    <w:rsid w:val="001D1AA6"/>
    <w:rsid w:val="001D2171"/>
    <w:rsid w:val="001D2A76"/>
    <w:rsid w:val="001D2B87"/>
    <w:rsid w:val="001D2BCF"/>
    <w:rsid w:val="001D2D1E"/>
    <w:rsid w:val="001D2F1B"/>
    <w:rsid w:val="001D494D"/>
    <w:rsid w:val="001D5273"/>
    <w:rsid w:val="001D5EC8"/>
    <w:rsid w:val="001D60FE"/>
    <w:rsid w:val="001D6C49"/>
    <w:rsid w:val="001D7C37"/>
    <w:rsid w:val="001E203F"/>
    <w:rsid w:val="001E22A8"/>
    <w:rsid w:val="001E2650"/>
    <w:rsid w:val="001E297D"/>
    <w:rsid w:val="001E2FC2"/>
    <w:rsid w:val="001E32A0"/>
    <w:rsid w:val="001E3855"/>
    <w:rsid w:val="001E471A"/>
    <w:rsid w:val="001E4A5F"/>
    <w:rsid w:val="001E5012"/>
    <w:rsid w:val="001E59C8"/>
    <w:rsid w:val="001E6FC8"/>
    <w:rsid w:val="001E797A"/>
    <w:rsid w:val="001F028E"/>
    <w:rsid w:val="001F0D93"/>
    <w:rsid w:val="001F0DB5"/>
    <w:rsid w:val="001F0ED2"/>
    <w:rsid w:val="001F0F93"/>
    <w:rsid w:val="001F18DD"/>
    <w:rsid w:val="001F243D"/>
    <w:rsid w:val="001F2B9E"/>
    <w:rsid w:val="001F2DDF"/>
    <w:rsid w:val="001F32E8"/>
    <w:rsid w:val="001F3B8E"/>
    <w:rsid w:val="001F3DCC"/>
    <w:rsid w:val="001F3F0A"/>
    <w:rsid w:val="001F3F1F"/>
    <w:rsid w:val="001F4069"/>
    <w:rsid w:val="001F474F"/>
    <w:rsid w:val="001F47DC"/>
    <w:rsid w:val="001F4A2A"/>
    <w:rsid w:val="001F5724"/>
    <w:rsid w:val="001F738A"/>
    <w:rsid w:val="001F78A1"/>
    <w:rsid w:val="002004DA"/>
    <w:rsid w:val="00200ABA"/>
    <w:rsid w:val="002013EB"/>
    <w:rsid w:val="002024BF"/>
    <w:rsid w:val="0020319C"/>
    <w:rsid w:val="002032CA"/>
    <w:rsid w:val="00203362"/>
    <w:rsid w:val="00203D8F"/>
    <w:rsid w:val="00203F6F"/>
    <w:rsid w:val="002049B2"/>
    <w:rsid w:val="00204D2D"/>
    <w:rsid w:val="00204E17"/>
    <w:rsid w:val="002050A5"/>
    <w:rsid w:val="00205A34"/>
    <w:rsid w:val="00205A59"/>
    <w:rsid w:val="00205D1F"/>
    <w:rsid w:val="00206C82"/>
    <w:rsid w:val="00207026"/>
    <w:rsid w:val="00207E0B"/>
    <w:rsid w:val="00210530"/>
    <w:rsid w:val="002112F2"/>
    <w:rsid w:val="0021165D"/>
    <w:rsid w:val="00211946"/>
    <w:rsid w:val="00212A48"/>
    <w:rsid w:val="002146AE"/>
    <w:rsid w:val="002146DC"/>
    <w:rsid w:val="002147E9"/>
    <w:rsid w:val="00214B14"/>
    <w:rsid w:val="002153A6"/>
    <w:rsid w:val="00215536"/>
    <w:rsid w:val="002160E0"/>
    <w:rsid w:val="00216B4F"/>
    <w:rsid w:val="00216BE3"/>
    <w:rsid w:val="00217724"/>
    <w:rsid w:val="002203AF"/>
    <w:rsid w:val="00220778"/>
    <w:rsid w:val="00220F85"/>
    <w:rsid w:val="002214F2"/>
    <w:rsid w:val="00221BE9"/>
    <w:rsid w:val="00221CBE"/>
    <w:rsid w:val="00223B45"/>
    <w:rsid w:val="00224834"/>
    <w:rsid w:val="00224CFB"/>
    <w:rsid w:val="002257C7"/>
    <w:rsid w:val="00225972"/>
    <w:rsid w:val="00226012"/>
    <w:rsid w:val="00227978"/>
    <w:rsid w:val="0023119A"/>
    <w:rsid w:val="00231891"/>
    <w:rsid w:val="002322BE"/>
    <w:rsid w:val="0023243D"/>
    <w:rsid w:val="002346B6"/>
    <w:rsid w:val="00234788"/>
    <w:rsid w:val="00234A61"/>
    <w:rsid w:val="00234B2B"/>
    <w:rsid w:val="00235556"/>
    <w:rsid w:val="00236A11"/>
    <w:rsid w:val="00236AEC"/>
    <w:rsid w:val="00237299"/>
    <w:rsid w:val="00237725"/>
    <w:rsid w:val="00240E47"/>
    <w:rsid w:val="00241D62"/>
    <w:rsid w:val="00241DE3"/>
    <w:rsid w:val="00241F8F"/>
    <w:rsid w:val="00241FA0"/>
    <w:rsid w:val="00242A7E"/>
    <w:rsid w:val="00242D21"/>
    <w:rsid w:val="002435BF"/>
    <w:rsid w:val="00244484"/>
    <w:rsid w:val="002449E9"/>
    <w:rsid w:val="0024561C"/>
    <w:rsid w:val="00245993"/>
    <w:rsid w:val="00245C71"/>
    <w:rsid w:val="00245EBD"/>
    <w:rsid w:val="0024613E"/>
    <w:rsid w:val="00246391"/>
    <w:rsid w:val="00250078"/>
    <w:rsid w:val="0025012C"/>
    <w:rsid w:val="002502BF"/>
    <w:rsid w:val="00250620"/>
    <w:rsid w:val="00250C9F"/>
    <w:rsid w:val="00251D07"/>
    <w:rsid w:val="0025267B"/>
    <w:rsid w:val="002544D2"/>
    <w:rsid w:val="00254A27"/>
    <w:rsid w:val="00254CA5"/>
    <w:rsid w:val="00255BCF"/>
    <w:rsid w:val="00256209"/>
    <w:rsid w:val="00256F64"/>
    <w:rsid w:val="00257AAC"/>
    <w:rsid w:val="00257E7E"/>
    <w:rsid w:val="002609A0"/>
    <w:rsid w:val="00261F60"/>
    <w:rsid w:val="00262E86"/>
    <w:rsid w:val="00262E9C"/>
    <w:rsid w:val="002634DC"/>
    <w:rsid w:val="002647B9"/>
    <w:rsid w:val="00264A1E"/>
    <w:rsid w:val="00264F54"/>
    <w:rsid w:val="002651C0"/>
    <w:rsid w:val="00265B34"/>
    <w:rsid w:val="00265BAC"/>
    <w:rsid w:val="00265DB1"/>
    <w:rsid w:val="00266569"/>
    <w:rsid w:val="00266EE8"/>
    <w:rsid w:val="00267544"/>
    <w:rsid w:val="002701A8"/>
    <w:rsid w:val="00270341"/>
    <w:rsid w:val="00270CD4"/>
    <w:rsid w:val="00271353"/>
    <w:rsid w:val="002715CD"/>
    <w:rsid w:val="00272379"/>
    <w:rsid w:val="00272886"/>
    <w:rsid w:val="00272D26"/>
    <w:rsid w:val="00272E53"/>
    <w:rsid w:val="002731FA"/>
    <w:rsid w:val="00273364"/>
    <w:rsid w:val="002736C9"/>
    <w:rsid w:val="002743C4"/>
    <w:rsid w:val="00274A9F"/>
    <w:rsid w:val="0027678F"/>
    <w:rsid w:val="00276B70"/>
    <w:rsid w:val="0028011C"/>
    <w:rsid w:val="00280F8D"/>
    <w:rsid w:val="00282390"/>
    <w:rsid w:val="0028263A"/>
    <w:rsid w:val="00282D95"/>
    <w:rsid w:val="0028305D"/>
    <w:rsid w:val="002845AC"/>
    <w:rsid w:val="00284927"/>
    <w:rsid w:val="00285240"/>
    <w:rsid w:val="00285AD3"/>
    <w:rsid w:val="002864F4"/>
    <w:rsid w:val="00286CE6"/>
    <w:rsid w:val="00286D81"/>
    <w:rsid w:val="00287117"/>
    <w:rsid w:val="002879FE"/>
    <w:rsid w:val="002904AF"/>
    <w:rsid w:val="00290A63"/>
    <w:rsid w:val="00291105"/>
    <w:rsid w:val="00291FE8"/>
    <w:rsid w:val="002924B8"/>
    <w:rsid w:val="002949FD"/>
    <w:rsid w:val="00295872"/>
    <w:rsid w:val="002967A3"/>
    <w:rsid w:val="002967C1"/>
    <w:rsid w:val="00297098"/>
    <w:rsid w:val="0029712D"/>
    <w:rsid w:val="00297DF8"/>
    <w:rsid w:val="002A061C"/>
    <w:rsid w:val="002A0830"/>
    <w:rsid w:val="002A0F15"/>
    <w:rsid w:val="002A1A56"/>
    <w:rsid w:val="002A1B9D"/>
    <w:rsid w:val="002A1B9F"/>
    <w:rsid w:val="002A23FB"/>
    <w:rsid w:val="002A2433"/>
    <w:rsid w:val="002A2531"/>
    <w:rsid w:val="002A2C67"/>
    <w:rsid w:val="002A35C6"/>
    <w:rsid w:val="002A395F"/>
    <w:rsid w:val="002A4754"/>
    <w:rsid w:val="002A4C21"/>
    <w:rsid w:val="002A5B13"/>
    <w:rsid w:val="002A5D61"/>
    <w:rsid w:val="002A5EEF"/>
    <w:rsid w:val="002A7375"/>
    <w:rsid w:val="002B0330"/>
    <w:rsid w:val="002B123C"/>
    <w:rsid w:val="002B1962"/>
    <w:rsid w:val="002B1A62"/>
    <w:rsid w:val="002B1AE0"/>
    <w:rsid w:val="002B207D"/>
    <w:rsid w:val="002B29B1"/>
    <w:rsid w:val="002B2AF1"/>
    <w:rsid w:val="002B345F"/>
    <w:rsid w:val="002B3472"/>
    <w:rsid w:val="002B34F4"/>
    <w:rsid w:val="002B4B19"/>
    <w:rsid w:val="002B661C"/>
    <w:rsid w:val="002B6711"/>
    <w:rsid w:val="002B686B"/>
    <w:rsid w:val="002B7512"/>
    <w:rsid w:val="002B789A"/>
    <w:rsid w:val="002C0221"/>
    <w:rsid w:val="002C02B6"/>
    <w:rsid w:val="002C04E9"/>
    <w:rsid w:val="002C07E5"/>
    <w:rsid w:val="002C0961"/>
    <w:rsid w:val="002C0C29"/>
    <w:rsid w:val="002C1772"/>
    <w:rsid w:val="002C1A9D"/>
    <w:rsid w:val="002C1B98"/>
    <w:rsid w:val="002C1BFD"/>
    <w:rsid w:val="002C1CF2"/>
    <w:rsid w:val="002C1FEC"/>
    <w:rsid w:val="002C2D16"/>
    <w:rsid w:val="002C3399"/>
    <w:rsid w:val="002C40AF"/>
    <w:rsid w:val="002C4498"/>
    <w:rsid w:val="002C44E2"/>
    <w:rsid w:val="002C4A82"/>
    <w:rsid w:val="002C5D24"/>
    <w:rsid w:val="002C6A72"/>
    <w:rsid w:val="002C75B0"/>
    <w:rsid w:val="002D0BF6"/>
    <w:rsid w:val="002D10E8"/>
    <w:rsid w:val="002D32FC"/>
    <w:rsid w:val="002D3658"/>
    <w:rsid w:val="002D47D0"/>
    <w:rsid w:val="002D5039"/>
    <w:rsid w:val="002D53AE"/>
    <w:rsid w:val="002D60EA"/>
    <w:rsid w:val="002D74D5"/>
    <w:rsid w:val="002D77A2"/>
    <w:rsid w:val="002D7FDC"/>
    <w:rsid w:val="002E028F"/>
    <w:rsid w:val="002E0B45"/>
    <w:rsid w:val="002E0E5B"/>
    <w:rsid w:val="002E1B4C"/>
    <w:rsid w:val="002E1F83"/>
    <w:rsid w:val="002E202B"/>
    <w:rsid w:val="002E2195"/>
    <w:rsid w:val="002E29CC"/>
    <w:rsid w:val="002E331D"/>
    <w:rsid w:val="002E3B8E"/>
    <w:rsid w:val="002E3F99"/>
    <w:rsid w:val="002E402E"/>
    <w:rsid w:val="002E4DAF"/>
    <w:rsid w:val="002E4F37"/>
    <w:rsid w:val="002E4F4C"/>
    <w:rsid w:val="002E502E"/>
    <w:rsid w:val="002E531A"/>
    <w:rsid w:val="002E57BB"/>
    <w:rsid w:val="002E594D"/>
    <w:rsid w:val="002E6E58"/>
    <w:rsid w:val="002E6E74"/>
    <w:rsid w:val="002E70D6"/>
    <w:rsid w:val="002E7154"/>
    <w:rsid w:val="002F06B0"/>
    <w:rsid w:val="002F0E74"/>
    <w:rsid w:val="002F275E"/>
    <w:rsid w:val="002F27C1"/>
    <w:rsid w:val="002F2EEC"/>
    <w:rsid w:val="002F3019"/>
    <w:rsid w:val="002F3349"/>
    <w:rsid w:val="002F33DC"/>
    <w:rsid w:val="002F3FF6"/>
    <w:rsid w:val="002F41A7"/>
    <w:rsid w:val="002F47EE"/>
    <w:rsid w:val="002F547F"/>
    <w:rsid w:val="002F54A9"/>
    <w:rsid w:val="002F57A2"/>
    <w:rsid w:val="002F6407"/>
    <w:rsid w:val="002F669D"/>
    <w:rsid w:val="00300192"/>
    <w:rsid w:val="00300387"/>
    <w:rsid w:val="00300AFC"/>
    <w:rsid w:val="00301068"/>
    <w:rsid w:val="00301A1A"/>
    <w:rsid w:val="00302DE5"/>
    <w:rsid w:val="003030FA"/>
    <w:rsid w:val="003035AD"/>
    <w:rsid w:val="00303B46"/>
    <w:rsid w:val="00305488"/>
    <w:rsid w:val="00305646"/>
    <w:rsid w:val="003061DB"/>
    <w:rsid w:val="003065A7"/>
    <w:rsid w:val="00306B0E"/>
    <w:rsid w:val="00307930"/>
    <w:rsid w:val="00307C89"/>
    <w:rsid w:val="00307E17"/>
    <w:rsid w:val="00310213"/>
    <w:rsid w:val="00310586"/>
    <w:rsid w:val="0031090B"/>
    <w:rsid w:val="0031099E"/>
    <w:rsid w:val="003118A7"/>
    <w:rsid w:val="00312DB2"/>
    <w:rsid w:val="003134A1"/>
    <w:rsid w:val="0031478F"/>
    <w:rsid w:val="003147F0"/>
    <w:rsid w:val="00314DF5"/>
    <w:rsid w:val="0031516B"/>
    <w:rsid w:val="00315921"/>
    <w:rsid w:val="00315D2A"/>
    <w:rsid w:val="003162DF"/>
    <w:rsid w:val="003169FA"/>
    <w:rsid w:val="00317042"/>
    <w:rsid w:val="00317547"/>
    <w:rsid w:val="003177C9"/>
    <w:rsid w:val="00320484"/>
    <w:rsid w:val="00321349"/>
    <w:rsid w:val="00321BDB"/>
    <w:rsid w:val="0032299F"/>
    <w:rsid w:val="00323880"/>
    <w:rsid w:val="00324595"/>
    <w:rsid w:val="00324735"/>
    <w:rsid w:val="00324C20"/>
    <w:rsid w:val="003255D0"/>
    <w:rsid w:val="003259C0"/>
    <w:rsid w:val="00325D68"/>
    <w:rsid w:val="00325DEE"/>
    <w:rsid w:val="00325FEC"/>
    <w:rsid w:val="0032621C"/>
    <w:rsid w:val="003264A7"/>
    <w:rsid w:val="00330838"/>
    <w:rsid w:val="00330A08"/>
    <w:rsid w:val="00330FC1"/>
    <w:rsid w:val="00331F3B"/>
    <w:rsid w:val="00332075"/>
    <w:rsid w:val="00332825"/>
    <w:rsid w:val="00332DA2"/>
    <w:rsid w:val="00333070"/>
    <w:rsid w:val="00333185"/>
    <w:rsid w:val="00333262"/>
    <w:rsid w:val="00333E14"/>
    <w:rsid w:val="00333FE2"/>
    <w:rsid w:val="00334D93"/>
    <w:rsid w:val="003356CE"/>
    <w:rsid w:val="00335767"/>
    <w:rsid w:val="00335882"/>
    <w:rsid w:val="00335B97"/>
    <w:rsid w:val="00335F17"/>
    <w:rsid w:val="003362D5"/>
    <w:rsid w:val="00336397"/>
    <w:rsid w:val="003365BF"/>
    <w:rsid w:val="003365E0"/>
    <w:rsid w:val="00337A21"/>
    <w:rsid w:val="00341301"/>
    <w:rsid w:val="003413A5"/>
    <w:rsid w:val="00341697"/>
    <w:rsid w:val="003416EB"/>
    <w:rsid w:val="0034201B"/>
    <w:rsid w:val="0034266C"/>
    <w:rsid w:val="00342B41"/>
    <w:rsid w:val="0034302A"/>
    <w:rsid w:val="00343292"/>
    <w:rsid w:val="00343417"/>
    <w:rsid w:val="00343A90"/>
    <w:rsid w:val="00344F32"/>
    <w:rsid w:val="003466C3"/>
    <w:rsid w:val="0034691B"/>
    <w:rsid w:val="003474F0"/>
    <w:rsid w:val="00347861"/>
    <w:rsid w:val="003508DC"/>
    <w:rsid w:val="0035123C"/>
    <w:rsid w:val="00352658"/>
    <w:rsid w:val="00352762"/>
    <w:rsid w:val="00353134"/>
    <w:rsid w:val="00353339"/>
    <w:rsid w:val="00353A91"/>
    <w:rsid w:val="00353E4C"/>
    <w:rsid w:val="00354D09"/>
    <w:rsid w:val="00356011"/>
    <w:rsid w:val="003564EF"/>
    <w:rsid w:val="0035666C"/>
    <w:rsid w:val="00361351"/>
    <w:rsid w:val="00362226"/>
    <w:rsid w:val="0036270F"/>
    <w:rsid w:val="00362758"/>
    <w:rsid w:val="003631EE"/>
    <w:rsid w:val="00363282"/>
    <w:rsid w:val="003632D9"/>
    <w:rsid w:val="00363C45"/>
    <w:rsid w:val="003646C3"/>
    <w:rsid w:val="003653F7"/>
    <w:rsid w:val="00365D48"/>
    <w:rsid w:val="00366E31"/>
    <w:rsid w:val="0036780D"/>
    <w:rsid w:val="00367EA0"/>
    <w:rsid w:val="003702A6"/>
    <w:rsid w:val="00370758"/>
    <w:rsid w:val="00370875"/>
    <w:rsid w:val="00371399"/>
    <w:rsid w:val="00371CE9"/>
    <w:rsid w:val="00371F71"/>
    <w:rsid w:val="0037484F"/>
    <w:rsid w:val="00374D89"/>
    <w:rsid w:val="00375C0C"/>
    <w:rsid w:val="003767AA"/>
    <w:rsid w:val="00376CFE"/>
    <w:rsid w:val="00376D5D"/>
    <w:rsid w:val="003771E1"/>
    <w:rsid w:val="003774E9"/>
    <w:rsid w:val="00377896"/>
    <w:rsid w:val="00377A85"/>
    <w:rsid w:val="00380492"/>
    <w:rsid w:val="00380F55"/>
    <w:rsid w:val="003820A2"/>
    <w:rsid w:val="003821A8"/>
    <w:rsid w:val="0038264A"/>
    <w:rsid w:val="00383705"/>
    <w:rsid w:val="003837F2"/>
    <w:rsid w:val="00383BC7"/>
    <w:rsid w:val="00383E2E"/>
    <w:rsid w:val="003848B5"/>
    <w:rsid w:val="00384DC9"/>
    <w:rsid w:val="00384F2E"/>
    <w:rsid w:val="003855C0"/>
    <w:rsid w:val="0038794D"/>
    <w:rsid w:val="00387CA2"/>
    <w:rsid w:val="003904F0"/>
    <w:rsid w:val="00390529"/>
    <w:rsid w:val="003913C5"/>
    <w:rsid w:val="00392282"/>
    <w:rsid w:val="00392C78"/>
    <w:rsid w:val="00393B85"/>
    <w:rsid w:val="003945A7"/>
    <w:rsid w:val="003946B6"/>
    <w:rsid w:val="00395026"/>
    <w:rsid w:val="003952C4"/>
    <w:rsid w:val="00395C4C"/>
    <w:rsid w:val="00395CB2"/>
    <w:rsid w:val="00395D5F"/>
    <w:rsid w:val="0039635D"/>
    <w:rsid w:val="00396F24"/>
    <w:rsid w:val="0039784E"/>
    <w:rsid w:val="00397EB0"/>
    <w:rsid w:val="003A047D"/>
    <w:rsid w:val="003A0DB6"/>
    <w:rsid w:val="003A1108"/>
    <w:rsid w:val="003A152C"/>
    <w:rsid w:val="003A17EA"/>
    <w:rsid w:val="003A2454"/>
    <w:rsid w:val="003A2A29"/>
    <w:rsid w:val="003A3450"/>
    <w:rsid w:val="003A35A1"/>
    <w:rsid w:val="003A43D0"/>
    <w:rsid w:val="003A47A6"/>
    <w:rsid w:val="003A4F8B"/>
    <w:rsid w:val="003A53F8"/>
    <w:rsid w:val="003A5D08"/>
    <w:rsid w:val="003A6669"/>
    <w:rsid w:val="003A683C"/>
    <w:rsid w:val="003A6A04"/>
    <w:rsid w:val="003A71CC"/>
    <w:rsid w:val="003A74EA"/>
    <w:rsid w:val="003B0439"/>
    <w:rsid w:val="003B0523"/>
    <w:rsid w:val="003B0F9A"/>
    <w:rsid w:val="003B1725"/>
    <w:rsid w:val="003B1E72"/>
    <w:rsid w:val="003B2041"/>
    <w:rsid w:val="003B28A7"/>
    <w:rsid w:val="003B2A20"/>
    <w:rsid w:val="003B3981"/>
    <w:rsid w:val="003B3EBC"/>
    <w:rsid w:val="003B4047"/>
    <w:rsid w:val="003B4EA0"/>
    <w:rsid w:val="003B5955"/>
    <w:rsid w:val="003B5A24"/>
    <w:rsid w:val="003B79DF"/>
    <w:rsid w:val="003B7A21"/>
    <w:rsid w:val="003B7DD2"/>
    <w:rsid w:val="003C0945"/>
    <w:rsid w:val="003C1B3C"/>
    <w:rsid w:val="003C259A"/>
    <w:rsid w:val="003C3228"/>
    <w:rsid w:val="003C399B"/>
    <w:rsid w:val="003C3B94"/>
    <w:rsid w:val="003C4187"/>
    <w:rsid w:val="003C4AE5"/>
    <w:rsid w:val="003C53AC"/>
    <w:rsid w:val="003C5C98"/>
    <w:rsid w:val="003C5D6B"/>
    <w:rsid w:val="003C65F4"/>
    <w:rsid w:val="003C6D70"/>
    <w:rsid w:val="003C6EEC"/>
    <w:rsid w:val="003C75D2"/>
    <w:rsid w:val="003C75FF"/>
    <w:rsid w:val="003D0497"/>
    <w:rsid w:val="003D0993"/>
    <w:rsid w:val="003D1789"/>
    <w:rsid w:val="003D2190"/>
    <w:rsid w:val="003D2A8D"/>
    <w:rsid w:val="003D2C70"/>
    <w:rsid w:val="003D31A0"/>
    <w:rsid w:val="003D33A0"/>
    <w:rsid w:val="003D351C"/>
    <w:rsid w:val="003D396A"/>
    <w:rsid w:val="003D3DF4"/>
    <w:rsid w:val="003D3F67"/>
    <w:rsid w:val="003D66C9"/>
    <w:rsid w:val="003D7A21"/>
    <w:rsid w:val="003D7C6B"/>
    <w:rsid w:val="003D7D56"/>
    <w:rsid w:val="003E0987"/>
    <w:rsid w:val="003E1568"/>
    <w:rsid w:val="003E262C"/>
    <w:rsid w:val="003E3526"/>
    <w:rsid w:val="003E3CA7"/>
    <w:rsid w:val="003E4218"/>
    <w:rsid w:val="003E4A4E"/>
    <w:rsid w:val="003E559D"/>
    <w:rsid w:val="003E74A6"/>
    <w:rsid w:val="003E75C1"/>
    <w:rsid w:val="003E776D"/>
    <w:rsid w:val="003E7965"/>
    <w:rsid w:val="003E7E7B"/>
    <w:rsid w:val="003F047F"/>
    <w:rsid w:val="003F2F03"/>
    <w:rsid w:val="003F40DC"/>
    <w:rsid w:val="003F46A0"/>
    <w:rsid w:val="003F47DC"/>
    <w:rsid w:val="003F495A"/>
    <w:rsid w:val="003F56B8"/>
    <w:rsid w:val="003F5A3B"/>
    <w:rsid w:val="003F66CA"/>
    <w:rsid w:val="003F6895"/>
    <w:rsid w:val="003F6A8B"/>
    <w:rsid w:val="003F6BD4"/>
    <w:rsid w:val="00400438"/>
    <w:rsid w:val="0040049A"/>
    <w:rsid w:val="00400F83"/>
    <w:rsid w:val="00401369"/>
    <w:rsid w:val="004018BA"/>
    <w:rsid w:val="00401A97"/>
    <w:rsid w:val="00401CAC"/>
    <w:rsid w:val="00402625"/>
    <w:rsid w:val="0040275F"/>
    <w:rsid w:val="004029C9"/>
    <w:rsid w:val="00402E07"/>
    <w:rsid w:val="00402EEA"/>
    <w:rsid w:val="00402F40"/>
    <w:rsid w:val="00403BF3"/>
    <w:rsid w:val="00403CA8"/>
    <w:rsid w:val="00404EAA"/>
    <w:rsid w:val="00405189"/>
    <w:rsid w:val="00405701"/>
    <w:rsid w:val="004059E0"/>
    <w:rsid w:val="00405EEC"/>
    <w:rsid w:val="00406FB4"/>
    <w:rsid w:val="00407104"/>
    <w:rsid w:val="0040715C"/>
    <w:rsid w:val="00407597"/>
    <w:rsid w:val="00407AD1"/>
    <w:rsid w:val="00407E60"/>
    <w:rsid w:val="004110B2"/>
    <w:rsid w:val="0041183B"/>
    <w:rsid w:val="004126E0"/>
    <w:rsid w:val="00412E14"/>
    <w:rsid w:val="004134D9"/>
    <w:rsid w:val="00413DD7"/>
    <w:rsid w:val="00414638"/>
    <w:rsid w:val="004147DA"/>
    <w:rsid w:val="004157C5"/>
    <w:rsid w:val="00416D6B"/>
    <w:rsid w:val="004172C7"/>
    <w:rsid w:val="00417DCC"/>
    <w:rsid w:val="00422587"/>
    <w:rsid w:val="004231A4"/>
    <w:rsid w:val="00424034"/>
    <w:rsid w:val="00424257"/>
    <w:rsid w:val="00424B29"/>
    <w:rsid w:val="00424EF7"/>
    <w:rsid w:val="00424F9E"/>
    <w:rsid w:val="004259E7"/>
    <w:rsid w:val="00426727"/>
    <w:rsid w:val="0042727B"/>
    <w:rsid w:val="00430C94"/>
    <w:rsid w:val="00430D37"/>
    <w:rsid w:val="00431447"/>
    <w:rsid w:val="0043154F"/>
    <w:rsid w:val="00432379"/>
    <w:rsid w:val="0043291B"/>
    <w:rsid w:val="00433364"/>
    <w:rsid w:val="004346AF"/>
    <w:rsid w:val="00434703"/>
    <w:rsid w:val="00434B26"/>
    <w:rsid w:val="0043598B"/>
    <w:rsid w:val="0043674F"/>
    <w:rsid w:val="00437184"/>
    <w:rsid w:val="00437FEC"/>
    <w:rsid w:val="00440A6E"/>
    <w:rsid w:val="00440D38"/>
    <w:rsid w:val="00442B9A"/>
    <w:rsid w:val="00443BC2"/>
    <w:rsid w:val="00443EC1"/>
    <w:rsid w:val="00444978"/>
    <w:rsid w:val="00445432"/>
    <w:rsid w:val="004456F3"/>
    <w:rsid w:val="004457B1"/>
    <w:rsid w:val="00445AEE"/>
    <w:rsid w:val="00445F82"/>
    <w:rsid w:val="004461C6"/>
    <w:rsid w:val="0044640E"/>
    <w:rsid w:val="00446C42"/>
    <w:rsid w:val="004472B4"/>
    <w:rsid w:val="00447F7F"/>
    <w:rsid w:val="0045030D"/>
    <w:rsid w:val="00450BEA"/>
    <w:rsid w:val="00450D53"/>
    <w:rsid w:val="00450EF0"/>
    <w:rsid w:val="00452717"/>
    <w:rsid w:val="004550EB"/>
    <w:rsid w:val="004555F2"/>
    <w:rsid w:val="0045579C"/>
    <w:rsid w:val="004562C3"/>
    <w:rsid w:val="00456898"/>
    <w:rsid w:val="004569A5"/>
    <w:rsid w:val="004569FA"/>
    <w:rsid w:val="00456BFF"/>
    <w:rsid w:val="00457230"/>
    <w:rsid w:val="004572D4"/>
    <w:rsid w:val="00460105"/>
    <w:rsid w:val="004605BC"/>
    <w:rsid w:val="0046096E"/>
    <w:rsid w:val="00460BC2"/>
    <w:rsid w:val="00460BEB"/>
    <w:rsid w:val="0046182D"/>
    <w:rsid w:val="00461F02"/>
    <w:rsid w:val="00462987"/>
    <w:rsid w:val="00462C33"/>
    <w:rsid w:val="00462C59"/>
    <w:rsid w:val="00462C6C"/>
    <w:rsid w:val="00463A86"/>
    <w:rsid w:val="00463D0D"/>
    <w:rsid w:val="00464F36"/>
    <w:rsid w:val="004653CF"/>
    <w:rsid w:val="0046625A"/>
    <w:rsid w:val="00466585"/>
    <w:rsid w:val="00466857"/>
    <w:rsid w:val="00467592"/>
    <w:rsid w:val="00467C95"/>
    <w:rsid w:val="004704B0"/>
    <w:rsid w:val="0047224F"/>
    <w:rsid w:val="0047290B"/>
    <w:rsid w:val="00472FC6"/>
    <w:rsid w:val="0047447C"/>
    <w:rsid w:val="00474818"/>
    <w:rsid w:val="00474CAF"/>
    <w:rsid w:val="0047546B"/>
    <w:rsid w:val="00475545"/>
    <w:rsid w:val="00476830"/>
    <w:rsid w:val="004769A8"/>
    <w:rsid w:val="00476F7C"/>
    <w:rsid w:val="004770F8"/>
    <w:rsid w:val="00477621"/>
    <w:rsid w:val="00477699"/>
    <w:rsid w:val="004809A6"/>
    <w:rsid w:val="00481542"/>
    <w:rsid w:val="00481C18"/>
    <w:rsid w:val="00482076"/>
    <w:rsid w:val="0048240F"/>
    <w:rsid w:val="004831AB"/>
    <w:rsid w:val="00483231"/>
    <w:rsid w:val="00484821"/>
    <w:rsid w:val="00485818"/>
    <w:rsid w:val="00486DA0"/>
    <w:rsid w:val="00486E3B"/>
    <w:rsid w:val="004870E1"/>
    <w:rsid w:val="00487199"/>
    <w:rsid w:val="00492446"/>
    <w:rsid w:val="004925A1"/>
    <w:rsid w:val="00492695"/>
    <w:rsid w:val="00492EDF"/>
    <w:rsid w:val="0049360D"/>
    <w:rsid w:val="0049363D"/>
    <w:rsid w:val="004947AF"/>
    <w:rsid w:val="004947FD"/>
    <w:rsid w:val="004949B3"/>
    <w:rsid w:val="00494AED"/>
    <w:rsid w:val="00494C4D"/>
    <w:rsid w:val="00495DD9"/>
    <w:rsid w:val="00495E4F"/>
    <w:rsid w:val="004973ED"/>
    <w:rsid w:val="004979A1"/>
    <w:rsid w:val="00497B7B"/>
    <w:rsid w:val="00497F36"/>
    <w:rsid w:val="004A0588"/>
    <w:rsid w:val="004A06D1"/>
    <w:rsid w:val="004A09AC"/>
    <w:rsid w:val="004A0F9A"/>
    <w:rsid w:val="004A24BE"/>
    <w:rsid w:val="004A3E1B"/>
    <w:rsid w:val="004A3FA6"/>
    <w:rsid w:val="004A4169"/>
    <w:rsid w:val="004A48C7"/>
    <w:rsid w:val="004A53D5"/>
    <w:rsid w:val="004A5441"/>
    <w:rsid w:val="004A5716"/>
    <w:rsid w:val="004A6CAA"/>
    <w:rsid w:val="004A7A48"/>
    <w:rsid w:val="004B011A"/>
    <w:rsid w:val="004B1425"/>
    <w:rsid w:val="004B169F"/>
    <w:rsid w:val="004B1F8C"/>
    <w:rsid w:val="004B2E42"/>
    <w:rsid w:val="004B3231"/>
    <w:rsid w:val="004B372F"/>
    <w:rsid w:val="004B3D1A"/>
    <w:rsid w:val="004B4BEE"/>
    <w:rsid w:val="004B53BA"/>
    <w:rsid w:val="004B63C4"/>
    <w:rsid w:val="004B69C2"/>
    <w:rsid w:val="004B6DAB"/>
    <w:rsid w:val="004C035B"/>
    <w:rsid w:val="004C0D6C"/>
    <w:rsid w:val="004C1228"/>
    <w:rsid w:val="004C13CC"/>
    <w:rsid w:val="004C1D2D"/>
    <w:rsid w:val="004C1D7D"/>
    <w:rsid w:val="004C207F"/>
    <w:rsid w:val="004C3350"/>
    <w:rsid w:val="004C3F4A"/>
    <w:rsid w:val="004C421E"/>
    <w:rsid w:val="004C42CE"/>
    <w:rsid w:val="004C49FB"/>
    <w:rsid w:val="004C4C0B"/>
    <w:rsid w:val="004C5158"/>
    <w:rsid w:val="004C523B"/>
    <w:rsid w:val="004C6AA4"/>
    <w:rsid w:val="004C7334"/>
    <w:rsid w:val="004C784E"/>
    <w:rsid w:val="004C7D18"/>
    <w:rsid w:val="004C7E0D"/>
    <w:rsid w:val="004D0ACF"/>
    <w:rsid w:val="004D1567"/>
    <w:rsid w:val="004D1BCF"/>
    <w:rsid w:val="004D2D33"/>
    <w:rsid w:val="004D31F8"/>
    <w:rsid w:val="004D3CEB"/>
    <w:rsid w:val="004D4312"/>
    <w:rsid w:val="004D4DBB"/>
    <w:rsid w:val="004D4EBC"/>
    <w:rsid w:val="004D59DE"/>
    <w:rsid w:val="004D5FAD"/>
    <w:rsid w:val="004D72C1"/>
    <w:rsid w:val="004D7C5A"/>
    <w:rsid w:val="004D7FD5"/>
    <w:rsid w:val="004E0985"/>
    <w:rsid w:val="004E0AF0"/>
    <w:rsid w:val="004E1EB4"/>
    <w:rsid w:val="004E1FBD"/>
    <w:rsid w:val="004E376F"/>
    <w:rsid w:val="004E3BCD"/>
    <w:rsid w:val="004E3E63"/>
    <w:rsid w:val="004E53FA"/>
    <w:rsid w:val="004E56AF"/>
    <w:rsid w:val="004E5AA3"/>
    <w:rsid w:val="004E64B5"/>
    <w:rsid w:val="004E6AE0"/>
    <w:rsid w:val="004E7ACD"/>
    <w:rsid w:val="004F0E58"/>
    <w:rsid w:val="004F2172"/>
    <w:rsid w:val="004F2400"/>
    <w:rsid w:val="004F36CE"/>
    <w:rsid w:val="004F3C6D"/>
    <w:rsid w:val="004F44B2"/>
    <w:rsid w:val="004F4EE1"/>
    <w:rsid w:val="004F4F46"/>
    <w:rsid w:val="004F5AB9"/>
    <w:rsid w:val="004F681E"/>
    <w:rsid w:val="004F774C"/>
    <w:rsid w:val="004F7D54"/>
    <w:rsid w:val="005000BE"/>
    <w:rsid w:val="00500791"/>
    <w:rsid w:val="00501074"/>
    <w:rsid w:val="005013B7"/>
    <w:rsid w:val="00501C9D"/>
    <w:rsid w:val="00501CBA"/>
    <w:rsid w:val="00502BC6"/>
    <w:rsid w:val="00502E27"/>
    <w:rsid w:val="00503484"/>
    <w:rsid w:val="005036FE"/>
    <w:rsid w:val="00504547"/>
    <w:rsid w:val="00505FEF"/>
    <w:rsid w:val="00507773"/>
    <w:rsid w:val="00507D7B"/>
    <w:rsid w:val="00510119"/>
    <w:rsid w:val="005103CF"/>
    <w:rsid w:val="0051055C"/>
    <w:rsid w:val="00512A1A"/>
    <w:rsid w:val="00512A77"/>
    <w:rsid w:val="00512D3A"/>
    <w:rsid w:val="00512D78"/>
    <w:rsid w:val="005130E9"/>
    <w:rsid w:val="00514288"/>
    <w:rsid w:val="00514603"/>
    <w:rsid w:val="00514A8B"/>
    <w:rsid w:val="0051584B"/>
    <w:rsid w:val="0051609C"/>
    <w:rsid w:val="00516278"/>
    <w:rsid w:val="00516E73"/>
    <w:rsid w:val="00517004"/>
    <w:rsid w:val="005172AB"/>
    <w:rsid w:val="00520692"/>
    <w:rsid w:val="005209FE"/>
    <w:rsid w:val="00521A99"/>
    <w:rsid w:val="005225E4"/>
    <w:rsid w:val="00523CDB"/>
    <w:rsid w:val="005247C1"/>
    <w:rsid w:val="00524B5A"/>
    <w:rsid w:val="0052716F"/>
    <w:rsid w:val="00527DC0"/>
    <w:rsid w:val="00527FAC"/>
    <w:rsid w:val="005300D7"/>
    <w:rsid w:val="00530493"/>
    <w:rsid w:val="0053069E"/>
    <w:rsid w:val="0053075E"/>
    <w:rsid w:val="00530D1A"/>
    <w:rsid w:val="005310A7"/>
    <w:rsid w:val="005328B4"/>
    <w:rsid w:val="00532CAC"/>
    <w:rsid w:val="00532D4A"/>
    <w:rsid w:val="00532FF2"/>
    <w:rsid w:val="00533233"/>
    <w:rsid w:val="00533329"/>
    <w:rsid w:val="00533596"/>
    <w:rsid w:val="00533DD5"/>
    <w:rsid w:val="00533E44"/>
    <w:rsid w:val="0053420D"/>
    <w:rsid w:val="0053523F"/>
    <w:rsid w:val="00535A01"/>
    <w:rsid w:val="00535D57"/>
    <w:rsid w:val="0053726B"/>
    <w:rsid w:val="00537427"/>
    <w:rsid w:val="00540004"/>
    <w:rsid w:val="005403A3"/>
    <w:rsid w:val="00540D07"/>
    <w:rsid w:val="00541341"/>
    <w:rsid w:val="00541963"/>
    <w:rsid w:val="00541C3A"/>
    <w:rsid w:val="00541CCC"/>
    <w:rsid w:val="005422AA"/>
    <w:rsid w:val="0054282A"/>
    <w:rsid w:val="0054317D"/>
    <w:rsid w:val="00543574"/>
    <w:rsid w:val="00543682"/>
    <w:rsid w:val="00544156"/>
    <w:rsid w:val="005442A2"/>
    <w:rsid w:val="00544A38"/>
    <w:rsid w:val="00544BD7"/>
    <w:rsid w:val="00544D9F"/>
    <w:rsid w:val="0054505A"/>
    <w:rsid w:val="00545638"/>
    <w:rsid w:val="00545CE0"/>
    <w:rsid w:val="00545D0C"/>
    <w:rsid w:val="005470A9"/>
    <w:rsid w:val="00547C4A"/>
    <w:rsid w:val="00547FEA"/>
    <w:rsid w:val="00550011"/>
    <w:rsid w:val="005500EF"/>
    <w:rsid w:val="005509E3"/>
    <w:rsid w:val="005509F3"/>
    <w:rsid w:val="00550B50"/>
    <w:rsid w:val="005510A5"/>
    <w:rsid w:val="00551395"/>
    <w:rsid w:val="00551AEB"/>
    <w:rsid w:val="00551F10"/>
    <w:rsid w:val="00552162"/>
    <w:rsid w:val="005522AE"/>
    <w:rsid w:val="00552F1B"/>
    <w:rsid w:val="00552F9A"/>
    <w:rsid w:val="00553404"/>
    <w:rsid w:val="005535A4"/>
    <w:rsid w:val="00553757"/>
    <w:rsid w:val="00554F41"/>
    <w:rsid w:val="00554F9B"/>
    <w:rsid w:val="005556F9"/>
    <w:rsid w:val="00557797"/>
    <w:rsid w:val="00560C7D"/>
    <w:rsid w:val="00560E12"/>
    <w:rsid w:val="0056125C"/>
    <w:rsid w:val="00561361"/>
    <w:rsid w:val="00561759"/>
    <w:rsid w:val="005618C8"/>
    <w:rsid w:val="005619B4"/>
    <w:rsid w:val="005619F5"/>
    <w:rsid w:val="00561F63"/>
    <w:rsid w:val="00562DE3"/>
    <w:rsid w:val="0056347D"/>
    <w:rsid w:val="0056403B"/>
    <w:rsid w:val="00564079"/>
    <w:rsid w:val="00564419"/>
    <w:rsid w:val="00564697"/>
    <w:rsid w:val="005647D5"/>
    <w:rsid w:val="00564C48"/>
    <w:rsid w:val="0056565A"/>
    <w:rsid w:val="00565E8D"/>
    <w:rsid w:val="0056609C"/>
    <w:rsid w:val="005662BC"/>
    <w:rsid w:val="00566B49"/>
    <w:rsid w:val="00567AAC"/>
    <w:rsid w:val="00567D13"/>
    <w:rsid w:val="00571F47"/>
    <w:rsid w:val="005728B8"/>
    <w:rsid w:val="00572C90"/>
    <w:rsid w:val="00572DD1"/>
    <w:rsid w:val="005741AA"/>
    <w:rsid w:val="00574A83"/>
    <w:rsid w:val="0057545C"/>
    <w:rsid w:val="00575608"/>
    <w:rsid w:val="00575833"/>
    <w:rsid w:val="00576367"/>
    <w:rsid w:val="00577174"/>
    <w:rsid w:val="00577A42"/>
    <w:rsid w:val="00577E49"/>
    <w:rsid w:val="005801B7"/>
    <w:rsid w:val="00580B70"/>
    <w:rsid w:val="00581323"/>
    <w:rsid w:val="005821C4"/>
    <w:rsid w:val="0058247F"/>
    <w:rsid w:val="00582D2D"/>
    <w:rsid w:val="00583D7E"/>
    <w:rsid w:val="00583F72"/>
    <w:rsid w:val="00584073"/>
    <w:rsid w:val="0058430D"/>
    <w:rsid w:val="00584810"/>
    <w:rsid w:val="00584AA2"/>
    <w:rsid w:val="00584C63"/>
    <w:rsid w:val="00585768"/>
    <w:rsid w:val="0058595E"/>
    <w:rsid w:val="00585A48"/>
    <w:rsid w:val="0058647D"/>
    <w:rsid w:val="005867EC"/>
    <w:rsid w:val="00586806"/>
    <w:rsid w:val="005868CF"/>
    <w:rsid w:val="00586CF4"/>
    <w:rsid w:val="00586DF5"/>
    <w:rsid w:val="00586E9A"/>
    <w:rsid w:val="00587A3E"/>
    <w:rsid w:val="00587DAD"/>
    <w:rsid w:val="00590C40"/>
    <w:rsid w:val="00592085"/>
    <w:rsid w:val="005931D7"/>
    <w:rsid w:val="00594255"/>
    <w:rsid w:val="005942E4"/>
    <w:rsid w:val="00594501"/>
    <w:rsid w:val="00594D2C"/>
    <w:rsid w:val="00595253"/>
    <w:rsid w:val="00595AEF"/>
    <w:rsid w:val="005964C0"/>
    <w:rsid w:val="00596759"/>
    <w:rsid w:val="005968EB"/>
    <w:rsid w:val="0059704A"/>
    <w:rsid w:val="00597218"/>
    <w:rsid w:val="00597A3D"/>
    <w:rsid w:val="005A0966"/>
    <w:rsid w:val="005A0DDC"/>
    <w:rsid w:val="005A199A"/>
    <w:rsid w:val="005A2044"/>
    <w:rsid w:val="005A2357"/>
    <w:rsid w:val="005A240E"/>
    <w:rsid w:val="005A24A1"/>
    <w:rsid w:val="005A483A"/>
    <w:rsid w:val="005A5098"/>
    <w:rsid w:val="005A5401"/>
    <w:rsid w:val="005A7A55"/>
    <w:rsid w:val="005B0482"/>
    <w:rsid w:val="005B0B42"/>
    <w:rsid w:val="005B0E3B"/>
    <w:rsid w:val="005B184C"/>
    <w:rsid w:val="005B1F4D"/>
    <w:rsid w:val="005B2831"/>
    <w:rsid w:val="005B2B64"/>
    <w:rsid w:val="005B33E9"/>
    <w:rsid w:val="005B49FA"/>
    <w:rsid w:val="005B501D"/>
    <w:rsid w:val="005B5E91"/>
    <w:rsid w:val="005B69A0"/>
    <w:rsid w:val="005B6F66"/>
    <w:rsid w:val="005B7359"/>
    <w:rsid w:val="005B74F4"/>
    <w:rsid w:val="005B7B2A"/>
    <w:rsid w:val="005C0605"/>
    <w:rsid w:val="005C20D9"/>
    <w:rsid w:val="005C299D"/>
    <w:rsid w:val="005C40C4"/>
    <w:rsid w:val="005C59AF"/>
    <w:rsid w:val="005C5A0D"/>
    <w:rsid w:val="005C5EFA"/>
    <w:rsid w:val="005C6DC8"/>
    <w:rsid w:val="005C7157"/>
    <w:rsid w:val="005C7A58"/>
    <w:rsid w:val="005C7D5F"/>
    <w:rsid w:val="005D00AF"/>
    <w:rsid w:val="005D03C4"/>
    <w:rsid w:val="005D065A"/>
    <w:rsid w:val="005D099F"/>
    <w:rsid w:val="005D0AC4"/>
    <w:rsid w:val="005D0B45"/>
    <w:rsid w:val="005D0BD5"/>
    <w:rsid w:val="005D0C2F"/>
    <w:rsid w:val="005D1B4C"/>
    <w:rsid w:val="005D1CF5"/>
    <w:rsid w:val="005D1DDE"/>
    <w:rsid w:val="005D22F8"/>
    <w:rsid w:val="005D25C0"/>
    <w:rsid w:val="005D2B0A"/>
    <w:rsid w:val="005D36D3"/>
    <w:rsid w:val="005D4367"/>
    <w:rsid w:val="005D4FFC"/>
    <w:rsid w:val="005D544A"/>
    <w:rsid w:val="005D5E14"/>
    <w:rsid w:val="005D5F21"/>
    <w:rsid w:val="005D6067"/>
    <w:rsid w:val="005D6244"/>
    <w:rsid w:val="005D6338"/>
    <w:rsid w:val="005D64BB"/>
    <w:rsid w:val="005D6D1F"/>
    <w:rsid w:val="005D6E8A"/>
    <w:rsid w:val="005D6F4E"/>
    <w:rsid w:val="005D74CC"/>
    <w:rsid w:val="005D7EF7"/>
    <w:rsid w:val="005E017C"/>
    <w:rsid w:val="005E0BE6"/>
    <w:rsid w:val="005E0FDF"/>
    <w:rsid w:val="005E1132"/>
    <w:rsid w:val="005E1BA9"/>
    <w:rsid w:val="005E208E"/>
    <w:rsid w:val="005E2606"/>
    <w:rsid w:val="005E3CA9"/>
    <w:rsid w:val="005E5A82"/>
    <w:rsid w:val="005E5EB4"/>
    <w:rsid w:val="005E672B"/>
    <w:rsid w:val="005E680D"/>
    <w:rsid w:val="005E69C9"/>
    <w:rsid w:val="005E7F3E"/>
    <w:rsid w:val="005F068D"/>
    <w:rsid w:val="005F0BFB"/>
    <w:rsid w:val="005F10A4"/>
    <w:rsid w:val="005F12BC"/>
    <w:rsid w:val="005F17AF"/>
    <w:rsid w:val="005F2BBA"/>
    <w:rsid w:val="005F375E"/>
    <w:rsid w:val="005F3D49"/>
    <w:rsid w:val="005F4D14"/>
    <w:rsid w:val="005F68BD"/>
    <w:rsid w:val="005F7979"/>
    <w:rsid w:val="005F7C66"/>
    <w:rsid w:val="005F7CBA"/>
    <w:rsid w:val="00600926"/>
    <w:rsid w:val="006015B4"/>
    <w:rsid w:val="00601776"/>
    <w:rsid w:val="006031A8"/>
    <w:rsid w:val="0060367E"/>
    <w:rsid w:val="00603A1D"/>
    <w:rsid w:val="00604DCD"/>
    <w:rsid w:val="006056DD"/>
    <w:rsid w:val="00605D7F"/>
    <w:rsid w:val="00605E40"/>
    <w:rsid w:val="006065E6"/>
    <w:rsid w:val="00606601"/>
    <w:rsid w:val="0060732D"/>
    <w:rsid w:val="0060744A"/>
    <w:rsid w:val="0060752E"/>
    <w:rsid w:val="00607F71"/>
    <w:rsid w:val="006106F7"/>
    <w:rsid w:val="00610C3F"/>
    <w:rsid w:val="006113F1"/>
    <w:rsid w:val="00611682"/>
    <w:rsid w:val="00611C54"/>
    <w:rsid w:val="00611C99"/>
    <w:rsid w:val="00611E56"/>
    <w:rsid w:val="00611EE2"/>
    <w:rsid w:val="00611F81"/>
    <w:rsid w:val="006121D9"/>
    <w:rsid w:val="0061278F"/>
    <w:rsid w:val="00613349"/>
    <w:rsid w:val="006146A3"/>
    <w:rsid w:val="00614928"/>
    <w:rsid w:val="0061507D"/>
    <w:rsid w:val="00615EA7"/>
    <w:rsid w:val="00615EB2"/>
    <w:rsid w:val="00616E28"/>
    <w:rsid w:val="00616F06"/>
    <w:rsid w:val="00617627"/>
    <w:rsid w:val="00621352"/>
    <w:rsid w:val="00622080"/>
    <w:rsid w:val="006224B4"/>
    <w:rsid w:val="0062346A"/>
    <w:rsid w:val="006238F6"/>
    <w:rsid w:val="006247ED"/>
    <w:rsid w:val="00624D06"/>
    <w:rsid w:val="00624D19"/>
    <w:rsid w:val="00624D47"/>
    <w:rsid w:val="006253A6"/>
    <w:rsid w:val="0062572E"/>
    <w:rsid w:val="00626814"/>
    <w:rsid w:val="0062704E"/>
    <w:rsid w:val="00627168"/>
    <w:rsid w:val="00630687"/>
    <w:rsid w:val="00630E1E"/>
    <w:rsid w:val="00633315"/>
    <w:rsid w:val="00633463"/>
    <w:rsid w:val="0063398B"/>
    <w:rsid w:val="00633C89"/>
    <w:rsid w:val="00633CC2"/>
    <w:rsid w:val="00634A1C"/>
    <w:rsid w:val="00635199"/>
    <w:rsid w:val="0063569C"/>
    <w:rsid w:val="006357D4"/>
    <w:rsid w:val="0063585D"/>
    <w:rsid w:val="00635EBE"/>
    <w:rsid w:val="00636C5B"/>
    <w:rsid w:val="00636D72"/>
    <w:rsid w:val="00637350"/>
    <w:rsid w:val="006379B5"/>
    <w:rsid w:val="006405C4"/>
    <w:rsid w:val="0064068C"/>
    <w:rsid w:val="00640821"/>
    <w:rsid w:val="0064110C"/>
    <w:rsid w:val="0064152F"/>
    <w:rsid w:val="00641A78"/>
    <w:rsid w:val="00642513"/>
    <w:rsid w:val="00642598"/>
    <w:rsid w:val="006434A0"/>
    <w:rsid w:val="00643916"/>
    <w:rsid w:val="00644D75"/>
    <w:rsid w:val="006460DD"/>
    <w:rsid w:val="006467A7"/>
    <w:rsid w:val="00646C4A"/>
    <w:rsid w:val="00646DCF"/>
    <w:rsid w:val="0064722A"/>
    <w:rsid w:val="0064735A"/>
    <w:rsid w:val="00647374"/>
    <w:rsid w:val="00647998"/>
    <w:rsid w:val="00650322"/>
    <w:rsid w:val="00650CCD"/>
    <w:rsid w:val="006519F7"/>
    <w:rsid w:val="00651A42"/>
    <w:rsid w:val="006524A3"/>
    <w:rsid w:val="00652EA4"/>
    <w:rsid w:val="00653E71"/>
    <w:rsid w:val="0065541A"/>
    <w:rsid w:val="0065554C"/>
    <w:rsid w:val="00655A3E"/>
    <w:rsid w:val="00656381"/>
    <w:rsid w:val="00656CEF"/>
    <w:rsid w:val="00660296"/>
    <w:rsid w:val="00661180"/>
    <w:rsid w:val="0066137A"/>
    <w:rsid w:val="00661E63"/>
    <w:rsid w:val="00662221"/>
    <w:rsid w:val="00662948"/>
    <w:rsid w:val="006631CA"/>
    <w:rsid w:val="00663228"/>
    <w:rsid w:val="00664357"/>
    <w:rsid w:val="00664635"/>
    <w:rsid w:val="006648D2"/>
    <w:rsid w:val="006656CA"/>
    <w:rsid w:val="006657C2"/>
    <w:rsid w:val="006663CC"/>
    <w:rsid w:val="0066696B"/>
    <w:rsid w:val="00666DC5"/>
    <w:rsid w:val="00666F45"/>
    <w:rsid w:val="006675E4"/>
    <w:rsid w:val="00670199"/>
    <w:rsid w:val="006708E9"/>
    <w:rsid w:val="00670D50"/>
    <w:rsid w:val="00671221"/>
    <w:rsid w:val="006712D3"/>
    <w:rsid w:val="006715C9"/>
    <w:rsid w:val="00671B8F"/>
    <w:rsid w:val="00671DC5"/>
    <w:rsid w:val="00671DD6"/>
    <w:rsid w:val="00672EEE"/>
    <w:rsid w:val="00673475"/>
    <w:rsid w:val="00673C6A"/>
    <w:rsid w:val="00673D8E"/>
    <w:rsid w:val="00673E9E"/>
    <w:rsid w:val="00674263"/>
    <w:rsid w:val="0067459F"/>
    <w:rsid w:val="006747CF"/>
    <w:rsid w:val="00676337"/>
    <w:rsid w:val="0067667E"/>
    <w:rsid w:val="00677274"/>
    <w:rsid w:val="0067783E"/>
    <w:rsid w:val="00677C94"/>
    <w:rsid w:val="00677F41"/>
    <w:rsid w:val="00680926"/>
    <w:rsid w:val="00680A26"/>
    <w:rsid w:val="00680B23"/>
    <w:rsid w:val="00680B4D"/>
    <w:rsid w:val="00680B82"/>
    <w:rsid w:val="00680D94"/>
    <w:rsid w:val="0068155A"/>
    <w:rsid w:val="0068167B"/>
    <w:rsid w:val="00682285"/>
    <w:rsid w:val="00682D1C"/>
    <w:rsid w:val="00682FB5"/>
    <w:rsid w:val="0068311D"/>
    <w:rsid w:val="00683E7A"/>
    <w:rsid w:val="00684337"/>
    <w:rsid w:val="00684714"/>
    <w:rsid w:val="00684A60"/>
    <w:rsid w:val="00684C9F"/>
    <w:rsid w:val="006853E2"/>
    <w:rsid w:val="00685ABF"/>
    <w:rsid w:val="006869B7"/>
    <w:rsid w:val="00686EF8"/>
    <w:rsid w:val="00687198"/>
    <w:rsid w:val="006871FE"/>
    <w:rsid w:val="00687E46"/>
    <w:rsid w:val="00687E6F"/>
    <w:rsid w:val="006902B0"/>
    <w:rsid w:val="00690401"/>
    <w:rsid w:val="006907D0"/>
    <w:rsid w:val="00691D16"/>
    <w:rsid w:val="00692548"/>
    <w:rsid w:val="006925AE"/>
    <w:rsid w:val="00692F0C"/>
    <w:rsid w:val="0069319D"/>
    <w:rsid w:val="00693493"/>
    <w:rsid w:val="00694578"/>
    <w:rsid w:val="00694A62"/>
    <w:rsid w:val="00697246"/>
    <w:rsid w:val="006973CA"/>
    <w:rsid w:val="0069785B"/>
    <w:rsid w:val="00697A83"/>
    <w:rsid w:val="00697C92"/>
    <w:rsid w:val="00697CCD"/>
    <w:rsid w:val="006A07C3"/>
    <w:rsid w:val="006A16BA"/>
    <w:rsid w:val="006A1F48"/>
    <w:rsid w:val="006A2AA6"/>
    <w:rsid w:val="006A333F"/>
    <w:rsid w:val="006A3CC0"/>
    <w:rsid w:val="006A4224"/>
    <w:rsid w:val="006A4959"/>
    <w:rsid w:val="006A4EAE"/>
    <w:rsid w:val="006A6187"/>
    <w:rsid w:val="006A6317"/>
    <w:rsid w:val="006A698E"/>
    <w:rsid w:val="006A6F03"/>
    <w:rsid w:val="006B0E1A"/>
    <w:rsid w:val="006B151D"/>
    <w:rsid w:val="006B1911"/>
    <w:rsid w:val="006B2591"/>
    <w:rsid w:val="006B4864"/>
    <w:rsid w:val="006B51AF"/>
    <w:rsid w:val="006B527D"/>
    <w:rsid w:val="006B5525"/>
    <w:rsid w:val="006B5626"/>
    <w:rsid w:val="006B5A74"/>
    <w:rsid w:val="006B5B83"/>
    <w:rsid w:val="006B662A"/>
    <w:rsid w:val="006B6A5F"/>
    <w:rsid w:val="006B7608"/>
    <w:rsid w:val="006B7F9E"/>
    <w:rsid w:val="006C0116"/>
    <w:rsid w:val="006C054D"/>
    <w:rsid w:val="006C0B5E"/>
    <w:rsid w:val="006C1576"/>
    <w:rsid w:val="006C2505"/>
    <w:rsid w:val="006C26CB"/>
    <w:rsid w:val="006C3021"/>
    <w:rsid w:val="006C351E"/>
    <w:rsid w:val="006C3A51"/>
    <w:rsid w:val="006C4BD5"/>
    <w:rsid w:val="006C5517"/>
    <w:rsid w:val="006C620E"/>
    <w:rsid w:val="006C6DD6"/>
    <w:rsid w:val="006C6E4A"/>
    <w:rsid w:val="006C77E2"/>
    <w:rsid w:val="006D010B"/>
    <w:rsid w:val="006D0A95"/>
    <w:rsid w:val="006D1141"/>
    <w:rsid w:val="006D2693"/>
    <w:rsid w:val="006D332B"/>
    <w:rsid w:val="006D372E"/>
    <w:rsid w:val="006D3A48"/>
    <w:rsid w:val="006D4179"/>
    <w:rsid w:val="006D4483"/>
    <w:rsid w:val="006D4A41"/>
    <w:rsid w:val="006D5656"/>
    <w:rsid w:val="006D57BB"/>
    <w:rsid w:val="006D57F0"/>
    <w:rsid w:val="006D5A1C"/>
    <w:rsid w:val="006D77FB"/>
    <w:rsid w:val="006E08CF"/>
    <w:rsid w:val="006E0B7E"/>
    <w:rsid w:val="006E0D28"/>
    <w:rsid w:val="006E1280"/>
    <w:rsid w:val="006E2215"/>
    <w:rsid w:val="006E258B"/>
    <w:rsid w:val="006E276D"/>
    <w:rsid w:val="006E291E"/>
    <w:rsid w:val="006E2D28"/>
    <w:rsid w:val="006E3B3F"/>
    <w:rsid w:val="006E454E"/>
    <w:rsid w:val="006E4F32"/>
    <w:rsid w:val="006E52E3"/>
    <w:rsid w:val="006E6714"/>
    <w:rsid w:val="006E6A2F"/>
    <w:rsid w:val="006E73AE"/>
    <w:rsid w:val="006E7BDB"/>
    <w:rsid w:val="006F0B66"/>
    <w:rsid w:val="006F1126"/>
    <w:rsid w:val="006F2208"/>
    <w:rsid w:val="006F249B"/>
    <w:rsid w:val="006F2563"/>
    <w:rsid w:val="006F34E1"/>
    <w:rsid w:val="006F45B8"/>
    <w:rsid w:val="006F4716"/>
    <w:rsid w:val="006F4774"/>
    <w:rsid w:val="006F5D70"/>
    <w:rsid w:val="006F6103"/>
    <w:rsid w:val="006F666A"/>
    <w:rsid w:val="006F6997"/>
    <w:rsid w:val="006F7980"/>
    <w:rsid w:val="00700244"/>
    <w:rsid w:val="007006F3"/>
    <w:rsid w:val="007014D4"/>
    <w:rsid w:val="007014F0"/>
    <w:rsid w:val="0070170D"/>
    <w:rsid w:val="007019FA"/>
    <w:rsid w:val="00702F31"/>
    <w:rsid w:val="00703344"/>
    <w:rsid w:val="00704223"/>
    <w:rsid w:val="00704D9C"/>
    <w:rsid w:val="00704E5D"/>
    <w:rsid w:val="007051BD"/>
    <w:rsid w:val="00705779"/>
    <w:rsid w:val="007062EE"/>
    <w:rsid w:val="00706773"/>
    <w:rsid w:val="007067BD"/>
    <w:rsid w:val="00706AC1"/>
    <w:rsid w:val="0070776E"/>
    <w:rsid w:val="00707860"/>
    <w:rsid w:val="00710923"/>
    <w:rsid w:val="007109B5"/>
    <w:rsid w:val="007109F7"/>
    <w:rsid w:val="007110DC"/>
    <w:rsid w:val="00711647"/>
    <w:rsid w:val="00711815"/>
    <w:rsid w:val="00711A42"/>
    <w:rsid w:val="00712BC7"/>
    <w:rsid w:val="00714B40"/>
    <w:rsid w:val="007155B2"/>
    <w:rsid w:val="007156C9"/>
    <w:rsid w:val="00715C65"/>
    <w:rsid w:val="0071644D"/>
    <w:rsid w:val="00716BBB"/>
    <w:rsid w:val="0071766A"/>
    <w:rsid w:val="00720CA1"/>
    <w:rsid w:val="00720FB0"/>
    <w:rsid w:val="0072142A"/>
    <w:rsid w:val="00721AF3"/>
    <w:rsid w:val="00721CA3"/>
    <w:rsid w:val="007223E3"/>
    <w:rsid w:val="0072259C"/>
    <w:rsid w:val="00722EB1"/>
    <w:rsid w:val="007237AB"/>
    <w:rsid w:val="00723CE3"/>
    <w:rsid w:val="007246D4"/>
    <w:rsid w:val="00724E92"/>
    <w:rsid w:val="007257F9"/>
    <w:rsid w:val="007265A6"/>
    <w:rsid w:val="007265EF"/>
    <w:rsid w:val="00726878"/>
    <w:rsid w:val="0072737C"/>
    <w:rsid w:val="007304A1"/>
    <w:rsid w:val="00730DDA"/>
    <w:rsid w:val="00730E25"/>
    <w:rsid w:val="00731BAA"/>
    <w:rsid w:val="00732517"/>
    <w:rsid w:val="00732A66"/>
    <w:rsid w:val="00733083"/>
    <w:rsid w:val="0073317D"/>
    <w:rsid w:val="0073328F"/>
    <w:rsid w:val="007337E7"/>
    <w:rsid w:val="00734467"/>
    <w:rsid w:val="007347E5"/>
    <w:rsid w:val="00735010"/>
    <w:rsid w:val="0073620A"/>
    <w:rsid w:val="0073680F"/>
    <w:rsid w:val="00736F8D"/>
    <w:rsid w:val="00741795"/>
    <w:rsid w:val="00741B15"/>
    <w:rsid w:val="0074258E"/>
    <w:rsid w:val="00743DF2"/>
    <w:rsid w:val="00743F05"/>
    <w:rsid w:val="00743FA4"/>
    <w:rsid w:val="00747218"/>
    <w:rsid w:val="007476EE"/>
    <w:rsid w:val="00747B6E"/>
    <w:rsid w:val="007523F4"/>
    <w:rsid w:val="00752424"/>
    <w:rsid w:val="00752730"/>
    <w:rsid w:val="00753527"/>
    <w:rsid w:val="00753821"/>
    <w:rsid w:val="007543A3"/>
    <w:rsid w:val="00754795"/>
    <w:rsid w:val="00754D6F"/>
    <w:rsid w:val="007553BD"/>
    <w:rsid w:val="0075686A"/>
    <w:rsid w:val="00760DFD"/>
    <w:rsid w:val="00761047"/>
    <w:rsid w:val="007619B6"/>
    <w:rsid w:val="007625AC"/>
    <w:rsid w:val="0076350B"/>
    <w:rsid w:val="007641F2"/>
    <w:rsid w:val="007642DF"/>
    <w:rsid w:val="00764AC4"/>
    <w:rsid w:val="00764C0C"/>
    <w:rsid w:val="00764C83"/>
    <w:rsid w:val="00764EE5"/>
    <w:rsid w:val="007656A9"/>
    <w:rsid w:val="00765C85"/>
    <w:rsid w:val="00765DA8"/>
    <w:rsid w:val="00765EA8"/>
    <w:rsid w:val="00767740"/>
    <w:rsid w:val="00767845"/>
    <w:rsid w:val="00767C05"/>
    <w:rsid w:val="007702C8"/>
    <w:rsid w:val="00770417"/>
    <w:rsid w:val="007706E7"/>
    <w:rsid w:val="00770D75"/>
    <w:rsid w:val="0077213B"/>
    <w:rsid w:val="00772FDF"/>
    <w:rsid w:val="00774CA1"/>
    <w:rsid w:val="0077654A"/>
    <w:rsid w:val="00776C65"/>
    <w:rsid w:val="00777FB4"/>
    <w:rsid w:val="007804C9"/>
    <w:rsid w:val="00780D45"/>
    <w:rsid w:val="00781084"/>
    <w:rsid w:val="007812B4"/>
    <w:rsid w:val="00782420"/>
    <w:rsid w:val="00782926"/>
    <w:rsid w:val="00782945"/>
    <w:rsid w:val="00782C7B"/>
    <w:rsid w:val="00783294"/>
    <w:rsid w:val="007835FC"/>
    <w:rsid w:val="00784263"/>
    <w:rsid w:val="007847D3"/>
    <w:rsid w:val="00785878"/>
    <w:rsid w:val="0078698A"/>
    <w:rsid w:val="00787996"/>
    <w:rsid w:val="00787AB8"/>
    <w:rsid w:val="00787B04"/>
    <w:rsid w:val="00787D50"/>
    <w:rsid w:val="00787E2B"/>
    <w:rsid w:val="00787EE6"/>
    <w:rsid w:val="00790532"/>
    <w:rsid w:val="00790C12"/>
    <w:rsid w:val="00793652"/>
    <w:rsid w:val="00793F11"/>
    <w:rsid w:val="007944FB"/>
    <w:rsid w:val="0079563B"/>
    <w:rsid w:val="007963F3"/>
    <w:rsid w:val="00796651"/>
    <w:rsid w:val="007A0648"/>
    <w:rsid w:val="007A08BF"/>
    <w:rsid w:val="007A1B71"/>
    <w:rsid w:val="007A1DD7"/>
    <w:rsid w:val="007A2E15"/>
    <w:rsid w:val="007A3457"/>
    <w:rsid w:val="007A3E03"/>
    <w:rsid w:val="007A3EA8"/>
    <w:rsid w:val="007A4D10"/>
    <w:rsid w:val="007A5622"/>
    <w:rsid w:val="007A5900"/>
    <w:rsid w:val="007A5CCA"/>
    <w:rsid w:val="007A5D4D"/>
    <w:rsid w:val="007A5EE1"/>
    <w:rsid w:val="007A634F"/>
    <w:rsid w:val="007A7EA6"/>
    <w:rsid w:val="007B0246"/>
    <w:rsid w:val="007B098B"/>
    <w:rsid w:val="007B1CEB"/>
    <w:rsid w:val="007B24F2"/>
    <w:rsid w:val="007B34ED"/>
    <w:rsid w:val="007B3AA0"/>
    <w:rsid w:val="007B47F3"/>
    <w:rsid w:val="007B4B78"/>
    <w:rsid w:val="007B5CDE"/>
    <w:rsid w:val="007B5EFE"/>
    <w:rsid w:val="007B5F4A"/>
    <w:rsid w:val="007B634F"/>
    <w:rsid w:val="007B68D7"/>
    <w:rsid w:val="007B761B"/>
    <w:rsid w:val="007B77A7"/>
    <w:rsid w:val="007C0ADA"/>
    <w:rsid w:val="007C1AC4"/>
    <w:rsid w:val="007C2014"/>
    <w:rsid w:val="007C2EA7"/>
    <w:rsid w:val="007C41C9"/>
    <w:rsid w:val="007C459A"/>
    <w:rsid w:val="007C4983"/>
    <w:rsid w:val="007C556D"/>
    <w:rsid w:val="007C5E5B"/>
    <w:rsid w:val="007C68D6"/>
    <w:rsid w:val="007C7884"/>
    <w:rsid w:val="007D0030"/>
    <w:rsid w:val="007D08F5"/>
    <w:rsid w:val="007D156A"/>
    <w:rsid w:val="007D1A53"/>
    <w:rsid w:val="007D1AF6"/>
    <w:rsid w:val="007D1BBE"/>
    <w:rsid w:val="007D22FF"/>
    <w:rsid w:val="007D291E"/>
    <w:rsid w:val="007D29D8"/>
    <w:rsid w:val="007D3E78"/>
    <w:rsid w:val="007D3E93"/>
    <w:rsid w:val="007D4221"/>
    <w:rsid w:val="007D43C9"/>
    <w:rsid w:val="007D5046"/>
    <w:rsid w:val="007D5872"/>
    <w:rsid w:val="007D5975"/>
    <w:rsid w:val="007D5D75"/>
    <w:rsid w:val="007D7DAB"/>
    <w:rsid w:val="007E0105"/>
    <w:rsid w:val="007E0280"/>
    <w:rsid w:val="007E1A77"/>
    <w:rsid w:val="007E2107"/>
    <w:rsid w:val="007E3F14"/>
    <w:rsid w:val="007E3F2E"/>
    <w:rsid w:val="007E4BC5"/>
    <w:rsid w:val="007E4F12"/>
    <w:rsid w:val="007E58FA"/>
    <w:rsid w:val="007E5CD7"/>
    <w:rsid w:val="007E7DB0"/>
    <w:rsid w:val="007F0276"/>
    <w:rsid w:val="007F1BDD"/>
    <w:rsid w:val="007F2F44"/>
    <w:rsid w:val="007F341A"/>
    <w:rsid w:val="007F3A11"/>
    <w:rsid w:val="007F3D92"/>
    <w:rsid w:val="007F3FE6"/>
    <w:rsid w:val="007F41A2"/>
    <w:rsid w:val="007F49B0"/>
    <w:rsid w:val="007F4EE2"/>
    <w:rsid w:val="007F61A3"/>
    <w:rsid w:val="007F6436"/>
    <w:rsid w:val="007F79FE"/>
    <w:rsid w:val="00801113"/>
    <w:rsid w:val="008024AF"/>
    <w:rsid w:val="00803EE0"/>
    <w:rsid w:val="0080402A"/>
    <w:rsid w:val="008041CD"/>
    <w:rsid w:val="008041F1"/>
    <w:rsid w:val="00804913"/>
    <w:rsid w:val="00804B6F"/>
    <w:rsid w:val="00804C0F"/>
    <w:rsid w:val="00804FA3"/>
    <w:rsid w:val="008053A3"/>
    <w:rsid w:val="0080566B"/>
    <w:rsid w:val="008062DB"/>
    <w:rsid w:val="00806EDB"/>
    <w:rsid w:val="00807286"/>
    <w:rsid w:val="00807531"/>
    <w:rsid w:val="0080779A"/>
    <w:rsid w:val="008077C2"/>
    <w:rsid w:val="00807C36"/>
    <w:rsid w:val="0081003D"/>
    <w:rsid w:val="008110B9"/>
    <w:rsid w:val="00812549"/>
    <w:rsid w:val="00812BF5"/>
    <w:rsid w:val="00812E0D"/>
    <w:rsid w:val="0081322F"/>
    <w:rsid w:val="00813FC9"/>
    <w:rsid w:val="0081409C"/>
    <w:rsid w:val="008143B3"/>
    <w:rsid w:val="00814CB4"/>
    <w:rsid w:val="00815753"/>
    <w:rsid w:val="008162B7"/>
    <w:rsid w:val="00816362"/>
    <w:rsid w:val="008164DE"/>
    <w:rsid w:val="0081650B"/>
    <w:rsid w:val="0081661C"/>
    <w:rsid w:val="008169FE"/>
    <w:rsid w:val="008205C7"/>
    <w:rsid w:val="00820B77"/>
    <w:rsid w:val="00821824"/>
    <w:rsid w:val="00821A2D"/>
    <w:rsid w:val="008220AD"/>
    <w:rsid w:val="008221EF"/>
    <w:rsid w:val="0082277A"/>
    <w:rsid w:val="008227A1"/>
    <w:rsid w:val="00822D9D"/>
    <w:rsid w:val="00822F15"/>
    <w:rsid w:val="00823788"/>
    <w:rsid w:val="00823A9F"/>
    <w:rsid w:val="00823DAB"/>
    <w:rsid w:val="008245B0"/>
    <w:rsid w:val="00824812"/>
    <w:rsid w:val="00825F95"/>
    <w:rsid w:val="00826B53"/>
    <w:rsid w:val="00827B1F"/>
    <w:rsid w:val="0083013B"/>
    <w:rsid w:val="00830294"/>
    <w:rsid w:val="00830432"/>
    <w:rsid w:val="00830CA5"/>
    <w:rsid w:val="00830EB2"/>
    <w:rsid w:val="0083121A"/>
    <w:rsid w:val="0083154C"/>
    <w:rsid w:val="0083233B"/>
    <w:rsid w:val="00832CE9"/>
    <w:rsid w:val="00833215"/>
    <w:rsid w:val="0083384B"/>
    <w:rsid w:val="00833931"/>
    <w:rsid w:val="0083500E"/>
    <w:rsid w:val="0083545F"/>
    <w:rsid w:val="0083582D"/>
    <w:rsid w:val="00835C5C"/>
    <w:rsid w:val="00835DCD"/>
    <w:rsid w:val="00836117"/>
    <w:rsid w:val="00836411"/>
    <w:rsid w:val="00840F80"/>
    <w:rsid w:val="00840F96"/>
    <w:rsid w:val="0084134E"/>
    <w:rsid w:val="008414C4"/>
    <w:rsid w:val="008423B2"/>
    <w:rsid w:val="0084278A"/>
    <w:rsid w:val="00842965"/>
    <w:rsid w:val="008431D8"/>
    <w:rsid w:val="00844398"/>
    <w:rsid w:val="00844F92"/>
    <w:rsid w:val="0084517A"/>
    <w:rsid w:val="00846057"/>
    <w:rsid w:val="00846426"/>
    <w:rsid w:val="00846616"/>
    <w:rsid w:val="00846AB1"/>
    <w:rsid w:val="00846CB9"/>
    <w:rsid w:val="0084752D"/>
    <w:rsid w:val="00847704"/>
    <w:rsid w:val="008507CF"/>
    <w:rsid w:val="00850E85"/>
    <w:rsid w:val="0085123C"/>
    <w:rsid w:val="0085219C"/>
    <w:rsid w:val="008524D6"/>
    <w:rsid w:val="00852623"/>
    <w:rsid w:val="008526EC"/>
    <w:rsid w:val="0085308E"/>
    <w:rsid w:val="008537E3"/>
    <w:rsid w:val="00853A0E"/>
    <w:rsid w:val="008547D5"/>
    <w:rsid w:val="00855F26"/>
    <w:rsid w:val="008561D3"/>
    <w:rsid w:val="008571DF"/>
    <w:rsid w:val="0085720F"/>
    <w:rsid w:val="008573BE"/>
    <w:rsid w:val="0085785C"/>
    <w:rsid w:val="00860090"/>
    <w:rsid w:val="008608E0"/>
    <w:rsid w:val="00861FEC"/>
    <w:rsid w:val="00862168"/>
    <w:rsid w:val="008628E1"/>
    <w:rsid w:val="00862C52"/>
    <w:rsid w:val="008632E9"/>
    <w:rsid w:val="00863FC4"/>
    <w:rsid w:val="0086405D"/>
    <w:rsid w:val="008649AE"/>
    <w:rsid w:val="00864C0F"/>
    <w:rsid w:val="00864D17"/>
    <w:rsid w:val="00865D9D"/>
    <w:rsid w:val="008672BF"/>
    <w:rsid w:val="00867B7D"/>
    <w:rsid w:val="00867D3C"/>
    <w:rsid w:val="00867DCF"/>
    <w:rsid w:val="00870186"/>
    <w:rsid w:val="008704A3"/>
    <w:rsid w:val="00871C53"/>
    <w:rsid w:val="00872578"/>
    <w:rsid w:val="008729B5"/>
    <w:rsid w:val="00873545"/>
    <w:rsid w:val="0087399A"/>
    <w:rsid w:val="008747AF"/>
    <w:rsid w:val="00874868"/>
    <w:rsid w:val="00874A71"/>
    <w:rsid w:val="00874E71"/>
    <w:rsid w:val="008750AF"/>
    <w:rsid w:val="00875CEB"/>
    <w:rsid w:val="008761C7"/>
    <w:rsid w:val="008774E5"/>
    <w:rsid w:val="00877BA7"/>
    <w:rsid w:val="00877DFD"/>
    <w:rsid w:val="0088002A"/>
    <w:rsid w:val="00880A10"/>
    <w:rsid w:val="00880CA2"/>
    <w:rsid w:val="0088141F"/>
    <w:rsid w:val="00881714"/>
    <w:rsid w:val="008822D7"/>
    <w:rsid w:val="00882C43"/>
    <w:rsid w:val="00884019"/>
    <w:rsid w:val="0088434F"/>
    <w:rsid w:val="00884500"/>
    <w:rsid w:val="00884EB7"/>
    <w:rsid w:val="00885CC7"/>
    <w:rsid w:val="0088641D"/>
    <w:rsid w:val="008865A6"/>
    <w:rsid w:val="00887425"/>
    <w:rsid w:val="00887502"/>
    <w:rsid w:val="00887E02"/>
    <w:rsid w:val="00890123"/>
    <w:rsid w:val="0089085E"/>
    <w:rsid w:val="00890A58"/>
    <w:rsid w:val="00891785"/>
    <w:rsid w:val="00892403"/>
    <w:rsid w:val="00892C34"/>
    <w:rsid w:val="008939FD"/>
    <w:rsid w:val="008940CA"/>
    <w:rsid w:val="0089477A"/>
    <w:rsid w:val="00894886"/>
    <w:rsid w:val="008949C7"/>
    <w:rsid w:val="008968F4"/>
    <w:rsid w:val="0089717E"/>
    <w:rsid w:val="00897417"/>
    <w:rsid w:val="0089748B"/>
    <w:rsid w:val="00897D19"/>
    <w:rsid w:val="00897E26"/>
    <w:rsid w:val="008A0064"/>
    <w:rsid w:val="008A0A5A"/>
    <w:rsid w:val="008A0D7A"/>
    <w:rsid w:val="008A286B"/>
    <w:rsid w:val="008A2E96"/>
    <w:rsid w:val="008A2F9D"/>
    <w:rsid w:val="008A47D4"/>
    <w:rsid w:val="008A5443"/>
    <w:rsid w:val="008A5555"/>
    <w:rsid w:val="008A5B09"/>
    <w:rsid w:val="008A7600"/>
    <w:rsid w:val="008B0005"/>
    <w:rsid w:val="008B02EF"/>
    <w:rsid w:val="008B08EC"/>
    <w:rsid w:val="008B0AAE"/>
    <w:rsid w:val="008B0C6C"/>
    <w:rsid w:val="008B0ED6"/>
    <w:rsid w:val="008B0F9D"/>
    <w:rsid w:val="008B2A45"/>
    <w:rsid w:val="008B2E04"/>
    <w:rsid w:val="008B3774"/>
    <w:rsid w:val="008B3900"/>
    <w:rsid w:val="008B4306"/>
    <w:rsid w:val="008B4E0E"/>
    <w:rsid w:val="008B5A91"/>
    <w:rsid w:val="008B6ABD"/>
    <w:rsid w:val="008B7595"/>
    <w:rsid w:val="008B7A36"/>
    <w:rsid w:val="008B7BF0"/>
    <w:rsid w:val="008C0120"/>
    <w:rsid w:val="008C022A"/>
    <w:rsid w:val="008C0C8E"/>
    <w:rsid w:val="008C0F64"/>
    <w:rsid w:val="008C0FB9"/>
    <w:rsid w:val="008C1412"/>
    <w:rsid w:val="008C162B"/>
    <w:rsid w:val="008C1B01"/>
    <w:rsid w:val="008C1B76"/>
    <w:rsid w:val="008C2391"/>
    <w:rsid w:val="008C3637"/>
    <w:rsid w:val="008C3BED"/>
    <w:rsid w:val="008C3E1F"/>
    <w:rsid w:val="008C3E2C"/>
    <w:rsid w:val="008C48A5"/>
    <w:rsid w:val="008C51FC"/>
    <w:rsid w:val="008C5AB7"/>
    <w:rsid w:val="008C615C"/>
    <w:rsid w:val="008C6215"/>
    <w:rsid w:val="008C65F0"/>
    <w:rsid w:val="008C693C"/>
    <w:rsid w:val="008C6D71"/>
    <w:rsid w:val="008C733D"/>
    <w:rsid w:val="008D04DF"/>
    <w:rsid w:val="008D0DB4"/>
    <w:rsid w:val="008D1A52"/>
    <w:rsid w:val="008D2090"/>
    <w:rsid w:val="008D3301"/>
    <w:rsid w:val="008D38E9"/>
    <w:rsid w:val="008D4101"/>
    <w:rsid w:val="008D4434"/>
    <w:rsid w:val="008D48C6"/>
    <w:rsid w:val="008D51E4"/>
    <w:rsid w:val="008D557B"/>
    <w:rsid w:val="008D6213"/>
    <w:rsid w:val="008D6F21"/>
    <w:rsid w:val="008D71AC"/>
    <w:rsid w:val="008D71E6"/>
    <w:rsid w:val="008D74AC"/>
    <w:rsid w:val="008D7584"/>
    <w:rsid w:val="008D7AE7"/>
    <w:rsid w:val="008E0593"/>
    <w:rsid w:val="008E05F2"/>
    <w:rsid w:val="008E15EC"/>
    <w:rsid w:val="008E25E8"/>
    <w:rsid w:val="008E2E9E"/>
    <w:rsid w:val="008E36C0"/>
    <w:rsid w:val="008E36F2"/>
    <w:rsid w:val="008E40BA"/>
    <w:rsid w:val="008E450B"/>
    <w:rsid w:val="008E4C23"/>
    <w:rsid w:val="008E4D1B"/>
    <w:rsid w:val="008E6129"/>
    <w:rsid w:val="008E6173"/>
    <w:rsid w:val="008E6469"/>
    <w:rsid w:val="008E667F"/>
    <w:rsid w:val="008E676F"/>
    <w:rsid w:val="008E6785"/>
    <w:rsid w:val="008E6B6C"/>
    <w:rsid w:val="008E7251"/>
    <w:rsid w:val="008E76EF"/>
    <w:rsid w:val="008E7D10"/>
    <w:rsid w:val="008E7D7C"/>
    <w:rsid w:val="008F0097"/>
    <w:rsid w:val="008F0459"/>
    <w:rsid w:val="008F099B"/>
    <w:rsid w:val="008F1270"/>
    <w:rsid w:val="008F1C80"/>
    <w:rsid w:val="008F2449"/>
    <w:rsid w:val="008F4615"/>
    <w:rsid w:val="008F46E4"/>
    <w:rsid w:val="008F4ABC"/>
    <w:rsid w:val="008F50C4"/>
    <w:rsid w:val="008F591D"/>
    <w:rsid w:val="008F5CF7"/>
    <w:rsid w:val="008F60F8"/>
    <w:rsid w:val="008F7538"/>
    <w:rsid w:val="008F771E"/>
    <w:rsid w:val="008F78FE"/>
    <w:rsid w:val="008F7CB6"/>
    <w:rsid w:val="0090026F"/>
    <w:rsid w:val="0090031F"/>
    <w:rsid w:val="009007FB"/>
    <w:rsid w:val="00900807"/>
    <w:rsid w:val="00901042"/>
    <w:rsid w:val="00901FBF"/>
    <w:rsid w:val="009022B1"/>
    <w:rsid w:val="00903003"/>
    <w:rsid w:val="00903043"/>
    <w:rsid w:val="00903B3A"/>
    <w:rsid w:val="009041B8"/>
    <w:rsid w:val="009047D7"/>
    <w:rsid w:val="009048D8"/>
    <w:rsid w:val="00905040"/>
    <w:rsid w:val="009052E7"/>
    <w:rsid w:val="00905A05"/>
    <w:rsid w:val="009060DE"/>
    <w:rsid w:val="00906A75"/>
    <w:rsid w:val="00906EA2"/>
    <w:rsid w:val="009106BC"/>
    <w:rsid w:val="0091213F"/>
    <w:rsid w:val="009123E5"/>
    <w:rsid w:val="0091254A"/>
    <w:rsid w:val="00912C01"/>
    <w:rsid w:val="009130AF"/>
    <w:rsid w:val="00913546"/>
    <w:rsid w:val="0091379A"/>
    <w:rsid w:val="009141A9"/>
    <w:rsid w:val="00914BDB"/>
    <w:rsid w:val="009150CD"/>
    <w:rsid w:val="009155C4"/>
    <w:rsid w:val="00915955"/>
    <w:rsid w:val="00915D33"/>
    <w:rsid w:val="0091602C"/>
    <w:rsid w:val="0091624C"/>
    <w:rsid w:val="00916260"/>
    <w:rsid w:val="00916FAA"/>
    <w:rsid w:val="009177DF"/>
    <w:rsid w:val="00917B56"/>
    <w:rsid w:val="00917BA6"/>
    <w:rsid w:val="00917C22"/>
    <w:rsid w:val="00920843"/>
    <w:rsid w:val="009216DB"/>
    <w:rsid w:val="00921C9F"/>
    <w:rsid w:val="00921ED6"/>
    <w:rsid w:val="00922212"/>
    <w:rsid w:val="0092235C"/>
    <w:rsid w:val="00923229"/>
    <w:rsid w:val="00925750"/>
    <w:rsid w:val="00925DB8"/>
    <w:rsid w:val="009262D5"/>
    <w:rsid w:val="009267F8"/>
    <w:rsid w:val="00927552"/>
    <w:rsid w:val="009300B0"/>
    <w:rsid w:val="00930A79"/>
    <w:rsid w:val="00930B49"/>
    <w:rsid w:val="00930D5E"/>
    <w:rsid w:val="00931E80"/>
    <w:rsid w:val="009342FB"/>
    <w:rsid w:val="00934B9C"/>
    <w:rsid w:val="00934BAE"/>
    <w:rsid w:val="00935B6C"/>
    <w:rsid w:val="00937385"/>
    <w:rsid w:val="009377C8"/>
    <w:rsid w:val="00937D94"/>
    <w:rsid w:val="00942256"/>
    <w:rsid w:val="0094248A"/>
    <w:rsid w:val="00942F17"/>
    <w:rsid w:val="009433F2"/>
    <w:rsid w:val="00943761"/>
    <w:rsid w:val="009446CB"/>
    <w:rsid w:val="00944A4E"/>
    <w:rsid w:val="00944F69"/>
    <w:rsid w:val="00944F89"/>
    <w:rsid w:val="00946A93"/>
    <w:rsid w:val="00946ED5"/>
    <w:rsid w:val="009470DA"/>
    <w:rsid w:val="009472AC"/>
    <w:rsid w:val="00947B32"/>
    <w:rsid w:val="00950E45"/>
    <w:rsid w:val="0095140D"/>
    <w:rsid w:val="00951618"/>
    <w:rsid w:val="009517E6"/>
    <w:rsid w:val="00951918"/>
    <w:rsid w:val="00951EE6"/>
    <w:rsid w:val="00951F0A"/>
    <w:rsid w:val="00953739"/>
    <w:rsid w:val="00953915"/>
    <w:rsid w:val="0095542F"/>
    <w:rsid w:val="00955A9E"/>
    <w:rsid w:val="00956918"/>
    <w:rsid w:val="00956AFC"/>
    <w:rsid w:val="00957B69"/>
    <w:rsid w:val="00957E4A"/>
    <w:rsid w:val="00957FF7"/>
    <w:rsid w:val="00960C9E"/>
    <w:rsid w:val="0096157F"/>
    <w:rsid w:val="0096201D"/>
    <w:rsid w:val="0096289F"/>
    <w:rsid w:val="009634C0"/>
    <w:rsid w:val="00963E41"/>
    <w:rsid w:val="00964163"/>
    <w:rsid w:val="00964478"/>
    <w:rsid w:val="00964621"/>
    <w:rsid w:val="00964DED"/>
    <w:rsid w:val="00965718"/>
    <w:rsid w:val="00965777"/>
    <w:rsid w:val="0096745E"/>
    <w:rsid w:val="009677CB"/>
    <w:rsid w:val="009700D6"/>
    <w:rsid w:val="009703A9"/>
    <w:rsid w:val="009706BB"/>
    <w:rsid w:val="009708AE"/>
    <w:rsid w:val="00971155"/>
    <w:rsid w:val="0097182E"/>
    <w:rsid w:val="00971DC1"/>
    <w:rsid w:val="00971F12"/>
    <w:rsid w:val="00972D21"/>
    <w:rsid w:val="00973FF0"/>
    <w:rsid w:val="009740BA"/>
    <w:rsid w:val="00974335"/>
    <w:rsid w:val="00974D6F"/>
    <w:rsid w:val="009757C2"/>
    <w:rsid w:val="00976456"/>
    <w:rsid w:val="00976475"/>
    <w:rsid w:val="00976F5F"/>
    <w:rsid w:val="00977319"/>
    <w:rsid w:val="00977620"/>
    <w:rsid w:val="0097769C"/>
    <w:rsid w:val="00977A83"/>
    <w:rsid w:val="00980207"/>
    <w:rsid w:val="00980F10"/>
    <w:rsid w:val="00981B7C"/>
    <w:rsid w:val="00982205"/>
    <w:rsid w:val="0098222D"/>
    <w:rsid w:val="009825E8"/>
    <w:rsid w:val="009828BE"/>
    <w:rsid w:val="009848F2"/>
    <w:rsid w:val="00984A28"/>
    <w:rsid w:val="009857C8"/>
    <w:rsid w:val="00985960"/>
    <w:rsid w:val="00986964"/>
    <w:rsid w:val="00986A3E"/>
    <w:rsid w:val="0099047F"/>
    <w:rsid w:val="00990E87"/>
    <w:rsid w:val="009919D2"/>
    <w:rsid w:val="00991E89"/>
    <w:rsid w:val="00992355"/>
    <w:rsid w:val="00992F66"/>
    <w:rsid w:val="00992F6C"/>
    <w:rsid w:val="00993957"/>
    <w:rsid w:val="0099463A"/>
    <w:rsid w:val="009946E6"/>
    <w:rsid w:val="0099471C"/>
    <w:rsid w:val="00994842"/>
    <w:rsid w:val="00995C61"/>
    <w:rsid w:val="009963FB"/>
    <w:rsid w:val="0099683E"/>
    <w:rsid w:val="0099687F"/>
    <w:rsid w:val="00996DF3"/>
    <w:rsid w:val="00996FB6"/>
    <w:rsid w:val="00997AC8"/>
    <w:rsid w:val="009A0C93"/>
    <w:rsid w:val="009A167F"/>
    <w:rsid w:val="009A1CED"/>
    <w:rsid w:val="009A221F"/>
    <w:rsid w:val="009A26AD"/>
    <w:rsid w:val="009A294D"/>
    <w:rsid w:val="009A2F39"/>
    <w:rsid w:val="009A38BC"/>
    <w:rsid w:val="009A48E0"/>
    <w:rsid w:val="009A5266"/>
    <w:rsid w:val="009A573F"/>
    <w:rsid w:val="009A5C1E"/>
    <w:rsid w:val="009A63E0"/>
    <w:rsid w:val="009A6AA5"/>
    <w:rsid w:val="009A6CE0"/>
    <w:rsid w:val="009A7F90"/>
    <w:rsid w:val="009B041C"/>
    <w:rsid w:val="009B0841"/>
    <w:rsid w:val="009B0AB3"/>
    <w:rsid w:val="009B0ABC"/>
    <w:rsid w:val="009B0B62"/>
    <w:rsid w:val="009B0E63"/>
    <w:rsid w:val="009B0F82"/>
    <w:rsid w:val="009B1A41"/>
    <w:rsid w:val="009B1ED5"/>
    <w:rsid w:val="009B2B5A"/>
    <w:rsid w:val="009B3376"/>
    <w:rsid w:val="009B36D0"/>
    <w:rsid w:val="009B3712"/>
    <w:rsid w:val="009B373A"/>
    <w:rsid w:val="009B3FD1"/>
    <w:rsid w:val="009B4528"/>
    <w:rsid w:val="009B462A"/>
    <w:rsid w:val="009B489F"/>
    <w:rsid w:val="009B496D"/>
    <w:rsid w:val="009B4EBB"/>
    <w:rsid w:val="009B56B6"/>
    <w:rsid w:val="009B5AF9"/>
    <w:rsid w:val="009B7110"/>
    <w:rsid w:val="009B719A"/>
    <w:rsid w:val="009B72D6"/>
    <w:rsid w:val="009B7840"/>
    <w:rsid w:val="009B7F18"/>
    <w:rsid w:val="009C0242"/>
    <w:rsid w:val="009C029E"/>
    <w:rsid w:val="009C04AE"/>
    <w:rsid w:val="009C07AD"/>
    <w:rsid w:val="009C1263"/>
    <w:rsid w:val="009C1B9E"/>
    <w:rsid w:val="009C1D1F"/>
    <w:rsid w:val="009C1D36"/>
    <w:rsid w:val="009C1F0E"/>
    <w:rsid w:val="009C2439"/>
    <w:rsid w:val="009C2E11"/>
    <w:rsid w:val="009C332D"/>
    <w:rsid w:val="009C3578"/>
    <w:rsid w:val="009C3946"/>
    <w:rsid w:val="009C3DB5"/>
    <w:rsid w:val="009C45A3"/>
    <w:rsid w:val="009C4CBE"/>
    <w:rsid w:val="009C4DC6"/>
    <w:rsid w:val="009C5748"/>
    <w:rsid w:val="009C6377"/>
    <w:rsid w:val="009C691E"/>
    <w:rsid w:val="009C6E3D"/>
    <w:rsid w:val="009C73AF"/>
    <w:rsid w:val="009D002E"/>
    <w:rsid w:val="009D06EB"/>
    <w:rsid w:val="009D077A"/>
    <w:rsid w:val="009D1873"/>
    <w:rsid w:val="009D1928"/>
    <w:rsid w:val="009D261E"/>
    <w:rsid w:val="009D3448"/>
    <w:rsid w:val="009D37B5"/>
    <w:rsid w:val="009D47AA"/>
    <w:rsid w:val="009D48DC"/>
    <w:rsid w:val="009D4EA1"/>
    <w:rsid w:val="009D4F9F"/>
    <w:rsid w:val="009D50D3"/>
    <w:rsid w:val="009D55C7"/>
    <w:rsid w:val="009D5872"/>
    <w:rsid w:val="009D5BE6"/>
    <w:rsid w:val="009D6ED3"/>
    <w:rsid w:val="009D6FC5"/>
    <w:rsid w:val="009D7029"/>
    <w:rsid w:val="009D75E4"/>
    <w:rsid w:val="009D7B57"/>
    <w:rsid w:val="009D7D5F"/>
    <w:rsid w:val="009E1894"/>
    <w:rsid w:val="009E1B30"/>
    <w:rsid w:val="009E2D49"/>
    <w:rsid w:val="009E2FD7"/>
    <w:rsid w:val="009E3A55"/>
    <w:rsid w:val="009E4F68"/>
    <w:rsid w:val="009E51F9"/>
    <w:rsid w:val="009E54BC"/>
    <w:rsid w:val="009E564D"/>
    <w:rsid w:val="009E5968"/>
    <w:rsid w:val="009E5CCC"/>
    <w:rsid w:val="009E6208"/>
    <w:rsid w:val="009E770E"/>
    <w:rsid w:val="009E7F8C"/>
    <w:rsid w:val="009F1774"/>
    <w:rsid w:val="009F2065"/>
    <w:rsid w:val="009F282C"/>
    <w:rsid w:val="009F2A3F"/>
    <w:rsid w:val="009F2AC1"/>
    <w:rsid w:val="009F33A0"/>
    <w:rsid w:val="009F3C10"/>
    <w:rsid w:val="009F5AE7"/>
    <w:rsid w:val="009F5BC4"/>
    <w:rsid w:val="009F7D89"/>
    <w:rsid w:val="00A0071A"/>
    <w:rsid w:val="00A0073D"/>
    <w:rsid w:val="00A00B94"/>
    <w:rsid w:val="00A00D56"/>
    <w:rsid w:val="00A00E54"/>
    <w:rsid w:val="00A01B88"/>
    <w:rsid w:val="00A0235C"/>
    <w:rsid w:val="00A024F6"/>
    <w:rsid w:val="00A028CF"/>
    <w:rsid w:val="00A0377F"/>
    <w:rsid w:val="00A03DF3"/>
    <w:rsid w:val="00A0485E"/>
    <w:rsid w:val="00A04E37"/>
    <w:rsid w:val="00A05175"/>
    <w:rsid w:val="00A05A7F"/>
    <w:rsid w:val="00A061BA"/>
    <w:rsid w:val="00A07909"/>
    <w:rsid w:val="00A07E6B"/>
    <w:rsid w:val="00A11413"/>
    <w:rsid w:val="00A12699"/>
    <w:rsid w:val="00A12C31"/>
    <w:rsid w:val="00A13869"/>
    <w:rsid w:val="00A13C12"/>
    <w:rsid w:val="00A13C46"/>
    <w:rsid w:val="00A1418D"/>
    <w:rsid w:val="00A157E7"/>
    <w:rsid w:val="00A16E2B"/>
    <w:rsid w:val="00A172BE"/>
    <w:rsid w:val="00A17749"/>
    <w:rsid w:val="00A17BD0"/>
    <w:rsid w:val="00A204B6"/>
    <w:rsid w:val="00A20D2E"/>
    <w:rsid w:val="00A21B2F"/>
    <w:rsid w:val="00A21D69"/>
    <w:rsid w:val="00A21F1C"/>
    <w:rsid w:val="00A225F0"/>
    <w:rsid w:val="00A22AFB"/>
    <w:rsid w:val="00A22D71"/>
    <w:rsid w:val="00A22E17"/>
    <w:rsid w:val="00A23FD9"/>
    <w:rsid w:val="00A2422D"/>
    <w:rsid w:val="00A247F3"/>
    <w:rsid w:val="00A24E05"/>
    <w:rsid w:val="00A2507B"/>
    <w:rsid w:val="00A261B4"/>
    <w:rsid w:val="00A27638"/>
    <w:rsid w:val="00A27D0C"/>
    <w:rsid w:val="00A27E72"/>
    <w:rsid w:val="00A30B11"/>
    <w:rsid w:val="00A319AE"/>
    <w:rsid w:val="00A32BD7"/>
    <w:rsid w:val="00A32CA1"/>
    <w:rsid w:val="00A3317A"/>
    <w:rsid w:val="00A333C6"/>
    <w:rsid w:val="00A34521"/>
    <w:rsid w:val="00A34C5B"/>
    <w:rsid w:val="00A34F97"/>
    <w:rsid w:val="00A35543"/>
    <w:rsid w:val="00A35873"/>
    <w:rsid w:val="00A35F4B"/>
    <w:rsid w:val="00A363C7"/>
    <w:rsid w:val="00A36C94"/>
    <w:rsid w:val="00A40274"/>
    <w:rsid w:val="00A40375"/>
    <w:rsid w:val="00A405CB"/>
    <w:rsid w:val="00A4074E"/>
    <w:rsid w:val="00A407D8"/>
    <w:rsid w:val="00A40FB6"/>
    <w:rsid w:val="00A41060"/>
    <w:rsid w:val="00A41808"/>
    <w:rsid w:val="00A429E6"/>
    <w:rsid w:val="00A438F0"/>
    <w:rsid w:val="00A43D58"/>
    <w:rsid w:val="00A43EDA"/>
    <w:rsid w:val="00A44009"/>
    <w:rsid w:val="00A448CD"/>
    <w:rsid w:val="00A448EB"/>
    <w:rsid w:val="00A44B24"/>
    <w:rsid w:val="00A44F95"/>
    <w:rsid w:val="00A452DF"/>
    <w:rsid w:val="00A46D1A"/>
    <w:rsid w:val="00A47577"/>
    <w:rsid w:val="00A47BC2"/>
    <w:rsid w:val="00A50201"/>
    <w:rsid w:val="00A50B0B"/>
    <w:rsid w:val="00A50E2A"/>
    <w:rsid w:val="00A51183"/>
    <w:rsid w:val="00A51474"/>
    <w:rsid w:val="00A52B86"/>
    <w:rsid w:val="00A53493"/>
    <w:rsid w:val="00A53D15"/>
    <w:rsid w:val="00A54AE1"/>
    <w:rsid w:val="00A557CE"/>
    <w:rsid w:val="00A559D8"/>
    <w:rsid w:val="00A56025"/>
    <w:rsid w:val="00A568DD"/>
    <w:rsid w:val="00A57716"/>
    <w:rsid w:val="00A60401"/>
    <w:rsid w:val="00A60B7C"/>
    <w:rsid w:val="00A60DE6"/>
    <w:rsid w:val="00A61912"/>
    <w:rsid w:val="00A62D6C"/>
    <w:rsid w:val="00A62DEC"/>
    <w:rsid w:val="00A646CD"/>
    <w:rsid w:val="00A64934"/>
    <w:rsid w:val="00A64F2E"/>
    <w:rsid w:val="00A65101"/>
    <w:rsid w:val="00A6527C"/>
    <w:rsid w:val="00A6567E"/>
    <w:rsid w:val="00A65992"/>
    <w:rsid w:val="00A6625C"/>
    <w:rsid w:val="00A66585"/>
    <w:rsid w:val="00A66985"/>
    <w:rsid w:val="00A70FA2"/>
    <w:rsid w:val="00A71074"/>
    <w:rsid w:val="00A7170A"/>
    <w:rsid w:val="00A71921"/>
    <w:rsid w:val="00A71A27"/>
    <w:rsid w:val="00A71DC4"/>
    <w:rsid w:val="00A723F7"/>
    <w:rsid w:val="00A72A3A"/>
    <w:rsid w:val="00A72B12"/>
    <w:rsid w:val="00A72E07"/>
    <w:rsid w:val="00A72E2D"/>
    <w:rsid w:val="00A72F94"/>
    <w:rsid w:val="00A7340B"/>
    <w:rsid w:val="00A73FE3"/>
    <w:rsid w:val="00A74916"/>
    <w:rsid w:val="00A75A51"/>
    <w:rsid w:val="00A764E2"/>
    <w:rsid w:val="00A765FA"/>
    <w:rsid w:val="00A77349"/>
    <w:rsid w:val="00A7749D"/>
    <w:rsid w:val="00A77C9D"/>
    <w:rsid w:val="00A77F15"/>
    <w:rsid w:val="00A803C8"/>
    <w:rsid w:val="00A80491"/>
    <w:rsid w:val="00A8066B"/>
    <w:rsid w:val="00A80AAC"/>
    <w:rsid w:val="00A80AEE"/>
    <w:rsid w:val="00A80B0E"/>
    <w:rsid w:val="00A810F7"/>
    <w:rsid w:val="00A817C8"/>
    <w:rsid w:val="00A81AF6"/>
    <w:rsid w:val="00A81D37"/>
    <w:rsid w:val="00A82179"/>
    <w:rsid w:val="00A823F9"/>
    <w:rsid w:val="00A82997"/>
    <w:rsid w:val="00A82AE7"/>
    <w:rsid w:val="00A83621"/>
    <w:rsid w:val="00A836AB"/>
    <w:rsid w:val="00A83A2F"/>
    <w:rsid w:val="00A83C8B"/>
    <w:rsid w:val="00A84C6F"/>
    <w:rsid w:val="00A854E8"/>
    <w:rsid w:val="00A85954"/>
    <w:rsid w:val="00A8637C"/>
    <w:rsid w:val="00A86721"/>
    <w:rsid w:val="00A86780"/>
    <w:rsid w:val="00A86CBB"/>
    <w:rsid w:val="00A905BA"/>
    <w:rsid w:val="00A90B4F"/>
    <w:rsid w:val="00A91AD7"/>
    <w:rsid w:val="00A91EF0"/>
    <w:rsid w:val="00A9201C"/>
    <w:rsid w:val="00A938E0"/>
    <w:rsid w:val="00A93B06"/>
    <w:rsid w:val="00A93DF2"/>
    <w:rsid w:val="00A9432E"/>
    <w:rsid w:val="00A9457E"/>
    <w:rsid w:val="00A94738"/>
    <w:rsid w:val="00A94C02"/>
    <w:rsid w:val="00A94D1C"/>
    <w:rsid w:val="00A94FDF"/>
    <w:rsid w:val="00A962F9"/>
    <w:rsid w:val="00A97151"/>
    <w:rsid w:val="00A97865"/>
    <w:rsid w:val="00AA05E6"/>
    <w:rsid w:val="00AA0B21"/>
    <w:rsid w:val="00AA0F4D"/>
    <w:rsid w:val="00AA261A"/>
    <w:rsid w:val="00AA2665"/>
    <w:rsid w:val="00AA2CC4"/>
    <w:rsid w:val="00AA369B"/>
    <w:rsid w:val="00AA3A80"/>
    <w:rsid w:val="00AA3CFE"/>
    <w:rsid w:val="00AA3EA8"/>
    <w:rsid w:val="00AA483D"/>
    <w:rsid w:val="00AA5237"/>
    <w:rsid w:val="00AA56FC"/>
    <w:rsid w:val="00AA57FE"/>
    <w:rsid w:val="00AA666E"/>
    <w:rsid w:val="00AA6837"/>
    <w:rsid w:val="00AA69BE"/>
    <w:rsid w:val="00AA7AEA"/>
    <w:rsid w:val="00AB0098"/>
    <w:rsid w:val="00AB1667"/>
    <w:rsid w:val="00AB1A65"/>
    <w:rsid w:val="00AB223B"/>
    <w:rsid w:val="00AB2DB3"/>
    <w:rsid w:val="00AB455C"/>
    <w:rsid w:val="00AB4691"/>
    <w:rsid w:val="00AB48DD"/>
    <w:rsid w:val="00AB51A4"/>
    <w:rsid w:val="00AB60A6"/>
    <w:rsid w:val="00AB60FF"/>
    <w:rsid w:val="00AB64F8"/>
    <w:rsid w:val="00AB6630"/>
    <w:rsid w:val="00AB66E8"/>
    <w:rsid w:val="00AB7CC5"/>
    <w:rsid w:val="00AC119F"/>
    <w:rsid w:val="00AC1338"/>
    <w:rsid w:val="00AC1C17"/>
    <w:rsid w:val="00AC2089"/>
    <w:rsid w:val="00AC28B1"/>
    <w:rsid w:val="00AC2980"/>
    <w:rsid w:val="00AC3BA6"/>
    <w:rsid w:val="00AC3BCD"/>
    <w:rsid w:val="00AC3F2D"/>
    <w:rsid w:val="00AC404D"/>
    <w:rsid w:val="00AC4669"/>
    <w:rsid w:val="00AC4F3A"/>
    <w:rsid w:val="00AC5165"/>
    <w:rsid w:val="00AC579A"/>
    <w:rsid w:val="00AC5C74"/>
    <w:rsid w:val="00AC61DE"/>
    <w:rsid w:val="00AC63E0"/>
    <w:rsid w:val="00AC6C7B"/>
    <w:rsid w:val="00AC70F8"/>
    <w:rsid w:val="00AC7E59"/>
    <w:rsid w:val="00AC7FBC"/>
    <w:rsid w:val="00AD00E6"/>
    <w:rsid w:val="00AD0F99"/>
    <w:rsid w:val="00AD1A32"/>
    <w:rsid w:val="00AD1FEE"/>
    <w:rsid w:val="00AD224C"/>
    <w:rsid w:val="00AD28C1"/>
    <w:rsid w:val="00AD53EA"/>
    <w:rsid w:val="00AD5C31"/>
    <w:rsid w:val="00AD6DB4"/>
    <w:rsid w:val="00AD6E7B"/>
    <w:rsid w:val="00AD7853"/>
    <w:rsid w:val="00AD7BC9"/>
    <w:rsid w:val="00AE077D"/>
    <w:rsid w:val="00AE08F5"/>
    <w:rsid w:val="00AE12F3"/>
    <w:rsid w:val="00AE1CE5"/>
    <w:rsid w:val="00AE24BE"/>
    <w:rsid w:val="00AE3A96"/>
    <w:rsid w:val="00AE3D1A"/>
    <w:rsid w:val="00AE433F"/>
    <w:rsid w:val="00AE45B3"/>
    <w:rsid w:val="00AE55C3"/>
    <w:rsid w:val="00AE5839"/>
    <w:rsid w:val="00AE64A9"/>
    <w:rsid w:val="00AE6BD2"/>
    <w:rsid w:val="00AE709D"/>
    <w:rsid w:val="00AE7CAA"/>
    <w:rsid w:val="00AF07EB"/>
    <w:rsid w:val="00AF08DE"/>
    <w:rsid w:val="00AF13C7"/>
    <w:rsid w:val="00AF13E6"/>
    <w:rsid w:val="00AF1904"/>
    <w:rsid w:val="00AF277E"/>
    <w:rsid w:val="00AF4AF8"/>
    <w:rsid w:val="00AF4D09"/>
    <w:rsid w:val="00AF4D3A"/>
    <w:rsid w:val="00AF529A"/>
    <w:rsid w:val="00AF52A7"/>
    <w:rsid w:val="00AF552F"/>
    <w:rsid w:val="00AF5ECD"/>
    <w:rsid w:val="00AF6659"/>
    <w:rsid w:val="00AF67A7"/>
    <w:rsid w:val="00AF6C22"/>
    <w:rsid w:val="00AF73BC"/>
    <w:rsid w:val="00AF7D2C"/>
    <w:rsid w:val="00AF7E44"/>
    <w:rsid w:val="00B006C1"/>
    <w:rsid w:val="00B00C5D"/>
    <w:rsid w:val="00B012F6"/>
    <w:rsid w:val="00B0161C"/>
    <w:rsid w:val="00B01933"/>
    <w:rsid w:val="00B02668"/>
    <w:rsid w:val="00B03C1D"/>
    <w:rsid w:val="00B03FD2"/>
    <w:rsid w:val="00B049B2"/>
    <w:rsid w:val="00B051E0"/>
    <w:rsid w:val="00B05672"/>
    <w:rsid w:val="00B06C55"/>
    <w:rsid w:val="00B070CB"/>
    <w:rsid w:val="00B0782A"/>
    <w:rsid w:val="00B10427"/>
    <w:rsid w:val="00B10588"/>
    <w:rsid w:val="00B10636"/>
    <w:rsid w:val="00B10E8D"/>
    <w:rsid w:val="00B11572"/>
    <w:rsid w:val="00B12C95"/>
    <w:rsid w:val="00B16D7C"/>
    <w:rsid w:val="00B17611"/>
    <w:rsid w:val="00B17623"/>
    <w:rsid w:val="00B17BDD"/>
    <w:rsid w:val="00B17C84"/>
    <w:rsid w:val="00B200A0"/>
    <w:rsid w:val="00B20876"/>
    <w:rsid w:val="00B20F28"/>
    <w:rsid w:val="00B21869"/>
    <w:rsid w:val="00B21DA3"/>
    <w:rsid w:val="00B21E4F"/>
    <w:rsid w:val="00B220F3"/>
    <w:rsid w:val="00B23523"/>
    <w:rsid w:val="00B2386C"/>
    <w:rsid w:val="00B238F8"/>
    <w:rsid w:val="00B23DB8"/>
    <w:rsid w:val="00B23F35"/>
    <w:rsid w:val="00B25630"/>
    <w:rsid w:val="00B258CC"/>
    <w:rsid w:val="00B25A59"/>
    <w:rsid w:val="00B26628"/>
    <w:rsid w:val="00B26BEF"/>
    <w:rsid w:val="00B26C55"/>
    <w:rsid w:val="00B3097D"/>
    <w:rsid w:val="00B31F12"/>
    <w:rsid w:val="00B323D5"/>
    <w:rsid w:val="00B32690"/>
    <w:rsid w:val="00B327EA"/>
    <w:rsid w:val="00B3420A"/>
    <w:rsid w:val="00B34638"/>
    <w:rsid w:val="00B34A4D"/>
    <w:rsid w:val="00B35314"/>
    <w:rsid w:val="00B35F0F"/>
    <w:rsid w:val="00B361F2"/>
    <w:rsid w:val="00B36636"/>
    <w:rsid w:val="00B3709F"/>
    <w:rsid w:val="00B3772C"/>
    <w:rsid w:val="00B40543"/>
    <w:rsid w:val="00B4118C"/>
    <w:rsid w:val="00B413C2"/>
    <w:rsid w:val="00B41B1E"/>
    <w:rsid w:val="00B41B79"/>
    <w:rsid w:val="00B41C90"/>
    <w:rsid w:val="00B426D8"/>
    <w:rsid w:val="00B427E6"/>
    <w:rsid w:val="00B42A87"/>
    <w:rsid w:val="00B4343E"/>
    <w:rsid w:val="00B438B1"/>
    <w:rsid w:val="00B44C15"/>
    <w:rsid w:val="00B4505F"/>
    <w:rsid w:val="00B45BE8"/>
    <w:rsid w:val="00B4717C"/>
    <w:rsid w:val="00B47BC3"/>
    <w:rsid w:val="00B504F8"/>
    <w:rsid w:val="00B50EC5"/>
    <w:rsid w:val="00B5200C"/>
    <w:rsid w:val="00B5224A"/>
    <w:rsid w:val="00B53736"/>
    <w:rsid w:val="00B53BB8"/>
    <w:rsid w:val="00B540BB"/>
    <w:rsid w:val="00B5449A"/>
    <w:rsid w:val="00B55611"/>
    <w:rsid w:val="00B55A90"/>
    <w:rsid w:val="00B55F7E"/>
    <w:rsid w:val="00B56664"/>
    <w:rsid w:val="00B608EC"/>
    <w:rsid w:val="00B60ECF"/>
    <w:rsid w:val="00B6208C"/>
    <w:rsid w:val="00B621A3"/>
    <w:rsid w:val="00B627EE"/>
    <w:rsid w:val="00B62847"/>
    <w:rsid w:val="00B64912"/>
    <w:rsid w:val="00B64EAD"/>
    <w:rsid w:val="00B65D42"/>
    <w:rsid w:val="00B662EB"/>
    <w:rsid w:val="00B66D05"/>
    <w:rsid w:val="00B66D72"/>
    <w:rsid w:val="00B66F6C"/>
    <w:rsid w:val="00B674C3"/>
    <w:rsid w:val="00B67D4D"/>
    <w:rsid w:val="00B67F47"/>
    <w:rsid w:val="00B7044F"/>
    <w:rsid w:val="00B70485"/>
    <w:rsid w:val="00B70B42"/>
    <w:rsid w:val="00B70E21"/>
    <w:rsid w:val="00B710C4"/>
    <w:rsid w:val="00B71219"/>
    <w:rsid w:val="00B71341"/>
    <w:rsid w:val="00B7152F"/>
    <w:rsid w:val="00B718C3"/>
    <w:rsid w:val="00B71CC4"/>
    <w:rsid w:val="00B71E36"/>
    <w:rsid w:val="00B72810"/>
    <w:rsid w:val="00B736E5"/>
    <w:rsid w:val="00B73766"/>
    <w:rsid w:val="00B73AC6"/>
    <w:rsid w:val="00B740E4"/>
    <w:rsid w:val="00B758F4"/>
    <w:rsid w:val="00B75CB7"/>
    <w:rsid w:val="00B75DDC"/>
    <w:rsid w:val="00B7645F"/>
    <w:rsid w:val="00B768EB"/>
    <w:rsid w:val="00B76D83"/>
    <w:rsid w:val="00B803E2"/>
    <w:rsid w:val="00B80DB3"/>
    <w:rsid w:val="00B8103D"/>
    <w:rsid w:val="00B81D0B"/>
    <w:rsid w:val="00B8261B"/>
    <w:rsid w:val="00B8289F"/>
    <w:rsid w:val="00B832CE"/>
    <w:rsid w:val="00B8356A"/>
    <w:rsid w:val="00B851A3"/>
    <w:rsid w:val="00B85CA9"/>
    <w:rsid w:val="00B870CD"/>
    <w:rsid w:val="00B873A7"/>
    <w:rsid w:val="00B876EB"/>
    <w:rsid w:val="00B87CC0"/>
    <w:rsid w:val="00B90BA5"/>
    <w:rsid w:val="00B9172B"/>
    <w:rsid w:val="00B91EEF"/>
    <w:rsid w:val="00B922BB"/>
    <w:rsid w:val="00B92B25"/>
    <w:rsid w:val="00B92FE5"/>
    <w:rsid w:val="00B9361B"/>
    <w:rsid w:val="00B9385E"/>
    <w:rsid w:val="00B94126"/>
    <w:rsid w:val="00B942D8"/>
    <w:rsid w:val="00B94358"/>
    <w:rsid w:val="00B959E3"/>
    <w:rsid w:val="00B95A81"/>
    <w:rsid w:val="00B9644F"/>
    <w:rsid w:val="00B96D0D"/>
    <w:rsid w:val="00B96E35"/>
    <w:rsid w:val="00B96E63"/>
    <w:rsid w:val="00B97C36"/>
    <w:rsid w:val="00B97CC0"/>
    <w:rsid w:val="00B97E5F"/>
    <w:rsid w:val="00BA09A6"/>
    <w:rsid w:val="00BA0D46"/>
    <w:rsid w:val="00BA12C4"/>
    <w:rsid w:val="00BA3910"/>
    <w:rsid w:val="00BA49EA"/>
    <w:rsid w:val="00BA49F6"/>
    <w:rsid w:val="00BA5589"/>
    <w:rsid w:val="00BA5E56"/>
    <w:rsid w:val="00BA6744"/>
    <w:rsid w:val="00BA7269"/>
    <w:rsid w:val="00BA7277"/>
    <w:rsid w:val="00BA7CE6"/>
    <w:rsid w:val="00BB00A6"/>
    <w:rsid w:val="00BB00B9"/>
    <w:rsid w:val="00BB0B4D"/>
    <w:rsid w:val="00BB0E6E"/>
    <w:rsid w:val="00BB1F35"/>
    <w:rsid w:val="00BB2B56"/>
    <w:rsid w:val="00BB2B64"/>
    <w:rsid w:val="00BB3307"/>
    <w:rsid w:val="00BB37AA"/>
    <w:rsid w:val="00BB3BDA"/>
    <w:rsid w:val="00BB4132"/>
    <w:rsid w:val="00BB45F5"/>
    <w:rsid w:val="00BB5256"/>
    <w:rsid w:val="00BB620C"/>
    <w:rsid w:val="00BB645A"/>
    <w:rsid w:val="00BB67E2"/>
    <w:rsid w:val="00BB69CB"/>
    <w:rsid w:val="00BB72EA"/>
    <w:rsid w:val="00BC01B9"/>
    <w:rsid w:val="00BC068E"/>
    <w:rsid w:val="00BC0BD3"/>
    <w:rsid w:val="00BC0BEF"/>
    <w:rsid w:val="00BC0C31"/>
    <w:rsid w:val="00BC12F6"/>
    <w:rsid w:val="00BC1442"/>
    <w:rsid w:val="00BC1A6E"/>
    <w:rsid w:val="00BC284F"/>
    <w:rsid w:val="00BC324C"/>
    <w:rsid w:val="00BC3672"/>
    <w:rsid w:val="00BC37C3"/>
    <w:rsid w:val="00BC45D7"/>
    <w:rsid w:val="00BC492B"/>
    <w:rsid w:val="00BC4FE8"/>
    <w:rsid w:val="00BC5096"/>
    <w:rsid w:val="00BC5AAF"/>
    <w:rsid w:val="00BC5F40"/>
    <w:rsid w:val="00BC626C"/>
    <w:rsid w:val="00BC6487"/>
    <w:rsid w:val="00BC6DB9"/>
    <w:rsid w:val="00BC7AF7"/>
    <w:rsid w:val="00BC7EA5"/>
    <w:rsid w:val="00BD068D"/>
    <w:rsid w:val="00BD0C32"/>
    <w:rsid w:val="00BD17FC"/>
    <w:rsid w:val="00BD1863"/>
    <w:rsid w:val="00BD1CC5"/>
    <w:rsid w:val="00BD3C4D"/>
    <w:rsid w:val="00BD4D51"/>
    <w:rsid w:val="00BD4EF0"/>
    <w:rsid w:val="00BD502E"/>
    <w:rsid w:val="00BD50E5"/>
    <w:rsid w:val="00BD5744"/>
    <w:rsid w:val="00BD5ABA"/>
    <w:rsid w:val="00BD5B6C"/>
    <w:rsid w:val="00BD5CE3"/>
    <w:rsid w:val="00BD613E"/>
    <w:rsid w:val="00BD6313"/>
    <w:rsid w:val="00BD646B"/>
    <w:rsid w:val="00BD73C0"/>
    <w:rsid w:val="00BD7518"/>
    <w:rsid w:val="00BD7835"/>
    <w:rsid w:val="00BD79C3"/>
    <w:rsid w:val="00BE00DB"/>
    <w:rsid w:val="00BE1380"/>
    <w:rsid w:val="00BE1898"/>
    <w:rsid w:val="00BE27AD"/>
    <w:rsid w:val="00BE2987"/>
    <w:rsid w:val="00BE318B"/>
    <w:rsid w:val="00BE34E2"/>
    <w:rsid w:val="00BE396A"/>
    <w:rsid w:val="00BE3CA4"/>
    <w:rsid w:val="00BE41B5"/>
    <w:rsid w:val="00BE54CF"/>
    <w:rsid w:val="00BE646A"/>
    <w:rsid w:val="00BE6786"/>
    <w:rsid w:val="00BE719D"/>
    <w:rsid w:val="00BE7B7B"/>
    <w:rsid w:val="00BF0916"/>
    <w:rsid w:val="00BF2638"/>
    <w:rsid w:val="00BF408D"/>
    <w:rsid w:val="00BF479E"/>
    <w:rsid w:val="00BF47B7"/>
    <w:rsid w:val="00BF514C"/>
    <w:rsid w:val="00BF5B01"/>
    <w:rsid w:val="00BF62BB"/>
    <w:rsid w:val="00BF6A60"/>
    <w:rsid w:val="00BF7633"/>
    <w:rsid w:val="00BF765C"/>
    <w:rsid w:val="00BF7BCA"/>
    <w:rsid w:val="00C0061C"/>
    <w:rsid w:val="00C0161E"/>
    <w:rsid w:val="00C0319E"/>
    <w:rsid w:val="00C04277"/>
    <w:rsid w:val="00C04AB4"/>
    <w:rsid w:val="00C04B1E"/>
    <w:rsid w:val="00C05A53"/>
    <w:rsid w:val="00C068AF"/>
    <w:rsid w:val="00C0717F"/>
    <w:rsid w:val="00C076CA"/>
    <w:rsid w:val="00C07975"/>
    <w:rsid w:val="00C07996"/>
    <w:rsid w:val="00C07B57"/>
    <w:rsid w:val="00C07F09"/>
    <w:rsid w:val="00C10580"/>
    <w:rsid w:val="00C10F04"/>
    <w:rsid w:val="00C139B4"/>
    <w:rsid w:val="00C13DF8"/>
    <w:rsid w:val="00C147EA"/>
    <w:rsid w:val="00C15E68"/>
    <w:rsid w:val="00C16CDA"/>
    <w:rsid w:val="00C17C66"/>
    <w:rsid w:val="00C201B9"/>
    <w:rsid w:val="00C20E70"/>
    <w:rsid w:val="00C20F93"/>
    <w:rsid w:val="00C21087"/>
    <w:rsid w:val="00C21E41"/>
    <w:rsid w:val="00C22F1E"/>
    <w:rsid w:val="00C2359A"/>
    <w:rsid w:val="00C2361A"/>
    <w:rsid w:val="00C23D21"/>
    <w:rsid w:val="00C2472D"/>
    <w:rsid w:val="00C25295"/>
    <w:rsid w:val="00C255F5"/>
    <w:rsid w:val="00C25DE1"/>
    <w:rsid w:val="00C30890"/>
    <w:rsid w:val="00C30ED3"/>
    <w:rsid w:val="00C3237A"/>
    <w:rsid w:val="00C33B2E"/>
    <w:rsid w:val="00C34262"/>
    <w:rsid w:val="00C3441C"/>
    <w:rsid w:val="00C347FF"/>
    <w:rsid w:val="00C351CD"/>
    <w:rsid w:val="00C35601"/>
    <w:rsid w:val="00C3569B"/>
    <w:rsid w:val="00C357BE"/>
    <w:rsid w:val="00C363A6"/>
    <w:rsid w:val="00C36553"/>
    <w:rsid w:val="00C36DBB"/>
    <w:rsid w:val="00C36F04"/>
    <w:rsid w:val="00C3743B"/>
    <w:rsid w:val="00C3775E"/>
    <w:rsid w:val="00C37C7A"/>
    <w:rsid w:val="00C37F6B"/>
    <w:rsid w:val="00C4200C"/>
    <w:rsid w:val="00C422FE"/>
    <w:rsid w:val="00C42BAF"/>
    <w:rsid w:val="00C432A4"/>
    <w:rsid w:val="00C438E8"/>
    <w:rsid w:val="00C4454E"/>
    <w:rsid w:val="00C44909"/>
    <w:rsid w:val="00C44A0E"/>
    <w:rsid w:val="00C44B5C"/>
    <w:rsid w:val="00C457FA"/>
    <w:rsid w:val="00C46122"/>
    <w:rsid w:val="00C4629F"/>
    <w:rsid w:val="00C4636F"/>
    <w:rsid w:val="00C469BD"/>
    <w:rsid w:val="00C47037"/>
    <w:rsid w:val="00C47698"/>
    <w:rsid w:val="00C47D85"/>
    <w:rsid w:val="00C5057D"/>
    <w:rsid w:val="00C50A12"/>
    <w:rsid w:val="00C524DB"/>
    <w:rsid w:val="00C5280A"/>
    <w:rsid w:val="00C52D2B"/>
    <w:rsid w:val="00C531F9"/>
    <w:rsid w:val="00C53638"/>
    <w:rsid w:val="00C5457E"/>
    <w:rsid w:val="00C54AAC"/>
    <w:rsid w:val="00C54E61"/>
    <w:rsid w:val="00C55E46"/>
    <w:rsid w:val="00C56FC2"/>
    <w:rsid w:val="00C56FDD"/>
    <w:rsid w:val="00C60601"/>
    <w:rsid w:val="00C614E7"/>
    <w:rsid w:val="00C618A3"/>
    <w:rsid w:val="00C621E1"/>
    <w:rsid w:val="00C6271A"/>
    <w:rsid w:val="00C62A4B"/>
    <w:rsid w:val="00C635E4"/>
    <w:rsid w:val="00C64C21"/>
    <w:rsid w:val="00C65147"/>
    <w:rsid w:val="00C6699B"/>
    <w:rsid w:val="00C66C0B"/>
    <w:rsid w:val="00C66D13"/>
    <w:rsid w:val="00C66D18"/>
    <w:rsid w:val="00C7088F"/>
    <w:rsid w:val="00C70991"/>
    <w:rsid w:val="00C70D10"/>
    <w:rsid w:val="00C70E8F"/>
    <w:rsid w:val="00C71016"/>
    <w:rsid w:val="00C718F1"/>
    <w:rsid w:val="00C719C8"/>
    <w:rsid w:val="00C7377B"/>
    <w:rsid w:val="00C73F09"/>
    <w:rsid w:val="00C7400B"/>
    <w:rsid w:val="00C744BD"/>
    <w:rsid w:val="00C74D12"/>
    <w:rsid w:val="00C75693"/>
    <w:rsid w:val="00C75F06"/>
    <w:rsid w:val="00C76975"/>
    <w:rsid w:val="00C76DF3"/>
    <w:rsid w:val="00C76F04"/>
    <w:rsid w:val="00C77A92"/>
    <w:rsid w:val="00C77E80"/>
    <w:rsid w:val="00C80B4D"/>
    <w:rsid w:val="00C80F0F"/>
    <w:rsid w:val="00C81E30"/>
    <w:rsid w:val="00C82582"/>
    <w:rsid w:val="00C83475"/>
    <w:rsid w:val="00C844D7"/>
    <w:rsid w:val="00C848A9"/>
    <w:rsid w:val="00C84C6C"/>
    <w:rsid w:val="00C856B1"/>
    <w:rsid w:val="00C86919"/>
    <w:rsid w:val="00C86CBF"/>
    <w:rsid w:val="00C87EFC"/>
    <w:rsid w:val="00C902E1"/>
    <w:rsid w:val="00C91217"/>
    <w:rsid w:val="00C912EF"/>
    <w:rsid w:val="00C920B2"/>
    <w:rsid w:val="00C928E3"/>
    <w:rsid w:val="00C92DC7"/>
    <w:rsid w:val="00C9307D"/>
    <w:rsid w:val="00C93EA7"/>
    <w:rsid w:val="00C94937"/>
    <w:rsid w:val="00C94A25"/>
    <w:rsid w:val="00C9518F"/>
    <w:rsid w:val="00C952C9"/>
    <w:rsid w:val="00C955D2"/>
    <w:rsid w:val="00C955F9"/>
    <w:rsid w:val="00C95CC7"/>
    <w:rsid w:val="00C96419"/>
    <w:rsid w:val="00C96A29"/>
    <w:rsid w:val="00C96DB8"/>
    <w:rsid w:val="00C9711E"/>
    <w:rsid w:val="00CA0434"/>
    <w:rsid w:val="00CA1FAB"/>
    <w:rsid w:val="00CA31FC"/>
    <w:rsid w:val="00CA34CC"/>
    <w:rsid w:val="00CA4611"/>
    <w:rsid w:val="00CA461C"/>
    <w:rsid w:val="00CA509E"/>
    <w:rsid w:val="00CA533F"/>
    <w:rsid w:val="00CA55D9"/>
    <w:rsid w:val="00CA55F6"/>
    <w:rsid w:val="00CA5B94"/>
    <w:rsid w:val="00CA5BDE"/>
    <w:rsid w:val="00CA6DAB"/>
    <w:rsid w:val="00CA71D7"/>
    <w:rsid w:val="00CA765B"/>
    <w:rsid w:val="00CA7B3C"/>
    <w:rsid w:val="00CA7BE1"/>
    <w:rsid w:val="00CB067D"/>
    <w:rsid w:val="00CB138C"/>
    <w:rsid w:val="00CB1C65"/>
    <w:rsid w:val="00CB2737"/>
    <w:rsid w:val="00CB28FE"/>
    <w:rsid w:val="00CB2A13"/>
    <w:rsid w:val="00CB2DD0"/>
    <w:rsid w:val="00CB3794"/>
    <w:rsid w:val="00CB3D69"/>
    <w:rsid w:val="00CB4443"/>
    <w:rsid w:val="00CB454F"/>
    <w:rsid w:val="00CB4A17"/>
    <w:rsid w:val="00CB4D74"/>
    <w:rsid w:val="00CB5475"/>
    <w:rsid w:val="00CB58B9"/>
    <w:rsid w:val="00CB645D"/>
    <w:rsid w:val="00CB6777"/>
    <w:rsid w:val="00CB71BE"/>
    <w:rsid w:val="00CB7F5E"/>
    <w:rsid w:val="00CC0153"/>
    <w:rsid w:val="00CC0487"/>
    <w:rsid w:val="00CC0B8F"/>
    <w:rsid w:val="00CC1259"/>
    <w:rsid w:val="00CC2459"/>
    <w:rsid w:val="00CC2484"/>
    <w:rsid w:val="00CC258E"/>
    <w:rsid w:val="00CC2818"/>
    <w:rsid w:val="00CC2904"/>
    <w:rsid w:val="00CC2C63"/>
    <w:rsid w:val="00CC2D6F"/>
    <w:rsid w:val="00CC330F"/>
    <w:rsid w:val="00CC338A"/>
    <w:rsid w:val="00CC3D0F"/>
    <w:rsid w:val="00CC5137"/>
    <w:rsid w:val="00CC54F7"/>
    <w:rsid w:val="00CC5FD6"/>
    <w:rsid w:val="00CC615D"/>
    <w:rsid w:val="00CC623C"/>
    <w:rsid w:val="00CC6BFC"/>
    <w:rsid w:val="00CC6BFE"/>
    <w:rsid w:val="00CC7292"/>
    <w:rsid w:val="00CC758E"/>
    <w:rsid w:val="00CD0A43"/>
    <w:rsid w:val="00CD10C2"/>
    <w:rsid w:val="00CD12B3"/>
    <w:rsid w:val="00CD13A8"/>
    <w:rsid w:val="00CD145E"/>
    <w:rsid w:val="00CD2395"/>
    <w:rsid w:val="00CD2F67"/>
    <w:rsid w:val="00CD3F90"/>
    <w:rsid w:val="00CD40DD"/>
    <w:rsid w:val="00CD5129"/>
    <w:rsid w:val="00CD5187"/>
    <w:rsid w:val="00CD538A"/>
    <w:rsid w:val="00CD601A"/>
    <w:rsid w:val="00CD648A"/>
    <w:rsid w:val="00CD6EAB"/>
    <w:rsid w:val="00CD7249"/>
    <w:rsid w:val="00CD740E"/>
    <w:rsid w:val="00CD78F4"/>
    <w:rsid w:val="00CD7F23"/>
    <w:rsid w:val="00CE0C80"/>
    <w:rsid w:val="00CE1320"/>
    <w:rsid w:val="00CE136B"/>
    <w:rsid w:val="00CE185A"/>
    <w:rsid w:val="00CE1FBF"/>
    <w:rsid w:val="00CE1FF9"/>
    <w:rsid w:val="00CE2BD4"/>
    <w:rsid w:val="00CE2C91"/>
    <w:rsid w:val="00CE2E3F"/>
    <w:rsid w:val="00CE3214"/>
    <w:rsid w:val="00CE324F"/>
    <w:rsid w:val="00CE33C1"/>
    <w:rsid w:val="00CE4450"/>
    <w:rsid w:val="00CE45F9"/>
    <w:rsid w:val="00CE4792"/>
    <w:rsid w:val="00CE4B4D"/>
    <w:rsid w:val="00CE5C1B"/>
    <w:rsid w:val="00CE5CB4"/>
    <w:rsid w:val="00CE5EEC"/>
    <w:rsid w:val="00CE60B6"/>
    <w:rsid w:val="00CE62C3"/>
    <w:rsid w:val="00CE6EBB"/>
    <w:rsid w:val="00CE7091"/>
    <w:rsid w:val="00CE7936"/>
    <w:rsid w:val="00CF0078"/>
    <w:rsid w:val="00CF012D"/>
    <w:rsid w:val="00CF18DD"/>
    <w:rsid w:val="00CF19C2"/>
    <w:rsid w:val="00CF392E"/>
    <w:rsid w:val="00CF3A0D"/>
    <w:rsid w:val="00CF4474"/>
    <w:rsid w:val="00CF4C25"/>
    <w:rsid w:val="00CF4D41"/>
    <w:rsid w:val="00CF54FE"/>
    <w:rsid w:val="00CF552B"/>
    <w:rsid w:val="00CF661D"/>
    <w:rsid w:val="00CF7488"/>
    <w:rsid w:val="00CF7C25"/>
    <w:rsid w:val="00CF7C6F"/>
    <w:rsid w:val="00D002BD"/>
    <w:rsid w:val="00D002D3"/>
    <w:rsid w:val="00D00A7E"/>
    <w:rsid w:val="00D01EFF"/>
    <w:rsid w:val="00D02149"/>
    <w:rsid w:val="00D02ABF"/>
    <w:rsid w:val="00D03136"/>
    <w:rsid w:val="00D03DA5"/>
    <w:rsid w:val="00D05387"/>
    <w:rsid w:val="00D05535"/>
    <w:rsid w:val="00D05F6D"/>
    <w:rsid w:val="00D06005"/>
    <w:rsid w:val="00D060E7"/>
    <w:rsid w:val="00D0693A"/>
    <w:rsid w:val="00D072E3"/>
    <w:rsid w:val="00D1024F"/>
    <w:rsid w:val="00D103AF"/>
    <w:rsid w:val="00D1097B"/>
    <w:rsid w:val="00D10E3A"/>
    <w:rsid w:val="00D11980"/>
    <w:rsid w:val="00D11F4A"/>
    <w:rsid w:val="00D12B19"/>
    <w:rsid w:val="00D13F27"/>
    <w:rsid w:val="00D14649"/>
    <w:rsid w:val="00D146B6"/>
    <w:rsid w:val="00D14D45"/>
    <w:rsid w:val="00D14E32"/>
    <w:rsid w:val="00D1557B"/>
    <w:rsid w:val="00D157FB"/>
    <w:rsid w:val="00D15B9F"/>
    <w:rsid w:val="00D164AC"/>
    <w:rsid w:val="00D1684A"/>
    <w:rsid w:val="00D168DD"/>
    <w:rsid w:val="00D1755F"/>
    <w:rsid w:val="00D1793F"/>
    <w:rsid w:val="00D179C7"/>
    <w:rsid w:val="00D17D13"/>
    <w:rsid w:val="00D201CA"/>
    <w:rsid w:val="00D20B93"/>
    <w:rsid w:val="00D20FC9"/>
    <w:rsid w:val="00D21C78"/>
    <w:rsid w:val="00D220B0"/>
    <w:rsid w:val="00D2278C"/>
    <w:rsid w:val="00D230CD"/>
    <w:rsid w:val="00D23854"/>
    <w:rsid w:val="00D243C7"/>
    <w:rsid w:val="00D244FB"/>
    <w:rsid w:val="00D24C8D"/>
    <w:rsid w:val="00D253AA"/>
    <w:rsid w:val="00D26825"/>
    <w:rsid w:val="00D26892"/>
    <w:rsid w:val="00D26D48"/>
    <w:rsid w:val="00D26F45"/>
    <w:rsid w:val="00D274B9"/>
    <w:rsid w:val="00D27A95"/>
    <w:rsid w:val="00D27ABE"/>
    <w:rsid w:val="00D3001A"/>
    <w:rsid w:val="00D315FF"/>
    <w:rsid w:val="00D31A83"/>
    <w:rsid w:val="00D31A98"/>
    <w:rsid w:val="00D3259B"/>
    <w:rsid w:val="00D338A5"/>
    <w:rsid w:val="00D33C4C"/>
    <w:rsid w:val="00D33CF9"/>
    <w:rsid w:val="00D3417F"/>
    <w:rsid w:val="00D3446A"/>
    <w:rsid w:val="00D35241"/>
    <w:rsid w:val="00D35D3E"/>
    <w:rsid w:val="00D35DE5"/>
    <w:rsid w:val="00D35F32"/>
    <w:rsid w:val="00D36AB9"/>
    <w:rsid w:val="00D37586"/>
    <w:rsid w:val="00D37B13"/>
    <w:rsid w:val="00D37F31"/>
    <w:rsid w:val="00D40866"/>
    <w:rsid w:val="00D40B80"/>
    <w:rsid w:val="00D410FF"/>
    <w:rsid w:val="00D41AF5"/>
    <w:rsid w:val="00D42230"/>
    <w:rsid w:val="00D4228D"/>
    <w:rsid w:val="00D42562"/>
    <w:rsid w:val="00D43035"/>
    <w:rsid w:val="00D43263"/>
    <w:rsid w:val="00D437A5"/>
    <w:rsid w:val="00D43E7A"/>
    <w:rsid w:val="00D43F41"/>
    <w:rsid w:val="00D44231"/>
    <w:rsid w:val="00D450D0"/>
    <w:rsid w:val="00D46E2F"/>
    <w:rsid w:val="00D47F97"/>
    <w:rsid w:val="00D50DF9"/>
    <w:rsid w:val="00D510DA"/>
    <w:rsid w:val="00D51790"/>
    <w:rsid w:val="00D51A52"/>
    <w:rsid w:val="00D51F02"/>
    <w:rsid w:val="00D522CD"/>
    <w:rsid w:val="00D53585"/>
    <w:rsid w:val="00D5365D"/>
    <w:rsid w:val="00D5434B"/>
    <w:rsid w:val="00D550F5"/>
    <w:rsid w:val="00D5519A"/>
    <w:rsid w:val="00D55B61"/>
    <w:rsid w:val="00D56CFD"/>
    <w:rsid w:val="00D606A7"/>
    <w:rsid w:val="00D608A0"/>
    <w:rsid w:val="00D609CB"/>
    <w:rsid w:val="00D609DC"/>
    <w:rsid w:val="00D616C6"/>
    <w:rsid w:val="00D6337A"/>
    <w:rsid w:val="00D64F78"/>
    <w:rsid w:val="00D655C1"/>
    <w:rsid w:val="00D65BE7"/>
    <w:rsid w:val="00D65DA3"/>
    <w:rsid w:val="00D66534"/>
    <w:rsid w:val="00D67331"/>
    <w:rsid w:val="00D67524"/>
    <w:rsid w:val="00D67764"/>
    <w:rsid w:val="00D67904"/>
    <w:rsid w:val="00D709A1"/>
    <w:rsid w:val="00D70B5E"/>
    <w:rsid w:val="00D72477"/>
    <w:rsid w:val="00D72A7C"/>
    <w:rsid w:val="00D73391"/>
    <w:rsid w:val="00D7357A"/>
    <w:rsid w:val="00D7395D"/>
    <w:rsid w:val="00D73C40"/>
    <w:rsid w:val="00D74656"/>
    <w:rsid w:val="00D75B54"/>
    <w:rsid w:val="00D766B6"/>
    <w:rsid w:val="00D76E14"/>
    <w:rsid w:val="00D77036"/>
    <w:rsid w:val="00D80A08"/>
    <w:rsid w:val="00D80A12"/>
    <w:rsid w:val="00D8160E"/>
    <w:rsid w:val="00D8182E"/>
    <w:rsid w:val="00D8251F"/>
    <w:rsid w:val="00D82F14"/>
    <w:rsid w:val="00D831F3"/>
    <w:rsid w:val="00D83763"/>
    <w:rsid w:val="00D84288"/>
    <w:rsid w:val="00D848B2"/>
    <w:rsid w:val="00D84FCF"/>
    <w:rsid w:val="00D8533F"/>
    <w:rsid w:val="00D8569E"/>
    <w:rsid w:val="00D86163"/>
    <w:rsid w:val="00D866F6"/>
    <w:rsid w:val="00D870BC"/>
    <w:rsid w:val="00D871C4"/>
    <w:rsid w:val="00D87225"/>
    <w:rsid w:val="00D8788C"/>
    <w:rsid w:val="00D87D89"/>
    <w:rsid w:val="00D909A5"/>
    <w:rsid w:val="00D91282"/>
    <w:rsid w:val="00D91814"/>
    <w:rsid w:val="00D91B17"/>
    <w:rsid w:val="00D9315E"/>
    <w:rsid w:val="00D93CEA"/>
    <w:rsid w:val="00D93E58"/>
    <w:rsid w:val="00D93F83"/>
    <w:rsid w:val="00D944F8"/>
    <w:rsid w:val="00D9493E"/>
    <w:rsid w:val="00D96051"/>
    <w:rsid w:val="00D96D82"/>
    <w:rsid w:val="00D979D3"/>
    <w:rsid w:val="00DA0166"/>
    <w:rsid w:val="00DA018C"/>
    <w:rsid w:val="00DA0B04"/>
    <w:rsid w:val="00DA1DFB"/>
    <w:rsid w:val="00DA2953"/>
    <w:rsid w:val="00DA3B50"/>
    <w:rsid w:val="00DA3F6F"/>
    <w:rsid w:val="00DA42EE"/>
    <w:rsid w:val="00DA484C"/>
    <w:rsid w:val="00DA4870"/>
    <w:rsid w:val="00DA4C8F"/>
    <w:rsid w:val="00DA5C94"/>
    <w:rsid w:val="00DA5EB4"/>
    <w:rsid w:val="00DA7521"/>
    <w:rsid w:val="00DA7AD5"/>
    <w:rsid w:val="00DA7ADB"/>
    <w:rsid w:val="00DB0567"/>
    <w:rsid w:val="00DB05CA"/>
    <w:rsid w:val="00DB0E6A"/>
    <w:rsid w:val="00DB0FA5"/>
    <w:rsid w:val="00DB123E"/>
    <w:rsid w:val="00DB1B54"/>
    <w:rsid w:val="00DB2657"/>
    <w:rsid w:val="00DB28D1"/>
    <w:rsid w:val="00DB2D86"/>
    <w:rsid w:val="00DB3E4B"/>
    <w:rsid w:val="00DB4624"/>
    <w:rsid w:val="00DB5001"/>
    <w:rsid w:val="00DB5BAE"/>
    <w:rsid w:val="00DB5F71"/>
    <w:rsid w:val="00DB6414"/>
    <w:rsid w:val="00DB64DC"/>
    <w:rsid w:val="00DB7A1F"/>
    <w:rsid w:val="00DC0385"/>
    <w:rsid w:val="00DC0869"/>
    <w:rsid w:val="00DC097C"/>
    <w:rsid w:val="00DC1411"/>
    <w:rsid w:val="00DC2A2F"/>
    <w:rsid w:val="00DC38ED"/>
    <w:rsid w:val="00DC40C2"/>
    <w:rsid w:val="00DC47E5"/>
    <w:rsid w:val="00DC4BC7"/>
    <w:rsid w:val="00DC5948"/>
    <w:rsid w:val="00DC5E73"/>
    <w:rsid w:val="00DC66F8"/>
    <w:rsid w:val="00DC6892"/>
    <w:rsid w:val="00DC69C2"/>
    <w:rsid w:val="00DC6F8F"/>
    <w:rsid w:val="00DC7ACC"/>
    <w:rsid w:val="00DC7CDF"/>
    <w:rsid w:val="00DC7D20"/>
    <w:rsid w:val="00DD0EFA"/>
    <w:rsid w:val="00DD107D"/>
    <w:rsid w:val="00DD134A"/>
    <w:rsid w:val="00DD16E6"/>
    <w:rsid w:val="00DD1886"/>
    <w:rsid w:val="00DD1A45"/>
    <w:rsid w:val="00DD1FE8"/>
    <w:rsid w:val="00DD2400"/>
    <w:rsid w:val="00DD2D17"/>
    <w:rsid w:val="00DD400D"/>
    <w:rsid w:val="00DD433D"/>
    <w:rsid w:val="00DD4923"/>
    <w:rsid w:val="00DD4F4A"/>
    <w:rsid w:val="00DD5420"/>
    <w:rsid w:val="00DD5C66"/>
    <w:rsid w:val="00DD5E46"/>
    <w:rsid w:val="00DD6D04"/>
    <w:rsid w:val="00DE064E"/>
    <w:rsid w:val="00DE0835"/>
    <w:rsid w:val="00DE3379"/>
    <w:rsid w:val="00DE39B6"/>
    <w:rsid w:val="00DE44BF"/>
    <w:rsid w:val="00DE4A40"/>
    <w:rsid w:val="00DE5D23"/>
    <w:rsid w:val="00DE5F5E"/>
    <w:rsid w:val="00DE7535"/>
    <w:rsid w:val="00DF1449"/>
    <w:rsid w:val="00DF1C05"/>
    <w:rsid w:val="00DF218D"/>
    <w:rsid w:val="00DF229E"/>
    <w:rsid w:val="00DF24B3"/>
    <w:rsid w:val="00DF2A90"/>
    <w:rsid w:val="00DF2C9D"/>
    <w:rsid w:val="00DF331D"/>
    <w:rsid w:val="00DF3A3D"/>
    <w:rsid w:val="00DF3BB8"/>
    <w:rsid w:val="00DF3DB9"/>
    <w:rsid w:val="00DF3F04"/>
    <w:rsid w:val="00DF45EB"/>
    <w:rsid w:val="00DF470E"/>
    <w:rsid w:val="00DF52E3"/>
    <w:rsid w:val="00DF6F55"/>
    <w:rsid w:val="00DF7184"/>
    <w:rsid w:val="00DF7530"/>
    <w:rsid w:val="00DF7E37"/>
    <w:rsid w:val="00E013F0"/>
    <w:rsid w:val="00E0265B"/>
    <w:rsid w:val="00E02A7B"/>
    <w:rsid w:val="00E02C06"/>
    <w:rsid w:val="00E034DF"/>
    <w:rsid w:val="00E03E25"/>
    <w:rsid w:val="00E04037"/>
    <w:rsid w:val="00E04AA5"/>
    <w:rsid w:val="00E05DAC"/>
    <w:rsid w:val="00E05F95"/>
    <w:rsid w:val="00E0647C"/>
    <w:rsid w:val="00E06A99"/>
    <w:rsid w:val="00E07EE2"/>
    <w:rsid w:val="00E10322"/>
    <w:rsid w:val="00E103FF"/>
    <w:rsid w:val="00E10457"/>
    <w:rsid w:val="00E106AA"/>
    <w:rsid w:val="00E10813"/>
    <w:rsid w:val="00E11DA2"/>
    <w:rsid w:val="00E1238E"/>
    <w:rsid w:val="00E1260A"/>
    <w:rsid w:val="00E12A9E"/>
    <w:rsid w:val="00E139ED"/>
    <w:rsid w:val="00E13D2C"/>
    <w:rsid w:val="00E1433B"/>
    <w:rsid w:val="00E14D68"/>
    <w:rsid w:val="00E14F2F"/>
    <w:rsid w:val="00E159C0"/>
    <w:rsid w:val="00E15D39"/>
    <w:rsid w:val="00E17693"/>
    <w:rsid w:val="00E20024"/>
    <w:rsid w:val="00E201D6"/>
    <w:rsid w:val="00E202EB"/>
    <w:rsid w:val="00E224CE"/>
    <w:rsid w:val="00E22ED9"/>
    <w:rsid w:val="00E24565"/>
    <w:rsid w:val="00E25A96"/>
    <w:rsid w:val="00E267FC"/>
    <w:rsid w:val="00E31088"/>
    <w:rsid w:val="00E31750"/>
    <w:rsid w:val="00E31B10"/>
    <w:rsid w:val="00E31CE3"/>
    <w:rsid w:val="00E32D67"/>
    <w:rsid w:val="00E32E42"/>
    <w:rsid w:val="00E34F30"/>
    <w:rsid w:val="00E356DC"/>
    <w:rsid w:val="00E36443"/>
    <w:rsid w:val="00E366FD"/>
    <w:rsid w:val="00E36B88"/>
    <w:rsid w:val="00E36FEE"/>
    <w:rsid w:val="00E3770D"/>
    <w:rsid w:val="00E37E52"/>
    <w:rsid w:val="00E40100"/>
    <w:rsid w:val="00E4075B"/>
    <w:rsid w:val="00E40A34"/>
    <w:rsid w:val="00E41267"/>
    <w:rsid w:val="00E41311"/>
    <w:rsid w:val="00E422E4"/>
    <w:rsid w:val="00E4293A"/>
    <w:rsid w:val="00E42B53"/>
    <w:rsid w:val="00E43D24"/>
    <w:rsid w:val="00E43F8B"/>
    <w:rsid w:val="00E4444B"/>
    <w:rsid w:val="00E44A07"/>
    <w:rsid w:val="00E44D93"/>
    <w:rsid w:val="00E457F0"/>
    <w:rsid w:val="00E45A5A"/>
    <w:rsid w:val="00E46232"/>
    <w:rsid w:val="00E46975"/>
    <w:rsid w:val="00E46EDC"/>
    <w:rsid w:val="00E46F02"/>
    <w:rsid w:val="00E46F9F"/>
    <w:rsid w:val="00E474C3"/>
    <w:rsid w:val="00E474EB"/>
    <w:rsid w:val="00E47557"/>
    <w:rsid w:val="00E47D53"/>
    <w:rsid w:val="00E50DA2"/>
    <w:rsid w:val="00E50FA2"/>
    <w:rsid w:val="00E51705"/>
    <w:rsid w:val="00E526D8"/>
    <w:rsid w:val="00E52E93"/>
    <w:rsid w:val="00E535B7"/>
    <w:rsid w:val="00E53BC5"/>
    <w:rsid w:val="00E53F8E"/>
    <w:rsid w:val="00E54221"/>
    <w:rsid w:val="00E54339"/>
    <w:rsid w:val="00E545D5"/>
    <w:rsid w:val="00E553C4"/>
    <w:rsid w:val="00E5548C"/>
    <w:rsid w:val="00E5573F"/>
    <w:rsid w:val="00E56122"/>
    <w:rsid w:val="00E56418"/>
    <w:rsid w:val="00E564B7"/>
    <w:rsid w:val="00E600B4"/>
    <w:rsid w:val="00E6055C"/>
    <w:rsid w:val="00E6194F"/>
    <w:rsid w:val="00E61DFC"/>
    <w:rsid w:val="00E6243A"/>
    <w:rsid w:val="00E63359"/>
    <w:rsid w:val="00E63610"/>
    <w:rsid w:val="00E644B7"/>
    <w:rsid w:val="00E64868"/>
    <w:rsid w:val="00E6499D"/>
    <w:rsid w:val="00E652A8"/>
    <w:rsid w:val="00E67F37"/>
    <w:rsid w:val="00E70643"/>
    <w:rsid w:val="00E71098"/>
    <w:rsid w:val="00E713F4"/>
    <w:rsid w:val="00E72179"/>
    <w:rsid w:val="00E72323"/>
    <w:rsid w:val="00E728B7"/>
    <w:rsid w:val="00E72907"/>
    <w:rsid w:val="00E734ED"/>
    <w:rsid w:val="00E739AC"/>
    <w:rsid w:val="00E73EB0"/>
    <w:rsid w:val="00E74A85"/>
    <w:rsid w:val="00E74CED"/>
    <w:rsid w:val="00E74D2D"/>
    <w:rsid w:val="00E74D90"/>
    <w:rsid w:val="00E75532"/>
    <w:rsid w:val="00E76333"/>
    <w:rsid w:val="00E76AF9"/>
    <w:rsid w:val="00E76C11"/>
    <w:rsid w:val="00E76D1D"/>
    <w:rsid w:val="00E8023F"/>
    <w:rsid w:val="00E8063F"/>
    <w:rsid w:val="00E818C8"/>
    <w:rsid w:val="00E819D7"/>
    <w:rsid w:val="00E824E3"/>
    <w:rsid w:val="00E83157"/>
    <w:rsid w:val="00E833C7"/>
    <w:rsid w:val="00E83CB8"/>
    <w:rsid w:val="00E83E75"/>
    <w:rsid w:val="00E84A23"/>
    <w:rsid w:val="00E84C58"/>
    <w:rsid w:val="00E8548C"/>
    <w:rsid w:val="00E85897"/>
    <w:rsid w:val="00E85A57"/>
    <w:rsid w:val="00E8647C"/>
    <w:rsid w:val="00E865AA"/>
    <w:rsid w:val="00E865C5"/>
    <w:rsid w:val="00E86A00"/>
    <w:rsid w:val="00E870A9"/>
    <w:rsid w:val="00E87EC1"/>
    <w:rsid w:val="00E915FD"/>
    <w:rsid w:val="00E91ECD"/>
    <w:rsid w:val="00E92CF7"/>
    <w:rsid w:val="00E92EB0"/>
    <w:rsid w:val="00E93237"/>
    <w:rsid w:val="00E9326D"/>
    <w:rsid w:val="00E94CDC"/>
    <w:rsid w:val="00E957F0"/>
    <w:rsid w:val="00E96733"/>
    <w:rsid w:val="00E96D66"/>
    <w:rsid w:val="00EA044F"/>
    <w:rsid w:val="00EA116D"/>
    <w:rsid w:val="00EA1567"/>
    <w:rsid w:val="00EA23F2"/>
    <w:rsid w:val="00EA2FAC"/>
    <w:rsid w:val="00EA34A9"/>
    <w:rsid w:val="00EA3EC1"/>
    <w:rsid w:val="00EA3FA8"/>
    <w:rsid w:val="00EA45F5"/>
    <w:rsid w:val="00EA4BEE"/>
    <w:rsid w:val="00EA4EFA"/>
    <w:rsid w:val="00EA53A5"/>
    <w:rsid w:val="00EA58D3"/>
    <w:rsid w:val="00EA5FCC"/>
    <w:rsid w:val="00EA6432"/>
    <w:rsid w:val="00EA6CCE"/>
    <w:rsid w:val="00EA6EB8"/>
    <w:rsid w:val="00EA6FA5"/>
    <w:rsid w:val="00EA700B"/>
    <w:rsid w:val="00EB098B"/>
    <w:rsid w:val="00EB1147"/>
    <w:rsid w:val="00EB1B5A"/>
    <w:rsid w:val="00EB20CA"/>
    <w:rsid w:val="00EB3A69"/>
    <w:rsid w:val="00EB401F"/>
    <w:rsid w:val="00EB42C1"/>
    <w:rsid w:val="00EB4400"/>
    <w:rsid w:val="00EB44FB"/>
    <w:rsid w:val="00EB46C3"/>
    <w:rsid w:val="00EB5499"/>
    <w:rsid w:val="00EB594A"/>
    <w:rsid w:val="00EB5BA6"/>
    <w:rsid w:val="00EB5C5A"/>
    <w:rsid w:val="00EB604B"/>
    <w:rsid w:val="00EB6CC5"/>
    <w:rsid w:val="00EB7D44"/>
    <w:rsid w:val="00EB7DEB"/>
    <w:rsid w:val="00EC11B4"/>
    <w:rsid w:val="00EC123C"/>
    <w:rsid w:val="00EC1871"/>
    <w:rsid w:val="00EC1910"/>
    <w:rsid w:val="00EC1E28"/>
    <w:rsid w:val="00EC211A"/>
    <w:rsid w:val="00EC2549"/>
    <w:rsid w:val="00EC2618"/>
    <w:rsid w:val="00EC31B3"/>
    <w:rsid w:val="00EC38EC"/>
    <w:rsid w:val="00EC3D50"/>
    <w:rsid w:val="00EC3F08"/>
    <w:rsid w:val="00EC430C"/>
    <w:rsid w:val="00EC48C8"/>
    <w:rsid w:val="00EC4F2C"/>
    <w:rsid w:val="00EC5566"/>
    <w:rsid w:val="00EC5EAE"/>
    <w:rsid w:val="00EC608E"/>
    <w:rsid w:val="00EC6254"/>
    <w:rsid w:val="00EC64EA"/>
    <w:rsid w:val="00EC681C"/>
    <w:rsid w:val="00EC6866"/>
    <w:rsid w:val="00EC765F"/>
    <w:rsid w:val="00EC77C4"/>
    <w:rsid w:val="00EC7C56"/>
    <w:rsid w:val="00ED0328"/>
    <w:rsid w:val="00ED080D"/>
    <w:rsid w:val="00ED167E"/>
    <w:rsid w:val="00ED1AA7"/>
    <w:rsid w:val="00ED2969"/>
    <w:rsid w:val="00ED348D"/>
    <w:rsid w:val="00ED3A2C"/>
    <w:rsid w:val="00ED3A6B"/>
    <w:rsid w:val="00ED3E08"/>
    <w:rsid w:val="00ED4056"/>
    <w:rsid w:val="00ED4551"/>
    <w:rsid w:val="00ED4715"/>
    <w:rsid w:val="00ED4903"/>
    <w:rsid w:val="00ED4E3B"/>
    <w:rsid w:val="00ED591D"/>
    <w:rsid w:val="00ED5B1B"/>
    <w:rsid w:val="00ED74E3"/>
    <w:rsid w:val="00EE04BA"/>
    <w:rsid w:val="00EE0836"/>
    <w:rsid w:val="00EE0874"/>
    <w:rsid w:val="00EE0CF2"/>
    <w:rsid w:val="00EE1519"/>
    <w:rsid w:val="00EE2557"/>
    <w:rsid w:val="00EE3671"/>
    <w:rsid w:val="00EE3DA5"/>
    <w:rsid w:val="00EE40B5"/>
    <w:rsid w:val="00EE429C"/>
    <w:rsid w:val="00EE434D"/>
    <w:rsid w:val="00EE49E8"/>
    <w:rsid w:val="00EE4B4C"/>
    <w:rsid w:val="00EE4E2C"/>
    <w:rsid w:val="00EE7B09"/>
    <w:rsid w:val="00EF01BA"/>
    <w:rsid w:val="00EF0843"/>
    <w:rsid w:val="00EF0970"/>
    <w:rsid w:val="00EF0DA8"/>
    <w:rsid w:val="00EF171D"/>
    <w:rsid w:val="00EF1A4F"/>
    <w:rsid w:val="00EF1A58"/>
    <w:rsid w:val="00EF1F5D"/>
    <w:rsid w:val="00EF21CA"/>
    <w:rsid w:val="00EF2DA3"/>
    <w:rsid w:val="00EF2FC2"/>
    <w:rsid w:val="00EF37C3"/>
    <w:rsid w:val="00EF3BE5"/>
    <w:rsid w:val="00EF4C3E"/>
    <w:rsid w:val="00EF4E82"/>
    <w:rsid w:val="00EF4F39"/>
    <w:rsid w:val="00EF538D"/>
    <w:rsid w:val="00EF5E58"/>
    <w:rsid w:val="00EF6078"/>
    <w:rsid w:val="00EF6654"/>
    <w:rsid w:val="00EF6AA8"/>
    <w:rsid w:val="00EF726E"/>
    <w:rsid w:val="00EF76BC"/>
    <w:rsid w:val="00EF7B9E"/>
    <w:rsid w:val="00F002CF"/>
    <w:rsid w:val="00F006E7"/>
    <w:rsid w:val="00F007B0"/>
    <w:rsid w:val="00F00A3D"/>
    <w:rsid w:val="00F00DCA"/>
    <w:rsid w:val="00F00FA7"/>
    <w:rsid w:val="00F01038"/>
    <w:rsid w:val="00F02DEA"/>
    <w:rsid w:val="00F03925"/>
    <w:rsid w:val="00F03BB9"/>
    <w:rsid w:val="00F03FEF"/>
    <w:rsid w:val="00F05B4A"/>
    <w:rsid w:val="00F06721"/>
    <w:rsid w:val="00F07542"/>
    <w:rsid w:val="00F1005E"/>
    <w:rsid w:val="00F1055C"/>
    <w:rsid w:val="00F10723"/>
    <w:rsid w:val="00F11285"/>
    <w:rsid w:val="00F11336"/>
    <w:rsid w:val="00F11423"/>
    <w:rsid w:val="00F11719"/>
    <w:rsid w:val="00F131AB"/>
    <w:rsid w:val="00F13330"/>
    <w:rsid w:val="00F1337C"/>
    <w:rsid w:val="00F135F4"/>
    <w:rsid w:val="00F13774"/>
    <w:rsid w:val="00F142FA"/>
    <w:rsid w:val="00F14A39"/>
    <w:rsid w:val="00F151AE"/>
    <w:rsid w:val="00F157EE"/>
    <w:rsid w:val="00F17C77"/>
    <w:rsid w:val="00F20AFE"/>
    <w:rsid w:val="00F2235D"/>
    <w:rsid w:val="00F22455"/>
    <w:rsid w:val="00F23557"/>
    <w:rsid w:val="00F23675"/>
    <w:rsid w:val="00F24D32"/>
    <w:rsid w:val="00F25457"/>
    <w:rsid w:val="00F25E06"/>
    <w:rsid w:val="00F25FD1"/>
    <w:rsid w:val="00F2636E"/>
    <w:rsid w:val="00F26938"/>
    <w:rsid w:val="00F2699B"/>
    <w:rsid w:val="00F26BF1"/>
    <w:rsid w:val="00F271E1"/>
    <w:rsid w:val="00F27C5D"/>
    <w:rsid w:val="00F27F45"/>
    <w:rsid w:val="00F303C6"/>
    <w:rsid w:val="00F30AE0"/>
    <w:rsid w:val="00F30E8F"/>
    <w:rsid w:val="00F31DB4"/>
    <w:rsid w:val="00F324B8"/>
    <w:rsid w:val="00F3261B"/>
    <w:rsid w:val="00F32697"/>
    <w:rsid w:val="00F32AEC"/>
    <w:rsid w:val="00F335A0"/>
    <w:rsid w:val="00F359A7"/>
    <w:rsid w:val="00F364B0"/>
    <w:rsid w:val="00F364BF"/>
    <w:rsid w:val="00F365A6"/>
    <w:rsid w:val="00F3669D"/>
    <w:rsid w:val="00F36707"/>
    <w:rsid w:val="00F369CF"/>
    <w:rsid w:val="00F37CAF"/>
    <w:rsid w:val="00F37D2E"/>
    <w:rsid w:val="00F407CB"/>
    <w:rsid w:val="00F4144F"/>
    <w:rsid w:val="00F418ED"/>
    <w:rsid w:val="00F41C02"/>
    <w:rsid w:val="00F423BC"/>
    <w:rsid w:val="00F42680"/>
    <w:rsid w:val="00F42F6F"/>
    <w:rsid w:val="00F43D7C"/>
    <w:rsid w:val="00F4414E"/>
    <w:rsid w:val="00F441CF"/>
    <w:rsid w:val="00F44F52"/>
    <w:rsid w:val="00F4500B"/>
    <w:rsid w:val="00F45531"/>
    <w:rsid w:val="00F4569D"/>
    <w:rsid w:val="00F4592A"/>
    <w:rsid w:val="00F45C2B"/>
    <w:rsid w:val="00F45E67"/>
    <w:rsid w:val="00F47ACB"/>
    <w:rsid w:val="00F5268E"/>
    <w:rsid w:val="00F53A36"/>
    <w:rsid w:val="00F5696E"/>
    <w:rsid w:val="00F56C6A"/>
    <w:rsid w:val="00F56E2C"/>
    <w:rsid w:val="00F578AB"/>
    <w:rsid w:val="00F579D4"/>
    <w:rsid w:val="00F57A62"/>
    <w:rsid w:val="00F57EB9"/>
    <w:rsid w:val="00F6031E"/>
    <w:rsid w:val="00F61630"/>
    <w:rsid w:val="00F617BB"/>
    <w:rsid w:val="00F64628"/>
    <w:rsid w:val="00F64A2E"/>
    <w:rsid w:val="00F6579F"/>
    <w:rsid w:val="00F65AC1"/>
    <w:rsid w:val="00F66206"/>
    <w:rsid w:val="00F66A13"/>
    <w:rsid w:val="00F66EA1"/>
    <w:rsid w:val="00F67265"/>
    <w:rsid w:val="00F67388"/>
    <w:rsid w:val="00F6799B"/>
    <w:rsid w:val="00F67A08"/>
    <w:rsid w:val="00F70266"/>
    <w:rsid w:val="00F72194"/>
    <w:rsid w:val="00F72CC2"/>
    <w:rsid w:val="00F731BA"/>
    <w:rsid w:val="00F734A8"/>
    <w:rsid w:val="00F73609"/>
    <w:rsid w:val="00F74E1F"/>
    <w:rsid w:val="00F7500B"/>
    <w:rsid w:val="00F75803"/>
    <w:rsid w:val="00F76225"/>
    <w:rsid w:val="00F76524"/>
    <w:rsid w:val="00F76E42"/>
    <w:rsid w:val="00F776A8"/>
    <w:rsid w:val="00F776D4"/>
    <w:rsid w:val="00F7774D"/>
    <w:rsid w:val="00F80434"/>
    <w:rsid w:val="00F8070D"/>
    <w:rsid w:val="00F80934"/>
    <w:rsid w:val="00F80A49"/>
    <w:rsid w:val="00F81110"/>
    <w:rsid w:val="00F81332"/>
    <w:rsid w:val="00F8196F"/>
    <w:rsid w:val="00F81A5C"/>
    <w:rsid w:val="00F81D6F"/>
    <w:rsid w:val="00F822FF"/>
    <w:rsid w:val="00F8261A"/>
    <w:rsid w:val="00F8294E"/>
    <w:rsid w:val="00F82C75"/>
    <w:rsid w:val="00F82DA3"/>
    <w:rsid w:val="00F84975"/>
    <w:rsid w:val="00F84A53"/>
    <w:rsid w:val="00F8533B"/>
    <w:rsid w:val="00F85575"/>
    <w:rsid w:val="00F85C9B"/>
    <w:rsid w:val="00F85F76"/>
    <w:rsid w:val="00F86679"/>
    <w:rsid w:val="00F86729"/>
    <w:rsid w:val="00F86874"/>
    <w:rsid w:val="00F868C9"/>
    <w:rsid w:val="00F87003"/>
    <w:rsid w:val="00F9064F"/>
    <w:rsid w:val="00F910AC"/>
    <w:rsid w:val="00F92613"/>
    <w:rsid w:val="00F934F1"/>
    <w:rsid w:val="00F93516"/>
    <w:rsid w:val="00F93EC8"/>
    <w:rsid w:val="00F9429E"/>
    <w:rsid w:val="00F944EC"/>
    <w:rsid w:val="00F94EE1"/>
    <w:rsid w:val="00F954A6"/>
    <w:rsid w:val="00F95707"/>
    <w:rsid w:val="00F96072"/>
    <w:rsid w:val="00F97113"/>
    <w:rsid w:val="00F97607"/>
    <w:rsid w:val="00F97A60"/>
    <w:rsid w:val="00F97F19"/>
    <w:rsid w:val="00FA00BF"/>
    <w:rsid w:val="00FA1048"/>
    <w:rsid w:val="00FA110B"/>
    <w:rsid w:val="00FA1598"/>
    <w:rsid w:val="00FA18B4"/>
    <w:rsid w:val="00FA2142"/>
    <w:rsid w:val="00FA2596"/>
    <w:rsid w:val="00FA3A44"/>
    <w:rsid w:val="00FA4985"/>
    <w:rsid w:val="00FA4EB2"/>
    <w:rsid w:val="00FA691A"/>
    <w:rsid w:val="00FA6961"/>
    <w:rsid w:val="00FA6E9B"/>
    <w:rsid w:val="00FA72EE"/>
    <w:rsid w:val="00FA74B2"/>
    <w:rsid w:val="00FA7875"/>
    <w:rsid w:val="00FA78A9"/>
    <w:rsid w:val="00FB0679"/>
    <w:rsid w:val="00FB103F"/>
    <w:rsid w:val="00FB10F5"/>
    <w:rsid w:val="00FB1231"/>
    <w:rsid w:val="00FB1558"/>
    <w:rsid w:val="00FB1ECC"/>
    <w:rsid w:val="00FB33DB"/>
    <w:rsid w:val="00FB3990"/>
    <w:rsid w:val="00FB3DBD"/>
    <w:rsid w:val="00FB4DF9"/>
    <w:rsid w:val="00FB5445"/>
    <w:rsid w:val="00FB5E33"/>
    <w:rsid w:val="00FB6373"/>
    <w:rsid w:val="00FB719E"/>
    <w:rsid w:val="00FB72D3"/>
    <w:rsid w:val="00FB73F0"/>
    <w:rsid w:val="00FB7B75"/>
    <w:rsid w:val="00FC16EA"/>
    <w:rsid w:val="00FC246D"/>
    <w:rsid w:val="00FC298D"/>
    <w:rsid w:val="00FC2B19"/>
    <w:rsid w:val="00FC2CDE"/>
    <w:rsid w:val="00FC2DA8"/>
    <w:rsid w:val="00FC34A4"/>
    <w:rsid w:val="00FC3DF4"/>
    <w:rsid w:val="00FC3FF1"/>
    <w:rsid w:val="00FC4711"/>
    <w:rsid w:val="00FC4C7F"/>
    <w:rsid w:val="00FC684A"/>
    <w:rsid w:val="00FC6857"/>
    <w:rsid w:val="00FC6C88"/>
    <w:rsid w:val="00FD04C1"/>
    <w:rsid w:val="00FD16FB"/>
    <w:rsid w:val="00FD17DB"/>
    <w:rsid w:val="00FD1815"/>
    <w:rsid w:val="00FD2170"/>
    <w:rsid w:val="00FD3474"/>
    <w:rsid w:val="00FD463A"/>
    <w:rsid w:val="00FD4F22"/>
    <w:rsid w:val="00FD5140"/>
    <w:rsid w:val="00FD587A"/>
    <w:rsid w:val="00FD67D5"/>
    <w:rsid w:val="00FD6BB5"/>
    <w:rsid w:val="00FD7B93"/>
    <w:rsid w:val="00FD7C04"/>
    <w:rsid w:val="00FD7EE2"/>
    <w:rsid w:val="00FE0079"/>
    <w:rsid w:val="00FE161B"/>
    <w:rsid w:val="00FE16CC"/>
    <w:rsid w:val="00FE2401"/>
    <w:rsid w:val="00FE2CE4"/>
    <w:rsid w:val="00FE2EE0"/>
    <w:rsid w:val="00FE3158"/>
    <w:rsid w:val="00FE5213"/>
    <w:rsid w:val="00FE57F1"/>
    <w:rsid w:val="00FE674F"/>
    <w:rsid w:val="00FE6D61"/>
    <w:rsid w:val="00FF08DB"/>
    <w:rsid w:val="00FF1CBA"/>
    <w:rsid w:val="00FF1CC0"/>
    <w:rsid w:val="00FF20F0"/>
    <w:rsid w:val="00FF21F2"/>
    <w:rsid w:val="00FF2556"/>
    <w:rsid w:val="00FF3878"/>
    <w:rsid w:val="00FF4139"/>
    <w:rsid w:val="00FF455E"/>
    <w:rsid w:val="00FF4B22"/>
    <w:rsid w:val="00FF54FA"/>
    <w:rsid w:val="00FF6BD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4831AB"/>
    <w:pPr>
      <w:keepNext/>
      <w:keepLines/>
      <w:tabs>
        <w:tab w:val="right" w:leader="dot" w:pos="5030"/>
      </w:tabs>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US" w:eastAsia="en-US"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PlaceholderText">
    <w:name w:val="Placeholder Text"/>
    <w:basedOn w:val="DefaultParagraphFont"/>
    <w:uiPriority w:val="99"/>
    <w:semiHidden/>
    <w:rsid w:val="000566ED"/>
    <w:rPr>
      <w:color w:val="808080"/>
    </w:rPr>
  </w:style>
  <w:style w:type="character" w:styleId="UnresolvedMention">
    <w:name w:val="Unresolved Mention"/>
    <w:basedOn w:val="DefaultParagraphFont"/>
    <w:uiPriority w:val="99"/>
    <w:semiHidden/>
    <w:unhideWhenUsed/>
    <w:rsid w:val="001D5EC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9436221">
      <w:bodyDiv w:val="1"/>
      <w:marLeft w:val="0"/>
      <w:marRight w:val="0"/>
      <w:marTop w:val="0"/>
      <w:marBottom w:val="0"/>
      <w:divBdr>
        <w:top w:val="none" w:sz="0" w:space="0" w:color="auto"/>
        <w:left w:val="none" w:sz="0" w:space="0" w:color="auto"/>
        <w:bottom w:val="none" w:sz="0" w:space="0" w:color="auto"/>
        <w:right w:val="none" w:sz="0" w:space="0" w:color="auto"/>
      </w:divBdr>
    </w:div>
    <w:div w:id="775489830">
      <w:bodyDiv w:val="1"/>
      <w:marLeft w:val="0"/>
      <w:marRight w:val="0"/>
      <w:marTop w:val="0"/>
      <w:marBottom w:val="0"/>
      <w:divBdr>
        <w:top w:val="none" w:sz="0" w:space="0" w:color="auto"/>
        <w:left w:val="none" w:sz="0" w:space="0" w:color="auto"/>
        <w:bottom w:val="none" w:sz="0" w:space="0" w:color="auto"/>
        <w:right w:val="none" w:sz="0" w:space="0" w:color="auto"/>
      </w:divBdr>
    </w:div>
    <w:div w:id="783428171">
      <w:bodyDiv w:val="1"/>
      <w:marLeft w:val="0"/>
      <w:marRight w:val="0"/>
      <w:marTop w:val="0"/>
      <w:marBottom w:val="0"/>
      <w:divBdr>
        <w:top w:val="none" w:sz="0" w:space="0" w:color="auto"/>
        <w:left w:val="none" w:sz="0" w:space="0" w:color="auto"/>
        <w:bottom w:val="none" w:sz="0" w:space="0" w:color="auto"/>
        <w:right w:val="none" w:sz="0" w:space="0" w:color="auto"/>
      </w:divBdr>
    </w:div>
    <w:div w:id="860356874">
      <w:bodyDiv w:val="1"/>
      <w:marLeft w:val="0"/>
      <w:marRight w:val="0"/>
      <w:marTop w:val="0"/>
      <w:marBottom w:val="0"/>
      <w:divBdr>
        <w:top w:val="none" w:sz="0" w:space="0" w:color="auto"/>
        <w:left w:val="none" w:sz="0" w:space="0" w:color="auto"/>
        <w:bottom w:val="none" w:sz="0" w:space="0" w:color="auto"/>
        <w:right w:val="none" w:sz="0" w:space="0" w:color="auto"/>
      </w:divBdr>
    </w:div>
    <w:div w:id="1088580530">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644990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3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2.xml"/><Relationship Id="rId21" Type="http://schemas.openxmlformats.org/officeDocument/2006/relationships/hyperlink" Target="http://www.mpegla.com" TargetMode="External"/><Relationship Id="rId34" Type="http://schemas.openxmlformats.org/officeDocument/2006/relationships/footer" Target="footer18.xml"/><Relationship Id="rId42" Type="http://schemas.openxmlformats.org/officeDocument/2006/relationships/hyperlink" Target="https://www.microsoft.com/EN-US/privacystatement/SQLServer/Default.aspx" TargetMode="External"/><Relationship Id="rId47" Type="http://schemas.openxmlformats.org/officeDocument/2006/relationships/footer" Target="footer28.xml"/><Relationship Id="rId50" Type="http://schemas.openxmlformats.org/officeDocument/2006/relationships/footer" Target="footer31.xml"/><Relationship Id="rId55" Type="http://schemas.openxmlformats.org/officeDocument/2006/relationships/footer" Target="footer34.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4.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6.xml"/><Relationship Id="rId37" Type="http://schemas.openxmlformats.org/officeDocument/2006/relationships/footer" Target="footer21.xml"/><Relationship Id="rId40" Type="http://schemas.openxmlformats.org/officeDocument/2006/relationships/footer" Target="footer24.xml"/><Relationship Id="rId45" Type="http://schemas.openxmlformats.org/officeDocument/2006/relationships/hyperlink" Target="http://go.microsoft.com/fwlink/?LinkId=290987" TargetMode="External"/><Relationship Id="rId53" Type="http://schemas.openxmlformats.org/officeDocument/2006/relationships/hyperlink" Target="https://aka.ms/vs/16/utilities" TargetMode="External"/><Relationship Id="rId58" Type="http://schemas.openxmlformats.org/officeDocument/2006/relationships/footer" Target="footer37.xml"/><Relationship Id="rId66"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footer" Target="footer40.xml"/><Relationship Id="rId19" Type="http://schemas.openxmlformats.org/officeDocument/2006/relationships/hyperlink" Target="http://go.microsoft.com/?linkid=9710837" TargetMode="External"/><Relationship Id="rId14" Type="http://schemas.openxmlformats.org/officeDocument/2006/relationships/hyperlink" Target="http://go.microsoft.com/fwlink/?LinkId=690213" TargetMode="Externa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hyperlink" Target="http://download.microsoft.com/download/D/B/3/DB37B5D3-7796-4536-AC8D-8EFDB95CD52F/Team-Members-Grandfathering.pdf" TargetMode="External"/><Relationship Id="rId35" Type="http://schemas.openxmlformats.org/officeDocument/2006/relationships/footer" Target="footer19.xml"/><Relationship Id="rId43" Type="http://schemas.openxmlformats.org/officeDocument/2006/relationships/hyperlink" Target="https://aka.ms/sqlserversplatelemetry" TargetMode="External"/><Relationship Id="rId48" Type="http://schemas.openxmlformats.org/officeDocument/2006/relationships/footer" Target="footer29.xml"/><Relationship Id="rId56" Type="http://schemas.openxmlformats.org/officeDocument/2006/relationships/footer" Target="footer35.xml"/><Relationship Id="rId64" Type="http://schemas.openxmlformats.org/officeDocument/2006/relationships/customXml" Target="../customXml/item2.xml"/><Relationship Id="rId8" Type="http://schemas.openxmlformats.org/officeDocument/2006/relationships/header" Target="header1.xml"/><Relationship Id="rId51" Type="http://schemas.openxmlformats.org/officeDocument/2006/relationships/footer" Target="footer32.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7.xml"/><Relationship Id="rId38" Type="http://schemas.openxmlformats.org/officeDocument/2006/relationships/footer" Target="footer22.xml"/><Relationship Id="rId46" Type="http://schemas.openxmlformats.org/officeDocument/2006/relationships/footer" Target="footer27.xml"/><Relationship Id="rId59" Type="http://schemas.openxmlformats.org/officeDocument/2006/relationships/footer" Target="footer38.xml"/><Relationship Id="rId20" Type="http://schemas.openxmlformats.org/officeDocument/2006/relationships/hyperlink" Target="http://go.microsoft.com/fwlink/?LinkID=248686" TargetMode="External"/><Relationship Id="rId41" Type="http://schemas.openxmlformats.org/officeDocument/2006/relationships/footer" Target="footer25.xml"/><Relationship Id="rId54" Type="http://schemas.openxmlformats.org/officeDocument/2006/relationships/hyperlink" Target="https://aka.ms/vs/16/redistribution"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hyperlink" Target="http://go.microsoft.com/fwlink/?LinkID=229882" TargetMode="External"/><Relationship Id="rId36" Type="http://schemas.openxmlformats.org/officeDocument/2006/relationships/footer" Target="footer20.xml"/><Relationship Id="rId49" Type="http://schemas.openxmlformats.org/officeDocument/2006/relationships/footer" Target="footer30.xml"/><Relationship Id="rId57" Type="http://schemas.openxmlformats.org/officeDocument/2006/relationships/footer" Target="footer36.xml"/><Relationship Id="rId10" Type="http://schemas.openxmlformats.org/officeDocument/2006/relationships/footer" Target="footer2.xml"/><Relationship Id="rId31" Type="http://schemas.openxmlformats.org/officeDocument/2006/relationships/footer" Target="footer15.xml"/><Relationship Id="rId44" Type="http://schemas.openxmlformats.org/officeDocument/2006/relationships/footer" Target="footer26.xml"/><Relationship Id="rId52" Type="http://schemas.openxmlformats.org/officeDocument/2006/relationships/footer" Target="footer33.xml"/><Relationship Id="rId60" Type="http://schemas.openxmlformats.org/officeDocument/2006/relationships/footer" Target="footer39.xml"/><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7.xml"/><Relationship Id="rId39" Type="http://schemas.openxmlformats.org/officeDocument/2006/relationships/footer" Target="footer2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7222F7017C95F4F9428D7E94384CD0A" ma:contentTypeVersion="6" ma:contentTypeDescription="Create a new document." ma:contentTypeScope="" ma:versionID="59b4937dbd36fef98abe4c03f1e969a5">
  <xsd:schema xmlns:xsd="http://www.w3.org/2001/XMLSchema" xmlns:xs="http://www.w3.org/2001/XMLSchema" xmlns:p="http://schemas.microsoft.com/office/2006/metadata/properties" xmlns:ns2="cb37a414-a72a-4e76-9264-4d3436688010" xmlns:ns3="7064643f-2a5b-4ef5-9ef0-d8cf6e573051" targetNamespace="http://schemas.microsoft.com/office/2006/metadata/properties" ma:root="true" ma:fieldsID="c60f1024fe016d7deacefb5d72609b4e" ns2:_="" ns3:_="">
    <xsd:import namespace="cb37a414-a72a-4e76-9264-4d3436688010"/>
    <xsd:import namespace="7064643f-2a5b-4ef5-9ef0-d8cf6e57305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7a414-a72a-4e76-9264-4d343668801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64643f-2a5b-4ef5-9ef0-d8cf6e57305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E3191A-0F43-4E3E-AC5F-6AC112853A05}">
  <ds:schemaRefs>
    <ds:schemaRef ds:uri="http://schemas.openxmlformats.org/officeDocument/2006/bibliography"/>
  </ds:schemaRefs>
</ds:datastoreItem>
</file>

<file path=customXml/itemProps2.xml><?xml version="1.0" encoding="utf-8"?>
<ds:datastoreItem xmlns:ds="http://schemas.openxmlformats.org/officeDocument/2006/customXml" ds:itemID="{FB128D2F-E0C6-4F29-8184-3B9C4F74470B}"/>
</file>

<file path=customXml/itemProps3.xml><?xml version="1.0" encoding="utf-8"?>
<ds:datastoreItem xmlns:ds="http://schemas.openxmlformats.org/officeDocument/2006/customXml" ds:itemID="{265A275B-A148-4A0C-BA93-EF9B05ED7BE6}"/>
</file>

<file path=customXml/itemProps4.xml><?xml version="1.0" encoding="utf-8"?>
<ds:datastoreItem xmlns:ds="http://schemas.openxmlformats.org/officeDocument/2006/customXml" ds:itemID="{B5A3C037-49F8-4DBB-A3BE-FDDFF02D0736}"/>
</file>

<file path=docProps/app.xml><?xml version="1.0" encoding="utf-8"?>
<Properties xmlns="http://schemas.openxmlformats.org/officeDocument/2006/extended-properties" xmlns:vt="http://schemas.openxmlformats.org/officeDocument/2006/docPropsVTypes">
  <Template>Normal</Template>
  <TotalTime>0</TotalTime>
  <Pages>18</Pages>
  <Words>60456</Words>
  <Characters>344605</Characters>
  <Application>Microsoft Office Word</Application>
  <DocSecurity>8</DocSecurity>
  <Lines>2871</Lines>
  <Paragraphs>808</Paragraphs>
  <ScaleCrop>false</ScaleCrop>
  <Company/>
  <LinksUpToDate>false</LinksUpToDate>
  <CharactersWithSpaces>404253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2020-08-28T17:14:00Z</dcterms:created>
  <dcterms:modified xsi:type="dcterms:W3CDTF">2020-08-28T17:14:00Z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0x010100B7222F7017C95F4F9428D7E94384CD0A</vt:lpwstr>
  </property>
</Properties>
</file>