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13C" w:rsidRPr="00807148" w:rsidRDefault="00B1213C">
      <w:pPr>
        <w:pStyle w:val="PURTOCHeader"/>
        <w:rPr>
          <w:rFonts w:cs="Arial"/>
          <w:szCs w:val="24"/>
        </w:rPr>
      </w:pPr>
      <w:bookmarkStart w:id="0" w:name="_GoBack"/>
      <w:bookmarkEnd w:id="0"/>
    </w:p>
    <w:p w:rsidR="009A6562" w:rsidRPr="00807148" w:rsidRDefault="00EE6395">
      <w:pPr>
        <w:pStyle w:val="PURTOCHeader"/>
        <w:rPr>
          <w:rFonts w:cs="Arial"/>
          <w:szCs w:val="24"/>
        </w:rPr>
      </w:pPr>
      <w:r w:rsidRPr="00807148">
        <w:rPr>
          <w:rFonts w:cs="Arial"/>
          <w:noProof/>
          <w:lang w:eastAsia="en-US"/>
        </w:rPr>
        <w:drawing>
          <wp:anchor distT="0" distB="0" distL="114300" distR="114300" simplePos="0" relativeHeight="251657216" behindDoc="0" locked="0" layoutInCell="1" allowOverlap="1">
            <wp:simplePos x="0" y="0"/>
            <wp:positionH relativeFrom="column">
              <wp:posOffset>-474980</wp:posOffset>
            </wp:positionH>
            <wp:positionV relativeFrom="page">
              <wp:align>top</wp:align>
            </wp:positionV>
            <wp:extent cx="7781290" cy="1106170"/>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7781290" cy="1106170"/>
                    </a:xfrm>
                    <a:prstGeom prst="rect">
                      <a:avLst/>
                    </a:prstGeom>
                    <a:noFill/>
                    <a:ln w="9525">
                      <a:noFill/>
                      <a:miter lim="800000"/>
                      <a:headEnd/>
                      <a:tailEnd/>
                    </a:ln>
                  </pic:spPr>
                </pic:pic>
              </a:graphicData>
            </a:graphic>
          </wp:anchor>
        </w:drawing>
      </w:r>
    </w:p>
    <w:p w:rsidR="009A6562" w:rsidRPr="00807148" w:rsidRDefault="009A6562">
      <w:pPr>
        <w:pStyle w:val="PURTOCHeader"/>
        <w:rPr>
          <w:rFonts w:cs="Arial"/>
          <w:b/>
          <w:sz w:val="32"/>
          <w:szCs w:val="24"/>
        </w:rPr>
      </w:pPr>
      <w:r w:rsidRPr="00807148">
        <w:rPr>
          <w:rFonts w:cs="Arial"/>
          <w:b/>
          <w:sz w:val="32"/>
          <w:szCs w:val="24"/>
          <w:lang w:val="ja-JP"/>
        </w:rPr>
        <w:t>マイクロソフト</w:t>
      </w:r>
      <w:r w:rsidRPr="00807148">
        <w:rPr>
          <w:rFonts w:cs="Arial"/>
          <w:b/>
          <w:sz w:val="32"/>
          <w:szCs w:val="24"/>
          <w:lang w:val="ja-JP"/>
        </w:rPr>
        <w:t xml:space="preserve"> </w:t>
      </w:r>
      <w:r w:rsidRPr="00807148">
        <w:rPr>
          <w:rFonts w:cs="Arial"/>
          <w:b/>
          <w:sz w:val="32"/>
          <w:szCs w:val="24"/>
          <w:lang w:val="ja-JP"/>
        </w:rPr>
        <w:t>ボリューム</w:t>
      </w:r>
      <w:r w:rsidRPr="00807148">
        <w:rPr>
          <w:rFonts w:cs="Arial"/>
          <w:b/>
          <w:sz w:val="32"/>
          <w:szCs w:val="24"/>
          <w:lang w:val="ja-JP"/>
        </w:rPr>
        <w:t xml:space="preserve"> </w:t>
      </w:r>
      <w:r w:rsidRPr="00807148">
        <w:rPr>
          <w:rFonts w:cs="Arial"/>
          <w:b/>
          <w:sz w:val="32"/>
          <w:szCs w:val="24"/>
          <w:lang w:val="ja-JP"/>
        </w:rPr>
        <w:t>ライセンス</w:t>
      </w:r>
    </w:p>
    <w:p w:rsidR="009A6562" w:rsidRPr="00807148" w:rsidRDefault="009A6562">
      <w:pPr>
        <w:pStyle w:val="PURTOCHeader"/>
        <w:rPr>
          <w:rFonts w:cs="Arial"/>
          <w:sz w:val="72"/>
          <w:szCs w:val="24"/>
        </w:rPr>
      </w:pPr>
      <w:r w:rsidRPr="00807148">
        <w:rPr>
          <w:rFonts w:cs="Arial"/>
          <w:sz w:val="72"/>
          <w:szCs w:val="24"/>
          <w:lang w:val="ja-JP"/>
        </w:rPr>
        <w:t>サービス</w:t>
      </w:r>
      <w:r w:rsidRPr="00807148">
        <w:rPr>
          <w:rFonts w:cs="Arial"/>
          <w:sz w:val="72"/>
          <w:szCs w:val="24"/>
          <w:lang w:val="ja-JP"/>
        </w:rPr>
        <w:t xml:space="preserve"> </w:t>
      </w:r>
      <w:r w:rsidRPr="00807148">
        <w:rPr>
          <w:rFonts w:cs="Arial"/>
          <w:sz w:val="72"/>
          <w:szCs w:val="24"/>
          <w:lang w:val="ja-JP"/>
        </w:rPr>
        <w:t>プロバイダー製品使用権説明書</w:t>
      </w:r>
    </w:p>
    <w:p w:rsidR="009A6562" w:rsidRPr="00807148" w:rsidRDefault="009A6562">
      <w:pPr>
        <w:pStyle w:val="PURBody"/>
        <w:rPr>
          <w:rFonts w:cs="Arial"/>
          <w:szCs w:val="24"/>
        </w:rPr>
      </w:pPr>
    </w:p>
    <w:p w:rsidR="009A6562" w:rsidRPr="00807148" w:rsidRDefault="009A6562">
      <w:pPr>
        <w:pStyle w:val="PURBody"/>
        <w:spacing w:after="0"/>
        <w:rPr>
          <w:rFonts w:cs="Arial"/>
          <w:szCs w:val="24"/>
        </w:rPr>
      </w:pPr>
      <w:r w:rsidRPr="00807148">
        <w:rPr>
          <w:rFonts w:cs="Arial"/>
          <w:szCs w:val="24"/>
          <w:lang w:val="ja-JP"/>
        </w:rPr>
        <w:t>日本語</w:t>
      </w:r>
      <w:r w:rsidR="00B13721" w:rsidRPr="00644CBF">
        <w:rPr>
          <w:rFonts w:cs="Arial" w:hint="eastAsia"/>
          <w:szCs w:val="24"/>
        </w:rPr>
        <w:t xml:space="preserve"> (</w:t>
      </w:r>
      <w:r w:rsidRPr="00807148">
        <w:rPr>
          <w:rFonts w:cs="Arial"/>
          <w:szCs w:val="24"/>
        </w:rPr>
        <w:t>Japanese</w:t>
      </w:r>
      <w:r w:rsidR="00B13721">
        <w:rPr>
          <w:rFonts w:cs="Arial" w:hint="eastAsia"/>
          <w:szCs w:val="24"/>
        </w:rPr>
        <w:t>)</w:t>
      </w:r>
      <w:r w:rsidRPr="00807148">
        <w:rPr>
          <w:rFonts w:cs="Arial"/>
          <w:szCs w:val="24"/>
        </w:rPr>
        <w:t xml:space="preserve"> 201</w:t>
      </w:r>
      <w:r w:rsidR="00644CBF">
        <w:rPr>
          <w:rFonts w:cs="Arial" w:hint="eastAsia"/>
          <w:szCs w:val="24"/>
        </w:rPr>
        <w:t>3</w:t>
      </w:r>
      <w:r w:rsidRPr="00807148">
        <w:rPr>
          <w:rFonts w:cs="Arial"/>
          <w:szCs w:val="24"/>
        </w:rPr>
        <w:t xml:space="preserve"> </w:t>
      </w:r>
      <w:r w:rsidRPr="00807148">
        <w:rPr>
          <w:rFonts w:cs="Arial"/>
          <w:szCs w:val="24"/>
          <w:lang w:val="ja-JP"/>
        </w:rPr>
        <w:t>年</w:t>
      </w:r>
      <w:r w:rsidRPr="00807148">
        <w:rPr>
          <w:rFonts w:cs="Arial"/>
          <w:szCs w:val="24"/>
        </w:rPr>
        <w:t xml:space="preserve"> </w:t>
      </w:r>
      <w:r w:rsidR="005C691C">
        <w:rPr>
          <w:rFonts w:cs="Arial" w:hint="eastAsia"/>
          <w:szCs w:val="24"/>
        </w:rPr>
        <w:t>7</w:t>
      </w:r>
      <w:r w:rsidRPr="00807148">
        <w:rPr>
          <w:rFonts w:cs="Arial"/>
          <w:szCs w:val="24"/>
        </w:rPr>
        <w:t xml:space="preserve"> </w:t>
      </w:r>
      <w:r w:rsidRPr="00807148">
        <w:rPr>
          <w:rFonts w:cs="Arial"/>
          <w:szCs w:val="24"/>
          <w:lang w:val="ja-JP"/>
        </w:rPr>
        <w:t>月</w:t>
      </w:r>
    </w:p>
    <w:p w:rsidR="009A6562" w:rsidRPr="00807148" w:rsidRDefault="00116DA0">
      <w:pPr>
        <w:pStyle w:val="PURTOCHeader"/>
        <w:rPr>
          <w:rFonts w:cs="Arial"/>
          <w:szCs w:val="24"/>
        </w:rPr>
        <w:sectPr w:rsidR="009A6562" w:rsidRPr="00807148" w:rsidSect="00B371CB">
          <w:headerReference w:type="default" r:id="rId9"/>
          <w:footerReference w:type="default" r:id="rId10"/>
          <w:type w:val="continuous"/>
          <w:pgSz w:w="11907" w:h="16840" w:code="9"/>
          <w:pgMar w:top="1797" w:right="720" w:bottom="720" w:left="720" w:header="720" w:footer="720" w:gutter="0"/>
          <w:pgNumType w:start="0"/>
          <w:cols w:space="360"/>
          <w:titlePg/>
          <w:docGrid w:linePitch="360"/>
        </w:sectPr>
      </w:pPr>
      <w:r w:rsidRPr="00116DA0">
        <w:rPr>
          <w:rFonts w:cs="Arial"/>
          <w:noProof/>
          <w:lang w:eastAsia="en-US"/>
        </w:rPr>
        <w:drawing>
          <wp:anchor distT="0" distB="0" distL="114300" distR="114300" simplePos="0" relativeHeight="251660288" behindDoc="0" locked="0" layoutInCell="1" allowOverlap="1">
            <wp:simplePos x="0" y="0"/>
            <wp:positionH relativeFrom="margin">
              <wp:align>center</wp:align>
            </wp:positionH>
            <wp:positionV relativeFrom="margin">
              <wp:align>bottom</wp:align>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new head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0" cy="455930"/>
                    </a:xfrm>
                    <a:prstGeom prst="rect">
                      <a:avLst/>
                    </a:prstGeom>
                  </pic:spPr>
                </pic:pic>
              </a:graphicData>
            </a:graphic>
          </wp:anchor>
        </w:drawing>
      </w:r>
      <w:r w:rsidR="00EE6395" w:rsidRPr="00807148">
        <w:rPr>
          <w:rFonts w:cs="Arial"/>
          <w:noProof/>
          <w:lang w:eastAsia="en-US"/>
        </w:rPr>
        <w:drawing>
          <wp:anchor distT="0" distB="0" distL="114300" distR="114300" simplePos="0" relativeHeight="251658240" behindDoc="0" locked="1" layoutInCell="1" allowOverlap="1">
            <wp:simplePos x="0" y="0"/>
            <wp:positionH relativeFrom="column">
              <wp:posOffset>-438150</wp:posOffset>
            </wp:positionH>
            <wp:positionV relativeFrom="page">
              <wp:posOffset>10134600</wp:posOffset>
            </wp:positionV>
            <wp:extent cx="7772400" cy="1104900"/>
            <wp:effectExtent l="1905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7772400" cy="1104900"/>
                    </a:xfrm>
                    <a:prstGeom prst="rect">
                      <a:avLst/>
                    </a:prstGeom>
                    <a:noFill/>
                    <a:ln w="9525">
                      <a:noFill/>
                      <a:miter lim="800000"/>
                      <a:headEnd/>
                      <a:tailEnd/>
                    </a:ln>
                  </pic:spPr>
                </pic:pic>
              </a:graphicData>
            </a:graphic>
          </wp:anchor>
        </w:drawing>
      </w:r>
      <w:r w:rsidR="009A6562" w:rsidRPr="00807148">
        <w:rPr>
          <w:rFonts w:cs="Arial"/>
          <w:szCs w:val="24"/>
        </w:rPr>
        <w:t xml:space="preserve"> </w:t>
      </w:r>
    </w:p>
    <w:p w:rsidR="00377FB2" w:rsidRPr="00807148" w:rsidRDefault="009A6562" w:rsidP="00377FB2">
      <w:pPr>
        <w:pStyle w:val="PURBlueStrong"/>
        <w:spacing w:after="240"/>
        <w:jc w:val="right"/>
        <w:rPr>
          <w:rFonts w:cs="Arial"/>
          <w:b/>
          <w:szCs w:val="24"/>
        </w:rPr>
        <w:sectPr w:rsidR="00377FB2" w:rsidRPr="00807148" w:rsidSect="00B371CB">
          <w:headerReference w:type="even" r:id="rId13"/>
          <w:headerReference w:type="default" r:id="rId14"/>
          <w:footerReference w:type="default" r:id="rId15"/>
          <w:headerReference w:type="first" r:id="rId16"/>
          <w:pgSz w:w="11907" w:h="16840" w:code="9"/>
          <w:pgMar w:top="1168" w:right="720" w:bottom="720" w:left="720" w:header="720" w:footer="720" w:gutter="0"/>
          <w:cols w:num="2" w:space="360"/>
          <w:titlePg/>
          <w:docGrid w:linePitch="360"/>
        </w:sectPr>
      </w:pPr>
      <w:bookmarkStart w:id="1" w:name="TOC"/>
      <w:r w:rsidRPr="00807148">
        <w:rPr>
          <w:rFonts w:cs="Arial"/>
          <w:b/>
          <w:szCs w:val="24"/>
          <w:lang w:val="ja-JP"/>
        </w:rPr>
        <w:lastRenderedPageBreak/>
        <w:t>目次</w:t>
      </w:r>
      <w:bookmarkEnd w:id="1"/>
    </w:p>
    <w:p w:rsidR="00EF0BE3" w:rsidRDefault="00791444">
      <w:pPr>
        <w:pStyle w:val="TOC1"/>
        <w:tabs>
          <w:tab w:val="right" w:leader="dot" w:pos="5043"/>
        </w:tabs>
        <w:rPr>
          <w:rFonts w:asciiTheme="minorHAnsi" w:eastAsiaTheme="minorEastAsia" w:hAnsiTheme="minorHAnsi" w:cstheme="minorBidi"/>
          <w:b w:val="0"/>
          <w:caps w:val="0"/>
          <w:noProof/>
          <w:color w:val="auto"/>
          <w:sz w:val="22"/>
          <w:szCs w:val="22"/>
          <w:lang w:eastAsia="en-US"/>
        </w:rPr>
      </w:pPr>
      <w:r w:rsidRPr="00807148">
        <w:rPr>
          <w:rFonts w:cs="Arial"/>
          <w:szCs w:val="24"/>
        </w:rPr>
        <w:lastRenderedPageBreak/>
        <w:fldChar w:fldCharType="begin"/>
      </w:r>
      <w:r w:rsidR="009A6562" w:rsidRPr="00807148">
        <w:rPr>
          <w:rFonts w:cs="Arial"/>
          <w:szCs w:val="24"/>
        </w:rPr>
        <w:instrText xml:space="preserve"> TOC \h \z \t "PUR Product Name,2,PUR Section Heading,1" </w:instrText>
      </w:r>
      <w:r w:rsidRPr="00807148">
        <w:rPr>
          <w:rFonts w:cs="Arial"/>
          <w:szCs w:val="24"/>
        </w:rPr>
        <w:fldChar w:fldCharType="separate"/>
      </w:r>
      <w:hyperlink w:anchor="_Toc357603024" w:history="1">
        <w:r w:rsidR="00EF0BE3" w:rsidRPr="00B65566">
          <w:rPr>
            <w:rStyle w:val="Hyperlink"/>
            <w:rFonts w:cs="Arial" w:hint="eastAsia"/>
            <w:noProof/>
            <w:lang w:val="ja-JP"/>
          </w:rPr>
          <w:t>はじめに</w:t>
        </w:r>
        <w:r w:rsidR="00EF0BE3">
          <w:rPr>
            <w:noProof/>
            <w:webHidden/>
          </w:rPr>
          <w:tab/>
        </w:r>
        <w:r w:rsidR="00EF0BE3">
          <w:rPr>
            <w:noProof/>
            <w:webHidden/>
          </w:rPr>
          <w:fldChar w:fldCharType="begin"/>
        </w:r>
        <w:r w:rsidR="00EF0BE3">
          <w:rPr>
            <w:noProof/>
            <w:webHidden/>
          </w:rPr>
          <w:instrText xml:space="preserve"> PAGEREF _Toc357603024 \h </w:instrText>
        </w:r>
        <w:r w:rsidR="00EF0BE3">
          <w:rPr>
            <w:noProof/>
            <w:webHidden/>
          </w:rPr>
        </w:r>
        <w:r w:rsidR="00EF0BE3">
          <w:rPr>
            <w:noProof/>
            <w:webHidden/>
          </w:rPr>
          <w:fldChar w:fldCharType="separate"/>
        </w:r>
        <w:r w:rsidR="00EF0BE3">
          <w:rPr>
            <w:noProof/>
            <w:webHidden/>
          </w:rPr>
          <w:t>2</w:t>
        </w:r>
        <w:r w:rsidR="00EF0BE3">
          <w:rPr>
            <w:noProof/>
            <w:webHidden/>
          </w:rPr>
          <w:fldChar w:fldCharType="end"/>
        </w:r>
      </w:hyperlink>
    </w:p>
    <w:p w:rsidR="00EF0BE3" w:rsidRDefault="006F7B56">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57603025" w:history="1">
        <w:r w:rsidR="00EF0BE3" w:rsidRPr="00B65566">
          <w:rPr>
            <w:rStyle w:val="Hyperlink"/>
            <w:rFonts w:cs="Arial" w:hint="eastAsia"/>
            <w:noProof/>
            <w:lang w:val="ja-JP"/>
          </w:rPr>
          <w:t>共通の使用条件</w:t>
        </w:r>
        <w:r w:rsidR="00EF0BE3">
          <w:rPr>
            <w:noProof/>
            <w:webHidden/>
          </w:rPr>
          <w:tab/>
        </w:r>
        <w:r w:rsidR="00EF0BE3">
          <w:rPr>
            <w:noProof/>
            <w:webHidden/>
          </w:rPr>
          <w:fldChar w:fldCharType="begin"/>
        </w:r>
        <w:r w:rsidR="00EF0BE3">
          <w:rPr>
            <w:noProof/>
            <w:webHidden/>
          </w:rPr>
          <w:instrText xml:space="preserve"> PAGEREF _Toc357603025 \h </w:instrText>
        </w:r>
        <w:r w:rsidR="00EF0BE3">
          <w:rPr>
            <w:noProof/>
            <w:webHidden/>
          </w:rPr>
        </w:r>
        <w:r w:rsidR="00EF0BE3">
          <w:rPr>
            <w:noProof/>
            <w:webHidden/>
          </w:rPr>
          <w:fldChar w:fldCharType="separate"/>
        </w:r>
        <w:r w:rsidR="00EF0BE3">
          <w:rPr>
            <w:noProof/>
            <w:webHidden/>
          </w:rPr>
          <w:t>4</w:t>
        </w:r>
        <w:r w:rsidR="00EF0BE3">
          <w:rPr>
            <w:noProof/>
            <w:webHidden/>
          </w:rPr>
          <w:fldChar w:fldCharType="end"/>
        </w:r>
      </w:hyperlink>
    </w:p>
    <w:p w:rsidR="00EF0BE3" w:rsidRDefault="006F7B56">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57603026" w:history="1">
        <w:r w:rsidR="00EF0BE3" w:rsidRPr="00B65566">
          <w:rPr>
            <w:rStyle w:val="Hyperlink"/>
            <w:rFonts w:cs="Arial" w:hint="eastAsia"/>
            <w:noProof/>
          </w:rPr>
          <w:t>プロセッサ</w:t>
        </w:r>
        <w:r w:rsidR="00EF0BE3" w:rsidRPr="00B65566">
          <w:rPr>
            <w:rStyle w:val="Hyperlink"/>
            <w:rFonts w:cs="Arial"/>
            <w:noProof/>
          </w:rPr>
          <w:t xml:space="preserve"> </w:t>
        </w:r>
        <w:r w:rsidR="00EF0BE3" w:rsidRPr="00B65566">
          <w:rPr>
            <w:rStyle w:val="Hyperlink"/>
            <w:rFonts w:cs="Arial" w:hint="eastAsia"/>
            <w:noProof/>
          </w:rPr>
          <w:t>ライセンス</w:t>
        </w:r>
        <w:r w:rsidR="00EF0BE3" w:rsidRPr="00B65566">
          <w:rPr>
            <w:rStyle w:val="Hyperlink"/>
            <w:rFonts w:cs="Arial"/>
            <w:noProof/>
          </w:rPr>
          <w:t xml:space="preserve"> </w:t>
        </w:r>
        <w:r w:rsidR="00EF0BE3" w:rsidRPr="00B65566">
          <w:rPr>
            <w:rStyle w:val="Hyperlink"/>
            <w:rFonts w:cs="Arial" w:hint="eastAsia"/>
            <w:noProof/>
          </w:rPr>
          <w:t>モデル</w:t>
        </w:r>
        <w:r w:rsidR="00EF0BE3">
          <w:rPr>
            <w:noProof/>
            <w:webHidden/>
          </w:rPr>
          <w:tab/>
        </w:r>
        <w:r w:rsidR="00EF0BE3">
          <w:rPr>
            <w:noProof/>
            <w:webHidden/>
          </w:rPr>
          <w:fldChar w:fldCharType="begin"/>
        </w:r>
        <w:r w:rsidR="00EF0BE3">
          <w:rPr>
            <w:noProof/>
            <w:webHidden/>
          </w:rPr>
          <w:instrText xml:space="preserve"> PAGEREF _Toc357603026 \h </w:instrText>
        </w:r>
        <w:r w:rsidR="00EF0BE3">
          <w:rPr>
            <w:noProof/>
            <w:webHidden/>
          </w:rPr>
        </w:r>
        <w:r w:rsidR="00EF0BE3">
          <w:rPr>
            <w:noProof/>
            <w:webHidden/>
          </w:rPr>
          <w:fldChar w:fldCharType="separate"/>
        </w:r>
        <w:r w:rsidR="00EF0BE3">
          <w:rPr>
            <w:noProof/>
            <w:webHidden/>
          </w:rPr>
          <w:t>10</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27" w:history="1">
        <w:r w:rsidR="00EF0BE3" w:rsidRPr="00B65566">
          <w:rPr>
            <w:rStyle w:val="Hyperlink"/>
            <w:rFonts w:cs="Arial"/>
            <w:noProof/>
          </w:rPr>
          <w:t>BizTalk RFID 2010</w:t>
        </w:r>
        <w:r w:rsidR="00EF0BE3">
          <w:rPr>
            <w:noProof/>
            <w:webHidden/>
          </w:rPr>
          <w:tab/>
        </w:r>
        <w:r w:rsidR="00EF0BE3">
          <w:rPr>
            <w:noProof/>
            <w:webHidden/>
          </w:rPr>
          <w:fldChar w:fldCharType="begin"/>
        </w:r>
        <w:r w:rsidR="00EF0BE3">
          <w:rPr>
            <w:noProof/>
            <w:webHidden/>
          </w:rPr>
          <w:instrText xml:space="preserve"> PAGEREF _Toc357603027 \h </w:instrText>
        </w:r>
        <w:r w:rsidR="00EF0BE3">
          <w:rPr>
            <w:noProof/>
            <w:webHidden/>
          </w:rPr>
        </w:r>
        <w:r w:rsidR="00EF0BE3">
          <w:rPr>
            <w:noProof/>
            <w:webHidden/>
          </w:rPr>
          <w:fldChar w:fldCharType="separate"/>
        </w:r>
        <w:r w:rsidR="00EF0BE3">
          <w:rPr>
            <w:noProof/>
            <w:webHidden/>
          </w:rPr>
          <w:t>12</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28" w:history="1">
        <w:r w:rsidR="00EF0BE3" w:rsidRPr="00B65566">
          <w:rPr>
            <w:rStyle w:val="Hyperlink"/>
            <w:rFonts w:cs="Arial"/>
            <w:noProof/>
          </w:rPr>
          <w:t>BizTalk Server 2010 Branch Edition</w:t>
        </w:r>
        <w:r w:rsidR="00EF0BE3">
          <w:rPr>
            <w:noProof/>
            <w:webHidden/>
          </w:rPr>
          <w:tab/>
        </w:r>
        <w:r w:rsidR="00EF0BE3">
          <w:rPr>
            <w:noProof/>
            <w:webHidden/>
          </w:rPr>
          <w:fldChar w:fldCharType="begin"/>
        </w:r>
        <w:r w:rsidR="00EF0BE3">
          <w:rPr>
            <w:noProof/>
            <w:webHidden/>
          </w:rPr>
          <w:instrText xml:space="preserve"> PAGEREF _Toc357603028 \h </w:instrText>
        </w:r>
        <w:r w:rsidR="00EF0BE3">
          <w:rPr>
            <w:noProof/>
            <w:webHidden/>
          </w:rPr>
        </w:r>
        <w:r w:rsidR="00EF0BE3">
          <w:rPr>
            <w:noProof/>
            <w:webHidden/>
          </w:rPr>
          <w:fldChar w:fldCharType="separate"/>
        </w:r>
        <w:r w:rsidR="00EF0BE3">
          <w:rPr>
            <w:noProof/>
            <w:webHidden/>
          </w:rPr>
          <w:t>12</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29" w:history="1">
        <w:r w:rsidR="00EF0BE3" w:rsidRPr="00B65566">
          <w:rPr>
            <w:rStyle w:val="Hyperlink"/>
            <w:rFonts w:cs="Arial"/>
            <w:noProof/>
          </w:rPr>
          <w:t>BizTalk Server 2010 Enterprise Edition</w:t>
        </w:r>
        <w:r w:rsidR="00EF0BE3">
          <w:rPr>
            <w:noProof/>
            <w:webHidden/>
          </w:rPr>
          <w:tab/>
        </w:r>
        <w:r w:rsidR="00EF0BE3">
          <w:rPr>
            <w:noProof/>
            <w:webHidden/>
          </w:rPr>
          <w:fldChar w:fldCharType="begin"/>
        </w:r>
        <w:r w:rsidR="00EF0BE3">
          <w:rPr>
            <w:noProof/>
            <w:webHidden/>
          </w:rPr>
          <w:instrText xml:space="preserve"> PAGEREF _Toc357603029 \h </w:instrText>
        </w:r>
        <w:r w:rsidR="00EF0BE3">
          <w:rPr>
            <w:noProof/>
            <w:webHidden/>
          </w:rPr>
        </w:r>
        <w:r w:rsidR="00EF0BE3">
          <w:rPr>
            <w:noProof/>
            <w:webHidden/>
          </w:rPr>
          <w:fldChar w:fldCharType="separate"/>
        </w:r>
        <w:r w:rsidR="00EF0BE3">
          <w:rPr>
            <w:noProof/>
            <w:webHidden/>
          </w:rPr>
          <w:t>13</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30" w:history="1">
        <w:r w:rsidR="00EF0BE3" w:rsidRPr="00B65566">
          <w:rPr>
            <w:rStyle w:val="Hyperlink"/>
            <w:rFonts w:cs="Arial"/>
            <w:noProof/>
          </w:rPr>
          <w:t>BizTalk Server 2010 Standard Edition</w:t>
        </w:r>
        <w:r w:rsidR="00EF0BE3">
          <w:rPr>
            <w:noProof/>
            <w:webHidden/>
          </w:rPr>
          <w:tab/>
        </w:r>
        <w:r w:rsidR="00EF0BE3">
          <w:rPr>
            <w:noProof/>
            <w:webHidden/>
          </w:rPr>
          <w:fldChar w:fldCharType="begin"/>
        </w:r>
        <w:r w:rsidR="00EF0BE3">
          <w:rPr>
            <w:noProof/>
            <w:webHidden/>
          </w:rPr>
          <w:instrText xml:space="preserve"> PAGEREF _Toc357603030 \h </w:instrText>
        </w:r>
        <w:r w:rsidR="00EF0BE3">
          <w:rPr>
            <w:noProof/>
            <w:webHidden/>
          </w:rPr>
        </w:r>
        <w:r w:rsidR="00EF0BE3">
          <w:rPr>
            <w:noProof/>
            <w:webHidden/>
          </w:rPr>
          <w:fldChar w:fldCharType="separate"/>
        </w:r>
        <w:r w:rsidR="00EF0BE3">
          <w:rPr>
            <w:noProof/>
            <w:webHidden/>
          </w:rPr>
          <w:t>13</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31" w:history="1">
        <w:r w:rsidR="00EF0BE3" w:rsidRPr="00B65566">
          <w:rPr>
            <w:rStyle w:val="Hyperlink"/>
            <w:rFonts w:cs="Arial"/>
            <w:noProof/>
            <w:lang w:val="fr-FR"/>
          </w:rPr>
          <w:t>Core Infrastructure Server Suite Datacenter</w:t>
        </w:r>
        <w:r w:rsidR="00EF0BE3">
          <w:rPr>
            <w:noProof/>
            <w:webHidden/>
          </w:rPr>
          <w:tab/>
        </w:r>
        <w:r w:rsidR="00EF0BE3">
          <w:rPr>
            <w:noProof/>
            <w:webHidden/>
          </w:rPr>
          <w:fldChar w:fldCharType="begin"/>
        </w:r>
        <w:r w:rsidR="00EF0BE3">
          <w:rPr>
            <w:noProof/>
            <w:webHidden/>
          </w:rPr>
          <w:instrText xml:space="preserve"> PAGEREF _Toc357603031 \h </w:instrText>
        </w:r>
        <w:r w:rsidR="00EF0BE3">
          <w:rPr>
            <w:noProof/>
            <w:webHidden/>
          </w:rPr>
        </w:r>
        <w:r w:rsidR="00EF0BE3">
          <w:rPr>
            <w:noProof/>
            <w:webHidden/>
          </w:rPr>
          <w:fldChar w:fldCharType="separate"/>
        </w:r>
        <w:r w:rsidR="00EF0BE3">
          <w:rPr>
            <w:noProof/>
            <w:webHidden/>
          </w:rPr>
          <w:t>13</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32" w:history="1">
        <w:r w:rsidR="00EF0BE3" w:rsidRPr="00B65566">
          <w:rPr>
            <w:rStyle w:val="Hyperlink"/>
            <w:rFonts w:cs="Arial"/>
            <w:noProof/>
            <w:lang w:val="fr-FR"/>
          </w:rPr>
          <w:t>Core Infrastructure Server Suite Standard</w:t>
        </w:r>
        <w:r w:rsidR="00EF0BE3">
          <w:rPr>
            <w:noProof/>
            <w:webHidden/>
          </w:rPr>
          <w:tab/>
        </w:r>
        <w:r w:rsidR="00EF0BE3">
          <w:rPr>
            <w:noProof/>
            <w:webHidden/>
          </w:rPr>
          <w:fldChar w:fldCharType="begin"/>
        </w:r>
        <w:r w:rsidR="00EF0BE3">
          <w:rPr>
            <w:noProof/>
            <w:webHidden/>
          </w:rPr>
          <w:instrText xml:space="preserve"> PAGEREF _Toc357603032 \h </w:instrText>
        </w:r>
        <w:r w:rsidR="00EF0BE3">
          <w:rPr>
            <w:noProof/>
            <w:webHidden/>
          </w:rPr>
        </w:r>
        <w:r w:rsidR="00EF0BE3">
          <w:rPr>
            <w:noProof/>
            <w:webHidden/>
          </w:rPr>
          <w:fldChar w:fldCharType="separate"/>
        </w:r>
        <w:r w:rsidR="00EF0BE3">
          <w:rPr>
            <w:noProof/>
            <w:webHidden/>
          </w:rPr>
          <w:t>14</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33" w:history="1">
        <w:r w:rsidR="00EF0BE3" w:rsidRPr="00B65566">
          <w:rPr>
            <w:rStyle w:val="Hyperlink"/>
            <w:rFonts w:cs="Arial"/>
            <w:noProof/>
            <w:lang w:val="ja-JP"/>
          </w:rPr>
          <w:t>Microsoft Dynamics C5 2012</w:t>
        </w:r>
        <w:r w:rsidR="00EF0BE3">
          <w:rPr>
            <w:noProof/>
            <w:webHidden/>
          </w:rPr>
          <w:tab/>
        </w:r>
        <w:r w:rsidR="00EF0BE3">
          <w:rPr>
            <w:noProof/>
            <w:webHidden/>
          </w:rPr>
          <w:fldChar w:fldCharType="begin"/>
        </w:r>
        <w:r w:rsidR="00EF0BE3">
          <w:rPr>
            <w:noProof/>
            <w:webHidden/>
          </w:rPr>
          <w:instrText xml:space="preserve"> PAGEREF _Toc357603033 \h </w:instrText>
        </w:r>
        <w:r w:rsidR="00EF0BE3">
          <w:rPr>
            <w:noProof/>
            <w:webHidden/>
          </w:rPr>
        </w:r>
        <w:r w:rsidR="00EF0BE3">
          <w:rPr>
            <w:noProof/>
            <w:webHidden/>
          </w:rPr>
          <w:fldChar w:fldCharType="separate"/>
        </w:r>
        <w:r w:rsidR="00EF0BE3">
          <w:rPr>
            <w:noProof/>
            <w:webHidden/>
          </w:rPr>
          <w:t>15</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34" w:history="1">
        <w:r w:rsidR="00EF0BE3" w:rsidRPr="00B65566">
          <w:rPr>
            <w:rStyle w:val="Hyperlink"/>
            <w:rFonts w:cs="Arial"/>
            <w:noProof/>
            <w:lang w:val="ja-JP"/>
          </w:rPr>
          <w:t>Microsoft Dynamics GP 2013</w:t>
        </w:r>
        <w:r w:rsidR="00EF0BE3">
          <w:rPr>
            <w:noProof/>
            <w:webHidden/>
          </w:rPr>
          <w:tab/>
        </w:r>
        <w:r w:rsidR="00EF0BE3">
          <w:rPr>
            <w:noProof/>
            <w:webHidden/>
          </w:rPr>
          <w:fldChar w:fldCharType="begin"/>
        </w:r>
        <w:r w:rsidR="00EF0BE3">
          <w:rPr>
            <w:noProof/>
            <w:webHidden/>
          </w:rPr>
          <w:instrText xml:space="preserve"> PAGEREF _Toc357603034 \h </w:instrText>
        </w:r>
        <w:r w:rsidR="00EF0BE3">
          <w:rPr>
            <w:noProof/>
            <w:webHidden/>
          </w:rPr>
        </w:r>
        <w:r w:rsidR="00EF0BE3">
          <w:rPr>
            <w:noProof/>
            <w:webHidden/>
          </w:rPr>
          <w:fldChar w:fldCharType="separate"/>
        </w:r>
        <w:r w:rsidR="00EF0BE3">
          <w:rPr>
            <w:noProof/>
            <w:webHidden/>
          </w:rPr>
          <w:t>15</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35" w:history="1">
        <w:r w:rsidR="00EF0BE3" w:rsidRPr="00B65566">
          <w:rPr>
            <w:rStyle w:val="Hyperlink"/>
            <w:rFonts w:cs="Arial"/>
            <w:noProof/>
          </w:rPr>
          <w:t>Microsoft Dynamics NAV 2013</w:t>
        </w:r>
        <w:r w:rsidR="00EF0BE3">
          <w:rPr>
            <w:noProof/>
            <w:webHidden/>
          </w:rPr>
          <w:tab/>
        </w:r>
        <w:r w:rsidR="00EF0BE3">
          <w:rPr>
            <w:noProof/>
            <w:webHidden/>
          </w:rPr>
          <w:fldChar w:fldCharType="begin"/>
        </w:r>
        <w:r w:rsidR="00EF0BE3">
          <w:rPr>
            <w:noProof/>
            <w:webHidden/>
          </w:rPr>
          <w:instrText xml:space="preserve"> PAGEREF _Toc357603035 \h </w:instrText>
        </w:r>
        <w:r w:rsidR="00EF0BE3">
          <w:rPr>
            <w:noProof/>
            <w:webHidden/>
          </w:rPr>
        </w:r>
        <w:r w:rsidR="00EF0BE3">
          <w:rPr>
            <w:noProof/>
            <w:webHidden/>
          </w:rPr>
          <w:fldChar w:fldCharType="separate"/>
        </w:r>
        <w:r w:rsidR="00EF0BE3">
          <w:rPr>
            <w:noProof/>
            <w:webHidden/>
          </w:rPr>
          <w:t>16</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36" w:history="1">
        <w:r w:rsidR="00EF0BE3" w:rsidRPr="00B65566">
          <w:rPr>
            <w:rStyle w:val="Hyperlink"/>
            <w:rFonts w:cs="Arial"/>
            <w:noProof/>
            <w:lang w:val="ja-JP"/>
          </w:rPr>
          <w:t>Microsoft Dynamics SL 2011</w:t>
        </w:r>
        <w:r w:rsidR="00EF0BE3">
          <w:rPr>
            <w:noProof/>
            <w:webHidden/>
          </w:rPr>
          <w:tab/>
        </w:r>
        <w:r w:rsidR="00EF0BE3">
          <w:rPr>
            <w:noProof/>
            <w:webHidden/>
          </w:rPr>
          <w:fldChar w:fldCharType="begin"/>
        </w:r>
        <w:r w:rsidR="00EF0BE3">
          <w:rPr>
            <w:noProof/>
            <w:webHidden/>
          </w:rPr>
          <w:instrText xml:space="preserve"> PAGEREF _Toc357603036 \h </w:instrText>
        </w:r>
        <w:r w:rsidR="00EF0BE3">
          <w:rPr>
            <w:noProof/>
            <w:webHidden/>
          </w:rPr>
        </w:r>
        <w:r w:rsidR="00EF0BE3">
          <w:rPr>
            <w:noProof/>
            <w:webHidden/>
          </w:rPr>
          <w:fldChar w:fldCharType="separate"/>
        </w:r>
        <w:r w:rsidR="00EF0BE3">
          <w:rPr>
            <w:noProof/>
            <w:webHidden/>
          </w:rPr>
          <w:t>17</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37" w:history="1">
        <w:r w:rsidR="00EF0BE3" w:rsidRPr="00B65566">
          <w:rPr>
            <w:rStyle w:val="Hyperlink"/>
            <w:rFonts w:cs="Arial"/>
            <w:noProof/>
          </w:rPr>
          <w:t>Provisioning System</w:t>
        </w:r>
        <w:r w:rsidR="00EF0BE3">
          <w:rPr>
            <w:noProof/>
            <w:webHidden/>
          </w:rPr>
          <w:tab/>
        </w:r>
        <w:r w:rsidR="00EF0BE3">
          <w:rPr>
            <w:noProof/>
            <w:webHidden/>
          </w:rPr>
          <w:fldChar w:fldCharType="begin"/>
        </w:r>
        <w:r w:rsidR="00EF0BE3">
          <w:rPr>
            <w:noProof/>
            <w:webHidden/>
          </w:rPr>
          <w:instrText xml:space="preserve"> PAGEREF _Toc357603037 \h </w:instrText>
        </w:r>
        <w:r w:rsidR="00EF0BE3">
          <w:rPr>
            <w:noProof/>
            <w:webHidden/>
          </w:rPr>
        </w:r>
        <w:r w:rsidR="00EF0BE3">
          <w:rPr>
            <w:noProof/>
            <w:webHidden/>
          </w:rPr>
          <w:fldChar w:fldCharType="separate"/>
        </w:r>
        <w:r w:rsidR="00EF0BE3">
          <w:rPr>
            <w:noProof/>
            <w:webHidden/>
          </w:rPr>
          <w:t>17</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38" w:history="1">
        <w:r w:rsidR="00EF0BE3" w:rsidRPr="00B65566">
          <w:rPr>
            <w:rStyle w:val="Hyperlink"/>
            <w:rFonts w:cs="Arial"/>
            <w:noProof/>
          </w:rPr>
          <w:t>SharePoint 2013 Hosting</w:t>
        </w:r>
        <w:r w:rsidR="00EF0BE3">
          <w:rPr>
            <w:noProof/>
            <w:webHidden/>
          </w:rPr>
          <w:tab/>
        </w:r>
        <w:r w:rsidR="00EF0BE3">
          <w:rPr>
            <w:noProof/>
            <w:webHidden/>
          </w:rPr>
          <w:fldChar w:fldCharType="begin"/>
        </w:r>
        <w:r w:rsidR="00EF0BE3">
          <w:rPr>
            <w:noProof/>
            <w:webHidden/>
          </w:rPr>
          <w:instrText xml:space="preserve"> PAGEREF _Toc357603038 \h </w:instrText>
        </w:r>
        <w:r w:rsidR="00EF0BE3">
          <w:rPr>
            <w:noProof/>
            <w:webHidden/>
          </w:rPr>
        </w:r>
        <w:r w:rsidR="00EF0BE3">
          <w:rPr>
            <w:noProof/>
            <w:webHidden/>
          </w:rPr>
          <w:fldChar w:fldCharType="separate"/>
        </w:r>
        <w:r w:rsidR="00EF0BE3">
          <w:rPr>
            <w:noProof/>
            <w:webHidden/>
          </w:rPr>
          <w:t>18</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39" w:history="1">
        <w:r w:rsidR="00EF0BE3" w:rsidRPr="00B65566">
          <w:rPr>
            <w:rStyle w:val="Hyperlink"/>
            <w:rFonts w:cs="Arial"/>
            <w:noProof/>
          </w:rPr>
          <w:t>System Center 2012 Datacenter</w:t>
        </w:r>
        <w:r w:rsidR="00EF0BE3">
          <w:rPr>
            <w:noProof/>
            <w:webHidden/>
          </w:rPr>
          <w:tab/>
        </w:r>
        <w:r w:rsidR="00EF0BE3">
          <w:rPr>
            <w:noProof/>
            <w:webHidden/>
          </w:rPr>
          <w:fldChar w:fldCharType="begin"/>
        </w:r>
        <w:r w:rsidR="00EF0BE3">
          <w:rPr>
            <w:noProof/>
            <w:webHidden/>
          </w:rPr>
          <w:instrText xml:space="preserve"> PAGEREF _Toc357603039 \h </w:instrText>
        </w:r>
        <w:r w:rsidR="00EF0BE3">
          <w:rPr>
            <w:noProof/>
            <w:webHidden/>
          </w:rPr>
        </w:r>
        <w:r w:rsidR="00EF0BE3">
          <w:rPr>
            <w:noProof/>
            <w:webHidden/>
          </w:rPr>
          <w:fldChar w:fldCharType="separate"/>
        </w:r>
        <w:r w:rsidR="00EF0BE3">
          <w:rPr>
            <w:noProof/>
            <w:webHidden/>
          </w:rPr>
          <w:t>18</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40" w:history="1">
        <w:r w:rsidR="00EF0BE3" w:rsidRPr="00B65566">
          <w:rPr>
            <w:rStyle w:val="Hyperlink"/>
            <w:rFonts w:cs="Arial"/>
            <w:noProof/>
          </w:rPr>
          <w:t>System Center 2012 Standard</w:t>
        </w:r>
        <w:r w:rsidR="00EF0BE3">
          <w:rPr>
            <w:noProof/>
            <w:webHidden/>
          </w:rPr>
          <w:tab/>
        </w:r>
        <w:r w:rsidR="00EF0BE3">
          <w:rPr>
            <w:noProof/>
            <w:webHidden/>
          </w:rPr>
          <w:fldChar w:fldCharType="begin"/>
        </w:r>
        <w:r w:rsidR="00EF0BE3">
          <w:rPr>
            <w:noProof/>
            <w:webHidden/>
          </w:rPr>
          <w:instrText xml:space="preserve"> PAGEREF _Toc357603040 \h </w:instrText>
        </w:r>
        <w:r w:rsidR="00EF0BE3">
          <w:rPr>
            <w:noProof/>
            <w:webHidden/>
          </w:rPr>
        </w:r>
        <w:r w:rsidR="00EF0BE3">
          <w:rPr>
            <w:noProof/>
            <w:webHidden/>
          </w:rPr>
          <w:fldChar w:fldCharType="separate"/>
        </w:r>
        <w:r w:rsidR="00EF0BE3">
          <w:rPr>
            <w:noProof/>
            <w:webHidden/>
          </w:rPr>
          <w:t>19</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41" w:history="1">
        <w:r w:rsidR="00EF0BE3" w:rsidRPr="00B65566">
          <w:rPr>
            <w:rStyle w:val="Hyperlink"/>
            <w:rFonts w:cs="Arial"/>
            <w:noProof/>
          </w:rPr>
          <w:t>Windows Server 2012 Datacenter</w:t>
        </w:r>
        <w:r w:rsidR="00EF0BE3">
          <w:rPr>
            <w:noProof/>
            <w:webHidden/>
          </w:rPr>
          <w:tab/>
        </w:r>
        <w:r w:rsidR="00EF0BE3">
          <w:rPr>
            <w:noProof/>
            <w:webHidden/>
          </w:rPr>
          <w:fldChar w:fldCharType="begin"/>
        </w:r>
        <w:r w:rsidR="00EF0BE3">
          <w:rPr>
            <w:noProof/>
            <w:webHidden/>
          </w:rPr>
          <w:instrText xml:space="preserve"> PAGEREF _Toc357603041 \h </w:instrText>
        </w:r>
        <w:r w:rsidR="00EF0BE3">
          <w:rPr>
            <w:noProof/>
            <w:webHidden/>
          </w:rPr>
        </w:r>
        <w:r w:rsidR="00EF0BE3">
          <w:rPr>
            <w:noProof/>
            <w:webHidden/>
          </w:rPr>
          <w:fldChar w:fldCharType="separate"/>
        </w:r>
        <w:r w:rsidR="00EF0BE3">
          <w:rPr>
            <w:noProof/>
            <w:webHidden/>
          </w:rPr>
          <w:t>20</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42" w:history="1">
        <w:r w:rsidR="00EF0BE3" w:rsidRPr="00B65566">
          <w:rPr>
            <w:rStyle w:val="Hyperlink"/>
            <w:rFonts w:cs="Arial"/>
            <w:noProof/>
          </w:rPr>
          <w:t>Windows Server 2012 Standard</w:t>
        </w:r>
        <w:r w:rsidR="00EF0BE3">
          <w:rPr>
            <w:noProof/>
            <w:webHidden/>
          </w:rPr>
          <w:tab/>
        </w:r>
        <w:r w:rsidR="00EF0BE3">
          <w:rPr>
            <w:noProof/>
            <w:webHidden/>
          </w:rPr>
          <w:fldChar w:fldCharType="begin"/>
        </w:r>
        <w:r w:rsidR="00EF0BE3">
          <w:rPr>
            <w:noProof/>
            <w:webHidden/>
          </w:rPr>
          <w:instrText xml:space="preserve"> PAGEREF _Toc357603042 \h </w:instrText>
        </w:r>
        <w:r w:rsidR="00EF0BE3">
          <w:rPr>
            <w:noProof/>
            <w:webHidden/>
          </w:rPr>
        </w:r>
        <w:r w:rsidR="00EF0BE3">
          <w:rPr>
            <w:noProof/>
            <w:webHidden/>
          </w:rPr>
          <w:fldChar w:fldCharType="separate"/>
        </w:r>
        <w:r w:rsidR="00EF0BE3">
          <w:rPr>
            <w:noProof/>
            <w:webHidden/>
          </w:rPr>
          <w:t>21</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43" w:history="1">
        <w:r w:rsidR="00EF0BE3" w:rsidRPr="00B65566">
          <w:rPr>
            <w:rStyle w:val="Hyperlink"/>
            <w:noProof/>
          </w:rPr>
          <w:t>Windows Server 2012 Essentials</w:t>
        </w:r>
        <w:r w:rsidR="00EF0BE3">
          <w:rPr>
            <w:noProof/>
            <w:webHidden/>
          </w:rPr>
          <w:tab/>
        </w:r>
        <w:r w:rsidR="00EF0BE3">
          <w:rPr>
            <w:noProof/>
            <w:webHidden/>
          </w:rPr>
          <w:fldChar w:fldCharType="begin"/>
        </w:r>
        <w:r w:rsidR="00EF0BE3">
          <w:rPr>
            <w:noProof/>
            <w:webHidden/>
          </w:rPr>
          <w:instrText xml:space="preserve"> PAGEREF _Toc357603043 \h </w:instrText>
        </w:r>
        <w:r w:rsidR="00EF0BE3">
          <w:rPr>
            <w:noProof/>
            <w:webHidden/>
          </w:rPr>
        </w:r>
        <w:r w:rsidR="00EF0BE3">
          <w:rPr>
            <w:noProof/>
            <w:webHidden/>
          </w:rPr>
          <w:fldChar w:fldCharType="separate"/>
        </w:r>
        <w:r w:rsidR="00EF0BE3">
          <w:rPr>
            <w:noProof/>
            <w:webHidden/>
          </w:rPr>
          <w:t>22</w:t>
        </w:r>
        <w:r w:rsidR="00EF0BE3">
          <w:rPr>
            <w:noProof/>
            <w:webHidden/>
          </w:rPr>
          <w:fldChar w:fldCharType="end"/>
        </w:r>
      </w:hyperlink>
    </w:p>
    <w:p w:rsidR="00EF0BE3" w:rsidRDefault="006F7B56">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57603044" w:history="1">
        <w:r w:rsidR="00EF0BE3" w:rsidRPr="00B65566">
          <w:rPr>
            <w:rStyle w:val="Hyperlink"/>
            <w:rFonts w:cs="Arial" w:hint="eastAsia"/>
            <w:noProof/>
            <w:lang w:val="ja-JP"/>
          </w:rPr>
          <w:t>コア</w:t>
        </w:r>
        <w:r w:rsidR="00EF0BE3" w:rsidRPr="00B65566">
          <w:rPr>
            <w:rStyle w:val="Hyperlink"/>
            <w:rFonts w:cs="Arial"/>
            <w:noProof/>
            <w:lang w:val="ja-JP"/>
          </w:rPr>
          <w:t xml:space="preserve"> </w:t>
        </w:r>
        <w:r w:rsidR="00EF0BE3" w:rsidRPr="00B65566">
          <w:rPr>
            <w:rStyle w:val="Hyperlink"/>
            <w:rFonts w:cs="Arial" w:hint="eastAsia"/>
            <w:noProof/>
            <w:lang w:val="ja-JP"/>
          </w:rPr>
          <w:t>ライセンス</w:t>
        </w:r>
        <w:r w:rsidR="00EF0BE3" w:rsidRPr="00B65566">
          <w:rPr>
            <w:rStyle w:val="Hyperlink"/>
            <w:rFonts w:cs="Arial"/>
            <w:noProof/>
            <w:lang w:val="ja-JP"/>
          </w:rPr>
          <w:t xml:space="preserve"> </w:t>
        </w:r>
        <w:r w:rsidR="00EF0BE3" w:rsidRPr="00B65566">
          <w:rPr>
            <w:rStyle w:val="Hyperlink"/>
            <w:rFonts w:cs="Arial" w:hint="eastAsia"/>
            <w:noProof/>
            <w:lang w:val="ja-JP"/>
          </w:rPr>
          <w:t>モデル</w:t>
        </w:r>
        <w:r w:rsidR="00EF0BE3">
          <w:rPr>
            <w:noProof/>
            <w:webHidden/>
          </w:rPr>
          <w:tab/>
        </w:r>
        <w:r w:rsidR="00EF0BE3">
          <w:rPr>
            <w:noProof/>
            <w:webHidden/>
          </w:rPr>
          <w:fldChar w:fldCharType="begin"/>
        </w:r>
        <w:r w:rsidR="00EF0BE3">
          <w:rPr>
            <w:noProof/>
            <w:webHidden/>
          </w:rPr>
          <w:instrText xml:space="preserve"> PAGEREF _Toc357603044 \h </w:instrText>
        </w:r>
        <w:r w:rsidR="00EF0BE3">
          <w:rPr>
            <w:noProof/>
            <w:webHidden/>
          </w:rPr>
        </w:r>
        <w:r w:rsidR="00EF0BE3">
          <w:rPr>
            <w:noProof/>
            <w:webHidden/>
          </w:rPr>
          <w:fldChar w:fldCharType="separate"/>
        </w:r>
        <w:r w:rsidR="00EF0BE3">
          <w:rPr>
            <w:noProof/>
            <w:webHidden/>
          </w:rPr>
          <w:t>24</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45" w:history="1">
        <w:r w:rsidR="00EF0BE3" w:rsidRPr="00B65566">
          <w:rPr>
            <w:rStyle w:val="Hyperlink"/>
            <w:noProof/>
          </w:rPr>
          <w:t>BizTalk Server 2013 Enterprise</w:t>
        </w:r>
        <w:r w:rsidR="00EF0BE3">
          <w:rPr>
            <w:noProof/>
            <w:webHidden/>
          </w:rPr>
          <w:tab/>
        </w:r>
        <w:r w:rsidR="00EF0BE3">
          <w:rPr>
            <w:noProof/>
            <w:webHidden/>
          </w:rPr>
          <w:fldChar w:fldCharType="begin"/>
        </w:r>
        <w:r w:rsidR="00EF0BE3">
          <w:rPr>
            <w:noProof/>
            <w:webHidden/>
          </w:rPr>
          <w:instrText xml:space="preserve"> PAGEREF _Toc357603045 \h </w:instrText>
        </w:r>
        <w:r w:rsidR="00EF0BE3">
          <w:rPr>
            <w:noProof/>
            <w:webHidden/>
          </w:rPr>
        </w:r>
        <w:r w:rsidR="00EF0BE3">
          <w:rPr>
            <w:noProof/>
            <w:webHidden/>
          </w:rPr>
          <w:fldChar w:fldCharType="separate"/>
        </w:r>
        <w:r w:rsidR="00EF0BE3">
          <w:rPr>
            <w:noProof/>
            <w:webHidden/>
          </w:rPr>
          <w:t>25</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46" w:history="1">
        <w:r w:rsidR="00EF0BE3" w:rsidRPr="00B65566">
          <w:rPr>
            <w:rStyle w:val="Hyperlink"/>
            <w:noProof/>
          </w:rPr>
          <w:t>BizTalk Server 2013 Standard</w:t>
        </w:r>
        <w:r w:rsidR="00EF0BE3">
          <w:rPr>
            <w:noProof/>
            <w:webHidden/>
          </w:rPr>
          <w:tab/>
        </w:r>
        <w:r w:rsidR="00EF0BE3">
          <w:rPr>
            <w:noProof/>
            <w:webHidden/>
          </w:rPr>
          <w:fldChar w:fldCharType="begin"/>
        </w:r>
        <w:r w:rsidR="00EF0BE3">
          <w:rPr>
            <w:noProof/>
            <w:webHidden/>
          </w:rPr>
          <w:instrText xml:space="preserve"> PAGEREF _Toc357603046 \h </w:instrText>
        </w:r>
        <w:r w:rsidR="00EF0BE3">
          <w:rPr>
            <w:noProof/>
            <w:webHidden/>
          </w:rPr>
        </w:r>
        <w:r w:rsidR="00EF0BE3">
          <w:rPr>
            <w:noProof/>
            <w:webHidden/>
          </w:rPr>
          <w:fldChar w:fldCharType="separate"/>
        </w:r>
        <w:r w:rsidR="00EF0BE3">
          <w:rPr>
            <w:noProof/>
            <w:webHidden/>
          </w:rPr>
          <w:t>26</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47" w:history="1">
        <w:r w:rsidR="00EF0BE3" w:rsidRPr="00B65566">
          <w:rPr>
            <w:rStyle w:val="Hyperlink"/>
            <w:noProof/>
          </w:rPr>
          <w:t>BizTalk Server 2013 Branch</w:t>
        </w:r>
        <w:r w:rsidR="00EF0BE3">
          <w:rPr>
            <w:noProof/>
            <w:webHidden/>
          </w:rPr>
          <w:tab/>
        </w:r>
        <w:r w:rsidR="00EF0BE3">
          <w:rPr>
            <w:noProof/>
            <w:webHidden/>
          </w:rPr>
          <w:fldChar w:fldCharType="begin"/>
        </w:r>
        <w:r w:rsidR="00EF0BE3">
          <w:rPr>
            <w:noProof/>
            <w:webHidden/>
          </w:rPr>
          <w:instrText xml:space="preserve"> PAGEREF _Toc357603047 \h </w:instrText>
        </w:r>
        <w:r w:rsidR="00EF0BE3">
          <w:rPr>
            <w:noProof/>
            <w:webHidden/>
          </w:rPr>
        </w:r>
        <w:r w:rsidR="00EF0BE3">
          <w:rPr>
            <w:noProof/>
            <w:webHidden/>
          </w:rPr>
          <w:fldChar w:fldCharType="separate"/>
        </w:r>
        <w:r w:rsidR="00EF0BE3">
          <w:rPr>
            <w:noProof/>
            <w:webHidden/>
          </w:rPr>
          <w:t>26</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48" w:history="1">
        <w:r w:rsidR="00EF0BE3" w:rsidRPr="00B65566">
          <w:rPr>
            <w:rStyle w:val="Hyperlink"/>
            <w:rFonts w:cs="Arial"/>
            <w:noProof/>
          </w:rPr>
          <w:t>SQL Server 2012 Enterprise</w:t>
        </w:r>
        <w:r w:rsidR="00EF0BE3">
          <w:rPr>
            <w:noProof/>
            <w:webHidden/>
          </w:rPr>
          <w:tab/>
        </w:r>
        <w:r w:rsidR="00EF0BE3">
          <w:rPr>
            <w:noProof/>
            <w:webHidden/>
          </w:rPr>
          <w:fldChar w:fldCharType="begin"/>
        </w:r>
        <w:r w:rsidR="00EF0BE3">
          <w:rPr>
            <w:noProof/>
            <w:webHidden/>
          </w:rPr>
          <w:instrText xml:space="preserve"> PAGEREF _Toc357603048 \h </w:instrText>
        </w:r>
        <w:r w:rsidR="00EF0BE3">
          <w:rPr>
            <w:noProof/>
            <w:webHidden/>
          </w:rPr>
        </w:r>
        <w:r w:rsidR="00EF0BE3">
          <w:rPr>
            <w:noProof/>
            <w:webHidden/>
          </w:rPr>
          <w:fldChar w:fldCharType="separate"/>
        </w:r>
        <w:r w:rsidR="00EF0BE3">
          <w:rPr>
            <w:noProof/>
            <w:webHidden/>
          </w:rPr>
          <w:t>26</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49" w:history="1">
        <w:r w:rsidR="00EF0BE3" w:rsidRPr="00B65566">
          <w:rPr>
            <w:rStyle w:val="Hyperlink"/>
            <w:rFonts w:cs="Arial"/>
            <w:noProof/>
          </w:rPr>
          <w:t>SQL Server 2012 Standard</w:t>
        </w:r>
        <w:r w:rsidR="00EF0BE3">
          <w:rPr>
            <w:noProof/>
            <w:webHidden/>
          </w:rPr>
          <w:tab/>
        </w:r>
        <w:r w:rsidR="00EF0BE3">
          <w:rPr>
            <w:noProof/>
            <w:webHidden/>
          </w:rPr>
          <w:fldChar w:fldCharType="begin"/>
        </w:r>
        <w:r w:rsidR="00EF0BE3">
          <w:rPr>
            <w:noProof/>
            <w:webHidden/>
          </w:rPr>
          <w:instrText xml:space="preserve"> PAGEREF _Toc357603049 \h </w:instrText>
        </w:r>
        <w:r w:rsidR="00EF0BE3">
          <w:rPr>
            <w:noProof/>
            <w:webHidden/>
          </w:rPr>
        </w:r>
        <w:r w:rsidR="00EF0BE3">
          <w:rPr>
            <w:noProof/>
            <w:webHidden/>
          </w:rPr>
          <w:fldChar w:fldCharType="separate"/>
        </w:r>
        <w:r w:rsidR="00EF0BE3">
          <w:rPr>
            <w:noProof/>
            <w:webHidden/>
          </w:rPr>
          <w:t>27</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50" w:history="1">
        <w:r w:rsidR="00EF0BE3" w:rsidRPr="00B65566">
          <w:rPr>
            <w:rStyle w:val="Hyperlink"/>
            <w:rFonts w:cs="Arial"/>
            <w:noProof/>
          </w:rPr>
          <w:t>SQL Server 2012 Web</w:t>
        </w:r>
        <w:r w:rsidR="00EF0BE3">
          <w:rPr>
            <w:noProof/>
            <w:webHidden/>
          </w:rPr>
          <w:tab/>
        </w:r>
        <w:r w:rsidR="00EF0BE3">
          <w:rPr>
            <w:noProof/>
            <w:webHidden/>
          </w:rPr>
          <w:fldChar w:fldCharType="begin"/>
        </w:r>
        <w:r w:rsidR="00EF0BE3">
          <w:rPr>
            <w:noProof/>
            <w:webHidden/>
          </w:rPr>
          <w:instrText xml:space="preserve"> PAGEREF _Toc357603050 \h </w:instrText>
        </w:r>
        <w:r w:rsidR="00EF0BE3">
          <w:rPr>
            <w:noProof/>
            <w:webHidden/>
          </w:rPr>
        </w:r>
        <w:r w:rsidR="00EF0BE3">
          <w:rPr>
            <w:noProof/>
            <w:webHidden/>
          </w:rPr>
          <w:fldChar w:fldCharType="separate"/>
        </w:r>
        <w:r w:rsidR="00EF0BE3">
          <w:rPr>
            <w:noProof/>
            <w:webHidden/>
          </w:rPr>
          <w:t>27</w:t>
        </w:r>
        <w:r w:rsidR="00EF0BE3">
          <w:rPr>
            <w:noProof/>
            <w:webHidden/>
          </w:rPr>
          <w:fldChar w:fldCharType="end"/>
        </w:r>
      </w:hyperlink>
    </w:p>
    <w:p w:rsidR="00EF0BE3" w:rsidRDefault="006F7B56">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57603051" w:history="1">
        <w:r w:rsidR="00EF0BE3" w:rsidRPr="00B65566">
          <w:rPr>
            <w:rStyle w:val="Hyperlink"/>
            <w:rFonts w:cs="Arial" w:hint="eastAsia"/>
            <w:noProof/>
          </w:rPr>
          <w:t>サブスクライバー</w:t>
        </w:r>
        <w:r w:rsidR="00EF0BE3" w:rsidRPr="00B65566">
          <w:rPr>
            <w:rStyle w:val="Hyperlink"/>
            <w:rFonts w:cs="Arial"/>
            <w:noProof/>
          </w:rPr>
          <w:t xml:space="preserve"> </w:t>
        </w:r>
        <w:r w:rsidR="00EF0BE3" w:rsidRPr="00B65566">
          <w:rPr>
            <w:rStyle w:val="Hyperlink"/>
            <w:rFonts w:cs="Arial" w:hint="eastAsia"/>
            <w:noProof/>
          </w:rPr>
          <w:t>アクセス</w:t>
        </w:r>
        <w:r w:rsidR="00EF0BE3" w:rsidRPr="00B65566">
          <w:rPr>
            <w:rStyle w:val="Hyperlink"/>
            <w:rFonts w:cs="Arial"/>
            <w:noProof/>
          </w:rPr>
          <w:t xml:space="preserve"> </w:t>
        </w:r>
        <w:r w:rsidR="00EF0BE3" w:rsidRPr="00B65566">
          <w:rPr>
            <w:rStyle w:val="Hyperlink"/>
            <w:rFonts w:cs="Arial" w:hint="eastAsia"/>
            <w:noProof/>
          </w:rPr>
          <w:t>ライセンス</w:t>
        </w:r>
        <w:r w:rsidR="00EF0BE3" w:rsidRPr="00B65566">
          <w:rPr>
            <w:rStyle w:val="Hyperlink"/>
            <w:rFonts w:cs="Arial"/>
            <w:noProof/>
          </w:rPr>
          <w:t xml:space="preserve"> (SAL) </w:t>
        </w:r>
        <w:r w:rsidR="00EF0BE3" w:rsidRPr="00B65566">
          <w:rPr>
            <w:rStyle w:val="Hyperlink"/>
            <w:rFonts w:cs="Arial" w:hint="eastAsia"/>
            <w:noProof/>
          </w:rPr>
          <w:t>モデル</w:t>
        </w:r>
        <w:r w:rsidR="00EF0BE3" w:rsidRPr="00B65566">
          <w:rPr>
            <w:rStyle w:val="Hyperlink"/>
            <w:rFonts w:cs="Arial"/>
            <w:noProof/>
          </w:rPr>
          <w:t xml:space="preserve"> (</w:t>
        </w:r>
        <w:r w:rsidR="00EF0BE3" w:rsidRPr="00B65566">
          <w:rPr>
            <w:rStyle w:val="Hyperlink"/>
            <w:rFonts w:cs="Arial" w:hint="eastAsia"/>
            <w:noProof/>
          </w:rPr>
          <w:t>オンライン</w:t>
        </w:r>
        <w:r w:rsidR="00EF0BE3" w:rsidRPr="00B65566">
          <w:rPr>
            <w:rStyle w:val="Hyperlink"/>
            <w:rFonts w:cs="Arial"/>
            <w:noProof/>
          </w:rPr>
          <w:t xml:space="preserve"> </w:t>
        </w:r>
        <w:r w:rsidR="00EF0BE3" w:rsidRPr="00B65566">
          <w:rPr>
            <w:rStyle w:val="Hyperlink"/>
            <w:rFonts w:cs="Arial" w:hint="eastAsia"/>
            <w:noProof/>
          </w:rPr>
          <w:t>サービス以外の製品</w:t>
        </w:r>
        <w:r w:rsidR="00EF0BE3" w:rsidRPr="00B65566">
          <w:rPr>
            <w:rStyle w:val="Hyperlink"/>
            <w:rFonts w:cs="Arial"/>
            <w:noProof/>
          </w:rPr>
          <w:t>)</w:t>
        </w:r>
        <w:r w:rsidR="00EF0BE3">
          <w:rPr>
            <w:noProof/>
            <w:webHidden/>
          </w:rPr>
          <w:tab/>
        </w:r>
        <w:r w:rsidR="00EF0BE3">
          <w:rPr>
            <w:noProof/>
            <w:webHidden/>
          </w:rPr>
          <w:fldChar w:fldCharType="begin"/>
        </w:r>
        <w:r w:rsidR="00EF0BE3">
          <w:rPr>
            <w:noProof/>
            <w:webHidden/>
          </w:rPr>
          <w:instrText xml:space="preserve"> PAGEREF _Toc357603051 \h </w:instrText>
        </w:r>
        <w:r w:rsidR="00EF0BE3">
          <w:rPr>
            <w:noProof/>
            <w:webHidden/>
          </w:rPr>
        </w:r>
        <w:r w:rsidR="00EF0BE3">
          <w:rPr>
            <w:noProof/>
            <w:webHidden/>
          </w:rPr>
          <w:fldChar w:fldCharType="separate"/>
        </w:r>
        <w:r w:rsidR="00EF0BE3">
          <w:rPr>
            <w:noProof/>
            <w:webHidden/>
          </w:rPr>
          <w:t>29</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52" w:history="1">
        <w:r w:rsidR="00EF0BE3" w:rsidRPr="00B65566">
          <w:rPr>
            <w:rStyle w:val="Hyperlink"/>
            <w:rFonts w:cs="Arial"/>
            <w:noProof/>
          </w:rPr>
          <w:t xml:space="preserve">Exchange Server 2013 Standard </w:t>
        </w:r>
        <w:r w:rsidR="00EF0BE3" w:rsidRPr="00B65566">
          <w:rPr>
            <w:rStyle w:val="Hyperlink"/>
            <w:rFonts w:cs="Arial" w:hint="eastAsia"/>
            <w:noProof/>
            <w:lang w:val="ja-JP"/>
          </w:rPr>
          <w:t>および</w:t>
        </w:r>
        <w:r w:rsidR="00EF0BE3" w:rsidRPr="00B65566">
          <w:rPr>
            <w:rStyle w:val="Hyperlink"/>
            <w:rFonts w:cs="Arial"/>
            <w:noProof/>
          </w:rPr>
          <w:t xml:space="preserve"> Enterprise</w:t>
        </w:r>
        <w:r w:rsidR="00EF0BE3">
          <w:rPr>
            <w:noProof/>
            <w:webHidden/>
          </w:rPr>
          <w:tab/>
        </w:r>
        <w:r w:rsidR="00EF0BE3">
          <w:rPr>
            <w:noProof/>
            <w:webHidden/>
          </w:rPr>
          <w:fldChar w:fldCharType="begin"/>
        </w:r>
        <w:r w:rsidR="00EF0BE3">
          <w:rPr>
            <w:noProof/>
            <w:webHidden/>
          </w:rPr>
          <w:instrText xml:space="preserve"> PAGEREF _Toc357603052 \h </w:instrText>
        </w:r>
        <w:r w:rsidR="00EF0BE3">
          <w:rPr>
            <w:noProof/>
            <w:webHidden/>
          </w:rPr>
        </w:r>
        <w:r w:rsidR="00EF0BE3">
          <w:rPr>
            <w:noProof/>
            <w:webHidden/>
          </w:rPr>
          <w:fldChar w:fldCharType="separate"/>
        </w:r>
        <w:r w:rsidR="00EF0BE3">
          <w:rPr>
            <w:noProof/>
            <w:webHidden/>
          </w:rPr>
          <w:t>32</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53" w:history="1">
        <w:r w:rsidR="00EF0BE3" w:rsidRPr="00B65566">
          <w:rPr>
            <w:rStyle w:val="Hyperlink"/>
            <w:rFonts w:cs="Arial"/>
            <w:noProof/>
          </w:rPr>
          <w:t>Expression Encoder Pro 4</w:t>
        </w:r>
        <w:r w:rsidR="00EF0BE3">
          <w:rPr>
            <w:noProof/>
            <w:webHidden/>
          </w:rPr>
          <w:tab/>
        </w:r>
        <w:r w:rsidR="00EF0BE3">
          <w:rPr>
            <w:noProof/>
            <w:webHidden/>
          </w:rPr>
          <w:fldChar w:fldCharType="begin"/>
        </w:r>
        <w:r w:rsidR="00EF0BE3">
          <w:rPr>
            <w:noProof/>
            <w:webHidden/>
          </w:rPr>
          <w:instrText xml:space="preserve"> PAGEREF _Toc357603053 \h </w:instrText>
        </w:r>
        <w:r w:rsidR="00EF0BE3">
          <w:rPr>
            <w:noProof/>
            <w:webHidden/>
          </w:rPr>
        </w:r>
        <w:r w:rsidR="00EF0BE3">
          <w:rPr>
            <w:noProof/>
            <w:webHidden/>
          </w:rPr>
          <w:fldChar w:fldCharType="separate"/>
        </w:r>
        <w:r w:rsidR="00EF0BE3">
          <w:rPr>
            <w:noProof/>
            <w:webHidden/>
          </w:rPr>
          <w:t>34</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54" w:history="1">
        <w:r w:rsidR="00EF0BE3" w:rsidRPr="00B65566">
          <w:rPr>
            <w:rStyle w:val="Hyperlink"/>
            <w:rFonts w:cs="Arial"/>
            <w:noProof/>
          </w:rPr>
          <w:t>Forefront Identity Manager 2010 R2</w:t>
        </w:r>
        <w:r w:rsidR="00EF0BE3">
          <w:rPr>
            <w:noProof/>
            <w:webHidden/>
          </w:rPr>
          <w:tab/>
        </w:r>
        <w:r w:rsidR="00EF0BE3">
          <w:rPr>
            <w:noProof/>
            <w:webHidden/>
          </w:rPr>
          <w:fldChar w:fldCharType="begin"/>
        </w:r>
        <w:r w:rsidR="00EF0BE3">
          <w:rPr>
            <w:noProof/>
            <w:webHidden/>
          </w:rPr>
          <w:instrText xml:space="preserve"> PAGEREF _Toc357603054 \h </w:instrText>
        </w:r>
        <w:r w:rsidR="00EF0BE3">
          <w:rPr>
            <w:noProof/>
            <w:webHidden/>
          </w:rPr>
        </w:r>
        <w:r w:rsidR="00EF0BE3">
          <w:rPr>
            <w:noProof/>
            <w:webHidden/>
          </w:rPr>
          <w:fldChar w:fldCharType="separate"/>
        </w:r>
        <w:r w:rsidR="00EF0BE3">
          <w:rPr>
            <w:noProof/>
            <w:webHidden/>
          </w:rPr>
          <w:t>34</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55" w:history="1">
        <w:r w:rsidR="00EF0BE3" w:rsidRPr="00B65566">
          <w:rPr>
            <w:rStyle w:val="Hyperlink"/>
            <w:rFonts w:cs="Arial"/>
            <w:noProof/>
          </w:rPr>
          <w:t>Forefront Unified Access Gateway 2010</w:t>
        </w:r>
        <w:r w:rsidR="00EF0BE3">
          <w:rPr>
            <w:noProof/>
            <w:webHidden/>
          </w:rPr>
          <w:tab/>
        </w:r>
        <w:r w:rsidR="00EF0BE3">
          <w:rPr>
            <w:noProof/>
            <w:webHidden/>
          </w:rPr>
          <w:fldChar w:fldCharType="begin"/>
        </w:r>
        <w:r w:rsidR="00EF0BE3">
          <w:rPr>
            <w:noProof/>
            <w:webHidden/>
          </w:rPr>
          <w:instrText xml:space="preserve"> PAGEREF _Toc357603055 \h </w:instrText>
        </w:r>
        <w:r w:rsidR="00EF0BE3">
          <w:rPr>
            <w:noProof/>
            <w:webHidden/>
          </w:rPr>
        </w:r>
        <w:r w:rsidR="00EF0BE3">
          <w:rPr>
            <w:noProof/>
            <w:webHidden/>
          </w:rPr>
          <w:fldChar w:fldCharType="separate"/>
        </w:r>
        <w:r w:rsidR="00EF0BE3">
          <w:rPr>
            <w:noProof/>
            <w:webHidden/>
          </w:rPr>
          <w:t>35</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56" w:history="1">
        <w:r w:rsidR="00EF0BE3" w:rsidRPr="00B65566">
          <w:rPr>
            <w:rStyle w:val="Hyperlink"/>
            <w:rFonts w:cs="Arial"/>
            <w:noProof/>
          </w:rPr>
          <w:t>Lync Server 2013</w:t>
        </w:r>
        <w:r w:rsidR="00EF0BE3">
          <w:rPr>
            <w:noProof/>
            <w:webHidden/>
          </w:rPr>
          <w:tab/>
        </w:r>
        <w:r w:rsidR="00EF0BE3">
          <w:rPr>
            <w:noProof/>
            <w:webHidden/>
          </w:rPr>
          <w:fldChar w:fldCharType="begin"/>
        </w:r>
        <w:r w:rsidR="00EF0BE3">
          <w:rPr>
            <w:noProof/>
            <w:webHidden/>
          </w:rPr>
          <w:instrText xml:space="preserve"> PAGEREF _Toc357603056 \h </w:instrText>
        </w:r>
        <w:r w:rsidR="00EF0BE3">
          <w:rPr>
            <w:noProof/>
            <w:webHidden/>
          </w:rPr>
        </w:r>
        <w:r w:rsidR="00EF0BE3">
          <w:rPr>
            <w:noProof/>
            <w:webHidden/>
          </w:rPr>
          <w:fldChar w:fldCharType="separate"/>
        </w:r>
        <w:r w:rsidR="00EF0BE3">
          <w:rPr>
            <w:noProof/>
            <w:webHidden/>
          </w:rPr>
          <w:t>35</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57" w:history="1">
        <w:r w:rsidR="00EF0BE3" w:rsidRPr="00B65566">
          <w:rPr>
            <w:rStyle w:val="Hyperlink"/>
            <w:rFonts w:cs="Arial"/>
            <w:noProof/>
          </w:rPr>
          <w:t>Microsoft Application Virtualization Hosting for Desktops</w:t>
        </w:r>
        <w:r w:rsidR="00EF0BE3">
          <w:rPr>
            <w:noProof/>
            <w:webHidden/>
          </w:rPr>
          <w:tab/>
        </w:r>
        <w:r w:rsidR="00EF0BE3">
          <w:rPr>
            <w:noProof/>
            <w:webHidden/>
          </w:rPr>
          <w:fldChar w:fldCharType="begin"/>
        </w:r>
        <w:r w:rsidR="00EF0BE3">
          <w:rPr>
            <w:noProof/>
            <w:webHidden/>
          </w:rPr>
          <w:instrText xml:space="preserve"> PAGEREF _Toc357603057 \h </w:instrText>
        </w:r>
        <w:r w:rsidR="00EF0BE3">
          <w:rPr>
            <w:noProof/>
            <w:webHidden/>
          </w:rPr>
        </w:r>
        <w:r w:rsidR="00EF0BE3">
          <w:rPr>
            <w:noProof/>
            <w:webHidden/>
          </w:rPr>
          <w:fldChar w:fldCharType="separate"/>
        </w:r>
        <w:r w:rsidR="00EF0BE3">
          <w:rPr>
            <w:noProof/>
            <w:webHidden/>
          </w:rPr>
          <w:t>37</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58" w:history="1">
        <w:r w:rsidR="00EF0BE3" w:rsidRPr="00B65566">
          <w:rPr>
            <w:rStyle w:val="Hyperlink"/>
            <w:noProof/>
          </w:rPr>
          <w:t>Microsoft Application Virtualization for Remote Desktop Services</w:t>
        </w:r>
        <w:r w:rsidR="00EF0BE3">
          <w:rPr>
            <w:noProof/>
            <w:webHidden/>
          </w:rPr>
          <w:tab/>
        </w:r>
        <w:r w:rsidR="00EF0BE3">
          <w:rPr>
            <w:noProof/>
            <w:webHidden/>
          </w:rPr>
          <w:fldChar w:fldCharType="begin"/>
        </w:r>
        <w:r w:rsidR="00EF0BE3">
          <w:rPr>
            <w:noProof/>
            <w:webHidden/>
          </w:rPr>
          <w:instrText xml:space="preserve"> PAGEREF _Toc357603058 \h </w:instrText>
        </w:r>
        <w:r w:rsidR="00EF0BE3">
          <w:rPr>
            <w:noProof/>
            <w:webHidden/>
          </w:rPr>
        </w:r>
        <w:r w:rsidR="00EF0BE3">
          <w:rPr>
            <w:noProof/>
            <w:webHidden/>
          </w:rPr>
          <w:fldChar w:fldCharType="separate"/>
        </w:r>
        <w:r w:rsidR="00EF0BE3">
          <w:rPr>
            <w:noProof/>
            <w:webHidden/>
          </w:rPr>
          <w:t>37</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59" w:history="1">
        <w:r w:rsidR="00EF0BE3" w:rsidRPr="00B65566">
          <w:rPr>
            <w:rStyle w:val="Hyperlink"/>
            <w:rFonts w:cs="Arial"/>
            <w:noProof/>
          </w:rPr>
          <w:t>Microsoft Dynamics AX 2012 R2</w:t>
        </w:r>
        <w:r w:rsidR="00EF0BE3">
          <w:rPr>
            <w:noProof/>
            <w:webHidden/>
          </w:rPr>
          <w:tab/>
        </w:r>
        <w:r w:rsidR="00EF0BE3">
          <w:rPr>
            <w:noProof/>
            <w:webHidden/>
          </w:rPr>
          <w:fldChar w:fldCharType="begin"/>
        </w:r>
        <w:r w:rsidR="00EF0BE3">
          <w:rPr>
            <w:noProof/>
            <w:webHidden/>
          </w:rPr>
          <w:instrText xml:space="preserve"> PAGEREF _Toc357603059 \h </w:instrText>
        </w:r>
        <w:r w:rsidR="00EF0BE3">
          <w:rPr>
            <w:noProof/>
            <w:webHidden/>
          </w:rPr>
        </w:r>
        <w:r w:rsidR="00EF0BE3">
          <w:rPr>
            <w:noProof/>
            <w:webHidden/>
          </w:rPr>
          <w:fldChar w:fldCharType="separate"/>
        </w:r>
        <w:r w:rsidR="00EF0BE3">
          <w:rPr>
            <w:noProof/>
            <w:webHidden/>
          </w:rPr>
          <w:t>38</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60" w:history="1">
        <w:r w:rsidR="00EF0BE3" w:rsidRPr="00B65566">
          <w:rPr>
            <w:rStyle w:val="Hyperlink"/>
            <w:rFonts w:cs="Arial"/>
            <w:noProof/>
            <w:lang w:val="ja-JP"/>
          </w:rPr>
          <w:t>Microsoft Dynamics C5 2012</w:t>
        </w:r>
        <w:r w:rsidR="00EF0BE3">
          <w:rPr>
            <w:noProof/>
            <w:webHidden/>
          </w:rPr>
          <w:tab/>
        </w:r>
        <w:r w:rsidR="00EF0BE3">
          <w:rPr>
            <w:noProof/>
            <w:webHidden/>
          </w:rPr>
          <w:fldChar w:fldCharType="begin"/>
        </w:r>
        <w:r w:rsidR="00EF0BE3">
          <w:rPr>
            <w:noProof/>
            <w:webHidden/>
          </w:rPr>
          <w:instrText xml:space="preserve"> PAGEREF _Toc357603060 \h </w:instrText>
        </w:r>
        <w:r w:rsidR="00EF0BE3">
          <w:rPr>
            <w:noProof/>
            <w:webHidden/>
          </w:rPr>
        </w:r>
        <w:r w:rsidR="00EF0BE3">
          <w:rPr>
            <w:noProof/>
            <w:webHidden/>
          </w:rPr>
          <w:fldChar w:fldCharType="separate"/>
        </w:r>
        <w:r w:rsidR="00EF0BE3">
          <w:rPr>
            <w:noProof/>
            <w:webHidden/>
          </w:rPr>
          <w:t>39</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61" w:history="1">
        <w:r w:rsidR="00EF0BE3" w:rsidRPr="00B65566">
          <w:rPr>
            <w:rStyle w:val="Hyperlink"/>
            <w:rFonts w:cs="Arial"/>
            <w:noProof/>
          </w:rPr>
          <w:t>Microsoft Dynamics CRM 2011 Service Provider</w:t>
        </w:r>
        <w:r w:rsidR="00EF0BE3">
          <w:rPr>
            <w:noProof/>
            <w:webHidden/>
          </w:rPr>
          <w:tab/>
        </w:r>
        <w:r w:rsidR="00EF0BE3">
          <w:rPr>
            <w:noProof/>
            <w:webHidden/>
          </w:rPr>
          <w:fldChar w:fldCharType="begin"/>
        </w:r>
        <w:r w:rsidR="00EF0BE3">
          <w:rPr>
            <w:noProof/>
            <w:webHidden/>
          </w:rPr>
          <w:instrText xml:space="preserve"> PAGEREF _Toc357603061 \h </w:instrText>
        </w:r>
        <w:r w:rsidR="00EF0BE3">
          <w:rPr>
            <w:noProof/>
            <w:webHidden/>
          </w:rPr>
        </w:r>
        <w:r w:rsidR="00EF0BE3">
          <w:rPr>
            <w:noProof/>
            <w:webHidden/>
          </w:rPr>
          <w:fldChar w:fldCharType="separate"/>
        </w:r>
        <w:r w:rsidR="00EF0BE3">
          <w:rPr>
            <w:noProof/>
            <w:webHidden/>
          </w:rPr>
          <w:t>40</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62" w:history="1">
        <w:r w:rsidR="00EF0BE3" w:rsidRPr="00B65566">
          <w:rPr>
            <w:rStyle w:val="Hyperlink"/>
            <w:rFonts w:cs="Arial"/>
            <w:noProof/>
            <w:lang w:val="ja-JP"/>
          </w:rPr>
          <w:t>Microsoft Dynamics GP 2013</w:t>
        </w:r>
        <w:r w:rsidR="00EF0BE3">
          <w:rPr>
            <w:noProof/>
            <w:webHidden/>
          </w:rPr>
          <w:tab/>
        </w:r>
        <w:r w:rsidR="00EF0BE3">
          <w:rPr>
            <w:noProof/>
            <w:webHidden/>
          </w:rPr>
          <w:fldChar w:fldCharType="begin"/>
        </w:r>
        <w:r w:rsidR="00EF0BE3">
          <w:rPr>
            <w:noProof/>
            <w:webHidden/>
          </w:rPr>
          <w:instrText xml:space="preserve"> PAGEREF _Toc357603062 \h </w:instrText>
        </w:r>
        <w:r w:rsidR="00EF0BE3">
          <w:rPr>
            <w:noProof/>
            <w:webHidden/>
          </w:rPr>
        </w:r>
        <w:r w:rsidR="00EF0BE3">
          <w:rPr>
            <w:noProof/>
            <w:webHidden/>
          </w:rPr>
          <w:fldChar w:fldCharType="separate"/>
        </w:r>
        <w:r w:rsidR="00EF0BE3">
          <w:rPr>
            <w:noProof/>
            <w:webHidden/>
          </w:rPr>
          <w:t>40</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63" w:history="1">
        <w:r w:rsidR="00EF0BE3" w:rsidRPr="00B65566">
          <w:rPr>
            <w:rStyle w:val="Hyperlink"/>
            <w:rFonts w:cs="Arial"/>
            <w:noProof/>
          </w:rPr>
          <w:t>Microsoft Dynamics NAV 2013</w:t>
        </w:r>
        <w:r w:rsidR="00EF0BE3">
          <w:rPr>
            <w:noProof/>
            <w:webHidden/>
          </w:rPr>
          <w:tab/>
        </w:r>
        <w:r w:rsidR="00EF0BE3">
          <w:rPr>
            <w:noProof/>
            <w:webHidden/>
          </w:rPr>
          <w:fldChar w:fldCharType="begin"/>
        </w:r>
        <w:r w:rsidR="00EF0BE3">
          <w:rPr>
            <w:noProof/>
            <w:webHidden/>
          </w:rPr>
          <w:instrText xml:space="preserve"> PAGEREF _Toc357603063 \h </w:instrText>
        </w:r>
        <w:r w:rsidR="00EF0BE3">
          <w:rPr>
            <w:noProof/>
            <w:webHidden/>
          </w:rPr>
        </w:r>
        <w:r w:rsidR="00EF0BE3">
          <w:rPr>
            <w:noProof/>
            <w:webHidden/>
          </w:rPr>
          <w:fldChar w:fldCharType="separate"/>
        </w:r>
        <w:r w:rsidR="00EF0BE3">
          <w:rPr>
            <w:noProof/>
            <w:webHidden/>
          </w:rPr>
          <w:t>41</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64" w:history="1">
        <w:r w:rsidR="00EF0BE3" w:rsidRPr="00B65566">
          <w:rPr>
            <w:rStyle w:val="Hyperlink"/>
            <w:rFonts w:cs="Arial"/>
            <w:noProof/>
            <w:lang w:val="ja-JP"/>
          </w:rPr>
          <w:t>Microsoft Dynamics SL 2011</w:t>
        </w:r>
        <w:r w:rsidR="00EF0BE3">
          <w:rPr>
            <w:noProof/>
            <w:webHidden/>
          </w:rPr>
          <w:tab/>
        </w:r>
        <w:r w:rsidR="00EF0BE3">
          <w:rPr>
            <w:noProof/>
            <w:webHidden/>
          </w:rPr>
          <w:fldChar w:fldCharType="begin"/>
        </w:r>
        <w:r w:rsidR="00EF0BE3">
          <w:rPr>
            <w:noProof/>
            <w:webHidden/>
          </w:rPr>
          <w:instrText xml:space="preserve"> PAGEREF _Toc357603064 \h </w:instrText>
        </w:r>
        <w:r w:rsidR="00EF0BE3">
          <w:rPr>
            <w:noProof/>
            <w:webHidden/>
          </w:rPr>
        </w:r>
        <w:r w:rsidR="00EF0BE3">
          <w:rPr>
            <w:noProof/>
            <w:webHidden/>
          </w:rPr>
          <w:fldChar w:fldCharType="separate"/>
        </w:r>
        <w:r w:rsidR="00EF0BE3">
          <w:rPr>
            <w:noProof/>
            <w:webHidden/>
          </w:rPr>
          <w:t>42</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65" w:history="1">
        <w:r w:rsidR="00EF0BE3" w:rsidRPr="00B65566">
          <w:rPr>
            <w:rStyle w:val="Hyperlink"/>
            <w:noProof/>
          </w:rPr>
          <w:t>Microsoft User Experience Virtualization Hosting for Desktops</w:t>
        </w:r>
        <w:r w:rsidR="00EF0BE3">
          <w:rPr>
            <w:noProof/>
            <w:webHidden/>
          </w:rPr>
          <w:tab/>
        </w:r>
        <w:r w:rsidR="00EF0BE3">
          <w:rPr>
            <w:noProof/>
            <w:webHidden/>
          </w:rPr>
          <w:fldChar w:fldCharType="begin"/>
        </w:r>
        <w:r w:rsidR="00EF0BE3">
          <w:rPr>
            <w:noProof/>
            <w:webHidden/>
          </w:rPr>
          <w:instrText xml:space="preserve"> PAGEREF _Toc357603065 \h </w:instrText>
        </w:r>
        <w:r w:rsidR="00EF0BE3">
          <w:rPr>
            <w:noProof/>
            <w:webHidden/>
          </w:rPr>
        </w:r>
        <w:r w:rsidR="00EF0BE3">
          <w:rPr>
            <w:noProof/>
            <w:webHidden/>
          </w:rPr>
          <w:fldChar w:fldCharType="separate"/>
        </w:r>
        <w:r w:rsidR="00EF0BE3">
          <w:rPr>
            <w:noProof/>
            <w:webHidden/>
          </w:rPr>
          <w:t>43</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66" w:history="1">
        <w:r w:rsidR="00EF0BE3" w:rsidRPr="00B65566">
          <w:rPr>
            <w:rStyle w:val="Hyperlink"/>
            <w:rFonts w:cs="Arial"/>
            <w:noProof/>
          </w:rPr>
          <w:t>Office Multi Language Pack 2013</w:t>
        </w:r>
        <w:r w:rsidR="00EF0BE3">
          <w:rPr>
            <w:noProof/>
            <w:webHidden/>
          </w:rPr>
          <w:tab/>
        </w:r>
        <w:r w:rsidR="00EF0BE3">
          <w:rPr>
            <w:noProof/>
            <w:webHidden/>
          </w:rPr>
          <w:fldChar w:fldCharType="begin"/>
        </w:r>
        <w:r w:rsidR="00EF0BE3">
          <w:rPr>
            <w:noProof/>
            <w:webHidden/>
          </w:rPr>
          <w:instrText xml:space="preserve"> PAGEREF _Toc357603066 \h </w:instrText>
        </w:r>
        <w:r w:rsidR="00EF0BE3">
          <w:rPr>
            <w:noProof/>
            <w:webHidden/>
          </w:rPr>
        </w:r>
        <w:r w:rsidR="00EF0BE3">
          <w:rPr>
            <w:noProof/>
            <w:webHidden/>
          </w:rPr>
          <w:fldChar w:fldCharType="separate"/>
        </w:r>
        <w:r w:rsidR="00EF0BE3">
          <w:rPr>
            <w:noProof/>
            <w:webHidden/>
          </w:rPr>
          <w:t>43</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67" w:history="1">
        <w:r w:rsidR="00EF0BE3" w:rsidRPr="00B65566">
          <w:rPr>
            <w:rStyle w:val="Hyperlink"/>
            <w:rFonts w:cs="Arial"/>
            <w:noProof/>
          </w:rPr>
          <w:t>Office Professional Plus 2013</w:t>
        </w:r>
        <w:r w:rsidR="00EF0BE3">
          <w:rPr>
            <w:noProof/>
            <w:webHidden/>
          </w:rPr>
          <w:tab/>
        </w:r>
        <w:r w:rsidR="00EF0BE3">
          <w:rPr>
            <w:noProof/>
            <w:webHidden/>
          </w:rPr>
          <w:fldChar w:fldCharType="begin"/>
        </w:r>
        <w:r w:rsidR="00EF0BE3">
          <w:rPr>
            <w:noProof/>
            <w:webHidden/>
          </w:rPr>
          <w:instrText xml:space="preserve"> PAGEREF _Toc357603067 \h </w:instrText>
        </w:r>
        <w:r w:rsidR="00EF0BE3">
          <w:rPr>
            <w:noProof/>
            <w:webHidden/>
          </w:rPr>
        </w:r>
        <w:r w:rsidR="00EF0BE3">
          <w:rPr>
            <w:noProof/>
            <w:webHidden/>
          </w:rPr>
          <w:fldChar w:fldCharType="separate"/>
        </w:r>
        <w:r w:rsidR="00EF0BE3">
          <w:rPr>
            <w:noProof/>
            <w:webHidden/>
          </w:rPr>
          <w:t>44</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68" w:history="1">
        <w:r w:rsidR="00EF0BE3" w:rsidRPr="00B65566">
          <w:rPr>
            <w:rStyle w:val="Hyperlink"/>
            <w:rFonts w:cs="Arial"/>
            <w:noProof/>
          </w:rPr>
          <w:t>Office Standard 2013</w:t>
        </w:r>
        <w:r w:rsidR="00EF0BE3">
          <w:rPr>
            <w:noProof/>
            <w:webHidden/>
          </w:rPr>
          <w:tab/>
        </w:r>
        <w:r w:rsidR="00EF0BE3">
          <w:rPr>
            <w:noProof/>
            <w:webHidden/>
          </w:rPr>
          <w:fldChar w:fldCharType="begin"/>
        </w:r>
        <w:r w:rsidR="00EF0BE3">
          <w:rPr>
            <w:noProof/>
            <w:webHidden/>
          </w:rPr>
          <w:instrText xml:space="preserve"> PAGEREF _Toc357603068 \h </w:instrText>
        </w:r>
        <w:r w:rsidR="00EF0BE3">
          <w:rPr>
            <w:noProof/>
            <w:webHidden/>
          </w:rPr>
        </w:r>
        <w:r w:rsidR="00EF0BE3">
          <w:rPr>
            <w:noProof/>
            <w:webHidden/>
          </w:rPr>
          <w:fldChar w:fldCharType="separate"/>
        </w:r>
        <w:r w:rsidR="00EF0BE3">
          <w:rPr>
            <w:noProof/>
            <w:webHidden/>
          </w:rPr>
          <w:t>44</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69" w:history="1">
        <w:r w:rsidR="00EF0BE3" w:rsidRPr="00B65566">
          <w:rPr>
            <w:rStyle w:val="Hyperlink"/>
            <w:rFonts w:cs="Arial"/>
            <w:noProof/>
          </w:rPr>
          <w:t>Productivity Suite</w:t>
        </w:r>
        <w:r w:rsidR="00EF0BE3">
          <w:rPr>
            <w:noProof/>
            <w:webHidden/>
          </w:rPr>
          <w:tab/>
        </w:r>
        <w:r w:rsidR="00EF0BE3">
          <w:rPr>
            <w:noProof/>
            <w:webHidden/>
          </w:rPr>
          <w:fldChar w:fldCharType="begin"/>
        </w:r>
        <w:r w:rsidR="00EF0BE3">
          <w:rPr>
            <w:noProof/>
            <w:webHidden/>
          </w:rPr>
          <w:instrText xml:space="preserve"> PAGEREF _Toc357603069 \h </w:instrText>
        </w:r>
        <w:r w:rsidR="00EF0BE3">
          <w:rPr>
            <w:noProof/>
            <w:webHidden/>
          </w:rPr>
        </w:r>
        <w:r w:rsidR="00EF0BE3">
          <w:rPr>
            <w:noProof/>
            <w:webHidden/>
          </w:rPr>
          <w:fldChar w:fldCharType="separate"/>
        </w:r>
        <w:r w:rsidR="00EF0BE3">
          <w:rPr>
            <w:noProof/>
            <w:webHidden/>
          </w:rPr>
          <w:t>44</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70" w:history="1">
        <w:r w:rsidR="00EF0BE3" w:rsidRPr="00B65566">
          <w:rPr>
            <w:rStyle w:val="Hyperlink"/>
            <w:rFonts w:cs="Arial"/>
            <w:noProof/>
          </w:rPr>
          <w:t>Project 2013 Professional</w:t>
        </w:r>
        <w:r w:rsidR="00EF0BE3">
          <w:rPr>
            <w:noProof/>
            <w:webHidden/>
          </w:rPr>
          <w:tab/>
        </w:r>
        <w:r w:rsidR="00EF0BE3">
          <w:rPr>
            <w:noProof/>
            <w:webHidden/>
          </w:rPr>
          <w:fldChar w:fldCharType="begin"/>
        </w:r>
        <w:r w:rsidR="00EF0BE3">
          <w:rPr>
            <w:noProof/>
            <w:webHidden/>
          </w:rPr>
          <w:instrText xml:space="preserve"> PAGEREF _Toc357603070 \h </w:instrText>
        </w:r>
        <w:r w:rsidR="00EF0BE3">
          <w:rPr>
            <w:noProof/>
            <w:webHidden/>
          </w:rPr>
        </w:r>
        <w:r w:rsidR="00EF0BE3">
          <w:rPr>
            <w:noProof/>
            <w:webHidden/>
          </w:rPr>
          <w:fldChar w:fldCharType="separate"/>
        </w:r>
        <w:r w:rsidR="00EF0BE3">
          <w:rPr>
            <w:noProof/>
            <w:webHidden/>
          </w:rPr>
          <w:t>45</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71" w:history="1">
        <w:r w:rsidR="00EF0BE3" w:rsidRPr="00B65566">
          <w:rPr>
            <w:rStyle w:val="Hyperlink"/>
            <w:rFonts w:cs="Arial"/>
            <w:noProof/>
          </w:rPr>
          <w:t>Project 2013 Standard</w:t>
        </w:r>
        <w:r w:rsidR="00EF0BE3">
          <w:rPr>
            <w:noProof/>
            <w:webHidden/>
          </w:rPr>
          <w:tab/>
        </w:r>
        <w:r w:rsidR="00EF0BE3">
          <w:rPr>
            <w:noProof/>
            <w:webHidden/>
          </w:rPr>
          <w:fldChar w:fldCharType="begin"/>
        </w:r>
        <w:r w:rsidR="00EF0BE3">
          <w:rPr>
            <w:noProof/>
            <w:webHidden/>
          </w:rPr>
          <w:instrText xml:space="preserve"> PAGEREF _Toc357603071 \h </w:instrText>
        </w:r>
        <w:r w:rsidR="00EF0BE3">
          <w:rPr>
            <w:noProof/>
            <w:webHidden/>
          </w:rPr>
        </w:r>
        <w:r w:rsidR="00EF0BE3">
          <w:rPr>
            <w:noProof/>
            <w:webHidden/>
          </w:rPr>
          <w:fldChar w:fldCharType="separate"/>
        </w:r>
        <w:r w:rsidR="00EF0BE3">
          <w:rPr>
            <w:noProof/>
            <w:webHidden/>
          </w:rPr>
          <w:t>45</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72" w:history="1">
        <w:r w:rsidR="00EF0BE3" w:rsidRPr="00B65566">
          <w:rPr>
            <w:rStyle w:val="Hyperlink"/>
            <w:rFonts w:cs="Arial"/>
            <w:noProof/>
          </w:rPr>
          <w:t>Project Server 2013</w:t>
        </w:r>
        <w:r w:rsidR="00EF0BE3">
          <w:rPr>
            <w:noProof/>
            <w:webHidden/>
          </w:rPr>
          <w:tab/>
        </w:r>
        <w:r w:rsidR="00EF0BE3">
          <w:rPr>
            <w:noProof/>
            <w:webHidden/>
          </w:rPr>
          <w:fldChar w:fldCharType="begin"/>
        </w:r>
        <w:r w:rsidR="00EF0BE3">
          <w:rPr>
            <w:noProof/>
            <w:webHidden/>
          </w:rPr>
          <w:instrText xml:space="preserve"> PAGEREF _Toc357603072 \h </w:instrText>
        </w:r>
        <w:r w:rsidR="00EF0BE3">
          <w:rPr>
            <w:noProof/>
            <w:webHidden/>
          </w:rPr>
        </w:r>
        <w:r w:rsidR="00EF0BE3">
          <w:rPr>
            <w:noProof/>
            <w:webHidden/>
          </w:rPr>
          <w:fldChar w:fldCharType="separate"/>
        </w:r>
        <w:r w:rsidR="00EF0BE3">
          <w:rPr>
            <w:noProof/>
            <w:webHidden/>
          </w:rPr>
          <w:t>45</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73" w:history="1">
        <w:r w:rsidR="00EF0BE3" w:rsidRPr="00B65566">
          <w:rPr>
            <w:rStyle w:val="Hyperlink"/>
            <w:rFonts w:cs="Arial"/>
            <w:noProof/>
            <w:lang w:val="ja-JP"/>
          </w:rPr>
          <w:t>SharePoint Server 2013</w:t>
        </w:r>
        <w:r w:rsidR="00EF0BE3">
          <w:rPr>
            <w:noProof/>
            <w:webHidden/>
          </w:rPr>
          <w:tab/>
        </w:r>
        <w:r w:rsidR="00EF0BE3">
          <w:rPr>
            <w:noProof/>
            <w:webHidden/>
          </w:rPr>
          <w:fldChar w:fldCharType="begin"/>
        </w:r>
        <w:r w:rsidR="00EF0BE3">
          <w:rPr>
            <w:noProof/>
            <w:webHidden/>
          </w:rPr>
          <w:instrText xml:space="preserve"> PAGEREF _Toc357603073 \h </w:instrText>
        </w:r>
        <w:r w:rsidR="00EF0BE3">
          <w:rPr>
            <w:noProof/>
            <w:webHidden/>
          </w:rPr>
        </w:r>
        <w:r w:rsidR="00EF0BE3">
          <w:rPr>
            <w:noProof/>
            <w:webHidden/>
          </w:rPr>
          <w:fldChar w:fldCharType="separate"/>
        </w:r>
        <w:r w:rsidR="00EF0BE3">
          <w:rPr>
            <w:noProof/>
            <w:webHidden/>
          </w:rPr>
          <w:t>46</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74" w:history="1">
        <w:r w:rsidR="00EF0BE3" w:rsidRPr="00B65566">
          <w:rPr>
            <w:rStyle w:val="Hyperlink"/>
            <w:rFonts w:cs="Arial"/>
            <w:noProof/>
          </w:rPr>
          <w:t>SQL Server 2012 Standard</w:t>
        </w:r>
        <w:r w:rsidR="00EF0BE3">
          <w:rPr>
            <w:noProof/>
            <w:webHidden/>
          </w:rPr>
          <w:tab/>
        </w:r>
        <w:r w:rsidR="00EF0BE3">
          <w:rPr>
            <w:noProof/>
            <w:webHidden/>
          </w:rPr>
          <w:fldChar w:fldCharType="begin"/>
        </w:r>
        <w:r w:rsidR="00EF0BE3">
          <w:rPr>
            <w:noProof/>
            <w:webHidden/>
          </w:rPr>
          <w:instrText xml:space="preserve"> PAGEREF _Toc357603074 \h </w:instrText>
        </w:r>
        <w:r w:rsidR="00EF0BE3">
          <w:rPr>
            <w:noProof/>
            <w:webHidden/>
          </w:rPr>
        </w:r>
        <w:r w:rsidR="00EF0BE3">
          <w:rPr>
            <w:noProof/>
            <w:webHidden/>
          </w:rPr>
          <w:fldChar w:fldCharType="separate"/>
        </w:r>
        <w:r w:rsidR="00EF0BE3">
          <w:rPr>
            <w:noProof/>
            <w:webHidden/>
          </w:rPr>
          <w:t>46</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75" w:history="1">
        <w:r w:rsidR="00EF0BE3" w:rsidRPr="00B65566">
          <w:rPr>
            <w:rStyle w:val="Hyperlink"/>
            <w:rFonts w:cs="Arial"/>
            <w:noProof/>
          </w:rPr>
          <w:t>SQL Server 2012 Business Intelligence</w:t>
        </w:r>
        <w:r w:rsidR="00EF0BE3">
          <w:rPr>
            <w:noProof/>
            <w:webHidden/>
          </w:rPr>
          <w:tab/>
        </w:r>
        <w:r w:rsidR="00EF0BE3">
          <w:rPr>
            <w:noProof/>
            <w:webHidden/>
          </w:rPr>
          <w:fldChar w:fldCharType="begin"/>
        </w:r>
        <w:r w:rsidR="00EF0BE3">
          <w:rPr>
            <w:noProof/>
            <w:webHidden/>
          </w:rPr>
          <w:instrText xml:space="preserve"> PAGEREF _Toc357603075 \h </w:instrText>
        </w:r>
        <w:r w:rsidR="00EF0BE3">
          <w:rPr>
            <w:noProof/>
            <w:webHidden/>
          </w:rPr>
        </w:r>
        <w:r w:rsidR="00EF0BE3">
          <w:rPr>
            <w:noProof/>
            <w:webHidden/>
          </w:rPr>
          <w:fldChar w:fldCharType="separate"/>
        </w:r>
        <w:r w:rsidR="00EF0BE3">
          <w:rPr>
            <w:noProof/>
            <w:webHidden/>
          </w:rPr>
          <w:t>47</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76" w:history="1">
        <w:r w:rsidR="00EF0BE3" w:rsidRPr="00B65566">
          <w:rPr>
            <w:rStyle w:val="Hyperlink"/>
            <w:rFonts w:cs="Arial"/>
            <w:noProof/>
            <w:lang w:val="fr-FR"/>
          </w:rPr>
          <w:t>System Center 2012 Client Management Suite</w:t>
        </w:r>
        <w:r w:rsidR="00EF0BE3">
          <w:rPr>
            <w:noProof/>
            <w:webHidden/>
          </w:rPr>
          <w:tab/>
        </w:r>
        <w:r w:rsidR="00EF0BE3">
          <w:rPr>
            <w:noProof/>
            <w:webHidden/>
          </w:rPr>
          <w:fldChar w:fldCharType="begin"/>
        </w:r>
        <w:r w:rsidR="00EF0BE3">
          <w:rPr>
            <w:noProof/>
            <w:webHidden/>
          </w:rPr>
          <w:instrText xml:space="preserve"> PAGEREF _Toc357603076 \h </w:instrText>
        </w:r>
        <w:r w:rsidR="00EF0BE3">
          <w:rPr>
            <w:noProof/>
            <w:webHidden/>
          </w:rPr>
        </w:r>
        <w:r w:rsidR="00EF0BE3">
          <w:rPr>
            <w:noProof/>
            <w:webHidden/>
          </w:rPr>
          <w:fldChar w:fldCharType="separate"/>
        </w:r>
        <w:r w:rsidR="00EF0BE3">
          <w:rPr>
            <w:noProof/>
            <w:webHidden/>
          </w:rPr>
          <w:t>47</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77" w:history="1">
        <w:r w:rsidR="00EF0BE3" w:rsidRPr="00B65566">
          <w:rPr>
            <w:rStyle w:val="Hyperlink"/>
            <w:rFonts w:cs="Arial"/>
            <w:noProof/>
          </w:rPr>
          <w:t>System Center 2012 Configuration Manager</w:t>
        </w:r>
        <w:r w:rsidR="00EF0BE3">
          <w:rPr>
            <w:noProof/>
            <w:webHidden/>
          </w:rPr>
          <w:tab/>
        </w:r>
        <w:r w:rsidR="00EF0BE3">
          <w:rPr>
            <w:noProof/>
            <w:webHidden/>
          </w:rPr>
          <w:fldChar w:fldCharType="begin"/>
        </w:r>
        <w:r w:rsidR="00EF0BE3">
          <w:rPr>
            <w:noProof/>
            <w:webHidden/>
          </w:rPr>
          <w:instrText xml:space="preserve"> PAGEREF _Toc357603077 \h </w:instrText>
        </w:r>
        <w:r w:rsidR="00EF0BE3">
          <w:rPr>
            <w:noProof/>
            <w:webHidden/>
          </w:rPr>
        </w:r>
        <w:r w:rsidR="00EF0BE3">
          <w:rPr>
            <w:noProof/>
            <w:webHidden/>
          </w:rPr>
          <w:fldChar w:fldCharType="separate"/>
        </w:r>
        <w:r w:rsidR="00EF0BE3">
          <w:rPr>
            <w:noProof/>
            <w:webHidden/>
          </w:rPr>
          <w:t>48</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78" w:history="1">
        <w:r w:rsidR="00EF0BE3" w:rsidRPr="00B65566">
          <w:rPr>
            <w:rStyle w:val="Hyperlink"/>
            <w:rFonts w:cs="Arial"/>
            <w:noProof/>
          </w:rPr>
          <w:t>Visio 2013 Professional</w:t>
        </w:r>
        <w:r w:rsidR="00EF0BE3">
          <w:rPr>
            <w:noProof/>
            <w:webHidden/>
          </w:rPr>
          <w:tab/>
        </w:r>
        <w:r w:rsidR="00EF0BE3">
          <w:rPr>
            <w:noProof/>
            <w:webHidden/>
          </w:rPr>
          <w:fldChar w:fldCharType="begin"/>
        </w:r>
        <w:r w:rsidR="00EF0BE3">
          <w:rPr>
            <w:noProof/>
            <w:webHidden/>
          </w:rPr>
          <w:instrText xml:space="preserve"> PAGEREF _Toc357603078 \h </w:instrText>
        </w:r>
        <w:r w:rsidR="00EF0BE3">
          <w:rPr>
            <w:noProof/>
            <w:webHidden/>
          </w:rPr>
        </w:r>
        <w:r w:rsidR="00EF0BE3">
          <w:rPr>
            <w:noProof/>
            <w:webHidden/>
          </w:rPr>
          <w:fldChar w:fldCharType="separate"/>
        </w:r>
        <w:r w:rsidR="00EF0BE3">
          <w:rPr>
            <w:noProof/>
            <w:webHidden/>
          </w:rPr>
          <w:t>48</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79" w:history="1">
        <w:r w:rsidR="00EF0BE3" w:rsidRPr="00B65566">
          <w:rPr>
            <w:rStyle w:val="Hyperlink"/>
            <w:rFonts w:cs="Arial"/>
            <w:noProof/>
          </w:rPr>
          <w:t>Visio 2013 Standard</w:t>
        </w:r>
        <w:r w:rsidR="00EF0BE3">
          <w:rPr>
            <w:noProof/>
            <w:webHidden/>
          </w:rPr>
          <w:tab/>
        </w:r>
        <w:r w:rsidR="00EF0BE3">
          <w:rPr>
            <w:noProof/>
            <w:webHidden/>
          </w:rPr>
          <w:fldChar w:fldCharType="begin"/>
        </w:r>
        <w:r w:rsidR="00EF0BE3">
          <w:rPr>
            <w:noProof/>
            <w:webHidden/>
          </w:rPr>
          <w:instrText xml:space="preserve"> PAGEREF _Toc357603079 \h </w:instrText>
        </w:r>
        <w:r w:rsidR="00EF0BE3">
          <w:rPr>
            <w:noProof/>
            <w:webHidden/>
          </w:rPr>
        </w:r>
        <w:r w:rsidR="00EF0BE3">
          <w:rPr>
            <w:noProof/>
            <w:webHidden/>
          </w:rPr>
          <w:fldChar w:fldCharType="separate"/>
        </w:r>
        <w:r w:rsidR="00EF0BE3">
          <w:rPr>
            <w:noProof/>
            <w:webHidden/>
          </w:rPr>
          <w:t>48</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80" w:history="1">
        <w:r w:rsidR="00EF0BE3" w:rsidRPr="00B65566">
          <w:rPr>
            <w:rStyle w:val="Hyperlink"/>
            <w:rFonts w:cs="Arial"/>
            <w:noProof/>
          </w:rPr>
          <w:t>Visual Studio Premium 2012</w:t>
        </w:r>
        <w:r w:rsidR="00EF0BE3">
          <w:rPr>
            <w:noProof/>
            <w:webHidden/>
          </w:rPr>
          <w:tab/>
        </w:r>
        <w:r w:rsidR="00EF0BE3">
          <w:rPr>
            <w:noProof/>
            <w:webHidden/>
          </w:rPr>
          <w:fldChar w:fldCharType="begin"/>
        </w:r>
        <w:r w:rsidR="00EF0BE3">
          <w:rPr>
            <w:noProof/>
            <w:webHidden/>
          </w:rPr>
          <w:instrText xml:space="preserve"> PAGEREF _Toc357603080 \h </w:instrText>
        </w:r>
        <w:r w:rsidR="00EF0BE3">
          <w:rPr>
            <w:noProof/>
            <w:webHidden/>
          </w:rPr>
        </w:r>
        <w:r w:rsidR="00EF0BE3">
          <w:rPr>
            <w:noProof/>
            <w:webHidden/>
          </w:rPr>
          <w:fldChar w:fldCharType="separate"/>
        </w:r>
        <w:r w:rsidR="00EF0BE3">
          <w:rPr>
            <w:noProof/>
            <w:webHidden/>
          </w:rPr>
          <w:t>48</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81" w:history="1">
        <w:r w:rsidR="00EF0BE3" w:rsidRPr="00B65566">
          <w:rPr>
            <w:rStyle w:val="Hyperlink"/>
            <w:rFonts w:cs="Arial"/>
            <w:noProof/>
          </w:rPr>
          <w:t>Visual Studio Professional 2012</w:t>
        </w:r>
        <w:r w:rsidR="00EF0BE3">
          <w:rPr>
            <w:noProof/>
            <w:webHidden/>
          </w:rPr>
          <w:tab/>
        </w:r>
        <w:r w:rsidR="00EF0BE3">
          <w:rPr>
            <w:noProof/>
            <w:webHidden/>
          </w:rPr>
          <w:fldChar w:fldCharType="begin"/>
        </w:r>
        <w:r w:rsidR="00EF0BE3">
          <w:rPr>
            <w:noProof/>
            <w:webHidden/>
          </w:rPr>
          <w:instrText xml:space="preserve"> PAGEREF _Toc357603081 \h </w:instrText>
        </w:r>
        <w:r w:rsidR="00EF0BE3">
          <w:rPr>
            <w:noProof/>
            <w:webHidden/>
          </w:rPr>
        </w:r>
        <w:r w:rsidR="00EF0BE3">
          <w:rPr>
            <w:noProof/>
            <w:webHidden/>
          </w:rPr>
          <w:fldChar w:fldCharType="separate"/>
        </w:r>
        <w:r w:rsidR="00EF0BE3">
          <w:rPr>
            <w:noProof/>
            <w:webHidden/>
          </w:rPr>
          <w:t>50</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82" w:history="1">
        <w:r w:rsidR="00EF0BE3" w:rsidRPr="00B65566">
          <w:rPr>
            <w:rStyle w:val="Hyperlink"/>
            <w:rFonts w:cs="Arial"/>
            <w:noProof/>
          </w:rPr>
          <w:t>Visual Studio Ultimate 2012</w:t>
        </w:r>
        <w:r w:rsidR="00EF0BE3">
          <w:rPr>
            <w:noProof/>
            <w:webHidden/>
          </w:rPr>
          <w:tab/>
        </w:r>
        <w:r w:rsidR="00EF0BE3">
          <w:rPr>
            <w:noProof/>
            <w:webHidden/>
          </w:rPr>
          <w:fldChar w:fldCharType="begin"/>
        </w:r>
        <w:r w:rsidR="00EF0BE3">
          <w:rPr>
            <w:noProof/>
            <w:webHidden/>
          </w:rPr>
          <w:instrText xml:space="preserve"> PAGEREF _Toc357603082 \h </w:instrText>
        </w:r>
        <w:r w:rsidR="00EF0BE3">
          <w:rPr>
            <w:noProof/>
            <w:webHidden/>
          </w:rPr>
        </w:r>
        <w:r w:rsidR="00EF0BE3">
          <w:rPr>
            <w:noProof/>
            <w:webHidden/>
          </w:rPr>
          <w:fldChar w:fldCharType="separate"/>
        </w:r>
        <w:r w:rsidR="00EF0BE3">
          <w:rPr>
            <w:noProof/>
            <w:webHidden/>
          </w:rPr>
          <w:t>51</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83" w:history="1">
        <w:r w:rsidR="00EF0BE3" w:rsidRPr="00B65566">
          <w:rPr>
            <w:rStyle w:val="Hyperlink"/>
            <w:rFonts w:cs="Arial"/>
            <w:noProof/>
          </w:rPr>
          <w:t>Visual Studio Team Foundation Server 2012 with SQL Server 2012 Technology</w:t>
        </w:r>
        <w:r w:rsidR="00EF0BE3">
          <w:rPr>
            <w:noProof/>
            <w:webHidden/>
          </w:rPr>
          <w:tab/>
        </w:r>
        <w:r w:rsidR="00EF0BE3">
          <w:rPr>
            <w:noProof/>
            <w:webHidden/>
          </w:rPr>
          <w:fldChar w:fldCharType="begin"/>
        </w:r>
        <w:r w:rsidR="00EF0BE3">
          <w:rPr>
            <w:noProof/>
            <w:webHidden/>
          </w:rPr>
          <w:instrText xml:space="preserve"> PAGEREF _Toc357603083 \h </w:instrText>
        </w:r>
        <w:r w:rsidR="00EF0BE3">
          <w:rPr>
            <w:noProof/>
            <w:webHidden/>
          </w:rPr>
        </w:r>
        <w:r w:rsidR="00EF0BE3">
          <w:rPr>
            <w:noProof/>
            <w:webHidden/>
          </w:rPr>
          <w:fldChar w:fldCharType="separate"/>
        </w:r>
        <w:r w:rsidR="00EF0BE3">
          <w:rPr>
            <w:noProof/>
            <w:webHidden/>
          </w:rPr>
          <w:t>52</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84" w:history="1">
        <w:r w:rsidR="00EF0BE3" w:rsidRPr="00B65566">
          <w:rPr>
            <w:rStyle w:val="Hyperlink"/>
            <w:rFonts w:cs="Arial"/>
            <w:noProof/>
          </w:rPr>
          <w:t>Visual Studio Test Professional 2012</w:t>
        </w:r>
        <w:r w:rsidR="00EF0BE3">
          <w:rPr>
            <w:noProof/>
            <w:webHidden/>
          </w:rPr>
          <w:tab/>
        </w:r>
        <w:r w:rsidR="00EF0BE3">
          <w:rPr>
            <w:noProof/>
            <w:webHidden/>
          </w:rPr>
          <w:fldChar w:fldCharType="begin"/>
        </w:r>
        <w:r w:rsidR="00EF0BE3">
          <w:rPr>
            <w:noProof/>
            <w:webHidden/>
          </w:rPr>
          <w:instrText xml:space="preserve"> PAGEREF _Toc357603084 \h </w:instrText>
        </w:r>
        <w:r w:rsidR="00EF0BE3">
          <w:rPr>
            <w:noProof/>
            <w:webHidden/>
          </w:rPr>
        </w:r>
        <w:r w:rsidR="00EF0BE3">
          <w:rPr>
            <w:noProof/>
            <w:webHidden/>
          </w:rPr>
          <w:fldChar w:fldCharType="separate"/>
        </w:r>
        <w:r w:rsidR="00EF0BE3">
          <w:rPr>
            <w:noProof/>
            <w:webHidden/>
          </w:rPr>
          <w:t>53</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85" w:history="1">
        <w:r w:rsidR="00EF0BE3" w:rsidRPr="00B65566">
          <w:rPr>
            <w:rStyle w:val="Hyperlink"/>
            <w:noProof/>
          </w:rPr>
          <w:t>Windows Server 2012 Active Directory Rights Management Services</w:t>
        </w:r>
        <w:r w:rsidR="00EF0BE3">
          <w:rPr>
            <w:noProof/>
            <w:webHidden/>
          </w:rPr>
          <w:tab/>
        </w:r>
        <w:r w:rsidR="00EF0BE3">
          <w:rPr>
            <w:noProof/>
            <w:webHidden/>
          </w:rPr>
          <w:fldChar w:fldCharType="begin"/>
        </w:r>
        <w:r w:rsidR="00EF0BE3">
          <w:rPr>
            <w:noProof/>
            <w:webHidden/>
          </w:rPr>
          <w:instrText xml:space="preserve"> PAGEREF _Toc357603085 \h </w:instrText>
        </w:r>
        <w:r w:rsidR="00EF0BE3">
          <w:rPr>
            <w:noProof/>
            <w:webHidden/>
          </w:rPr>
        </w:r>
        <w:r w:rsidR="00EF0BE3">
          <w:rPr>
            <w:noProof/>
            <w:webHidden/>
          </w:rPr>
          <w:fldChar w:fldCharType="separate"/>
        </w:r>
        <w:r w:rsidR="00EF0BE3">
          <w:rPr>
            <w:noProof/>
            <w:webHidden/>
          </w:rPr>
          <w:t>54</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86" w:history="1">
        <w:r w:rsidR="00EF0BE3" w:rsidRPr="00B65566">
          <w:rPr>
            <w:rStyle w:val="Hyperlink"/>
            <w:noProof/>
          </w:rPr>
          <w:t>Windows Server 2012 Remote Desktop Services</w:t>
        </w:r>
        <w:r w:rsidR="00EF0BE3">
          <w:rPr>
            <w:noProof/>
            <w:webHidden/>
          </w:rPr>
          <w:tab/>
        </w:r>
        <w:r w:rsidR="00EF0BE3">
          <w:rPr>
            <w:noProof/>
            <w:webHidden/>
          </w:rPr>
          <w:fldChar w:fldCharType="begin"/>
        </w:r>
        <w:r w:rsidR="00EF0BE3">
          <w:rPr>
            <w:noProof/>
            <w:webHidden/>
          </w:rPr>
          <w:instrText xml:space="preserve"> PAGEREF _Toc357603086 \h </w:instrText>
        </w:r>
        <w:r w:rsidR="00EF0BE3">
          <w:rPr>
            <w:noProof/>
            <w:webHidden/>
          </w:rPr>
        </w:r>
        <w:r w:rsidR="00EF0BE3">
          <w:rPr>
            <w:noProof/>
            <w:webHidden/>
          </w:rPr>
          <w:fldChar w:fldCharType="separate"/>
        </w:r>
        <w:r w:rsidR="00EF0BE3">
          <w:rPr>
            <w:noProof/>
            <w:webHidden/>
          </w:rPr>
          <w:t>54</w:t>
        </w:r>
        <w:r w:rsidR="00EF0BE3">
          <w:rPr>
            <w:noProof/>
            <w:webHidden/>
          </w:rPr>
          <w:fldChar w:fldCharType="end"/>
        </w:r>
      </w:hyperlink>
    </w:p>
    <w:p w:rsidR="00EF0BE3" w:rsidRDefault="006F7B56">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57603087" w:history="1">
        <w:r w:rsidR="00EF0BE3" w:rsidRPr="00B65566">
          <w:rPr>
            <w:rStyle w:val="Hyperlink"/>
            <w:rFonts w:cs="Arial" w:hint="eastAsia"/>
            <w:noProof/>
            <w:lang w:val="ja-JP"/>
          </w:rPr>
          <w:t>オンライン</w:t>
        </w:r>
        <w:r w:rsidR="00EF0BE3" w:rsidRPr="00B65566">
          <w:rPr>
            <w:rStyle w:val="Hyperlink"/>
            <w:rFonts w:cs="Arial"/>
            <w:noProof/>
            <w:lang w:val="ja-JP"/>
          </w:rPr>
          <w:t xml:space="preserve"> </w:t>
        </w:r>
        <w:r w:rsidR="00EF0BE3" w:rsidRPr="00B65566">
          <w:rPr>
            <w:rStyle w:val="Hyperlink"/>
            <w:rFonts w:cs="Arial" w:hint="eastAsia"/>
            <w:noProof/>
            <w:lang w:val="ja-JP"/>
          </w:rPr>
          <w:t>サービス</w:t>
        </w:r>
        <w:r w:rsidR="00EF0BE3">
          <w:rPr>
            <w:noProof/>
            <w:webHidden/>
          </w:rPr>
          <w:tab/>
        </w:r>
        <w:r w:rsidR="00EF0BE3">
          <w:rPr>
            <w:noProof/>
            <w:webHidden/>
          </w:rPr>
          <w:fldChar w:fldCharType="begin"/>
        </w:r>
        <w:r w:rsidR="00EF0BE3">
          <w:rPr>
            <w:noProof/>
            <w:webHidden/>
          </w:rPr>
          <w:instrText xml:space="preserve"> PAGEREF _Toc357603087 \h </w:instrText>
        </w:r>
        <w:r w:rsidR="00EF0BE3">
          <w:rPr>
            <w:noProof/>
            <w:webHidden/>
          </w:rPr>
        </w:r>
        <w:r w:rsidR="00EF0BE3">
          <w:rPr>
            <w:noProof/>
            <w:webHidden/>
          </w:rPr>
          <w:fldChar w:fldCharType="separate"/>
        </w:r>
        <w:r w:rsidR="00EF0BE3">
          <w:rPr>
            <w:noProof/>
            <w:webHidden/>
          </w:rPr>
          <w:t>56</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88" w:history="1">
        <w:r w:rsidR="00EF0BE3" w:rsidRPr="00B65566">
          <w:rPr>
            <w:rStyle w:val="Hyperlink"/>
            <w:rFonts w:cs="Arial"/>
            <w:noProof/>
          </w:rPr>
          <w:t>System Center Endpoint Protection</w:t>
        </w:r>
        <w:r w:rsidR="00EF0BE3">
          <w:rPr>
            <w:noProof/>
            <w:webHidden/>
          </w:rPr>
          <w:tab/>
        </w:r>
        <w:r w:rsidR="00EF0BE3">
          <w:rPr>
            <w:noProof/>
            <w:webHidden/>
          </w:rPr>
          <w:fldChar w:fldCharType="begin"/>
        </w:r>
        <w:r w:rsidR="00EF0BE3">
          <w:rPr>
            <w:noProof/>
            <w:webHidden/>
          </w:rPr>
          <w:instrText xml:space="preserve"> PAGEREF _Toc357603088 \h </w:instrText>
        </w:r>
        <w:r w:rsidR="00EF0BE3">
          <w:rPr>
            <w:noProof/>
            <w:webHidden/>
          </w:rPr>
        </w:r>
        <w:r w:rsidR="00EF0BE3">
          <w:rPr>
            <w:noProof/>
            <w:webHidden/>
          </w:rPr>
          <w:fldChar w:fldCharType="separate"/>
        </w:r>
        <w:r w:rsidR="00EF0BE3">
          <w:rPr>
            <w:noProof/>
            <w:webHidden/>
          </w:rPr>
          <w:t>59</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89" w:history="1">
        <w:r w:rsidR="00EF0BE3" w:rsidRPr="00B65566">
          <w:rPr>
            <w:rStyle w:val="Hyperlink"/>
            <w:rFonts w:cs="Arial"/>
            <w:noProof/>
          </w:rPr>
          <w:t>Microsoft Exchange Hosted Encryption</w:t>
        </w:r>
        <w:r w:rsidR="00EF0BE3">
          <w:rPr>
            <w:noProof/>
            <w:webHidden/>
          </w:rPr>
          <w:tab/>
        </w:r>
        <w:r w:rsidR="00EF0BE3">
          <w:rPr>
            <w:noProof/>
            <w:webHidden/>
          </w:rPr>
          <w:fldChar w:fldCharType="begin"/>
        </w:r>
        <w:r w:rsidR="00EF0BE3">
          <w:rPr>
            <w:noProof/>
            <w:webHidden/>
          </w:rPr>
          <w:instrText xml:space="preserve"> PAGEREF _Toc357603089 \h </w:instrText>
        </w:r>
        <w:r w:rsidR="00EF0BE3">
          <w:rPr>
            <w:noProof/>
            <w:webHidden/>
          </w:rPr>
        </w:r>
        <w:r w:rsidR="00EF0BE3">
          <w:rPr>
            <w:noProof/>
            <w:webHidden/>
          </w:rPr>
          <w:fldChar w:fldCharType="separate"/>
        </w:r>
        <w:r w:rsidR="00EF0BE3">
          <w:rPr>
            <w:noProof/>
            <w:webHidden/>
          </w:rPr>
          <w:t>60</w:t>
        </w:r>
        <w:r w:rsidR="00EF0BE3">
          <w:rPr>
            <w:noProof/>
            <w:webHidden/>
          </w:rPr>
          <w:fldChar w:fldCharType="end"/>
        </w:r>
      </w:hyperlink>
    </w:p>
    <w:p w:rsidR="00EF0BE3" w:rsidRDefault="006F7B56">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57603090" w:history="1">
        <w:r w:rsidR="00EF0BE3" w:rsidRPr="00B65566">
          <w:rPr>
            <w:rStyle w:val="Hyperlink"/>
            <w:rFonts w:cs="Arial" w:hint="eastAsia"/>
            <w:noProof/>
            <w:lang w:val="ja-JP"/>
          </w:rPr>
          <w:t>付録</w:t>
        </w:r>
        <w:r w:rsidR="00EF0BE3" w:rsidRPr="00B65566">
          <w:rPr>
            <w:rStyle w:val="Hyperlink"/>
            <w:rFonts w:cs="Arial"/>
            <w:noProof/>
            <w:lang w:val="ja-JP"/>
          </w:rPr>
          <w:t xml:space="preserve"> 1: </w:t>
        </w:r>
        <w:r w:rsidR="00EF0BE3" w:rsidRPr="00B65566">
          <w:rPr>
            <w:rStyle w:val="Hyperlink"/>
            <w:rFonts w:cs="Arial" w:hint="eastAsia"/>
            <w:noProof/>
            <w:lang w:val="ja-JP"/>
          </w:rPr>
          <w:t>クライアント</w:t>
        </w:r>
        <w:r w:rsidR="00EF0BE3" w:rsidRPr="00B65566">
          <w:rPr>
            <w:rStyle w:val="Hyperlink"/>
            <w:rFonts w:cs="Arial"/>
            <w:noProof/>
            <w:lang w:val="ja-JP"/>
          </w:rPr>
          <w:t xml:space="preserve"> </w:t>
        </w:r>
        <w:r w:rsidR="00EF0BE3" w:rsidRPr="00B65566">
          <w:rPr>
            <w:rStyle w:val="Hyperlink"/>
            <w:rFonts w:cs="Arial" w:hint="eastAsia"/>
            <w:noProof/>
            <w:lang w:val="ja-JP"/>
          </w:rPr>
          <w:t>ソフトウェア</w:t>
        </w:r>
        <w:r w:rsidR="00EF0BE3" w:rsidRPr="00B65566">
          <w:rPr>
            <w:rStyle w:val="Hyperlink"/>
            <w:rFonts w:cs="Arial"/>
            <w:noProof/>
            <w:lang w:val="ja-JP"/>
          </w:rPr>
          <w:t>/</w:t>
        </w:r>
        <w:r w:rsidR="00EF0BE3" w:rsidRPr="00B65566">
          <w:rPr>
            <w:rStyle w:val="Hyperlink"/>
            <w:rFonts w:cs="Arial" w:hint="eastAsia"/>
            <w:noProof/>
            <w:lang w:val="ja-JP"/>
          </w:rPr>
          <w:t>追加ソフトウェア</w:t>
        </w:r>
        <w:r w:rsidR="00EF0BE3">
          <w:rPr>
            <w:noProof/>
            <w:webHidden/>
          </w:rPr>
          <w:tab/>
        </w:r>
        <w:r w:rsidR="00EF0BE3">
          <w:rPr>
            <w:noProof/>
            <w:webHidden/>
          </w:rPr>
          <w:fldChar w:fldCharType="begin"/>
        </w:r>
        <w:r w:rsidR="00EF0BE3">
          <w:rPr>
            <w:noProof/>
            <w:webHidden/>
          </w:rPr>
          <w:instrText xml:space="preserve"> PAGEREF _Toc357603090 \h </w:instrText>
        </w:r>
        <w:r w:rsidR="00EF0BE3">
          <w:rPr>
            <w:noProof/>
            <w:webHidden/>
          </w:rPr>
        </w:r>
        <w:r w:rsidR="00EF0BE3">
          <w:rPr>
            <w:noProof/>
            <w:webHidden/>
          </w:rPr>
          <w:fldChar w:fldCharType="separate"/>
        </w:r>
        <w:r w:rsidR="00EF0BE3">
          <w:rPr>
            <w:noProof/>
            <w:webHidden/>
          </w:rPr>
          <w:t>61</w:t>
        </w:r>
        <w:r w:rsidR="00EF0BE3">
          <w:rPr>
            <w:noProof/>
            <w:webHidden/>
          </w:rPr>
          <w:fldChar w:fldCharType="end"/>
        </w:r>
      </w:hyperlink>
    </w:p>
    <w:p w:rsidR="00EF0BE3" w:rsidRDefault="006F7B56">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57603091" w:history="1">
        <w:r w:rsidR="00EF0BE3" w:rsidRPr="00B65566">
          <w:rPr>
            <w:rStyle w:val="Hyperlink"/>
            <w:rFonts w:cs="Arial" w:hint="eastAsia"/>
            <w:noProof/>
            <w:lang w:val="ja-JP"/>
          </w:rPr>
          <w:t>付録</w:t>
        </w:r>
        <w:r w:rsidR="00EF0BE3" w:rsidRPr="00B65566">
          <w:rPr>
            <w:rStyle w:val="Hyperlink"/>
            <w:rFonts w:cs="Arial"/>
            <w:noProof/>
          </w:rPr>
          <w:t xml:space="preserve"> 2: </w:t>
        </w:r>
        <w:r w:rsidR="00EF0BE3" w:rsidRPr="00B65566">
          <w:rPr>
            <w:rStyle w:val="Hyperlink"/>
            <w:rFonts w:cs="Arial" w:hint="eastAsia"/>
            <w:noProof/>
            <w:lang w:val="ja-JP"/>
          </w:rPr>
          <w:t>注意</w:t>
        </w:r>
        <w:r w:rsidR="00EF0BE3" w:rsidRPr="00B65566">
          <w:rPr>
            <w:rStyle w:val="Hyperlink"/>
            <w:rFonts w:cs="Arial"/>
            <w:noProof/>
          </w:rPr>
          <w:t>/</w:t>
        </w:r>
        <w:r w:rsidR="00EF0BE3" w:rsidRPr="00B65566">
          <w:rPr>
            <w:rStyle w:val="Hyperlink"/>
            <w:rFonts w:cs="Arial" w:hint="eastAsia"/>
            <w:noProof/>
            <w:lang w:val="ja-JP"/>
          </w:rPr>
          <w:t>特記事項</w:t>
        </w:r>
        <w:r w:rsidR="00EF0BE3">
          <w:rPr>
            <w:noProof/>
            <w:webHidden/>
          </w:rPr>
          <w:tab/>
        </w:r>
        <w:r w:rsidR="00EF0BE3">
          <w:rPr>
            <w:noProof/>
            <w:webHidden/>
          </w:rPr>
          <w:fldChar w:fldCharType="begin"/>
        </w:r>
        <w:r w:rsidR="00EF0BE3">
          <w:rPr>
            <w:noProof/>
            <w:webHidden/>
          </w:rPr>
          <w:instrText xml:space="preserve"> PAGEREF _Toc357603091 \h </w:instrText>
        </w:r>
        <w:r w:rsidR="00EF0BE3">
          <w:rPr>
            <w:noProof/>
            <w:webHidden/>
          </w:rPr>
        </w:r>
        <w:r w:rsidR="00EF0BE3">
          <w:rPr>
            <w:noProof/>
            <w:webHidden/>
          </w:rPr>
          <w:fldChar w:fldCharType="separate"/>
        </w:r>
        <w:r w:rsidR="00EF0BE3">
          <w:rPr>
            <w:noProof/>
            <w:webHidden/>
          </w:rPr>
          <w:t>64</w:t>
        </w:r>
        <w:r w:rsidR="00EF0BE3">
          <w:rPr>
            <w:noProof/>
            <w:webHidden/>
          </w:rPr>
          <w:fldChar w:fldCharType="end"/>
        </w:r>
      </w:hyperlink>
    </w:p>
    <w:p w:rsidR="00EF0BE3" w:rsidRDefault="006F7B56">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57603092" w:history="1">
        <w:r w:rsidR="00EF0BE3" w:rsidRPr="00B65566">
          <w:rPr>
            <w:rStyle w:val="Hyperlink"/>
            <w:rFonts w:cs="Arial" w:hint="eastAsia"/>
            <w:noProof/>
            <w:lang w:val="ja-JP"/>
          </w:rPr>
          <w:t>製品インデックス</w:t>
        </w:r>
        <w:r w:rsidR="00EF0BE3">
          <w:rPr>
            <w:noProof/>
            <w:webHidden/>
          </w:rPr>
          <w:tab/>
        </w:r>
        <w:r w:rsidR="00EF0BE3">
          <w:rPr>
            <w:noProof/>
            <w:webHidden/>
          </w:rPr>
          <w:fldChar w:fldCharType="begin"/>
        </w:r>
        <w:r w:rsidR="00EF0BE3">
          <w:rPr>
            <w:noProof/>
            <w:webHidden/>
          </w:rPr>
          <w:instrText xml:space="preserve"> PAGEREF _Toc357603092 \h </w:instrText>
        </w:r>
        <w:r w:rsidR="00EF0BE3">
          <w:rPr>
            <w:noProof/>
            <w:webHidden/>
          </w:rPr>
        </w:r>
        <w:r w:rsidR="00EF0BE3">
          <w:rPr>
            <w:noProof/>
            <w:webHidden/>
          </w:rPr>
          <w:fldChar w:fldCharType="separate"/>
        </w:r>
        <w:r w:rsidR="00EF0BE3">
          <w:rPr>
            <w:noProof/>
            <w:webHidden/>
          </w:rPr>
          <w:t>66</w:t>
        </w:r>
        <w:r w:rsidR="00EF0BE3">
          <w:rPr>
            <w:noProof/>
            <w:webHidden/>
          </w:rPr>
          <w:fldChar w:fldCharType="end"/>
        </w:r>
      </w:hyperlink>
    </w:p>
    <w:p w:rsidR="00EF0BE3" w:rsidRDefault="00791444">
      <w:pPr>
        <w:pStyle w:val="TOC1"/>
        <w:tabs>
          <w:tab w:val="right" w:leader="dot" w:pos="5210"/>
        </w:tabs>
        <w:rPr>
          <w:rFonts w:cs="Arial"/>
          <w:szCs w:val="24"/>
        </w:rPr>
        <w:sectPr w:rsidR="00EF0BE3" w:rsidSect="00B371CB">
          <w:type w:val="continuous"/>
          <w:pgSz w:w="11907" w:h="16840" w:code="9"/>
          <w:pgMar w:top="1168" w:right="720" w:bottom="720" w:left="720" w:header="720" w:footer="720" w:gutter="0"/>
          <w:cols w:num="2" w:space="360"/>
          <w:titlePg/>
          <w:docGrid w:linePitch="360"/>
        </w:sectPr>
      </w:pPr>
      <w:r w:rsidRPr="00807148">
        <w:rPr>
          <w:rFonts w:cs="Arial"/>
          <w:szCs w:val="24"/>
        </w:rPr>
        <w:fldChar w:fldCharType="end"/>
      </w:r>
    </w:p>
    <w:p w:rsidR="00EF0BE3" w:rsidRDefault="00EF0BE3" w:rsidP="00EF0BE3"/>
    <w:p w:rsidR="00EF0BE3" w:rsidRPr="00EF0BE3" w:rsidRDefault="00EF0BE3" w:rsidP="00EF0BE3">
      <w:pPr>
        <w:sectPr w:rsidR="00EF0BE3" w:rsidRPr="00EF0BE3" w:rsidSect="00B371CB">
          <w:type w:val="continuous"/>
          <w:pgSz w:w="11907" w:h="16840" w:code="9"/>
          <w:pgMar w:top="1168" w:right="720" w:bottom="720" w:left="720" w:header="720" w:footer="720" w:gutter="0"/>
          <w:cols w:num="2" w:space="360"/>
          <w:titlePg/>
          <w:docGrid w:linePitch="360"/>
        </w:sectPr>
      </w:pPr>
    </w:p>
    <w:p w:rsidR="009A6562" w:rsidRPr="00807148" w:rsidRDefault="009A6562">
      <w:pPr>
        <w:pStyle w:val="PURSectionHeading"/>
        <w:rPr>
          <w:rFonts w:cs="Arial"/>
          <w:szCs w:val="24"/>
        </w:rPr>
      </w:pPr>
      <w:bookmarkStart w:id="2" w:name="_Toc357603024"/>
      <w:r w:rsidRPr="00807148">
        <w:rPr>
          <w:rFonts w:cs="Arial"/>
          <w:szCs w:val="24"/>
          <w:lang w:val="ja-JP"/>
        </w:rPr>
        <w:lastRenderedPageBreak/>
        <w:t>はじめに</w:t>
      </w:r>
      <w:bookmarkEnd w:id="2"/>
    </w:p>
    <w:p w:rsidR="009A6562" w:rsidRPr="00807148" w:rsidRDefault="009A6562">
      <w:pPr>
        <w:pStyle w:val="PURBody"/>
        <w:rPr>
          <w:rFonts w:cs="Arial"/>
          <w:szCs w:val="24"/>
        </w:rPr>
      </w:pPr>
      <w:bookmarkStart w:id="3" w:name="OLE_LINK1"/>
      <w:r w:rsidRPr="00807148">
        <w:rPr>
          <w:rFonts w:cs="Arial"/>
          <w:szCs w:val="24"/>
          <w:lang w:val="ja-JP"/>
        </w:rPr>
        <w:t>本サービス</w:t>
      </w:r>
      <w:r w:rsidRPr="00807148">
        <w:rPr>
          <w:rFonts w:cs="Arial"/>
          <w:szCs w:val="24"/>
          <w:lang w:val="ja-JP"/>
        </w:rPr>
        <w:t xml:space="preserve"> </w:t>
      </w:r>
      <w:r w:rsidRPr="00807148">
        <w:rPr>
          <w:rFonts w:cs="Arial"/>
          <w:szCs w:val="24"/>
          <w:lang w:val="ja-JP"/>
        </w:rPr>
        <w:t>プロバイダー製品使用権説明書では、マイクロソフト</w:t>
      </w:r>
      <w:r w:rsidRPr="00807148">
        <w:rPr>
          <w:rFonts w:cs="Arial"/>
          <w:szCs w:val="24"/>
          <w:lang w:val="ja-JP"/>
        </w:rPr>
        <w:t xml:space="preserve"> </w:t>
      </w:r>
      <w:r w:rsidRPr="00807148">
        <w:rPr>
          <w:rFonts w:cs="Arial"/>
          <w:szCs w:val="24"/>
          <w:lang w:val="ja-JP"/>
        </w:rPr>
        <w:t>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w:t>
      </w:r>
      <w:r w:rsidRPr="00807148">
        <w:rPr>
          <w:rFonts w:cs="Arial"/>
          <w:szCs w:val="24"/>
          <w:lang w:val="ja-JP"/>
        </w:rPr>
        <w:t xml:space="preserve"> (SPLA) </w:t>
      </w:r>
      <w:r w:rsidRPr="00807148">
        <w:rPr>
          <w:rFonts w:cs="Arial"/>
          <w:szCs w:val="24"/>
          <w:lang w:val="ja-JP"/>
        </w:rPr>
        <w:t>を通じて購入した製品の使用方法について詳しく説明しています</w:t>
      </w:r>
      <w:r w:rsidR="00510928" w:rsidRPr="00807148">
        <w:rPr>
          <w:rFonts w:cs="Arial"/>
          <w:szCs w:val="24"/>
          <w:lang w:val="ja-JP"/>
        </w:rPr>
        <w:t>。</w:t>
      </w:r>
    </w:p>
    <w:bookmarkEnd w:id="3"/>
    <w:p w:rsidR="009A6562" w:rsidRPr="00807148" w:rsidRDefault="009A6562" w:rsidP="00644CBF">
      <w:pPr>
        <w:pStyle w:val="PURHeading2"/>
      </w:pPr>
      <w:r w:rsidRPr="00807148">
        <w:t>有効</w:t>
      </w:r>
      <w:r w:rsidRPr="00807148">
        <w:rPr>
          <w:rFonts w:ascii="MS Mincho" w:hAnsi="MS Mincho" w:cs="MS Mincho" w:hint="eastAsia"/>
          <w:sz w:val="18"/>
        </w:rPr>
        <w:t>日</w:t>
      </w:r>
    </w:p>
    <w:p w:rsidR="009A6562" w:rsidRPr="00807148" w:rsidRDefault="009A6562">
      <w:pPr>
        <w:pStyle w:val="PURBody-Indented"/>
        <w:rPr>
          <w:rFonts w:cs="Arial"/>
          <w:szCs w:val="24"/>
        </w:rPr>
      </w:pPr>
      <w:r w:rsidRPr="00807148">
        <w:rPr>
          <w:rStyle w:val="PURBody-IndentedTimesNewRom0"/>
          <w:rFonts w:cs="Arial"/>
        </w:rPr>
        <w:t>本</w:t>
      </w:r>
      <w:r w:rsidRPr="00807148">
        <w:rPr>
          <w:rFonts w:cs="Arial"/>
          <w:szCs w:val="24"/>
          <w:lang w:val="ja-JP"/>
        </w:rPr>
        <w:t xml:space="preserve"> Microsoft </w:t>
      </w:r>
      <w:r w:rsidRPr="00807148">
        <w:rPr>
          <w:rStyle w:val="PURBody-IndentedTimesNewRom0"/>
          <w:rFonts w:cs="Arial"/>
        </w:rPr>
        <w:t>サービス</w:t>
      </w:r>
      <w:r w:rsidRPr="00807148">
        <w:rPr>
          <w:rFonts w:cs="Arial"/>
          <w:szCs w:val="24"/>
          <w:lang w:val="ja-JP"/>
        </w:rPr>
        <w:t xml:space="preserve"> </w:t>
      </w:r>
      <w:r w:rsidRPr="00807148">
        <w:rPr>
          <w:rStyle w:val="PURBody-IndentedTimesNewRom0"/>
          <w:rFonts w:cs="Arial"/>
        </w:rPr>
        <w:t>プロバイダー製品使用権説明書は</w:t>
      </w:r>
      <w:r w:rsidRPr="00807148">
        <w:rPr>
          <w:rFonts w:cs="Arial"/>
          <w:szCs w:val="24"/>
          <w:lang w:val="ja-JP"/>
        </w:rPr>
        <w:t xml:space="preserve"> 201</w:t>
      </w:r>
      <w:r w:rsidR="00644CBF">
        <w:rPr>
          <w:rFonts w:cs="Arial" w:hint="eastAsia"/>
          <w:szCs w:val="24"/>
          <w:lang w:val="ja-JP"/>
        </w:rPr>
        <w:t>3</w:t>
      </w:r>
      <w:r w:rsidRPr="00807148">
        <w:rPr>
          <w:rFonts w:cs="Arial"/>
          <w:szCs w:val="24"/>
          <w:lang w:val="ja-JP"/>
        </w:rPr>
        <w:t xml:space="preserve"> </w:t>
      </w:r>
      <w:r w:rsidRPr="00807148">
        <w:rPr>
          <w:rStyle w:val="PURBody-IndentedTimesNewRom0"/>
          <w:rFonts w:cs="Arial"/>
        </w:rPr>
        <w:t>年</w:t>
      </w:r>
      <w:r w:rsidRPr="00807148">
        <w:rPr>
          <w:rFonts w:cs="Arial"/>
          <w:szCs w:val="24"/>
          <w:lang w:val="ja-JP"/>
        </w:rPr>
        <w:t xml:space="preserve"> </w:t>
      </w:r>
      <w:r w:rsidR="00A27115">
        <w:rPr>
          <w:rFonts w:cs="Arial" w:hint="eastAsia"/>
          <w:szCs w:val="24"/>
          <w:lang w:val="ja-JP"/>
        </w:rPr>
        <w:t>7</w:t>
      </w:r>
      <w:r w:rsidRPr="00807148">
        <w:rPr>
          <w:rFonts w:cs="Arial"/>
          <w:szCs w:val="24"/>
          <w:lang w:val="ja-JP"/>
        </w:rPr>
        <w:t xml:space="preserve"> </w:t>
      </w:r>
      <w:r w:rsidRPr="00807148">
        <w:rPr>
          <w:rStyle w:val="PURBody-IndentedTimesNewRom0"/>
          <w:rFonts w:cs="Arial"/>
        </w:rPr>
        <w:t>月</w:t>
      </w:r>
      <w:r w:rsidRPr="00807148">
        <w:rPr>
          <w:rFonts w:cs="Arial"/>
          <w:szCs w:val="24"/>
          <w:lang w:val="ja-JP"/>
        </w:rPr>
        <w:t xml:space="preserve"> 1 </w:t>
      </w:r>
      <w:r w:rsidRPr="00807148">
        <w:rPr>
          <w:rStyle w:val="PURBody-IndentedTimesNewRom0"/>
          <w:rFonts w:cs="Arial"/>
        </w:rPr>
        <w:t>日より有効となります。</w:t>
      </w:r>
    </w:p>
    <w:p w:rsidR="009A6562" w:rsidRPr="00807148" w:rsidRDefault="009A6562">
      <w:pPr>
        <w:pStyle w:val="PURHeading1"/>
        <w:rPr>
          <w:rFonts w:cs="Arial"/>
        </w:rPr>
      </w:pPr>
      <w:r w:rsidRPr="00807148">
        <w:rPr>
          <w:rFonts w:cs="Arial"/>
          <w:noProof w:val="0"/>
          <w:lang w:val="ja-JP"/>
        </w:rPr>
        <w:t>製品に適用される使用条件の確認方法</w:t>
      </w:r>
    </w:p>
    <w:p w:rsidR="009A6562" w:rsidRPr="00807148" w:rsidRDefault="009A6562">
      <w:pPr>
        <w:pStyle w:val="PURBody"/>
        <w:rPr>
          <w:rFonts w:cs="Arial"/>
          <w:szCs w:val="24"/>
        </w:rPr>
      </w:pPr>
      <w:r w:rsidRPr="00807148">
        <w:rPr>
          <w:rFonts w:cs="Arial"/>
          <w:szCs w:val="24"/>
          <w:lang w:val="ja-JP"/>
        </w:rPr>
        <w:t>ライセンスを取得した製品の使用に適用される使用条件は、共通の使用条件、製品のライセンス取得の基になるライセンス</w:t>
      </w:r>
      <w:r w:rsidRPr="00807148">
        <w:rPr>
          <w:rFonts w:cs="Arial"/>
          <w:szCs w:val="24"/>
          <w:lang w:val="ja-JP"/>
        </w:rPr>
        <w:t xml:space="preserve"> </w:t>
      </w:r>
      <w:r w:rsidRPr="00807148">
        <w:rPr>
          <w:rFonts w:cs="Arial"/>
          <w:szCs w:val="24"/>
          <w:lang w:val="ja-JP"/>
        </w:rPr>
        <w:t>モデルの標準の使用条件、および製品固有の使用条件があります</w:t>
      </w:r>
      <w:r w:rsidR="00510928" w:rsidRPr="00807148">
        <w:rPr>
          <w:rFonts w:cs="Arial"/>
          <w:szCs w:val="24"/>
          <w:lang w:val="ja-JP"/>
        </w:rPr>
        <w:t>。</w:t>
      </w:r>
    </w:p>
    <w:p w:rsidR="009A6562" w:rsidRPr="00807148" w:rsidRDefault="009A6562" w:rsidP="00644CBF">
      <w:pPr>
        <w:pStyle w:val="PURHeading2"/>
      </w:pPr>
      <w:r w:rsidRPr="00807148">
        <w:t>共通の使用条件</w:t>
      </w:r>
    </w:p>
    <w:p w:rsidR="009A6562" w:rsidRPr="00807148" w:rsidRDefault="009A6562" w:rsidP="00806BFF">
      <w:pPr>
        <w:pStyle w:val="PURBody-IndentedTimesNewRom"/>
        <w:rPr>
          <w:rFonts w:cs="Arial"/>
        </w:rPr>
      </w:pPr>
      <w:r w:rsidRPr="00807148">
        <w:rPr>
          <w:rFonts w:cs="Arial"/>
          <w:lang w:val="ja-JP"/>
        </w:rPr>
        <w:t>共通の使用条件は、標準の使用条件または製品固有の使用条件に明記されている場合を除き、すべての製品に適用されます。</w:t>
      </w:r>
    </w:p>
    <w:p w:rsidR="009A6562" w:rsidRPr="00807148" w:rsidRDefault="009A6562" w:rsidP="00644CBF">
      <w:pPr>
        <w:pStyle w:val="PURHeading2"/>
      </w:pPr>
      <w:r w:rsidRPr="00807148">
        <w:t>標準の使用条件</w:t>
      </w:r>
    </w:p>
    <w:p w:rsidR="009A6562" w:rsidRPr="00807148" w:rsidRDefault="009A6562" w:rsidP="00806BFF">
      <w:pPr>
        <w:pStyle w:val="PURBody-IndentedTimesNewRom"/>
        <w:rPr>
          <w:rFonts w:cs="Arial"/>
        </w:rPr>
      </w:pPr>
      <w:r w:rsidRPr="00807148">
        <w:rPr>
          <w:rFonts w:cs="Arial"/>
          <w:lang w:val="ja-JP"/>
        </w:rPr>
        <w:t>標準の使用条件は、製品固有の使用条件に明記されている場合を除き、特定のモデルで使用許諾されるすべての製品に適用されます。</w:t>
      </w:r>
    </w:p>
    <w:p w:rsidR="009A6562" w:rsidRPr="00807148" w:rsidRDefault="009A6562" w:rsidP="00644CBF">
      <w:pPr>
        <w:pStyle w:val="PURHeading2"/>
      </w:pPr>
      <w:r w:rsidRPr="00807148">
        <w:t>製品固有の使用条件</w:t>
      </w:r>
    </w:p>
    <w:p w:rsidR="009A6562" w:rsidRPr="00807148" w:rsidRDefault="009A6562" w:rsidP="00806BFF">
      <w:pPr>
        <w:pStyle w:val="PURBody-IndentedTimesNewRom"/>
        <w:rPr>
          <w:rFonts w:cs="Arial"/>
        </w:rPr>
      </w:pPr>
      <w:r w:rsidRPr="00807148">
        <w:rPr>
          <w:rFonts w:cs="Arial"/>
          <w:lang w:val="ja-JP"/>
        </w:rPr>
        <w:t>製品固有の使用条件は、かかる条件の下に記載されている製品にのみ適用されます。</w:t>
      </w:r>
    </w:p>
    <w:p w:rsidR="009A6562" w:rsidRPr="00807148" w:rsidRDefault="009A6562">
      <w:pPr>
        <w:pStyle w:val="PURHeading1"/>
        <w:rPr>
          <w:rFonts w:cs="Arial"/>
        </w:rPr>
      </w:pPr>
      <w:r w:rsidRPr="00807148">
        <w:rPr>
          <w:rFonts w:cs="Arial"/>
          <w:noProof w:val="0"/>
          <w:lang w:val="ja-JP"/>
        </w:rPr>
        <w:t>ライセンス</w:t>
      </w:r>
      <w:r w:rsidRPr="00807148">
        <w:rPr>
          <w:rFonts w:cs="Arial"/>
          <w:noProof w:val="0"/>
          <w:lang w:val="ja-JP"/>
        </w:rPr>
        <w:t xml:space="preserve"> </w:t>
      </w:r>
      <w:r w:rsidRPr="00807148">
        <w:rPr>
          <w:rFonts w:cs="Arial"/>
          <w:noProof w:val="0"/>
          <w:lang w:val="ja-JP"/>
        </w:rPr>
        <w:t>モデル</w:t>
      </w:r>
    </w:p>
    <w:p w:rsidR="009A6562" w:rsidRPr="00807148" w:rsidRDefault="009A6562">
      <w:pPr>
        <w:pStyle w:val="PURBody"/>
        <w:rPr>
          <w:rFonts w:cs="Arial"/>
          <w:szCs w:val="24"/>
        </w:rPr>
      </w:pPr>
      <w:r w:rsidRPr="00807148">
        <w:rPr>
          <w:rFonts w:cs="Arial"/>
          <w:szCs w:val="24"/>
          <w:lang w:val="ja-JP"/>
        </w:rPr>
        <w:t>ライセンス</w:t>
      </w:r>
      <w:r w:rsidRPr="00807148">
        <w:rPr>
          <w:rFonts w:cs="Arial"/>
          <w:szCs w:val="24"/>
          <w:lang w:val="ja-JP"/>
        </w:rPr>
        <w:t xml:space="preserve"> </w:t>
      </w:r>
      <w:r w:rsidRPr="00807148">
        <w:rPr>
          <w:rFonts w:cs="Arial"/>
          <w:szCs w:val="24"/>
          <w:lang w:val="ja-JP"/>
        </w:rPr>
        <w:t>モデルには、</w:t>
      </w:r>
      <w:hyperlink w:anchor="Per_Processor" w:history="1">
        <w:r w:rsidRPr="00807148">
          <w:rPr>
            <w:rStyle w:val="Hyperlink"/>
            <w:rFonts w:cs="Arial"/>
            <w:color w:val="00467F"/>
            <w:szCs w:val="24"/>
            <w:lang w:val="ja-JP"/>
          </w:rPr>
          <w:t>プロセッサごとのライセンス</w:t>
        </w:r>
      </w:hyperlink>
      <w:r w:rsidR="001C4886" w:rsidRPr="00807148">
        <w:rPr>
          <w:rFonts w:cs="Arial"/>
          <w:szCs w:val="24"/>
          <w:lang w:val="ja-JP"/>
        </w:rPr>
        <w:t>、</w:t>
      </w:r>
      <w:hyperlink w:anchor="SAL" w:history="1">
        <w:r w:rsidRPr="00807148">
          <w:rPr>
            <w:rStyle w:val="Hyperlink"/>
            <w:rFonts w:cs="Arial"/>
            <w:color w:val="00467F"/>
            <w:szCs w:val="24"/>
            <w:lang w:val="ja-JP"/>
          </w:rPr>
          <w:t>サブスクライバー</w:t>
        </w:r>
        <w:r w:rsidRPr="00807148">
          <w:rPr>
            <w:rStyle w:val="Hyperlink"/>
            <w:rFonts w:cs="Arial"/>
            <w:color w:val="00467F"/>
            <w:szCs w:val="24"/>
            <w:lang w:val="ja-JP"/>
          </w:rPr>
          <w:t xml:space="preserve"> </w:t>
        </w:r>
        <w:r w:rsidRPr="00807148">
          <w:rPr>
            <w:rStyle w:val="Hyperlink"/>
            <w:rFonts w:cs="Arial"/>
            <w:color w:val="00467F"/>
            <w:szCs w:val="24"/>
            <w:lang w:val="ja-JP"/>
          </w:rPr>
          <w:t>アクセス</w:t>
        </w:r>
        <w:r w:rsidRPr="00807148">
          <w:rPr>
            <w:rStyle w:val="Hyperlink"/>
            <w:rFonts w:cs="Arial"/>
            <w:color w:val="00467F"/>
            <w:szCs w:val="24"/>
            <w:lang w:val="ja-JP"/>
          </w:rPr>
          <w:t xml:space="preserve"> </w:t>
        </w:r>
        <w:r w:rsidRPr="00807148">
          <w:rPr>
            <w:rStyle w:val="Hyperlink"/>
            <w:rFonts w:cs="Arial"/>
            <w:color w:val="00467F"/>
            <w:szCs w:val="24"/>
            <w:lang w:val="ja-JP"/>
          </w:rPr>
          <w:t>ライセンス</w:t>
        </w:r>
        <w:r w:rsidRPr="00807148">
          <w:rPr>
            <w:rStyle w:val="Hyperlink"/>
            <w:rFonts w:cs="Arial"/>
            <w:color w:val="00467F"/>
            <w:szCs w:val="24"/>
            <w:lang w:val="ja-JP"/>
          </w:rPr>
          <w:t xml:space="preserve"> (SAL)</w:t>
        </w:r>
      </w:hyperlink>
      <w:r w:rsidR="001C4886" w:rsidRPr="00807148">
        <w:rPr>
          <w:rFonts w:cs="Arial"/>
          <w:szCs w:val="24"/>
          <w:lang w:val="ja-JP"/>
        </w:rPr>
        <w:t>、および</w:t>
      </w:r>
      <w:hyperlink w:anchor="Per_Core" w:history="1">
        <w:r w:rsidR="001C4886" w:rsidRPr="00807148">
          <w:rPr>
            <w:rStyle w:val="Hyperlink"/>
            <w:rFonts w:cs="Arial"/>
            <w:color w:val="00467F"/>
            <w:szCs w:val="24"/>
            <w:lang w:val="ja-JP"/>
          </w:rPr>
          <w:t>コア</w:t>
        </w:r>
        <w:r w:rsidR="001C4886" w:rsidRPr="00807148">
          <w:rPr>
            <w:rStyle w:val="Hyperlink"/>
            <w:rFonts w:cs="Arial"/>
            <w:color w:val="00467F"/>
            <w:szCs w:val="24"/>
            <w:lang w:val="ja-JP"/>
          </w:rPr>
          <w:t xml:space="preserve"> </w:t>
        </w:r>
        <w:r w:rsidR="001C4886" w:rsidRPr="00807148">
          <w:rPr>
            <w:rStyle w:val="Hyperlink"/>
            <w:rFonts w:cs="Arial"/>
            <w:color w:val="00467F"/>
            <w:szCs w:val="24"/>
            <w:lang w:val="ja-JP"/>
          </w:rPr>
          <w:t>ベース</w:t>
        </w:r>
        <w:r w:rsidR="001C4886" w:rsidRPr="00807148">
          <w:rPr>
            <w:rStyle w:val="Hyperlink"/>
            <w:rFonts w:cs="Arial"/>
            <w:color w:val="00467F"/>
            <w:szCs w:val="24"/>
            <w:lang w:val="ja-JP"/>
          </w:rPr>
          <w:t xml:space="preserve"> </w:t>
        </w:r>
        <w:r w:rsidR="001C4886" w:rsidRPr="00807148">
          <w:rPr>
            <w:rStyle w:val="Hyperlink"/>
            <w:rFonts w:cs="Arial"/>
            <w:color w:val="00467F"/>
            <w:szCs w:val="24"/>
            <w:lang w:val="ja-JP"/>
          </w:rPr>
          <w:t>ライセンス</w:t>
        </w:r>
      </w:hyperlink>
      <w:r w:rsidR="001C4886" w:rsidRPr="00807148">
        <w:rPr>
          <w:rFonts w:cs="Arial"/>
          <w:szCs w:val="24"/>
          <w:lang w:val="ja-JP"/>
        </w:rPr>
        <w:t>の</w:t>
      </w:r>
      <w:r w:rsidR="001C4886" w:rsidRPr="00807148">
        <w:rPr>
          <w:rFonts w:cs="Arial"/>
          <w:szCs w:val="24"/>
          <w:lang w:val="ja-JP"/>
        </w:rPr>
        <w:t xml:space="preserve"> 3</w:t>
      </w:r>
      <w:r w:rsidRPr="00807148">
        <w:rPr>
          <w:rFonts w:cs="Arial"/>
          <w:szCs w:val="24"/>
          <w:lang w:val="ja-JP"/>
        </w:rPr>
        <w:t xml:space="preserve"> </w:t>
      </w:r>
      <w:r w:rsidRPr="00807148">
        <w:rPr>
          <w:rFonts w:cs="Arial"/>
          <w:szCs w:val="24"/>
          <w:lang w:val="ja-JP"/>
        </w:rPr>
        <w:t>つがあります。一部の製品は、</w:t>
      </w:r>
      <w:r w:rsidR="00D25807" w:rsidRPr="00807148">
        <w:rPr>
          <w:rFonts w:cs="Arial"/>
          <w:szCs w:val="24"/>
          <w:lang w:val="ja-JP"/>
        </w:rPr>
        <w:t>これらの</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モデル</w:t>
      </w:r>
      <w:r w:rsidR="00D25807" w:rsidRPr="00807148">
        <w:rPr>
          <w:rFonts w:cs="Arial"/>
          <w:szCs w:val="24"/>
          <w:lang w:val="ja-JP"/>
        </w:rPr>
        <w:t>のいずれか</w:t>
      </w:r>
      <w:r w:rsidRPr="00807148">
        <w:rPr>
          <w:rFonts w:cs="Arial"/>
          <w:szCs w:val="24"/>
          <w:lang w:val="ja-JP"/>
        </w:rPr>
        <w:t>または</w:t>
      </w:r>
      <w:r w:rsidR="00D25807" w:rsidRPr="00807148">
        <w:rPr>
          <w:rFonts w:cs="Arial"/>
          <w:szCs w:val="24"/>
          <w:lang w:val="ja-JP"/>
        </w:rPr>
        <w:t>複数</w:t>
      </w:r>
      <w:r w:rsidRPr="00807148">
        <w:rPr>
          <w:rFonts w:cs="Arial"/>
          <w:szCs w:val="24"/>
          <w:lang w:val="ja-JP"/>
        </w:rPr>
        <w:t>のライセンス</w:t>
      </w:r>
      <w:r w:rsidRPr="00807148">
        <w:rPr>
          <w:rFonts w:cs="Arial"/>
          <w:szCs w:val="24"/>
          <w:lang w:val="ja-JP"/>
        </w:rPr>
        <w:t xml:space="preserve"> </w:t>
      </w:r>
      <w:r w:rsidRPr="00807148">
        <w:rPr>
          <w:rFonts w:cs="Arial"/>
          <w:szCs w:val="24"/>
          <w:lang w:val="ja-JP"/>
        </w:rPr>
        <w:t>モデルで提供されます</w:t>
      </w:r>
      <w:r w:rsidR="00510928" w:rsidRPr="00807148">
        <w:rPr>
          <w:rFonts w:cs="Arial"/>
          <w:szCs w:val="24"/>
          <w:lang w:val="ja-JP"/>
        </w:rPr>
        <w:t>。</w:t>
      </w:r>
    </w:p>
    <w:p w:rsidR="009A6562" w:rsidRPr="00807148" w:rsidRDefault="006F7B56">
      <w:pPr>
        <w:pStyle w:val="PURBody"/>
        <w:rPr>
          <w:rFonts w:cs="Arial"/>
          <w:szCs w:val="24"/>
        </w:rPr>
      </w:pPr>
      <w:hyperlink w:anchor="OLS" w:history="1">
        <w:r w:rsidR="009A6562" w:rsidRPr="00807148">
          <w:rPr>
            <w:rStyle w:val="Hyperlink"/>
            <w:rFonts w:cs="Arial"/>
            <w:color w:val="00467F"/>
            <w:szCs w:val="24"/>
            <w:lang w:val="ja-JP"/>
          </w:rPr>
          <w:t>オンライン</w:t>
        </w:r>
        <w:r w:rsidR="009A6562" w:rsidRPr="00807148">
          <w:rPr>
            <w:rStyle w:val="Hyperlink"/>
            <w:rFonts w:cs="Arial"/>
            <w:color w:val="00467F"/>
            <w:szCs w:val="24"/>
            <w:lang w:val="ja-JP"/>
          </w:rPr>
          <w:t xml:space="preserve"> </w:t>
        </w:r>
        <w:r w:rsidR="009A6562" w:rsidRPr="00807148">
          <w:rPr>
            <w:rStyle w:val="Hyperlink"/>
            <w:rFonts w:cs="Arial"/>
            <w:color w:val="00467F"/>
            <w:szCs w:val="24"/>
            <w:lang w:val="ja-JP"/>
          </w:rPr>
          <w:t>サービス</w:t>
        </w:r>
      </w:hyperlink>
      <w:r w:rsidR="009A6562" w:rsidRPr="00807148">
        <w:rPr>
          <w:rFonts w:cs="Arial"/>
          <w:szCs w:val="24"/>
          <w:lang w:val="ja-JP"/>
        </w:rPr>
        <w:t>は、サブスクライバー</w:t>
      </w:r>
      <w:r w:rsidR="009A6562" w:rsidRPr="00807148">
        <w:rPr>
          <w:rFonts w:cs="Arial"/>
          <w:szCs w:val="24"/>
          <w:lang w:val="ja-JP"/>
        </w:rPr>
        <w:t xml:space="preserve"> </w:t>
      </w:r>
      <w:r w:rsidR="009A6562" w:rsidRPr="00807148">
        <w:rPr>
          <w:rFonts w:cs="Arial"/>
          <w:szCs w:val="24"/>
          <w:lang w:val="ja-JP"/>
        </w:rPr>
        <w:t>アクセス</w:t>
      </w:r>
      <w:r w:rsidR="009A6562" w:rsidRPr="00807148">
        <w:rPr>
          <w:rFonts w:cs="Arial"/>
          <w:szCs w:val="24"/>
          <w:lang w:val="ja-JP"/>
        </w:rPr>
        <w:t xml:space="preserve"> </w:t>
      </w:r>
      <w:r w:rsidR="009A6562" w:rsidRPr="00807148">
        <w:rPr>
          <w:rFonts w:cs="Arial"/>
          <w:szCs w:val="24"/>
          <w:lang w:val="ja-JP"/>
        </w:rPr>
        <w:t>ライセンス</w:t>
      </w:r>
      <w:r w:rsidR="009A6562" w:rsidRPr="00807148">
        <w:rPr>
          <w:rFonts w:cs="Arial"/>
          <w:szCs w:val="24"/>
          <w:lang w:val="ja-JP"/>
        </w:rPr>
        <w:t xml:space="preserve"> </w:t>
      </w:r>
      <w:r w:rsidR="009A6562" w:rsidRPr="00807148">
        <w:rPr>
          <w:rFonts w:cs="Arial"/>
          <w:szCs w:val="24"/>
          <w:lang w:val="ja-JP"/>
        </w:rPr>
        <w:t>モデルでのみ提供されます。オンライン</w:t>
      </w:r>
      <w:r w:rsidR="009A6562" w:rsidRPr="00807148">
        <w:rPr>
          <w:rFonts w:cs="Arial"/>
          <w:szCs w:val="24"/>
          <w:lang w:val="ja-JP"/>
        </w:rPr>
        <w:t xml:space="preserve"> </w:t>
      </w:r>
      <w:r w:rsidR="009A6562" w:rsidRPr="00807148">
        <w:rPr>
          <w:rFonts w:cs="Arial"/>
          <w:szCs w:val="24"/>
          <w:lang w:val="ja-JP"/>
        </w:rPr>
        <w:t>サービスの標準の使用条件および製品固有の使用条件については、別の項で説明します。</w:t>
      </w:r>
    </w:p>
    <w:p w:rsidR="009A6562" w:rsidRPr="00807148" w:rsidRDefault="009A6562" w:rsidP="00644CBF">
      <w:pPr>
        <w:pStyle w:val="PURHeading2"/>
      </w:pPr>
      <w:r w:rsidRPr="00807148">
        <w:t>両方のモデルで許諾される製品</w:t>
      </w:r>
    </w:p>
    <w:p w:rsidR="009A6562" w:rsidRPr="00807148" w:rsidRDefault="009A6562">
      <w:pPr>
        <w:pStyle w:val="PURBody-Indented"/>
        <w:rPr>
          <w:rFonts w:cs="Arial"/>
          <w:szCs w:val="24"/>
        </w:rPr>
      </w:pPr>
      <w:r w:rsidRPr="00807148">
        <w:rPr>
          <w:rStyle w:val="PURBody-IndentedTimesNewRom0"/>
          <w:rFonts w:cs="Arial"/>
        </w:rPr>
        <w:t>一部の製</w:t>
      </w:r>
      <w:r w:rsidRPr="00507079">
        <w:rPr>
          <w:rStyle w:val="PURBody-IndentedTimesNewRom0"/>
          <w:rFonts w:cs="Arial"/>
        </w:rPr>
        <w:t>品については、プロセ</w:t>
      </w:r>
      <w:r w:rsidRPr="00807148">
        <w:rPr>
          <w:rStyle w:val="PURBody-IndentedTimesNewRom0"/>
          <w:rFonts w:cs="Arial"/>
        </w:rPr>
        <w:t>ッサごともしくは</w:t>
      </w:r>
      <w:r w:rsidRPr="00807148">
        <w:rPr>
          <w:rFonts w:cs="Arial"/>
          <w:szCs w:val="24"/>
          <w:lang w:val="ja-JP"/>
        </w:rPr>
        <w:t xml:space="preserve"> SAL </w:t>
      </w:r>
      <w:r w:rsidRPr="00807148">
        <w:rPr>
          <w:rStyle w:val="PURBody-IndentedTimesNewRom0"/>
          <w:rFonts w:cs="Arial"/>
        </w:rPr>
        <w:t>ライセンス</w:t>
      </w:r>
      <w:r w:rsidRPr="00807148">
        <w:rPr>
          <w:rFonts w:cs="Arial"/>
          <w:szCs w:val="24"/>
          <w:lang w:val="ja-JP"/>
        </w:rPr>
        <w:t xml:space="preserve"> </w:t>
      </w:r>
      <w:r w:rsidRPr="00807148">
        <w:rPr>
          <w:rStyle w:val="PURBody-IndentedTimesNewRom0"/>
          <w:rFonts w:cs="Arial"/>
        </w:rPr>
        <w:t>モデルの一方でまたは両方で使用許諾することができます。この対象となる製品は次のとおりです。</w:t>
      </w:r>
    </w:p>
    <w:p w:rsidR="009A6562" w:rsidRPr="00807148" w:rsidRDefault="009A6562" w:rsidP="003B32EC">
      <w:pPr>
        <w:pStyle w:val="PURBullet-Indented"/>
        <w:ind w:left="488"/>
        <w:rPr>
          <w:rFonts w:cs="Arial"/>
          <w:szCs w:val="24"/>
        </w:rPr>
      </w:pPr>
      <w:r w:rsidRPr="00807148">
        <w:rPr>
          <w:rFonts w:cs="Arial"/>
          <w:szCs w:val="24"/>
          <w:lang w:val="ja-JP"/>
        </w:rPr>
        <w:t>Microsoft Dynamics C5 2012</w:t>
      </w:r>
    </w:p>
    <w:p w:rsidR="009A6562" w:rsidRPr="00807148" w:rsidRDefault="009A6562" w:rsidP="003B32EC">
      <w:pPr>
        <w:pStyle w:val="PURBullet-Indented"/>
        <w:ind w:left="488"/>
        <w:rPr>
          <w:rFonts w:cs="Arial"/>
          <w:szCs w:val="24"/>
        </w:rPr>
      </w:pPr>
      <w:r w:rsidRPr="00807148">
        <w:rPr>
          <w:rFonts w:cs="Arial"/>
          <w:szCs w:val="24"/>
          <w:lang w:val="ja-JP"/>
        </w:rPr>
        <w:t>Microsoft Dynamics GP 201</w:t>
      </w:r>
      <w:r w:rsidR="00644CBF">
        <w:rPr>
          <w:rFonts w:cs="Arial" w:hint="eastAsia"/>
          <w:szCs w:val="24"/>
          <w:lang w:val="ja-JP"/>
        </w:rPr>
        <w:t>3</w:t>
      </w:r>
    </w:p>
    <w:p w:rsidR="009A6562" w:rsidRPr="00807148" w:rsidRDefault="009A6562" w:rsidP="003B32EC">
      <w:pPr>
        <w:pStyle w:val="PURBullet-Indented"/>
        <w:ind w:left="488"/>
        <w:rPr>
          <w:rFonts w:cs="Arial"/>
          <w:szCs w:val="24"/>
        </w:rPr>
      </w:pPr>
      <w:r w:rsidRPr="00807148">
        <w:rPr>
          <w:rFonts w:cs="Arial"/>
          <w:szCs w:val="24"/>
          <w:lang w:val="ja-JP"/>
        </w:rPr>
        <w:t>Microsoft Dynamics NAV 20</w:t>
      </w:r>
      <w:r w:rsidR="00644CBF">
        <w:rPr>
          <w:rFonts w:cs="Arial" w:hint="eastAsia"/>
          <w:szCs w:val="24"/>
          <w:lang w:val="ja-JP"/>
        </w:rPr>
        <w:t>13</w:t>
      </w:r>
    </w:p>
    <w:p w:rsidR="009A6562" w:rsidRPr="00507079" w:rsidRDefault="009A6562" w:rsidP="003B32EC">
      <w:pPr>
        <w:pStyle w:val="PURBullet-Indented"/>
        <w:ind w:left="488"/>
        <w:rPr>
          <w:rFonts w:cs="Arial"/>
          <w:szCs w:val="24"/>
        </w:rPr>
      </w:pPr>
      <w:r w:rsidRPr="00807148">
        <w:rPr>
          <w:rFonts w:cs="Arial"/>
          <w:szCs w:val="24"/>
          <w:lang w:val="ja-JP"/>
        </w:rPr>
        <w:t>Microsoft Dynamics SL 2011</w:t>
      </w:r>
    </w:p>
    <w:p w:rsidR="00507079" w:rsidRPr="00507079" w:rsidRDefault="00507079" w:rsidP="00507079">
      <w:pPr>
        <w:pStyle w:val="PURBody-Indented"/>
        <w:rPr>
          <w:rFonts w:cs="Arial"/>
          <w:snapToGrid w:val="0"/>
          <w:szCs w:val="24"/>
          <w:lang w:val="ja-JP"/>
        </w:rPr>
      </w:pPr>
      <w:r w:rsidRPr="00507079">
        <w:rPr>
          <w:rFonts w:cs="Arial"/>
          <w:snapToGrid w:val="0"/>
          <w:szCs w:val="24"/>
          <w:lang w:val="ja-JP"/>
        </w:rPr>
        <w:t>一部の製品については、コア</w:t>
      </w:r>
      <w:r w:rsidRPr="00507079">
        <w:rPr>
          <w:rFonts w:cs="Arial"/>
          <w:snapToGrid w:val="0"/>
          <w:szCs w:val="24"/>
          <w:lang w:val="ja-JP"/>
        </w:rPr>
        <w:t xml:space="preserve"> </w:t>
      </w:r>
      <w:r w:rsidRPr="00507079">
        <w:rPr>
          <w:rFonts w:cs="Arial"/>
          <w:snapToGrid w:val="0"/>
          <w:szCs w:val="24"/>
          <w:lang w:val="ja-JP"/>
        </w:rPr>
        <w:t>ベースもしくは</w:t>
      </w:r>
      <w:r w:rsidRPr="00507079">
        <w:rPr>
          <w:rFonts w:cs="Arial"/>
          <w:snapToGrid w:val="0"/>
          <w:szCs w:val="24"/>
          <w:lang w:val="ja-JP"/>
        </w:rPr>
        <w:t xml:space="preserve"> SAL </w:t>
      </w:r>
      <w:r w:rsidRPr="00507079">
        <w:rPr>
          <w:rFonts w:cs="Arial"/>
          <w:snapToGrid w:val="0"/>
          <w:szCs w:val="24"/>
          <w:lang w:val="ja-JP"/>
        </w:rPr>
        <w:t>ライセンス</w:t>
      </w:r>
      <w:r w:rsidRPr="00507079">
        <w:rPr>
          <w:rFonts w:cs="Arial"/>
          <w:snapToGrid w:val="0"/>
          <w:szCs w:val="24"/>
          <w:lang w:val="ja-JP"/>
        </w:rPr>
        <w:t xml:space="preserve"> </w:t>
      </w:r>
      <w:r w:rsidRPr="00507079">
        <w:rPr>
          <w:rFonts w:cs="Arial"/>
          <w:snapToGrid w:val="0"/>
          <w:szCs w:val="24"/>
          <w:lang w:val="ja-JP"/>
        </w:rPr>
        <w:t>モデルの一方でまたは両方で使用許諾することができます。この対象となる製品は次のとおりです。</w:t>
      </w:r>
    </w:p>
    <w:p w:rsidR="00507079" w:rsidRPr="00507079" w:rsidRDefault="00507079" w:rsidP="00507079">
      <w:pPr>
        <w:pStyle w:val="PURBullet-Indented"/>
        <w:ind w:left="488"/>
        <w:rPr>
          <w:rFonts w:cs="Arial"/>
          <w:szCs w:val="24"/>
          <w:lang w:val="ja-JP"/>
        </w:rPr>
      </w:pPr>
      <w:r w:rsidRPr="00507079">
        <w:rPr>
          <w:rFonts w:cs="Arial"/>
          <w:szCs w:val="24"/>
          <w:lang w:val="ja-JP"/>
        </w:rPr>
        <w:t>SQL Server 2012 Standard</w:t>
      </w:r>
    </w:p>
    <w:p w:rsidR="009A6562" w:rsidRPr="00807148" w:rsidRDefault="009A6562">
      <w:pPr>
        <w:pStyle w:val="PURHeading1"/>
        <w:rPr>
          <w:rFonts w:cs="Arial"/>
          <w:b/>
        </w:rPr>
      </w:pPr>
      <w:r w:rsidRPr="00807148">
        <w:rPr>
          <w:rFonts w:cs="Arial"/>
          <w:noProof w:val="0"/>
          <w:lang w:val="ja-JP"/>
        </w:rPr>
        <w:t>以前のエディションの</w:t>
      </w:r>
      <w:r w:rsidRPr="00807148">
        <w:rPr>
          <w:rFonts w:cs="Arial"/>
          <w:smallCaps w:val="0"/>
          <w:noProof w:val="0"/>
          <w:lang w:val="ja-JP"/>
        </w:rPr>
        <w:t xml:space="preserve"> Microsoft </w:t>
      </w:r>
      <w:r w:rsidRPr="00807148">
        <w:rPr>
          <w:rFonts w:cs="Arial"/>
          <w:noProof w:val="0"/>
          <w:lang w:val="ja-JP"/>
        </w:rPr>
        <w:t>サービス</w:t>
      </w:r>
      <w:r w:rsidRPr="00807148">
        <w:rPr>
          <w:rFonts w:cs="Arial"/>
          <w:noProof w:val="0"/>
          <w:lang w:val="ja-JP"/>
        </w:rPr>
        <w:t xml:space="preserve"> </w:t>
      </w:r>
      <w:r w:rsidRPr="00807148">
        <w:rPr>
          <w:rFonts w:cs="Arial"/>
          <w:noProof w:val="0"/>
          <w:lang w:val="ja-JP"/>
        </w:rPr>
        <w:t>プロバイダー製品使用権説明書</w:t>
      </w:r>
    </w:p>
    <w:p w:rsidR="009A6562" w:rsidRPr="00807148" w:rsidRDefault="009A6562">
      <w:pPr>
        <w:pStyle w:val="PURBody"/>
        <w:rPr>
          <w:rFonts w:cs="Arial"/>
          <w:b/>
          <w:szCs w:val="24"/>
        </w:rPr>
      </w:pPr>
      <w:r w:rsidRPr="00807148">
        <w:rPr>
          <w:rFonts w:cs="Arial"/>
          <w:szCs w:val="24"/>
          <w:lang w:val="ja-JP"/>
        </w:rPr>
        <w:t>本製品使用権説明書は通常、世界的に販売されている製品の最新バージョンについて記載しています。本製品使用権説明書に記載されていない製品の使用条件については、以前のエディションの製品使用権説明書をご参照ください。その製品について記載されている最新の使用権説明書を検索するには、</w:t>
      </w:r>
      <w:hyperlink r:id="rId17" w:history="1">
        <w:r w:rsidRPr="00807148">
          <w:rPr>
            <w:rFonts w:cs="Arial"/>
            <w:color w:val="00467F"/>
            <w:szCs w:val="24"/>
            <w:u w:val="single"/>
            <w:lang w:val="ja-JP"/>
          </w:rPr>
          <w:t>http://www.microsoftvolumelicensing.com/userights/DocumentSearch.aspx?Mode=3&amp;DocumentTypeId=2</w:t>
        </w:r>
      </w:hyperlink>
      <w:r w:rsidRPr="00807148">
        <w:rPr>
          <w:rFonts w:cs="Arial"/>
          <w:color w:val="00467F"/>
          <w:szCs w:val="24"/>
          <w:lang w:val="ja-JP"/>
        </w:rPr>
        <w:t xml:space="preserve"> </w:t>
      </w:r>
      <w:r w:rsidRPr="00807148">
        <w:rPr>
          <w:rFonts w:cs="Arial"/>
          <w:szCs w:val="24"/>
          <w:lang w:val="ja-JP"/>
        </w:rPr>
        <w:t>にある一覧をご参照ください。必要なエディションの</w:t>
      </w:r>
      <w:r w:rsidRPr="00807148">
        <w:rPr>
          <w:rFonts w:cs="Arial"/>
          <w:szCs w:val="24"/>
          <w:lang w:val="ja-JP"/>
        </w:rPr>
        <w:t xml:space="preserve"> Microsoft </w:t>
      </w:r>
      <w:r w:rsidRPr="00807148">
        <w:rPr>
          <w:rFonts w:cs="Arial"/>
          <w:szCs w:val="24"/>
          <w:lang w:val="ja-JP"/>
        </w:rPr>
        <w:t>サービス</w:t>
      </w:r>
      <w:r w:rsidRPr="00807148">
        <w:rPr>
          <w:rFonts w:cs="Arial"/>
          <w:szCs w:val="24"/>
          <w:lang w:val="ja-JP"/>
        </w:rPr>
        <w:t xml:space="preserve"> </w:t>
      </w:r>
      <w:r w:rsidRPr="00807148">
        <w:rPr>
          <w:rFonts w:cs="Arial"/>
          <w:szCs w:val="24"/>
          <w:lang w:val="ja-JP"/>
        </w:rPr>
        <w:t>プロバイダー製品使用権説明書がお手元にない場合は、マイクロソフトの担当者にご連絡ください。</w:t>
      </w:r>
    </w:p>
    <w:p w:rsidR="005012AD" w:rsidRPr="00807148" w:rsidRDefault="005012AD" w:rsidP="005012AD">
      <w:pPr>
        <w:pStyle w:val="PURBody"/>
        <w:rPr>
          <w:rFonts w:cs="Arial"/>
        </w:rPr>
      </w:pPr>
      <w:r w:rsidRPr="00807148">
        <w:rPr>
          <w:rFonts w:cs="Arial"/>
          <w:szCs w:val="24"/>
          <w:lang w:val="ja-JP"/>
        </w:rPr>
        <w:t>上記の規定にかかわらず、</w:t>
      </w:r>
      <w:r w:rsidRPr="00807148">
        <w:rPr>
          <w:rFonts w:cs="Arial"/>
          <w:szCs w:val="24"/>
          <w:lang w:val="ja-JP"/>
        </w:rPr>
        <w:t xml:space="preserve">SQL </w:t>
      </w:r>
      <w:r w:rsidRPr="00807148">
        <w:rPr>
          <w:rFonts w:cs="Arial"/>
          <w:szCs w:val="24"/>
          <w:lang w:val="ja-JP"/>
        </w:rPr>
        <w:t>の過去のバージョンおよび最新バージョンは、</w:t>
      </w:r>
      <w:r w:rsidRPr="00807148">
        <w:rPr>
          <w:rFonts w:cs="Arial"/>
          <w:szCs w:val="24"/>
          <w:lang w:val="ja-JP"/>
        </w:rPr>
        <w:t xml:space="preserve">2012 </w:t>
      </w:r>
      <w:r w:rsidRPr="00807148">
        <w:rPr>
          <w:rFonts w:cs="Arial"/>
          <w:szCs w:val="24"/>
          <w:lang w:val="ja-JP"/>
        </w:rPr>
        <w:t>年</w:t>
      </w:r>
      <w:r w:rsidRPr="00807148">
        <w:rPr>
          <w:rFonts w:cs="Arial"/>
          <w:szCs w:val="24"/>
          <w:lang w:val="ja-JP"/>
        </w:rPr>
        <w:t xml:space="preserve"> 12 </w:t>
      </w:r>
      <w:r w:rsidRPr="00807148">
        <w:rPr>
          <w:rFonts w:cs="Arial"/>
          <w:szCs w:val="24"/>
          <w:lang w:val="ja-JP"/>
        </w:rPr>
        <w:t>月</w:t>
      </w:r>
      <w:r w:rsidRPr="00807148">
        <w:rPr>
          <w:rFonts w:cs="Arial"/>
          <w:szCs w:val="24"/>
          <w:lang w:val="ja-JP"/>
        </w:rPr>
        <w:t xml:space="preserve"> 3</w:t>
      </w:r>
      <w:r w:rsidR="00FE2FA0" w:rsidRPr="00807148">
        <w:rPr>
          <w:rFonts w:cs="Arial"/>
          <w:szCs w:val="24"/>
          <w:lang w:val="ja-JP"/>
        </w:rPr>
        <w:t>1</w:t>
      </w:r>
      <w:r w:rsidRPr="00807148">
        <w:rPr>
          <w:rFonts w:cs="Arial"/>
          <w:szCs w:val="24"/>
          <w:lang w:val="ja-JP"/>
        </w:rPr>
        <w:t xml:space="preserve"> </w:t>
      </w:r>
      <w:r w:rsidRPr="00807148">
        <w:rPr>
          <w:rFonts w:cs="Arial"/>
          <w:szCs w:val="24"/>
          <w:lang w:val="ja-JP"/>
        </w:rPr>
        <w:t>日までご利用いただけます。</w:t>
      </w:r>
      <w:r w:rsidRPr="00807148">
        <w:rPr>
          <w:rFonts w:cs="Arial"/>
          <w:szCs w:val="24"/>
          <w:lang w:val="ja-JP"/>
        </w:rPr>
        <w:t xml:space="preserve">2012 </w:t>
      </w:r>
      <w:r w:rsidRPr="00807148">
        <w:rPr>
          <w:rFonts w:cs="Arial"/>
          <w:szCs w:val="24"/>
          <w:lang w:val="ja-JP"/>
        </w:rPr>
        <w:t>年</w:t>
      </w:r>
      <w:r w:rsidRPr="00807148">
        <w:rPr>
          <w:rFonts w:cs="Arial"/>
          <w:szCs w:val="24"/>
          <w:lang w:val="ja-JP"/>
        </w:rPr>
        <w:t xml:space="preserve"> 12 </w:t>
      </w:r>
      <w:r w:rsidRPr="00807148">
        <w:rPr>
          <w:rFonts w:cs="Arial"/>
          <w:szCs w:val="24"/>
          <w:lang w:val="ja-JP"/>
        </w:rPr>
        <w:t>月</w:t>
      </w:r>
      <w:r w:rsidRPr="00807148">
        <w:rPr>
          <w:rFonts w:cs="Arial"/>
          <w:szCs w:val="24"/>
          <w:lang w:val="ja-JP"/>
        </w:rPr>
        <w:t xml:space="preserve"> 3</w:t>
      </w:r>
      <w:r w:rsidR="00FE2FA0" w:rsidRPr="00807148">
        <w:rPr>
          <w:rFonts w:cs="Arial"/>
          <w:szCs w:val="24"/>
          <w:lang w:val="ja-JP"/>
        </w:rPr>
        <w:t>1</w:t>
      </w:r>
      <w:r w:rsidRPr="00807148">
        <w:rPr>
          <w:rFonts w:cs="Arial"/>
          <w:szCs w:val="24"/>
          <w:lang w:val="ja-JP"/>
        </w:rPr>
        <w:t xml:space="preserve"> </w:t>
      </w:r>
      <w:r w:rsidRPr="00807148">
        <w:rPr>
          <w:rFonts w:cs="Arial"/>
          <w:szCs w:val="24"/>
          <w:lang w:val="ja-JP"/>
        </w:rPr>
        <w:t>日以降、過去のバージョンは本</w:t>
      </w:r>
      <w:r w:rsidRPr="00807148">
        <w:rPr>
          <w:rFonts w:cs="Arial"/>
          <w:szCs w:val="24"/>
          <w:lang w:val="ja-JP"/>
        </w:rPr>
        <w:t xml:space="preserve"> Microsoft </w:t>
      </w:r>
      <w:r w:rsidRPr="00807148">
        <w:rPr>
          <w:rFonts w:cs="Arial"/>
          <w:szCs w:val="24"/>
          <w:lang w:val="ja-JP"/>
        </w:rPr>
        <w:t>サービス</w:t>
      </w:r>
      <w:r w:rsidRPr="00807148">
        <w:rPr>
          <w:rFonts w:cs="Arial"/>
          <w:szCs w:val="24"/>
          <w:lang w:val="ja-JP"/>
        </w:rPr>
        <w:t xml:space="preserve"> </w:t>
      </w:r>
      <w:r w:rsidRPr="00807148">
        <w:rPr>
          <w:rFonts w:cs="Arial"/>
          <w:szCs w:val="24"/>
          <w:lang w:val="ja-JP"/>
        </w:rPr>
        <w:t>プロバイダー製品使用権説明書および価格表から削除されます。</w:t>
      </w:r>
    </w:p>
    <w:p w:rsidR="009A6562" w:rsidRPr="00807148" w:rsidRDefault="009A6562">
      <w:pPr>
        <w:pStyle w:val="PURHeading1"/>
        <w:rPr>
          <w:rFonts w:cs="Arial"/>
        </w:rPr>
      </w:pPr>
      <w:r w:rsidRPr="00807148">
        <w:rPr>
          <w:rFonts w:cs="Arial"/>
          <w:noProof w:val="0"/>
          <w:lang w:val="ja-JP"/>
        </w:rPr>
        <w:t>説明および変更事項の概要</w:t>
      </w:r>
    </w:p>
    <w:p w:rsidR="009A6562" w:rsidRPr="00807148" w:rsidRDefault="009A6562">
      <w:pPr>
        <w:pStyle w:val="PURBody"/>
        <w:rPr>
          <w:rFonts w:cs="Arial"/>
          <w:szCs w:val="24"/>
        </w:rPr>
      </w:pPr>
      <w:r w:rsidRPr="00807148">
        <w:rPr>
          <w:rFonts w:cs="Arial"/>
          <w:szCs w:val="24"/>
          <w:lang w:val="ja-JP"/>
        </w:rPr>
        <w:t>本製品使用権説明書は、マイクロソフト製品の使用許諾と管理が容易になるように構成されています。既存の製品の使用については、お客様は、本製品使用権説明書、またはその製品の使用に対して適用される製品使用権説明書の旧更新版を参照できます。以下では、製品使</w:t>
      </w:r>
      <w:r w:rsidRPr="00807148">
        <w:rPr>
          <w:rFonts w:cs="Arial"/>
          <w:szCs w:val="24"/>
          <w:lang w:val="ja-JP"/>
        </w:rPr>
        <w:lastRenderedPageBreak/>
        <w:t>用権説明書の追加、削除、および他の変更について説明します。また、お客様からのご質問に対応するため、明確化事項も記載しています。これらの説明には、既存のマイクロソフト</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ポリシーが反映されています。</w:t>
      </w:r>
    </w:p>
    <w:tbl>
      <w:tblPr>
        <w:tblW w:w="10274" w:type="dxa"/>
        <w:tblInd w:w="274" w:type="dxa"/>
        <w:tblBorders>
          <w:top w:val="single" w:sz="4" w:space="0" w:color="00467F"/>
          <w:bottom w:val="single" w:sz="4" w:space="0" w:color="00467F"/>
          <w:insideH w:val="single" w:sz="4" w:space="0" w:color="00467F"/>
          <w:insideV w:val="single" w:sz="4" w:space="0" w:color="00467F"/>
        </w:tblBorders>
        <w:tblLayout w:type="fixed"/>
        <w:tblCellMar>
          <w:top w:w="58" w:type="dxa"/>
          <w:left w:w="58" w:type="dxa"/>
          <w:bottom w:w="58" w:type="dxa"/>
          <w:right w:w="58" w:type="dxa"/>
        </w:tblCellMar>
        <w:tblLook w:val="00A0" w:firstRow="1" w:lastRow="0" w:firstColumn="1" w:lastColumn="0" w:noHBand="0" w:noVBand="0"/>
      </w:tblPr>
      <w:tblGrid>
        <w:gridCol w:w="5029"/>
        <w:gridCol w:w="5245"/>
      </w:tblGrid>
      <w:tr w:rsidR="009A6562" w:rsidRPr="00807148" w:rsidTr="00654DBF">
        <w:trPr>
          <w:tblHeader/>
        </w:trPr>
        <w:tc>
          <w:tcPr>
            <w:tcW w:w="5029" w:type="dxa"/>
            <w:shd w:val="clear" w:color="auto" w:fill="E5EEF7"/>
          </w:tcPr>
          <w:p w:rsidR="009A6562" w:rsidRPr="00807148" w:rsidRDefault="009A6562" w:rsidP="007A3522">
            <w:pPr>
              <w:pStyle w:val="PURHeading2"/>
              <w:pageBreakBefore/>
            </w:pPr>
            <w:r w:rsidRPr="00807148">
              <w:lastRenderedPageBreak/>
              <w:t>追加</w:t>
            </w:r>
          </w:p>
        </w:tc>
        <w:tc>
          <w:tcPr>
            <w:tcW w:w="5245" w:type="dxa"/>
            <w:shd w:val="clear" w:color="auto" w:fill="E5EEF7"/>
          </w:tcPr>
          <w:p w:rsidR="009A6562" w:rsidRPr="00807148" w:rsidRDefault="009A6562" w:rsidP="00644CBF">
            <w:pPr>
              <w:pStyle w:val="PURHeading2"/>
            </w:pPr>
            <w:r w:rsidRPr="00807148">
              <w:t>削除</w:t>
            </w:r>
          </w:p>
        </w:tc>
      </w:tr>
      <w:tr w:rsidR="00A27115" w:rsidRPr="00807148" w:rsidTr="00EF0BE3">
        <w:tc>
          <w:tcPr>
            <w:tcW w:w="5029" w:type="dxa"/>
            <w:vAlign w:val="center"/>
          </w:tcPr>
          <w:p w:rsidR="00A27115" w:rsidRPr="00B70FA2" w:rsidRDefault="00A27115" w:rsidP="00A27115">
            <w:pPr>
              <w:pStyle w:val="PURBullet-Indented"/>
              <w:numPr>
                <w:ilvl w:val="0"/>
                <w:numId w:val="15"/>
              </w:numPr>
              <w:spacing w:after="0"/>
              <w:ind w:left="716"/>
              <w:rPr>
                <w:rFonts w:cs="Arial"/>
                <w:szCs w:val="18"/>
              </w:rPr>
            </w:pPr>
            <w:r w:rsidRPr="00B70FA2">
              <w:rPr>
                <w:rFonts w:cs="Arial"/>
                <w:szCs w:val="18"/>
              </w:rPr>
              <w:t>BizTalk RFID 2010</w:t>
            </w:r>
          </w:p>
        </w:tc>
        <w:tc>
          <w:tcPr>
            <w:tcW w:w="5245" w:type="dxa"/>
            <w:vAlign w:val="center"/>
          </w:tcPr>
          <w:p w:rsidR="00A27115" w:rsidRPr="00B70FA2" w:rsidRDefault="00A27115" w:rsidP="009E5A34">
            <w:pPr>
              <w:pStyle w:val="PURBullet-Indented"/>
              <w:numPr>
                <w:ilvl w:val="0"/>
                <w:numId w:val="0"/>
              </w:numPr>
              <w:spacing w:after="0"/>
              <w:ind w:left="356"/>
              <w:rPr>
                <w:rFonts w:cs="Arial"/>
                <w:szCs w:val="18"/>
              </w:rPr>
            </w:pPr>
          </w:p>
        </w:tc>
      </w:tr>
      <w:tr w:rsidR="00A27115" w:rsidRPr="00807148" w:rsidTr="00EF0BE3">
        <w:tc>
          <w:tcPr>
            <w:tcW w:w="5029" w:type="dxa"/>
            <w:vAlign w:val="center"/>
          </w:tcPr>
          <w:p w:rsidR="00A27115" w:rsidRPr="00B70FA2" w:rsidRDefault="009E5A34" w:rsidP="00A27115">
            <w:pPr>
              <w:pStyle w:val="PURBullet-Indented"/>
              <w:numPr>
                <w:ilvl w:val="0"/>
                <w:numId w:val="15"/>
              </w:numPr>
              <w:spacing w:after="0"/>
              <w:ind w:left="716"/>
              <w:rPr>
                <w:rFonts w:cs="Arial"/>
                <w:szCs w:val="18"/>
              </w:rPr>
            </w:pPr>
            <w:r>
              <w:rPr>
                <w:rFonts w:cs="Arial"/>
                <w:szCs w:val="18"/>
              </w:rPr>
              <w:t>Microsoft Application Virtualization for Remote Desktop Services</w:t>
            </w:r>
          </w:p>
        </w:tc>
        <w:tc>
          <w:tcPr>
            <w:tcW w:w="5245" w:type="dxa"/>
            <w:vAlign w:val="center"/>
          </w:tcPr>
          <w:p w:rsidR="00A27115" w:rsidRPr="00B70FA2" w:rsidRDefault="00A27115" w:rsidP="009E5A34">
            <w:pPr>
              <w:pStyle w:val="PURBullet-Indented"/>
              <w:numPr>
                <w:ilvl w:val="0"/>
                <w:numId w:val="0"/>
              </w:numPr>
              <w:spacing w:after="0"/>
              <w:ind w:left="356"/>
              <w:rPr>
                <w:rFonts w:cs="Arial"/>
                <w:szCs w:val="18"/>
              </w:rPr>
            </w:pPr>
          </w:p>
        </w:tc>
      </w:tr>
    </w:tbl>
    <w:p w:rsidR="009A6562" w:rsidRPr="00807148" w:rsidRDefault="009A6562">
      <w:pPr>
        <w:pStyle w:val="PURBody-Indented"/>
        <w:rPr>
          <w:rFonts w:cs="Arial"/>
          <w:szCs w:val="24"/>
        </w:rPr>
      </w:pPr>
    </w:p>
    <w:p w:rsidR="00F2229E" w:rsidRDefault="009A6562" w:rsidP="00F2229E">
      <w:pPr>
        <w:pStyle w:val="PURBlueStrong"/>
        <w:spacing w:after="0"/>
        <w:rPr>
          <w:rFonts w:cs="Arial"/>
          <w:szCs w:val="24"/>
          <w:lang w:val="ja-JP"/>
        </w:rPr>
      </w:pPr>
      <w:r w:rsidRPr="00807148">
        <w:rPr>
          <w:rFonts w:cs="Arial"/>
          <w:szCs w:val="24"/>
          <w:lang w:val="ja-JP"/>
        </w:rPr>
        <w:t>変更</w:t>
      </w:r>
    </w:p>
    <w:p w:rsidR="00F2229E" w:rsidRPr="00F2229E" w:rsidRDefault="00F2229E" w:rsidP="00F2229E">
      <w:pPr>
        <w:pStyle w:val="PURBody"/>
        <w:spacing w:after="0"/>
        <w:rPr>
          <w:rFonts w:eastAsiaTheme="minorEastAsia"/>
          <w:lang w:val="ja-JP"/>
        </w:rPr>
      </w:pPr>
    </w:p>
    <w:p w:rsidR="00A27115" w:rsidRPr="00A27115" w:rsidRDefault="00A27115" w:rsidP="00A27115">
      <w:pPr>
        <w:pStyle w:val="PURHeading2"/>
        <w:rPr>
          <w:b w:val="0"/>
        </w:rPr>
      </w:pPr>
      <w:r w:rsidRPr="00A27115">
        <w:rPr>
          <w:rFonts w:hint="eastAsia"/>
          <w:lang w:val="ja-JP"/>
        </w:rPr>
        <w:t>再割り当て権</w:t>
      </w:r>
      <w:r w:rsidRPr="00A27115">
        <w:rPr>
          <w:lang w:val="ja-JP"/>
        </w:rPr>
        <w:t xml:space="preserve">: </w:t>
      </w:r>
      <w:r w:rsidRPr="00A27115">
        <w:rPr>
          <w:rFonts w:hint="eastAsia"/>
          <w:b w:val="0"/>
          <w:lang w:val="ja-JP"/>
        </w:rPr>
        <w:t>ライセンスの再割り当てに関する規則を明確にしました。明記されている場合を除き、ライセンスを同じ暦月中に再割り当てすることはできません。</w:t>
      </w:r>
    </w:p>
    <w:p w:rsidR="00A27115" w:rsidRPr="00A27115" w:rsidRDefault="00A27115" w:rsidP="00A27115">
      <w:pPr>
        <w:pStyle w:val="PURHeading2"/>
        <w:rPr>
          <w:b w:val="0"/>
        </w:rPr>
      </w:pPr>
      <w:r w:rsidRPr="00A27115">
        <w:t xml:space="preserve">Windows Server </w:t>
      </w:r>
      <w:r w:rsidRPr="00A27115">
        <w:rPr>
          <w:rFonts w:hint="eastAsia"/>
          <w:lang w:val="ja-JP"/>
        </w:rPr>
        <w:t>の更新</w:t>
      </w:r>
      <w:r w:rsidRPr="00A27115">
        <w:t xml:space="preserve">: </w:t>
      </w:r>
      <w:r w:rsidRPr="00A27115">
        <w:rPr>
          <w:rFonts w:hint="eastAsia"/>
          <w:b w:val="0"/>
          <w:lang w:val="ja-JP"/>
        </w:rPr>
        <w:t>現在提供されている</w:t>
      </w:r>
      <w:r w:rsidRPr="00A27115">
        <w:rPr>
          <w:b w:val="0"/>
        </w:rPr>
        <w:t xml:space="preserve"> 3 </w:t>
      </w:r>
      <w:r w:rsidRPr="00A27115">
        <w:rPr>
          <w:rFonts w:hint="eastAsia"/>
          <w:b w:val="0"/>
          <w:lang w:val="ja-JP"/>
        </w:rPr>
        <w:t>つの</w:t>
      </w:r>
      <w:r w:rsidRPr="00A27115">
        <w:rPr>
          <w:b w:val="0"/>
        </w:rPr>
        <w:t xml:space="preserve"> Windows Server SAL </w:t>
      </w:r>
      <w:r w:rsidRPr="00A27115">
        <w:rPr>
          <w:rFonts w:hint="eastAsia"/>
          <w:b w:val="0"/>
          <w:lang w:val="ja-JP"/>
        </w:rPr>
        <w:t>に関する</w:t>
      </w:r>
      <w:r w:rsidRPr="00A27115">
        <w:rPr>
          <w:b w:val="0"/>
        </w:rPr>
        <w:t xml:space="preserve"> SAL </w:t>
      </w:r>
      <w:r w:rsidRPr="00A27115">
        <w:rPr>
          <w:rFonts w:hint="eastAsia"/>
          <w:b w:val="0"/>
          <w:lang w:val="ja-JP"/>
        </w:rPr>
        <w:t>項目を追加しました。移動を容易にするために既存の使用条件を再編成しただけであり、これらの製品の使用条件は変更されていません。</w:t>
      </w:r>
    </w:p>
    <w:p w:rsidR="00A27115" w:rsidRPr="00A27115" w:rsidRDefault="00A27115" w:rsidP="00A27115">
      <w:pPr>
        <w:pStyle w:val="PURHeading2"/>
        <w:rPr>
          <w:b w:val="0"/>
        </w:rPr>
      </w:pPr>
      <w:r w:rsidRPr="00A27115">
        <w:rPr>
          <w:lang w:val="ja-JP"/>
        </w:rPr>
        <w:t xml:space="preserve">Dynamics CRM: </w:t>
      </w:r>
      <w:r w:rsidRPr="00A27115">
        <w:rPr>
          <w:rFonts w:hint="eastAsia"/>
          <w:b w:val="0"/>
          <w:lang w:val="ja-JP"/>
        </w:rPr>
        <w:t>付録</w:t>
      </w:r>
      <w:r w:rsidRPr="00A27115">
        <w:rPr>
          <w:b w:val="0"/>
          <w:lang w:val="ja-JP"/>
        </w:rPr>
        <w:t xml:space="preserve"> 2 </w:t>
      </w:r>
      <w:r w:rsidRPr="00A27115">
        <w:rPr>
          <w:rFonts w:hint="eastAsia"/>
          <w:b w:val="0"/>
          <w:lang w:val="ja-JP"/>
        </w:rPr>
        <w:t>を更新し、</w:t>
      </w:r>
      <w:r w:rsidRPr="00A27115">
        <w:rPr>
          <w:b w:val="0"/>
          <w:lang w:val="ja-JP"/>
        </w:rPr>
        <w:t xml:space="preserve">Microsoft Dynamics CRM </w:t>
      </w:r>
      <w:r w:rsidRPr="00A27115">
        <w:rPr>
          <w:rFonts w:hint="eastAsia"/>
          <w:b w:val="0"/>
          <w:lang w:val="ja-JP"/>
        </w:rPr>
        <w:t>を</w:t>
      </w:r>
      <w:r w:rsidRPr="00A27115">
        <w:rPr>
          <w:b w:val="0"/>
          <w:lang w:val="ja-JP"/>
        </w:rPr>
        <w:t xml:space="preserve"> Yammer </w:t>
      </w:r>
      <w:r w:rsidRPr="00A27115">
        <w:rPr>
          <w:rFonts w:hint="eastAsia"/>
          <w:b w:val="0"/>
          <w:lang w:val="ja-JP"/>
        </w:rPr>
        <w:t>と接続するソフトウェアにより、</w:t>
      </w:r>
      <w:r w:rsidRPr="00A27115">
        <w:rPr>
          <w:b w:val="0"/>
          <w:lang w:val="ja-JP"/>
        </w:rPr>
        <w:t xml:space="preserve">2 </w:t>
      </w:r>
      <w:r w:rsidRPr="00A27115">
        <w:rPr>
          <w:rFonts w:hint="eastAsia"/>
          <w:b w:val="0"/>
          <w:lang w:val="ja-JP"/>
        </w:rPr>
        <w:t>つのサービス間で一定のデータを共有できるようになることを説明しました。</w:t>
      </w:r>
    </w:p>
    <w:p w:rsidR="00A27115" w:rsidRPr="00A27115" w:rsidRDefault="00A27115" w:rsidP="00A27115">
      <w:pPr>
        <w:pStyle w:val="PURHeading2"/>
        <w:rPr>
          <w:b w:val="0"/>
        </w:rPr>
      </w:pPr>
      <w:r w:rsidRPr="00A27115">
        <w:rPr>
          <w:rFonts w:hint="eastAsia"/>
          <w:lang w:val="ja-JP"/>
        </w:rPr>
        <w:t>ダウン</w:t>
      </w:r>
      <w:r w:rsidRPr="00A27115">
        <w:t xml:space="preserve"> </w:t>
      </w:r>
      <w:r w:rsidRPr="00A27115">
        <w:rPr>
          <w:rFonts w:hint="eastAsia"/>
          <w:lang w:val="ja-JP"/>
        </w:rPr>
        <w:t>エディションの権利</w:t>
      </w:r>
      <w:r w:rsidRPr="00A27115">
        <w:t xml:space="preserve">: </w:t>
      </w:r>
      <w:r w:rsidRPr="00A27115">
        <w:rPr>
          <w:b w:val="0"/>
        </w:rPr>
        <w:t>SQL Server 2012 Enterprise</w:t>
      </w:r>
      <w:r w:rsidRPr="00A27115">
        <w:rPr>
          <w:rFonts w:hint="eastAsia"/>
          <w:b w:val="0"/>
          <w:lang w:val="ja-JP"/>
        </w:rPr>
        <w:t>、</w:t>
      </w:r>
      <w:r w:rsidRPr="00A27115">
        <w:rPr>
          <w:b w:val="0"/>
        </w:rPr>
        <w:t xml:space="preserve">Standard </w:t>
      </w:r>
      <w:r w:rsidRPr="00A27115">
        <w:rPr>
          <w:rFonts w:hint="eastAsia"/>
          <w:b w:val="0"/>
          <w:lang w:val="ja-JP"/>
        </w:rPr>
        <w:t>および</w:t>
      </w:r>
      <w:r w:rsidRPr="00A27115">
        <w:rPr>
          <w:b w:val="0"/>
        </w:rPr>
        <w:t xml:space="preserve"> Business Intelligence </w:t>
      </w:r>
      <w:r w:rsidRPr="00A27115">
        <w:rPr>
          <w:rFonts w:hint="eastAsia"/>
          <w:b w:val="0"/>
          <w:lang w:val="ja-JP"/>
        </w:rPr>
        <w:t>のダウン</w:t>
      </w:r>
      <w:r w:rsidRPr="00A27115">
        <w:rPr>
          <w:b w:val="0"/>
        </w:rPr>
        <w:t xml:space="preserve"> </w:t>
      </w:r>
      <w:r w:rsidRPr="00A27115">
        <w:rPr>
          <w:rFonts w:hint="eastAsia"/>
          <w:b w:val="0"/>
          <w:lang w:val="ja-JP"/>
        </w:rPr>
        <w:t>エディションに関する規則を明確にしました。</w:t>
      </w:r>
    </w:p>
    <w:p w:rsidR="009A6562" w:rsidRPr="00807148" w:rsidRDefault="006F7B56">
      <w:pPr>
        <w:pStyle w:val="PURBreadcrumb"/>
        <w:rPr>
          <w:rStyle w:val="Hyperlink"/>
          <w:rFonts w:cs="Arial"/>
          <w:color w:val="00467F"/>
          <w:sz w:val="16"/>
          <w:szCs w:val="24"/>
        </w:rPr>
        <w:sectPr w:rsidR="009A6562" w:rsidRPr="00807148" w:rsidSect="00B371CB">
          <w:footerReference w:type="default" r:id="rId18"/>
          <w:headerReference w:type="first" r:id="rId19"/>
          <w:pgSz w:w="11907" w:h="16840" w:code="9"/>
          <w:pgMar w:top="1168" w:right="720" w:bottom="720" w:left="720" w:header="431" w:footer="289" w:gutter="0"/>
          <w:cols w:space="360"/>
          <w:docGrid w:linePitch="360"/>
        </w:sectPr>
      </w:pPr>
      <w:hyperlink w:anchor="TOC" w:history="1">
        <w:r w:rsidR="005609B9" w:rsidRPr="00807148">
          <w:rPr>
            <w:rStyle w:val="Hyperlink"/>
            <w:rFonts w:cs="Arial"/>
            <w:noProof/>
            <w:color w:val="00467F"/>
            <w:sz w:val="16"/>
            <w:szCs w:val="24"/>
          </w:rPr>
          <w:t>目次</w:t>
        </w:r>
      </w:hyperlink>
      <w:r w:rsidR="009A6562" w:rsidRPr="00807148">
        <w:rPr>
          <w:rFonts w:cs="Arial"/>
          <w:noProof/>
          <w:sz w:val="16"/>
          <w:szCs w:val="24"/>
        </w:rPr>
        <w:t xml:space="preserve"> / </w:t>
      </w:r>
      <w:hyperlink w:anchor="UniversalTerms" w:history="1">
        <w:r w:rsidR="005609B9" w:rsidRPr="00807148">
          <w:rPr>
            <w:rStyle w:val="Hyperlink"/>
            <w:rFonts w:cs="Arial"/>
            <w:noProof/>
            <w:color w:val="00467F"/>
            <w:sz w:val="16"/>
            <w:szCs w:val="24"/>
          </w:rPr>
          <w:t>共通の使用条件</w:t>
        </w:r>
      </w:hyperlink>
    </w:p>
    <w:p w:rsidR="009A6562" w:rsidRPr="00807148" w:rsidRDefault="009A6562">
      <w:pPr>
        <w:pStyle w:val="PURSectionHeading"/>
        <w:rPr>
          <w:rFonts w:cs="Arial"/>
          <w:szCs w:val="24"/>
        </w:rPr>
      </w:pPr>
      <w:bookmarkStart w:id="4" w:name="_Toc357603025"/>
      <w:bookmarkStart w:id="5" w:name="UniversalTerms"/>
      <w:r w:rsidRPr="00807148">
        <w:rPr>
          <w:rFonts w:cs="Arial"/>
          <w:szCs w:val="24"/>
          <w:lang w:val="ja-JP"/>
        </w:rPr>
        <w:lastRenderedPageBreak/>
        <w:t>共通の使用条件</w:t>
      </w:r>
      <w:bookmarkEnd w:id="4"/>
    </w:p>
    <w:bookmarkEnd w:id="5"/>
    <w:p w:rsidR="009A6562" w:rsidRPr="00807148" w:rsidRDefault="009A6562">
      <w:pPr>
        <w:pStyle w:val="PURBody"/>
        <w:rPr>
          <w:rFonts w:cs="Arial"/>
          <w:szCs w:val="24"/>
        </w:rPr>
      </w:pPr>
      <w:r w:rsidRPr="00807148">
        <w:rPr>
          <w:rFonts w:cs="Arial"/>
          <w:szCs w:val="24"/>
          <w:lang w:val="ja-JP"/>
        </w:rPr>
        <w:t>本使用条件は、お客様がサービス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ライセンス契約に基づいて使用するすべてのマイクロソフト</w:t>
      </w:r>
      <w:r w:rsidRPr="00807148">
        <w:rPr>
          <w:rFonts w:cs="Arial"/>
          <w:szCs w:val="24"/>
          <w:lang w:val="ja-JP"/>
        </w:rPr>
        <w:t xml:space="preserve"> </w:t>
      </w:r>
      <w:r w:rsidRPr="00807148">
        <w:rPr>
          <w:rFonts w:cs="Arial"/>
          <w:szCs w:val="24"/>
          <w:lang w:val="ja-JP"/>
        </w:rPr>
        <w:t>ソフトウェアおよびオンライン</w:t>
      </w:r>
      <w:r w:rsidRPr="00807148">
        <w:rPr>
          <w:rFonts w:cs="Arial"/>
          <w:szCs w:val="24"/>
          <w:lang w:val="ja-JP"/>
        </w:rPr>
        <w:t xml:space="preserve"> </w:t>
      </w:r>
      <w:r w:rsidRPr="00807148">
        <w:rPr>
          <w:rFonts w:cs="Arial"/>
          <w:szCs w:val="24"/>
          <w:lang w:val="ja-JP"/>
        </w:rPr>
        <w:t>サービスに適用されます。本「</w:t>
      </w:r>
      <w:r w:rsidRPr="00807148">
        <w:rPr>
          <w:rFonts w:cs="Arial"/>
          <w:szCs w:val="24"/>
          <w:lang w:val="ja-JP"/>
        </w:rPr>
        <w:t xml:space="preserve">Microsoft </w:t>
      </w:r>
      <w:r w:rsidRPr="00807148">
        <w:rPr>
          <w:rFonts w:cs="Arial"/>
          <w:szCs w:val="24"/>
          <w:lang w:val="ja-JP"/>
        </w:rPr>
        <w:t>サービス</w:t>
      </w:r>
      <w:r w:rsidRPr="00807148">
        <w:rPr>
          <w:rFonts w:cs="Arial"/>
          <w:szCs w:val="24"/>
          <w:lang w:val="ja-JP"/>
        </w:rPr>
        <w:t xml:space="preserve"> </w:t>
      </w:r>
      <w:r w:rsidRPr="00807148">
        <w:rPr>
          <w:rFonts w:cs="Arial"/>
          <w:szCs w:val="24"/>
          <w:lang w:val="ja-JP"/>
        </w:rPr>
        <w:t>プロバイダー製品使用権説明書」に使用されている未定義の用語は、サービス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ライセンス契約でそれらの用語に付与されている意味を有します</w:t>
      </w:r>
      <w:r w:rsidR="00510928" w:rsidRPr="00807148">
        <w:rPr>
          <w:rFonts w:cs="Arial"/>
          <w:szCs w:val="24"/>
          <w:lang w:val="ja-JP"/>
        </w:rPr>
        <w:t>。</w:t>
      </w:r>
    </w:p>
    <w:p w:rsidR="009A6562" w:rsidRPr="00807148" w:rsidRDefault="009A6562" w:rsidP="00644CBF">
      <w:pPr>
        <w:pStyle w:val="PURHeading2"/>
      </w:pPr>
      <w:r w:rsidRPr="00807148">
        <w:t>お客様の使用権</w:t>
      </w:r>
    </w:p>
    <w:p w:rsidR="009A6562" w:rsidRPr="00807148" w:rsidRDefault="009A6562">
      <w:pPr>
        <w:pStyle w:val="PURBody-Indented"/>
        <w:rPr>
          <w:rFonts w:cs="Arial"/>
          <w:szCs w:val="24"/>
        </w:rPr>
      </w:pPr>
      <w:r w:rsidRPr="00807148">
        <w:rPr>
          <w:rStyle w:val="PURBody-IndentedTimesNewRom0"/>
          <w:rFonts w:cs="Arial"/>
        </w:rPr>
        <w:t>お客様が本書に記載されるサービス</w:t>
      </w:r>
      <w:r w:rsidRPr="00807148">
        <w:rPr>
          <w:rFonts w:cs="Arial"/>
          <w:szCs w:val="24"/>
          <w:lang w:val="ja-JP"/>
        </w:rPr>
        <w:t xml:space="preserve"> </w:t>
      </w:r>
      <w:r w:rsidRPr="00807148">
        <w:rPr>
          <w:rStyle w:val="PURBody-IndentedTimesNewRom0"/>
          <w:rFonts w:cs="Arial"/>
        </w:rPr>
        <w:t>プロバイダー製品使用権を含むサービス</w:t>
      </w:r>
      <w:r w:rsidRPr="00807148">
        <w:rPr>
          <w:rFonts w:cs="Arial"/>
          <w:szCs w:val="24"/>
          <w:lang w:val="ja-JP"/>
        </w:rPr>
        <w:t xml:space="preserve"> </w:t>
      </w:r>
      <w:r w:rsidRPr="00807148">
        <w:rPr>
          <w:rStyle w:val="PURBody-IndentedTimesNewRom0"/>
          <w:rFonts w:cs="Arial"/>
        </w:rPr>
        <w:t>プロバイダー</w:t>
      </w:r>
      <w:r w:rsidRPr="00807148">
        <w:rPr>
          <w:rFonts w:cs="Arial"/>
          <w:szCs w:val="24"/>
          <w:lang w:val="ja-JP"/>
        </w:rPr>
        <w:t xml:space="preserve"> </w:t>
      </w:r>
      <w:r w:rsidRPr="00807148">
        <w:rPr>
          <w:rStyle w:val="PURBody-IndentedTimesNewRom0"/>
          <w:rFonts w:cs="Arial"/>
        </w:rPr>
        <w:t>ライセンス契約に従うことを条件として、お客様はそのサービス</w:t>
      </w:r>
      <w:r w:rsidRPr="00807148">
        <w:rPr>
          <w:rFonts w:cs="Arial"/>
          <w:szCs w:val="24"/>
          <w:lang w:val="ja-JP"/>
        </w:rPr>
        <w:t xml:space="preserve"> </w:t>
      </w:r>
      <w:r w:rsidRPr="00807148">
        <w:rPr>
          <w:rStyle w:val="PURBody-IndentedTimesNewRom0"/>
          <w:rFonts w:cs="Arial"/>
        </w:rPr>
        <w:t>プロバイダー製品使用権で明示的に許可されるとおりに、ソフトウェアおよびオンライン</w:t>
      </w:r>
      <w:r w:rsidRPr="00807148">
        <w:rPr>
          <w:rFonts w:cs="Arial"/>
          <w:szCs w:val="24"/>
          <w:lang w:val="ja-JP"/>
        </w:rPr>
        <w:t xml:space="preserve"> </w:t>
      </w:r>
      <w:r w:rsidRPr="00807148">
        <w:rPr>
          <w:rStyle w:val="PURBody-IndentedTimesNewRom0"/>
          <w:rFonts w:cs="Arial"/>
        </w:rPr>
        <w:t>サービスを使用することができます。</w:t>
      </w:r>
    </w:p>
    <w:p w:rsidR="009A6562" w:rsidRPr="00807148" w:rsidRDefault="009A6562" w:rsidP="00644CBF">
      <w:pPr>
        <w:pStyle w:val="PURHeading2"/>
      </w:pPr>
      <w:r w:rsidRPr="00807148">
        <w:t>他のバージョンを使用する権利</w:t>
      </w:r>
    </w:p>
    <w:p w:rsidR="009A6562" w:rsidRPr="00807148" w:rsidRDefault="009A6562">
      <w:pPr>
        <w:pStyle w:val="PURBody-Indented"/>
        <w:rPr>
          <w:rFonts w:cs="Arial"/>
          <w:szCs w:val="24"/>
        </w:rPr>
      </w:pPr>
      <w:r w:rsidRPr="00807148">
        <w:rPr>
          <w:rStyle w:val="PURBody-IndentedTimesNewRom0"/>
          <w:rFonts w:cs="Arial"/>
        </w:rPr>
        <w:t>製品の使用条件では、一度に</w:t>
      </w:r>
      <w:r w:rsidRPr="00807148">
        <w:rPr>
          <w:rFonts w:cs="Arial"/>
          <w:szCs w:val="24"/>
          <w:lang w:val="ja-JP"/>
        </w:rPr>
        <w:t xml:space="preserve"> 1 </w:t>
      </w:r>
      <w:r w:rsidRPr="00807148">
        <w:rPr>
          <w:rStyle w:val="PURBody-IndentedTimesNewRom0"/>
          <w:rFonts w:cs="Arial"/>
        </w:rPr>
        <w:t>つ以上の複製またはインスタンスの使用が許可されます。該当するすべての製品および許可された複製またはインスタンスに関し、お客様は使用許諾されたバージョンの代わりに下記バージョンの複製またはインスタンスを作成、保存、および実行することができます。</w:t>
      </w:r>
    </w:p>
    <w:p w:rsidR="009A6562" w:rsidRPr="00807148" w:rsidRDefault="009A6562" w:rsidP="003B32EC">
      <w:pPr>
        <w:pStyle w:val="PURBullet-Indented"/>
        <w:ind w:left="488"/>
        <w:rPr>
          <w:rFonts w:cs="Arial"/>
          <w:szCs w:val="24"/>
        </w:rPr>
      </w:pPr>
      <w:r w:rsidRPr="00807148">
        <w:rPr>
          <w:rFonts w:cs="Arial"/>
          <w:szCs w:val="24"/>
          <w:lang w:val="ja-JP"/>
        </w:rPr>
        <w:t>旧バージョン</w:t>
      </w:r>
    </w:p>
    <w:p w:rsidR="009A6562" w:rsidRPr="00807148" w:rsidRDefault="009A6562" w:rsidP="003B32EC">
      <w:pPr>
        <w:pStyle w:val="PURBullet-Indented"/>
        <w:ind w:left="488"/>
        <w:rPr>
          <w:rFonts w:cs="Arial"/>
          <w:szCs w:val="24"/>
        </w:rPr>
      </w:pPr>
      <w:r w:rsidRPr="00807148">
        <w:rPr>
          <w:rFonts w:cs="Arial"/>
          <w:szCs w:val="24"/>
          <w:lang w:val="ja-JP"/>
        </w:rPr>
        <w:t>許可されている別の言語バージョン</w:t>
      </w:r>
    </w:p>
    <w:p w:rsidR="009A6562" w:rsidRPr="00807148" w:rsidRDefault="009A6562" w:rsidP="003B32EC">
      <w:pPr>
        <w:pStyle w:val="PURBullet-Indented"/>
        <w:ind w:left="488"/>
        <w:rPr>
          <w:rFonts w:cs="Arial"/>
          <w:szCs w:val="24"/>
        </w:rPr>
      </w:pPr>
      <w:r w:rsidRPr="00807148">
        <w:rPr>
          <w:rFonts w:cs="Arial"/>
          <w:szCs w:val="24"/>
          <w:lang w:val="ja-JP"/>
        </w:rPr>
        <w:t>使用可能な異なるプラットフォーム</w:t>
      </w:r>
      <w:r w:rsidRPr="00807148">
        <w:rPr>
          <w:rFonts w:cs="Arial"/>
          <w:szCs w:val="24"/>
          <w:lang w:val="ja-JP"/>
        </w:rPr>
        <w:t xml:space="preserve"> </w:t>
      </w:r>
      <w:r w:rsidRPr="00807148">
        <w:rPr>
          <w:rFonts w:cs="Arial"/>
          <w:szCs w:val="24"/>
          <w:lang w:val="ja-JP"/>
        </w:rPr>
        <w:t>バージョン</w:t>
      </w:r>
      <w:r w:rsidRPr="00807148">
        <w:rPr>
          <w:rFonts w:cs="Arial"/>
          <w:szCs w:val="24"/>
          <w:lang w:val="ja-JP"/>
        </w:rPr>
        <w:t xml:space="preserve"> (32 </w:t>
      </w:r>
      <w:r w:rsidRPr="00807148">
        <w:rPr>
          <w:rFonts w:cs="Arial"/>
          <w:szCs w:val="24"/>
          <w:lang w:val="ja-JP"/>
        </w:rPr>
        <w:t>ビット版または</w:t>
      </w:r>
      <w:r w:rsidRPr="00807148">
        <w:rPr>
          <w:rFonts w:cs="Arial"/>
          <w:szCs w:val="24"/>
          <w:lang w:val="ja-JP"/>
        </w:rPr>
        <w:t xml:space="preserve"> 64 </w:t>
      </w:r>
      <w:r w:rsidRPr="00807148">
        <w:rPr>
          <w:rFonts w:cs="Arial"/>
          <w:szCs w:val="24"/>
          <w:lang w:val="ja-JP"/>
        </w:rPr>
        <w:t>ビット版など</w:t>
      </w:r>
      <w:r w:rsidRPr="00807148">
        <w:rPr>
          <w:rFonts w:cs="Arial"/>
          <w:szCs w:val="24"/>
          <w:lang w:val="ja-JP"/>
        </w:rPr>
        <w:t>)</w:t>
      </w:r>
    </w:p>
    <w:p w:rsidR="009A6562" w:rsidRPr="00807148" w:rsidRDefault="009A6562">
      <w:pPr>
        <w:pStyle w:val="PURBody-Indented"/>
        <w:rPr>
          <w:rFonts w:cs="Arial"/>
          <w:szCs w:val="24"/>
        </w:rPr>
      </w:pPr>
      <w:r w:rsidRPr="00807148">
        <w:rPr>
          <w:rStyle w:val="PURBody-IndentedTimesNewRom0"/>
          <w:rFonts w:cs="Arial"/>
        </w:rPr>
        <w:t>お客様は、製品の使用条件で明示的に許可されていない限り、サーバー</w:t>
      </w:r>
      <w:r w:rsidRPr="00807148">
        <w:rPr>
          <w:rFonts w:cs="Arial"/>
          <w:szCs w:val="24"/>
          <w:lang w:val="ja-JP"/>
        </w:rPr>
        <w:t xml:space="preserve"> </w:t>
      </w:r>
      <w:r w:rsidRPr="00807148">
        <w:rPr>
          <w:rStyle w:val="PURBody-IndentedTimesNewRom0"/>
          <w:rFonts w:cs="Arial"/>
        </w:rPr>
        <w:t>ソフトウェアや追加のソフトウェアなど、別のコンポーネントの別のバージョンを使用することはできません。</w:t>
      </w:r>
    </w:p>
    <w:p w:rsidR="009A6562" w:rsidRPr="00807148" w:rsidRDefault="009A6562" w:rsidP="00644CBF">
      <w:pPr>
        <w:pStyle w:val="PURHeading2"/>
      </w:pPr>
      <w:r w:rsidRPr="00807148">
        <w:t>適用される製品使用権</w:t>
      </w:r>
    </w:p>
    <w:p w:rsidR="009A6562" w:rsidRPr="00807148" w:rsidRDefault="009A6562">
      <w:pPr>
        <w:pStyle w:val="PURBody-Indented"/>
        <w:rPr>
          <w:rFonts w:cs="Arial"/>
          <w:szCs w:val="24"/>
        </w:rPr>
      </w:pPr>
      <w:r w:rsidRPr="00807148">
        <w:rPr>
          <w:rStyle w:val="PURBody-IndentedTimesNewRom0"/>
          <w:rFonts w:cs="Arial"/>
        </w:rPr>
        <w:t>お客様が本製品のバージョンのソフトウェア</w:t>
      </w:r>
      <w:r w:rsidRPr="00807148">
        <w:rPr>
          <w:rFonts w:cs="Arial"/>
          <w:szCs w:val="24"/>
          <w:lang w:val="ja-JP"/>
        </w:rPr>
        <w:t xml:space="preserve"> </w:t>
      </w:r>
      <w:r w:rsidRPr="00807148">
        <w:rPr>
          <w:rStyle w:val="PURBody-IndentedTimesNewRom0"/>
          <w:rFonts w:cs="Arial"/>
        </w:rPr>
        <w:t>サービスを初回に提供した時点のサービス</w:t>
      </w:r>
      <w:r w:rsidRPr="00807148">
        <w:rPr>
          <w:rFonts w:cs="Arial"/>
          <w:szCs w:val="24"/>
          <w:lang w:val="ja-JP"/>
        </w:rPr>
        <w:t xml:space="preserve"> </w:t>
      </w:r>
      <w:r w:rsidRPr="00807148">
        <w:rPr>
          <w:rStyle w:val="PURBody-IndentedTimesNewRom0"/>
          <w:rFonts w:cs="Arial"/>
        </w:rPr>
        <w:t>プロバイダー製品使用権説明書の製品使用権が、本契約の期間中有効です。ただし、以下の条件が適用されます。</w:t>
      </w:r>
      <w:r w:rsidRPr="00807148">
        <w:rPr>
          <w:rFonts w:cs="Arial"/>
          <w:szCs w:val="24"/>
          <w:lang w:val="ja-JP"/>
        </w:rPr>
        <w:t xml:space="preserve">(1) </w:t>
      </w:r>
      <w:r w:rsidRPr="00807148">
        <w:rPr>
          <w:rStyle w:val="PURBody-IndentedTimesNewRom0"/>
          <w:rFonts w:cs="Arial"/>
        </w:rPr>
        <w:t>マイクロソフトが本製品の新しいバージョンの提供を開始し、お客様がその新しいバージョンを使用する場合、お客様は新しいバージョンの製品使用権説明書を遵守しなければなりません。また、</w:t>
      </w:r>
      <w:r w:rsidRPr="00807148">
        <w:rPr>
          <w:rFonts w:cs="Arial"/>
          <w:szCs w:val="24"/>
          <w:lang w:val="ja-JP"/>
        </w:rPr>
        <w:t xml:space="preserve">(2) </w:t>
      </w:r>
      <w:r w:rsidRPr="00807148">
        <w:rPr>
          <w:rStyle w:val="PURBody-IndentedTimesNewRom0"/>
          <w:rFonts w:cs="Arial"/>
        </w:rPr>
        <w:t>お客様が製品の以前のバージョンによるソフトウェア</w:t>
      </w:r>
      <w:r w:rsidRPr="00807148">
        <w:rPr>
          <w:rFonts w:cs="Arial"/>
          <w:szCs w:val="24"/>
          <w:lang w:val="ja-JP"/>
        </w:rPr>
        <w:t xml:space="preserve"> </w:t>
      </w:r>
      <w:r w:rsidRPr="00807148">
        <w:rPr>
          <w:rStyle w:val="PURBody-IndentedTimesNewRom0"/>
          <w:rFonts w:cs="Arial"/>
        </w:rPr>
        <w:t>サービスを提供する場合、お客様が</w:t>
      </w:r>
      <w:r w:rsidR="006B2127" w:rsidRPr="00807148">
        <w:rPr>
          <w:rStyle w:val="PURBody-IndentedTimesNewRom0"/>
          <w:rFonts w:cs="Arial"/>
        </w:rPr>
        <w:t>現行の</w:t>
      </w:r>
      <w:r w:rsidRPr="00807148">
        <w:rPr>
          <w:rStyle w:val="PURBody-IndentedTimesNewRom0"/>
          <w:rFonts w:cs="Arial"/>
        </w:rPr>
        <w:t>契約に基づいて本製品によるソフトウェア</w:t>
      </w:r>
      <w:r w:rsidRPr="00807148">
        <w:rPr>
          <w:rFonts w:cs="Arial"/>
          <w:szCs w:val="24"/>
          <w:lang w:val="ja-JP"/>
        </w:rPr>
        <w:t xml:space="preserve"> </w:t>
      </w:r>
      <w:r w:rsidRPr="00807148">
        <w:rPr>
          <w:rStyle w:val="PURBody-IndentedTimesNewRom0"/>
          <w:rFonts w:cs="Arial"/>
        </w:rPr>
        <w:t>サービスを最初に提供した時点のサービス</w:t>
      </w:r>
      <w:r w:rsidRPr="00807148">
        <w:rPr>
          <w:rFonts w:cs="Arial"/>
          <w:szCs w:val="24"/>
          <w:lang w:val="ja-JP"/>
        </w:rPr>
        <w:t xml:space="preserve"> </w:t>
      </w:r>
      <w:r w:rsidRPr="00807148">
        <w:rPr>
          <w:rStyle w:val="PURBody-IndentedTimesNewRom0"/>
          <w:rFonts w:cs="Arial"/>
        </w:rPr>
        <w:t>プロバイダー製品使用権説明書に記載されている本製品のバージョンの製品使用権が適用されます。ただし、最初に使用したバージョンに含まれていないコンポーネントが含まれる場合、かかるコンポーネントに固有の後継の製品使用権が適用されます。</w:t>
      </w:r>
    </w:p>
    <w:p w:rsidR="009A6562" w:rsidRPr="00807148" w:rsidRDefault="009A6562" w:rsidP="00644CBF">
      <w:pPr>
        <w:pStyle w:val="PURHeading2"/>
      </w:pPr>
      <w:r w:rsidRPr="00807148">
        <w:t>障害復旧を目的とするコールド</w:t>
      </w:r>
      <w:r w:rsidRPr="00807148">
        <w:t xml:space="preserve"> </w:t>
      </w:r>
      <w:r w:rsidRPr="00807148">
        <w:t>バックアップ</w:t>
      </w:r>
    </w:p>
    <w:p w:rsidR="009A6562" w:rsidRPr="00807148" w:rsidRDefault="009A6562">
      <w:pPr>
        <w:pStyle w:val="PURBody-Indented"/>
        <w:rPr>
          <w:rFonts w:cs="Arial"/>
          <w:szCs w:val="24"/>
        </w:rPr>
      </w:pPr>
      <w:r w:rsidRPr="00807148">
        <w:rPr>
          <w:rStyle w:val="PURBody-IndentedTimesNewRom0"/>
          <w:rFonts w:cs="Arial"/>
        </w:rPr>
        <w:t>お客様がプロセッサごとのライセンス</w:t>
      </w:r>
      <w:r w:rsidRPr="00807148">
        <w:rPr>
          <w:rFonts w:cs="Arial"/>
          <w:szCs w:val="24"/>
          <w:lang w:val="ja-JP"/>
        </w:rPr>
        <w:t xml:space="preserve"> </w:t>
      </w:r>
      <w:r w:rsidRPr="00807148">
        <w:rPr>
          <w:rStyle w:val="PURBody-IndentedTimesNewRom0"/>
          <w:rFonts w:cs="Arial"/>
        </w:rPr>
        <w:t>モデルで使用許諾を受け、ライセンス取得済みのサーバー上の物理または仮想オペレーティング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で実行する、対象となるサーバー</w:t>
      </w:r>
      <w:r w:rsidRPr="00807148">
        <w:rPr>
          <w:rFonts w:cs="Arial"/>
          <w:szCs w:val="24"/>
          <w:lang w:val="ja-JP"/>
        </w:rPr>
        <w:t xml:space="preserve"> </w:t>
      </w:r>
      <w:r w:rsidRPr="00807148">
        <w:rPr>
          <w:rStyle w:val="PURBody-IndentedTimesNewRom0"/>
          <w:rFonts w:cs="Arial"/>
        </w:rPr>
        <w:t>ソフトウェアの各インスタンスについて、お客様は、障害復旧専用サーバー上の</w:t>
      </w:r>
      <w:r w:rsidRPr="00807148">
        <w:rPr>
          <w:rFonts w:cs="Arial"/>
          <w:szCs w:val="24"/>
          <w:lang w:val="ja-JP"/>
        </w:rPr>
        <w:t xml:space="preserve"> 1 </w:t>
      </w:r>
      <w:r w:rsidRPr="00807148">
        <w:rPr>
          <w:rStyle w:val="PURBody-IndentedTimesNewRom0"/>
          <w:rFonts w:cs="Arial"/>
        </w:rPr>
        <w:t>つの物理または仮想オペレーティング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で一時的にバックアップ</w:t>
      </w:r>
      <w:r w:rsidRPr="00807148">
        <w:rPr>
          <w:rFonts w:cs="Arial"/>
          <w:szCs w:val="24"/>
          <w:lang w:val="ja-JP"/>
        </w:rPr>
        <w:t xml:space="preserve"> </w:t>
      </w:r>
      <w:r w:rsidRPr="00807148">
        <w:rPr>
          <w:rStyle w:val="PURBody-IndentedTimesNewRom0"/>
          <w:rFonts w:cs="Arial"/>
        </w:rPr>
        <w:t>インスタンスを実行することができます。障害復旧用サーバーにおけるソフトウェアの使用については、本ソフトウェアの製品使用権および以下の制限が適用されます。</w:t>
      </w:r>
    </w:p>
    <w:p w:rsidR="009A6562" w:rsidRPr="00807148" w:rsidRDefault="009A6562" w:rsidP="003B32EC">
      <w:pPr>
        <w:pStyle w:val="PURBullet-Indented"/>
        <w:ind w:left="488"/>
        <w:rPr>
          <w:rFonts w:cs="Arial"/>
          <w:szCs w:val="24"/>
          <w:lang w:val="ja-JP"/>
        </w:rPr>
      </w:pPr>
      <w:r w:rsidRPr="00807148">
        <w:rPr>
          <w:rFonts w:cs="Arial"/>
          <w:szCs w:val="24"/>
          <w:lang w:val="ja-JP"/>
        </w:rPr>
        <w:t>障害復旧用インスタンスを実行するサーバーは、</w:t>
      </w:r>
      <w:r w:rsidRPr="00807148">
        <w:rPr>
          <w:rFonts w:cs="Arial"/>
          <w:szCs w:val="24"/>
          <w:lang w:val="ja-JP"/>
        </w:rPr>
        <w:t xml:space="preserve">(i) </w:t>
      </w:r>
      <w:r w:rsidRPr="00807148">
        <w:rPr>
          <w:rFonts w:cs="Arial"/>
          <w:szCs w:val="24"/>
          <w:lang w:val="ja-JP"/>
        </w:rPr>
        <w:t>ソフトウェアの限定的な自己テストおよびパッチ管理、または</w:t>
      </w:r>
      <w:r w:rsidRPr="00807148">
        <w:rPr>
          <w:rFonts w:cs="Arial"/>
          <w:szCs w:val="24"/>
          <w:lang w:val="ja-JP"/>
        </w:rPr>
        <w:t xml:space="preserve"> (ii) </w:t>
      </w:r>
      <w:r w:rsidRPr="00807148">
        <w:rPr>
          <w:rFonts w:cs="Arial"/>
          <w:szCs w:val="24"/>
          <w:lang w:val="ja-JP"/>
        </w:rPr>
        <w:t>障害復旧の場合を除いて、電源を切っておかなければなりません。</w:t>
      </w:r>
    </w:p>
    <w:p w:rsidR="009A6562" w:rsidRPr="00807148" w:rsidRDefault="009A6562" w:rsidP="003B32EC">
      <w:pPr>
        <w:pStyle w:val="PURBullet-Indented"/>
        <w:ind w:left="488"/>
        <w:rPr>
          <w:rFonts w:cs="Arial"/>
          <w:szCs w:val="24"/>
          <w:lang w:val="ja-JP"/>
        </w:rPr>
      </w:pPr>
      <w:r w:rsidRPr="00807148">
        <w:rPr>
          <w:rFonts w:cs="Arial"/>
          <w:szCs w:val="24"/>
          <w:lang w:val="ja-JP"/>
        </w:rPr>
        <w:t>そのサーバーを運用サーバーと同じクラスター内に配置することはできません</w:t>
      </w:r>
      <w:r w:rsidR="00510928"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szCs w:val="24"/>
          <w:lang w:val="ja-JP"/>
        </w:rPr>
        <w:t>お客様は、運用サーバーの復旧作業を行う間に限り、バックアップ</w:t>
      </w:r>
      <w:r w:rsidRPr="00807148">
        <w:rPr>
          <w:rFonts w:cs="Arial"/>
          <w:szCs w:val="24"/>
          <w:lang w:val="ja-JP"/>
        </w:rPr>
        <w:t xml:space="preserve"> </w:t>
      </w:r>
      <w:r w:rsidRPr="00807148">
        <w:rPr>
          <w:rFonts w:cs="Arial"/>
          <w:szCs w:val="24"/>
          <w:lang w:val="ja-JP"/>
        </w:rPr>
        <w:t>インスタンスと運用サーバー用のインスタンスを同時に実行することができます</w:t>
      </w:r>
      <w:r w:rsidR="00510928" w:rsidRPr="00807148">
        <w:rPr>
          <w:rFonts w:cs="Arial"/>
          <w:szCs w:val="24"/>
          <w:lang w:val="ja-JP"/>
        </w:rPr>
        <w:t>。</w:t>
      </w:r>
    </w:p>
    <w:p w:rsidR="009A6562" w:rsidRPr="00807148" w:rsidRDefault="00E765E7" w:rsidP="00644CBF">
      <w:pPr>
        <w:pStyle w:val="PURHeading2"/>
      </w:pPr>
      <w:r w:rsidRPr="00807148">
        <w:t>レンタルの禁止</w:t>
      </w:r>
    </w:p>
    <w:p w:rsidR="009A6562" w:rsidRPr="00807148" w:rsidRDefault="00E765E7">
      <w:pPr>
        <w:pStyle w:val="PURBody-Indented"/>
        <w:rPr>
          <w:rFonts w:cs="Arial"/>
          <w:szCs w:val="24"/>
        </w:rPr>
      </w:pPr>
      <w:r w:rsidRPr="00807148">
        <w:rPr>
          <w:rFonts w:cs="Arial"/>
          <w:szCs w:val="24"/>
          <w:lang w:val="ja-JP"/>
        </w:rPr>
        <w:t>ソフトウェアのレンタルは許可されません。</w:t>
      </w:r>
    </w:p>
    <w:p w:rsidR="009A6562" w:rsidRPr="00807148" w:rsidRDefault="009A6562" w:rsidP="00644CBF">
      <w:pPr>
        <w:pStyle w:val="PURHeading2"/>
        <w:rPr>
          <w:spacing w:val="-2"/>
        </w:rPr>
      </w:pPr>
      <w:r w:rsidRPr="00807148">
        <w:t>第三者のソフトウェア</w:t>
      </w:r>
    </w:p>
    <w:p w:rsidR="009A6562" w:rsidRPr="00807148" w:rsidRDefault="009A6562" w:rsidP="00806BFF">
      <w:pPr>
        <w:pStyle w:val="PURBody-IndentedTimesNewRom"/>
        <w:rPr>
          <w:rFonts w:cs="Arial"/>
          <w:spacing w:val="-2"/>
        </w:rPr>
      </w:pPr>
      <w:r w:rsidRPr="00807148">
        <w:rPr>
          <w:rFonts w:cs="Arial"/>
          <w:lang w:val="ja-JP"/>
        </w:rPr>
        <w:t>第三者が許諾するプログラムに別途使用条件がある場合、お客様はその条件に従ってその第三者が許諾するプログラムを使用するものとします</w:t>
      </w:r>
      <w:r w:rsidR="00510928" w:rsidRPr="00807148">
        <w:rPr>
          <w:rFonts w:cs="Arial"/>
          <w:lang w:val="ja-JP"/>
        </w:rPr>
        <w:t>。</w:t>
      </w:r>
    </w:p>
    <w:p w:rsidR="009A6562" w:rsidRPr="00807148" w:rsidRDefault="009A6562" w:rsidP="00644CBF">
      <w:pPr>
        <w:pStyle w:val="PURHeading2"/>
      </w:pPr>
      <w:r w:rsidRPr="00807148">
        <w:t>プレリリース</w:t>
      </w:r>
      <w:r w:rsidRPr="00807148">
        <w:t xml:space="preserve"> </w:t>
      </w:r>
      <w:r w:rsidRPr="00807148">
        <w:t>コード</w:t>
      </w:r>
    </w:p>
    <w:p w:rsidR="009A6562" w:rsidRPr="00807148" w:rsidRDefault="009A6562">
      <w:pPr>
        <w:pStyle w:val="PURBody-Indented"/>
        <w:rPr>
          <w:rFonts w:cs="Arial"/>
          <w:szCs w:val="24"/>
        </w:rPr>
      </w:pPr>
      <w:r w:rsidRPr="00807148">
        <w:rPr>
          <w:rStyle w:val="PURBody-IndentedTimesNewRom0"/>
          <w:rFonts w:cs="Arial"/>
        </w:rPr>
        <w:t>プレリリース</w:t>
      </w:r>
      <w:r w:rsidRPr="00807148">
        <w:rPr>
          <w:rFonts w:cs="Arial"/>
          <w:szCs w:val="24"/>
          <w:lang w:val="ja-JP"/>
        </w:rPr>
        <w:t xml:space="preserve"> </w:t>
      </w:r>
      <w:r w:rsidRPr="00807148">
        <w:rPr>
          <w:rStyle w:val="PURBody-IndentedTimesNewRom0"/>
          <w:rFonts w:cs="Arial"/>
        </w:rPr>
        <w:t>コードに別途使用条件が付属する場合、お客様はその条件に従ってプレリリース</w:t>
      </w:r>
      <w:r w:rsidRPr="00807148">
        <w:rPr>
          <w:rFonts w:cs="Arial"/>
          <w:szCs w:val="24"/>
          <w:lang w:val="ja-JP"/>
        </w:rPr>
        <w:t xml:space="preserve"> </w:t>
      </w:r>
      <w:r w:rsidRPr="00807148">
        <w:rPr>
          <w:rStyle w:val="PURBody-IndentedTimesNewRom0"/>
          <w:rFonts w:cs="Arial"/>
        </w:rPr>
        <w:t>コードを使用するものとします。</w:t>
      </w:r>
    </w:p>
    <w:p w:rsidR="009A6562" w:rsidRPr="00807148" w:rsidRDefault="009A6562" w:rsidP="00644CBF">
      <w:pPr>
        <w:pStyle w:val="PURHeading2"/>
      </w:pPr>
      <w:r w:rsidRPr="00807148">
        <w:t>更新プログラムおよび追加物</w:t>
      </w:r>
    </w:p>
    <w:p w:rsidR="009A6562" w:rsidRPr="00807148" w:rsidRDefault="009A6562" w:rsidP="00806BFF">
      <w:pPr>
        <w:pStyle w:val="PURBody-IndentedTimesNewRom"/>
        <w:rPr>
          <w:rFonts w:cs="Arial"/>
        </w:rPr>
      </w:pPr>
      <w:r w:rsidRPr="00807148">
        <w:rPr>
          <w:rFonts w:cs="Arial"/>
          <w:lang w:val="ja-JP"/>
        </w:rPr>
        <w:t>マイクロソフトは、お客様がライセンスを取得するソフトウェアにつき、更新または追加を行う場合があります。その場合、お客様は、その更新プログラムまたは追加物をソフトウェアと共に使用することができます。その更新プログラムおよび追加物に別途使用条件が付属する場合、お客様はその条件に従って更新プログラムおよび追加物を使用するものとします。</w:t>
      </w:r>
    </w:p>
    <w:p w:rsidR="009A6562" w:rsidRPr="00807148" w:rsidRDefault="009A6562" w:rsidP="00644CBF">
      <w:pPr>
        <w:pStyle w:val="PURHeading2"/>
      </w:pPr>
      <w:r w:rsidRPr="00807148">
        <w:t>技術的な制限</w:t>
      </w:r>
    </w:p>
    <w:p w:rsidR="009A6562" w:rsidRPr="00807148" w:rsidRDefault="009A6562">
      <w:pPr>
        <w:pStyle w:val="PURBody-Indented"/>
        <w:rPr>
          <w:rFonts w:cs="Arial"/>
          <w:szCs w:val="24"/>
        </w:rPr>
      </w:pPr>
      <w:r w:rsidRPr="00807148">
        <w:rPr>
          <w:rStyle w:val="PURBody-IndentedTimesNewRom0"/>
          <w:rFonts w:cs="Arial"/>
        </w:rPr>
        <w:t>お客様は、特定の使用方法が必要となるソフトウェアの技術的制限に従う必要があります。この制限を回避することは禁止されています。</w:t>
      </w:r>
    </w:p>
    <w:p w:rsidR="009A6562" w:rsidRPr="00807148" w:rsidRDefault="009A6562" w:rsidP="00644CBF">
      <w:pPr>
        <w:pStyle w:val="PURHeading2"/>
      </w:pPr>
      <w:r w:rsidRPr="00807148">
        <w:lastRenderedPageBreak/>
        <w:t>その他の権利</w:t>
      </w:r>
    </w:p>
    <w:p w:rsidR="009A6562" w:rsidRPr="00807148" w:rsidRDefault="009A6562" w:rsidP="00806BFF">
      <w:pPr>
        <w:pStyle w:val="PURBody-IndentedTimesNewRom"/>
        <w:rPr>
          <w:rFonts w:cs="Arial"/>
        </w:rPr>
      </w:pPr>
      <w:r w:rsidRPr="00807148">
        <w:rPr>
          <w:rFonts w:cs="Arial"/>
          <w:lang w:val="ja-JP"/>
        </w:rPr>
        <w:t>任意のデバイス上のソフトウェアにアクセスする権利は、そのデバイスにアクセスするソフトウェアまたはデバイスに関するマイクロソフトの特許またはその他の知的財産権を行使する権利をお客様に付与するものではありません。</w:t>
      </w:r>
    </w:p>
    <w:p w:rsidR="009A6562" w:rsidRPr="00807148" w:rsidRDefault="009A6562" w:rsidP="00644CBF">
      <w:pPr>
        <w:pStyle w:val="PURHeading2"/>
        <w:rPr>
          <w:spacing w:val="-2"/>
        </w:rPr>
      </w:pPr>
      <w:r w:rsidRPr="00807148">
        <w:t>ドキュメンテーション</w:t>
      </w:r>
    </w:p>
    <w:p w:rsidR="009A6562" w:rsidRPr="00807148" w:rsidRDefault="009A6562" w:rsidP="00806BFF">
      <w:pPr>
        <w:pStyle w:val="PURBody-IndentedTimesNewRom"/>
        <w:rPr>
          <w:rFonts w:cs="Arial"/>
        </w:rPr>
      </w:pPr>
      <w:r w:rsidRPr="00807148">
        <w:rPr>
          <w:rFonts w:cs="Arial"/>
          <w:lang w:val="ja-JP"/>
        </w:rPr>
        <w:t>お客様のコンピューターまたは内部ネットワークへの有効なアクセス権を有する者は、お客様の内部使用目的に従う限りにおいて、ドキュメンテーションを複製して使用することができます。ドキュメンテーションには、電子ブックは含まれません。</w:t>
      </w:r>
    </w:p>
    <w:p w:rsidR="009A6562" w:rsidRPr="00807148" w:rsidRDefault="009A6562" w:rsidP="00644CBF">
      <w:pPr>
        <w:pStyle w:val="PURHeading2"/>
      </w:pPr>
      <w:r w:rsidRPr="00807148">
        <w:t>製品のアクティベーション</w:t>
      </w:r>
    </w:p>
    <w:p w:rsidR="009A6562" w:rsidRPr="00807148" w:rsidRDefault="009A6562">
      <w:pPr>
        <w:pStyle w:val="PURBody-Indented"/>
        <w:rPr>
          <w:rFonts w:cs="Arial"/>
          <w:szCs w:val="24"/>
        </w:rPr>
      </w:pPr>
      <w:r w:rsidRPr="00807148">
        <w:rPr>
          <w:rStyle w:val="PURBody-IndentedTimesNewRom0"/>
          <w:rFonts w:cs="Arial"/>
        </w:rPr>
        <w:t>一部の製品およびオンライン</w:t>
      </w:r>
      <w:r w:rsidRPr="00807148">
        <w:rPr>
          <w:rFonts w:cs="Arial"/>
          <w:szCs w:val="24"/>
          <w:lang w:val="ja-JP"/>
        </w:rPr>
        <w:t xml:space="preserve"> </w:t>
      </w:r>
      <w:r w:rsidRPr="00807148">
        <w:rPr>
          <w:rStyle w:val="PURBody-IndentedTimesNewRom0"/>
          <w:rFonts w:cs="Arial"/>
        </w:rPr>
        <w:t>サービスのインストールおよびアクセスには、アクティベーションおよびボリューム</w:t>
      </w:r>
      <w:r w:rsidRPr="00807148">
        <w:rPr>
          <w:rFonts w:cs="Arial"/>
          <w:szCs w:val="24"/>
          <w:lang w:val="ja-JP"/>
        </w:rPr>
        <w:t xml:space="preserve"> </w:t>
      </w:r>
      <w:r w:rsidRPr="00807148">
        <w:rPr>
          <w:rStyle w:val="PURBody-IndentedTimesNewRom0"/>
          <w:rFonts w:cs="Arial"/>
        </w:rPr>
        <w:t>ライセンス</w:t>
      </w:r>
      <w:r w:rsidRPr="00807148">
        <w:rPr>
          <w:rFonts w:cs="Arial"/>
          <w:szCs w:val="24"/>
          <w:lang w:val="ja-JP"/>
        </w:rPr>
        <w:t xml:space="preserve"> </w:t>
      </w:r>
      <w:r w:rsidRPr="00807148">
        <w:rPr>
          <w:rStyle w:val="PURBody-IndentedTimesNewRom0"/>
          <w:rFonts w:cs="Arial"/>
        </w:rPr>
        <w:t>キーが必要となります。アクティベーションとは、ソフトウェアの使用を特定のデバイスに関連付けることです。アクティベーションまたはキーが必要となる場合の詳細については、</w:t>
      </w:r>
      <w:hyperlink r:id="rId20" w:history="1">
        <w:r w:rsidRPr="00807148">
          <w:rPr>
            <w:rFonts w:cs="Arial"/>
            <w:color w:val="00467F"/>
            <w:szCs w:val="24"/>
            <w:u w:val="single"/>
            <w:lang w:val="ja-JP"/>
          </w:rPr>
          <w:t>http://www.microsoft.com/licensing</w:t>
        </w:r>
      </w:hyperlink>
      <w:r w:rsidRPr="00807148">
        <w:rPr>
          <w:rFonts w:cs="Arial"/>
          <w:szCs w:val="24"/>
          <w:lang w:val="ja-JP"/>
        </w:rPr>
        <w:t xml:space="preserve"> </w:t>
      </w:r>
      <w:r w:rsidRPr="00807148">
        <w:rPr>
          <w:rStyle w:val="PURBody-IndentedTimesNewRom0"/>
          <w:rFonts w:cs="Arial"/>
        </w:rPr>
        <w:t>の製品のアクティベーションに関するセクションをご参照ください。割り当てられたキーの使用、およびお客様のキー</w:t>
      </w:r>
      <w:r w:rsidRPr="00807148">
        <w:rPr>
          <w:rFonts w:cs="Arial"/>
          <w:szCs w:val="24"/>
          <w:lang w:val="ja-JP"/>
        </w:rPr>
        <w:t xml:space="preserve"> </w:t>
      </w:r>
      <w:r w:rsidRPr="00807148">
        <w:rPr>
          <w:rStyle w:val="PURBody-IndentedTimesNewRom0"/>
          <w:rFonts w:cs="Arial"/>
        </w:rPr>
        <w:t>マネージメント</w:t>
      </w:r>
      <w:r w:rsidRPr="00807148">
        <w:rPr>
          <w:rFonts w:cs="Arial"/>
          <w:szCs w:val="24"/>
          <w:lang w:val="ja-JP"/>
        </w:rPr>
        <w:t xml:space="preserve"> </w:t>
      </w:r>
      <w:r w:rsidRPr="00807148">
        <w:rPr>
          <w:rStyle w:val="PURBody-IndentedTimesNewRom0"/>
          <w:rFonts w:cs="Arial"/>
        </w:rPr>
        <w:t>サービス</w:t>
      </w:r>
      <w:r w:rsidRPr="00807148">
        <w:rPr>
          <w:rFonts w:cs="Arial"/>
          <w:szCs w:val="24"/>
          <w:lang w:val="ja-JP"/>
        </w:rPr>
        <w:t xml:space="preserve"> (KMS) </w:t>
      </w:r>
      <w:r w:rsidRPr="00807148">
        <w:rPr>
          <w:rStyle w:val="PURBody-IndentedTimesNewRom0"/>
          <w:rFonts w:cs="Arial"/>
        </w:rPr>
        <w:t>コンピューターを使用した製品のアクティベーションに関する責任は、お客様が負うものとします。お客様は、キーを第三者に開示することはできません。</w:t>
      </w:r>
    </w:p>
    <w:p w:rsidR="009A6562" w:rsidRPr="00807148" w:rsidRDefault="009A6562" w:rsidP="003B32EC">
      <w:pPr>
        <w:pStyle w:val="PURBullet-Indented"/>
        <w:ind w:left="488"/>
        <w:rPr>
          <w:rFonts w:cs="Arial"/>
          <w:szCs w:val="24"/>
          <w:lang w:val="ja-JP"/>
        </w:rPr>
      </w:pPr>
      <w:r w:rsidRPr="00807148">
        <w:rPr>
          <w:rFonts w:cs="Arial"/>
          <w:szCs w:val="24"/>
          <w:lang w:val="ja-JP"/>
        </w:rPr>
        <w:t>お客様は、クライアント</w:t>
      </w:r>
      <w:r w:rsidRPr="00807148">
        <w:rPr>
          <w:rFonts w:cs="Arial"/>
          <w:szCs w:val="24"/>
          <w:lang w:val="ja-JP"/>
        </w:rPr>
        <w:t xml:space="preserve"> </w:t>
      </w:r>
      <w:r w:rsidRPr="00807148">
        <w:rPr>
          <w:rFonts w:cs="Arial"/>
          <w:szCs w:val="24"/>
          <w:lang w:val="ja-JP"/>
        </w:rPr>
        <w:t>ソフトウェアでボリューム</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キーが必要な場合、アクティベーションが必要なアプリケーションのオリジナルの媒体に含まれているボリューム</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キーに限り提供することができます。</w:t>
      </w:r>
    </w:p>
    <w:p w:rsidR="009A6562" w:rsidRPr="00807148" w:rsidRDefault="009A6562" w:rsidP="003B32EC">
      <w:pPr>
        <w:pStyle w:val="PURBullet-Indented"/>
        <w:ind w:left="488"/>
        <w:rPr>
          <w:rFonts w:cs="Arial"/>
          <w:szCs w:val="24"/>
        </w:rPr>
      </w:pPr>
      <w:r w:rsidRPr="00807148">
        <w:rPr>
          <w:rFonts w:cs="Arial"/>
          <w:szCs w:val="24"/>
          <w:lang w:val="ja-JP"/>
        </w:rPr>
        <w:t xml:space="preserve">KMS </w:t>
      </w:r>
      <w:r w:rsidRPr="00807148">
        <w:rPr>
          <w:rFonts w:cs="Arial"/>
          <w:szCs w:val="24"/>
          <w:lang w:val="ja-JP"/>
        </w:rPr>
        <w:t>コンピューターは、ライセンス契約で使用を許諾されたソフトウェアのコピーのアクティベーションを行う場合に限り使用できます</w:t>
      </w:r>
      <w:r w:rsidR="00510928" w:rsidRPr="00807148">
        <w:rPr>
          <w:rFonts w:cs="Arial"/>
          <w:szCs w:val="24"/>
          <w:lang w:val="ja-JP"/>
        </w:rPr>
        <w:t>。</w:t>
      </w:r>
    </w:p>
    <w:p w:rsidR="009A6562" w:rsidRPr="00807148" w:rsidRDefault="009A6562">
      <w:pPr>
        <w:pStyle w:val="PURBlueStrong"/>
        <w:rPr>
          <w:rFonts w:cs="Arial"/>
          <w:szCs w:val="24"/>
        </w:rPr>
      </w:pPr>
      <w:r w:rsidRPr="00807148">
        <w:rPr>
          <w:rFonts w:cs="Arial"/>
          <w:szCs w:val="24"/>
          <w:lang w:val="ja-JP"/>
        </w:rPr>
        <w:t xml:space="preserve">KMS </w:t>
      </w:r>
      <w:r w:rsidRPr="00807148">
        <w:rPr>
          <w:rFonts w:cs="Arial"/>
          <w:szCs w:val="24"/>
          <w:lang w:val="ja-JP"/>
        </w:rPr>
        <w:t>およびマルティプル</w:t>
      </w:r>
      <w:r w:rsidRPr="00807148">
        <w:rPr>
          <w:rFonts w:cs="Arial"/>
          <w:szCs w:val="24"/>
          <w:lang w:val="ja-JP"/>
        </w:rPr>
        <w:t xml:space="preserve"> </w:t>
      </w:r>
      <w:r w:rsidRPr="00807148">
        <w:rPr>
          <w:rFonts w:cs="Arial"/>
          <w:szCs w:val="24"/>
          <w:lang w:val="ja-JP"/>
        </w:rPr>
        <w:t>アクティベーション</w:t>
      </w:r>
      <w:r w:rsidRPr="00807148">
        <w:rPr>
          <w:rFonts w:cs="Arial"/>
          <w:szCs w:val="24"/>
          <w:lang w:val="ja-JP"/>
        </w:rPr>
        <w:t xml:space="preserve"> </w:t>
      </w:r>
      <w:r w:rsidRPr="00807148">
        <w:rPr>
          <w:rFonts w:cs="Arial"/>
          <w:szCs w:val="24"/>
          <w:lang w:val="ja-JP"/>
        </w:rPr>
        <w:t>キー</w:t>
      </w:r>
      <w:r w:rsidRPr="00807148">
        <w:rPr>
          <w:rFonts w:cs="Arial"/>
          <w:szCs w:val="24"/>
          <w:lang w:val="ja-JP"/>
        </w:rPr>
        <w:t xml:space="preserve"> (MAK) </w:t>
      </w:r>
      <w:r w:rsidRPr="00807148">
        <w:rPr>
          <w:rFonts w:cs="Arial"/>
          <w:szCs w:val="24"/>
          <w:lang w:val="ja-JP"/>
        </w:rPr>
        <w:t>アクティベーション</w:t>
      </w:r>
    </w:p>
    <w:p w:rsidR="009A6562" w:rsidRPr="00807148" w:rsidRDefault="009A6562" w:rsidP="00E916DF">
      <w:pPr>
        <w:pStyle w:val="PURBody-Indented"/>
        <w:rPr>
          <w:rFonts w:cs="Arial"/>
        </w:rPr>
      </w:pPr>
      <w:r w:rsidRPr="00807148">
        <w:rPr>
          <w:rStyle w:val="PURBody-IndentedTimesNewRom0"/>
          <w:rFonts w:cs="Arial"/>
        </w:rPr>
        <w:t>マルティプル</w:t>
      </w:r>
      <w:r w:rsidRPr="00807148">
        <w:rPr>
          <w:rFonts w:cs="Arial"/>
          <w:szCs w:val="24"/>
          <w:lang w:val="ja-JP"/>
        </w:rPr>
        <w:t xml:space="preserve"> </w:t>
      </w:r>
      <w:r w:rsidRPr="00807148">
        <w:rPr>
          <w:rStyle w:val="PURBody-IndentedTimesNewRom0"/>
          <w:rFonts w:cs="Arial"/>
        </w:rPr>
        <w:t>アクティベーション</w:t>
      </w:r>
      <w:r w:rsidRPr="00807148">
        <w:rPr>
          <w:rFonts w:cs="Arial"/>
          <w:szCs w:val="24"/>
          <w:lang w:val="ja-JP"/>
        </w:rPr>
        <w:t xml:space="preserve"> </w:t>
      </w:r>
      <w:r w:rsidRPr="00807148">
        <w:rPr>
          <w:rStyle w:val="PURBody-IndentedTimesNewRom0"/>
          <w:rFonts w:cs="Arial"/>
        </w:rPr>
        <w:t>キー</w:t>
      </w:r>
      <w:r w:rsidRPr="00807148">
        <w:rPr>
          <w:rFonts w:cs="Arial"/>
          <w:szCs w:val="24"/>
          <w:lang w:val="ja-JP"/>
        </w:rPr>
        <w:t xml:space="preserve"> (MAK) </w:t>
      </w:r>
      <w:r w:rsidRPr="00807148">
        <w:rPr>
          <w:rStyle w:val="PURBody-IndentedTimesNewRom0"/>
          <w:rFonts w:cs="Arial"/>
        </w:rPr>
        <w:t>アクティベーション中、本ソフトウェアからマイクロソフトに本ソフトウェアとデバイスに関する情報が送信されます。</w:t>
      </w:r>
      <w:r w:rsidR="00E916DF" w:rsidRPr="00807148">
        <w:rPr>
          <w:rStyle w:val="PURBody-IndentedTimesNewRom0"/>
          <w:rFonts w:cs="Arial"/>
        </w:rPr>
        <w:t>キー</w:t>
      </w:r>
      <w:r w:rsidR="00E916DF" w:rsidRPr="00807148">
        <w:rPr>
          <w:rStyle w:val="PURBody-IndentedTimesNewRom0"/>
          <w:rFonts w:cs="Arial"/>
        </w:rPr>
        <w:t xml:space="preserve"> </w:t>
      </w:r>
      <w:r w:rsidR="00E916DF" w:rsidRPr="00807148">
        <w:rPr>
          <w:rStyle w:val="PURBody-IndentedTimesNewRom0"/>
          <w:rFonts w:cs="Arial"/>
        </w:rPr>
        <w:t>マネ</w:t>
      </w:r>
      <w:r w:rsidR="00000365" w:rsidRPr="00807148">
        <w:rPr>
          <w:rStyle w:val="PURBody-IndentedTimesNewRom0"/>
          <w:rFonts w:cs="Arial"/>
        </w:rPr>
        <w:t>ー</w:t>
      </w:r>
      <w:r w:rsidR="00E916DF" w:rsidRPr="00807148">
        <w:rPr>
          <w:rStyle w:val="PURBody-IndentedTimesNewRom0"/>
          <w:rFonts w:cs="Arial"/>
        </w:rPr>
        <w:t>ジメント</w:t>
      </w:r>
      <w:r w:rsidR="00E916DF" w:rsidRPr="00807148">
        <w:rPr>
          <w:rStyle w:val="PURBody-IndentedTimesNewRom0"/>
          <w:rFonts w:cs="Arial"/>
        </w:rPr>
        <w:t xml:space="preserve"> </w:t>
      </w:r>
      <w:r w:rsidR="00E916DF" w:rsidRPr="00807148">
        <w:rPr>
          <w:rStyle w:val="PURBody-IndentedTimesNewRom0"/>
          <w:rFonts w:cs="Arial"/>
        </w:rPr>
        <w:t>サービス</w:t>
      </w:r>
      <w:r w:rsidRPr="00807148">
        <w:rPr>
          <w:rFonts w:cs="Arial"/>
          <w:szCs w:val="24"/>
          <w:lang w:val="ja-JP"/>
        </w:rPr>
        <w:t xml:space="preserve">(KMS) </w:t>
      </w:r>
      <w:r w:rsidRPr="00807148">
        <w:rPr>
          <w:rStyle w:val="PURBody-IndentedTimesNewRom0"/>
          <w:rFonts w:cs="Arial"/>
        </w:rPr>
        <w:t>ホスト</w:t>
      </w:r>
      <w:r w:rsidRPr="00807148">
        <w:rPr>
          <w:rFonts w:cs="Arial"/>
          <w:szCs w:val="24"/>
          <w:lang w:val="ja-JP"/>
        </w:rPr>
        <w:t xml:space="preserve"> </w:t>
      </w:r>
      <w:r w:rsidRPr="00807148">
        <w:rPr>
          <w:rStyle w:val="PURBody-IndentedTimesNewRom0"/>
          <w:rFonts w:cs="Arial"/>
        </w:rPr>
        <w:t>アクティベーション中、本ソフトウェアからマイクロソフトに</w:t>
      </w:r>
      <w:r w:rsidRPr="00807148">
        <w:rPr>
          <w:rFonts w:cs="Arial"/>
          <w:szCs w:val="24"/>
          <w:lang w:val="ja-JP"/>
        </w:rPr>
        <w:t xml:space="preserve"> KMS </w:t>
      </w:r>
      <w:r w:rsidRPr="00807148">
        <w:rPr>
          <w:rStyle w:val="PURBody-IndentedTimesNewRom0"/>
          <w:rFonts w:cs="Arial"/>
        </w:rPr>
        <w:t>ホスト</w:t>
      </w:r>
      <w:r w:rsidRPr="00807148">
        <w:rPr>
          <w:rFonts w:cs="Arial"/>
          <w:szCs w:val="24"/>
          <w:lang w:val="ja-JP"/>
        </w:rPr>
        <w:t xml:space="preserve"> </w:t>
      </w:r>
      <w:r w:rsidRPr="00807148">
        <w:rPr>
          <w:rStyle w:val="PURBody-IndentedTimesNewRom0"/>
          <w:rFonts w:cs="Arial"/>
        </w:rPr>
        <w:t>ソフトウェアとホスト</w:t>
      </w:r>
      <w:r w:rsidRPr="00807148">
        <w:rPr>
          <w:rFonts w:cs="Arial"/>
          <w:szCs w:val="24"/>
          <w:lang w:val="ja-JP"/>
        </w:rPr>
        <w:t xml:space="preserve"> </w:t>
      </w:r>
      <w:r w:rsidRPr="00807148">
        <w:rPr>
          <w:rStyle w:val="PURBody-IndentedTimesNewRom0"/>
          <w:rFonts w:cs="Arial"/>
        </w:rPr>
        <w:t>デバイスに関する情報が送信されます。</w:t>
      </w:r>
      <w:r w:rsidRPr="00807148">
        <w:rPr>
          <w:rFonts w:cs="Arial"/>
          <w:szCs w:val="24"/>
          <w:lang w:val="ja-JP"/>
        </w:rPr>
        <w:t xml:space="preserve">KMS </w:t>
      </w:r>
      <w:r w:rsidRPr="00807148">
        <w:rPr>
          <w:rStyle w:val="PURBody-IndentedTimesNewRom0"/>
          <w:rFonts w:cs="Arial"/>
        </w:rPr>
        <w:t>を使用してアクティベーションを行った</w:t>
      </w:r>
      <w:r w:rsidRPr="00807148">
        <w:rPr>
          <w:rFonts w:cs="Arial"/>
          <w:szCs w:val="24"/>
          <w:lang w:val="ja-JP"/>
        </w:rPr>
        <w:t xml:space="preserve"> KMS </w:t>
      </w:r>
      <w:r w:rsidRPr="00807148">
        <w:rPr>
          <w:rStyle w:val="PURBody-IndentedTimesNewRom0"/>
          <w:rFonts w:cs="Arial"/>
        </w:rPr>
        <w:t>クライアント</w:t>
      </w:r>
      <w:r w:rsidRPr="00807148">
        <w:rPr>
          <w:rFonts w:cs="Arial"/>
          <w:szCs w:val="24"/>
          <w:lang w:val="ja-JP"/>
        </w:rPr>
        <w:t xml:space="preserve"> </w:t>
      </w:r>
      <w:r w:rsidRPr="00807148">
        <w:rPr>
          <w:rStyle w:val="PURBody-IndentedTimesNewRom0"/>
          <w:rFonts w:cs="Arial"/>
        </w:rPr>
        <w:t>デバイスからマイクロソフトに情報は送信されません。ただし、</w:t>
      </w:r>
      <w:r w:rsidRPr="00807148">
        <w:rPr>
          <w:rFonts w:cs="Arial"/>
          <w:szCs w:val="24"/>
          <w:lang w:val="ja-JP"/>
        </w:rPr>
        <w:t xml:space="preserve">KMS </w:t>
      </w:r>
      <w:r w:rsidRPr="00807148">
        <w:rPr>
          <w:rStyle w:val="PURBody-IndentedTimesNewRom0"/>
          <w:rFonts w:cs="Arial"/>
        </w:rPr>
        <w:t>ホストを使用して定期的に再アクティベーションを行う必要があります。</w:t>
      </w:r>
      <w:r w:rsidRPr="00807148">
        <w:rPr>
          <w:rFonts w:cs="Arial"/>
          <w:szCs w:val="24"/>
          <w:lang w:val="ja-JP"/>
        </w:rPr>
        <w:t xml:space="preserve">MAK </w:t>
      </w:r>
      <w:r w:rsidRPr="00807148">
        <w:rPr>
          <w:rStyle w:val="PURBody-IndentedTimesNewRom0"/>
          <w:rFonts w:cs="Arial"/>
        </w:rPr>
        <w:t>または</w:t>
      </w:r>
      <w:r w:rsidRPr="00807148">
        <w:rPr>
          <w:rFonts w:cs="Arial"/>
          <w:szCs w:val="24"/>
          <w:lang w:val="ja-JP"/>
        </w:rPr>
        <w:t xml:space="preserve"> KMS </w:t>
      </w:r>
      <w:r w:rsidRPr="00807148">
        <w:rPr>
          <w:rStyle w:val="PURBody-IndentedTimesNewRom0"/>
          <w:rFonts w:cs="Arial"/>
        </w:rPr>
        <w:t>ホスト</w:t>
      </w:r>
      <w:r w:rsidRPr="00807148">
        <w:rPr>
          <w:rFonts w:cs="Arial"/>
          <w:szCs w:val="24"/>
          <w:lang w:val="ja-JP"/>
        </w:rPr>
        <w:t xml:space="preserve"> </w:t>
      </w:r>
      <w:r w:rsidRPr="00807148">
        <w:rPr>
          <w:rStyle w:val="PURBody-IndentedTimesNewRom0"/>
          <w:rFonts w:cs="Arial"/>
        </w:rPr>
        <w:t>アクティベーション中にマイクロソフトに送信される情報には、次の情報が含まれます。</w:t>
      </w:r>
    </w:p>
    <w:p w:rsidR="009A6562" w:rsidRPr="00807148" w:rsidRDefault="009A6562" w:rsidP="003B32EC">
      <w:pPr>
        <w:pStyle w:val="PURBullet-Indented"/>
        <w:ind w:left="488"/>
        <w:rPr>
          <w:rFonts w:cs="Arial"/>
          <w:szCs w:val="24"/>
          <w:lang w:val="ja-JP"/>
        </w:rPr>
      </w:pPr>
      <w:r w:rsidRPr="00807148">
        <w:rPr>
          <w:rFonts w:cs="Arial"/>
          <w:szCs w:val="24"/>
          <w:lang w:val="ja-JP"/>
        </w:rPr>
        <w:t>本ソフトウェアのバージョン、言語、およびプロダクト</w:t>
      </w:r>
      <w:r w:rsidRPr="00807148">
        <w:rPr>
          <w:rFonts w:cs="Arial"/>
          <w:szCs w:val="24"/>
          <w:lang w:val="ja-JP"/>
        </w:rPr>
        <w:t xml:space="preserve"> </w:t>
      </w:r>
      <w:r w:rsidRPr="00807148">
        <w:rPr>
          <w:rFonts w:cs="Arial"/>
          <w:szCs w:val="24"/>
          <w:lang w:val="ja-JP"/>
        </w:rPr>
        <w:t>キー</w:t>
      </w:r>
    </w:p>
    <w:p w:rsidR="009A6562" w:rsidRPr="00807148" w:rsidRDefault="009A6562" w:rsidP="003B32EC">
      <w:pPr>
        <w:pStyle w:val="PURBullet-Indented"/>
        <w:ind w:left="488"/>
        <w:rPr>
          <w:rFonts w:cs="Arial"/>
          <w:szCs w:val="24"/>
          <w:lang w:val="ja-JP"/>
        </w:rPr>
      </w:pPr>
      <w:r w:rsidRPr="00807148">
        <w:rPr>
          <w:rFonts w:cs="Arial"/>
          <w:szCs w:val="24"/>
          <w:lang w:val="ja-JP"/>
        </w:rPr>
        <w:t>デバイスのインターネット</w:t>
      </w:r>
      <w:r w:rsidRPr="00807148">
        <w:rPr>
          <w:rFonts w:cs="Arial"/>
          <w:szCs w:val="24"/>
          <w:lang w:val="ja-JP"/>
        </w:rPr>
        <w:t xml:space="preserve"> </w:t>
      </w:r>
      <w:r w:rsidRPr="00807148">
        <w:rPr>
          <w:rFonts w:cs="Arial"/>
          <w:szCs w:val="24"/>
          <w:lang w:val="ja-JP"/>
        </w:rPr>
        <w:t>プロトコル</w:t>
      </w:r>
      <w:r w:rsidRPr="00807148">
        <w:rPr>
          <w:rFonts w:cs="Arial"/>
          <w:szCs w:val="24"/>
          <w:lang w:val="ja-JP"/>
        </w:rPr>
        <w:t xml:space="preserve"> </w:t>
      </w:r>
      <w:r w:rsidRPr="00807148">
        <w:rPr>
          <w:rFonts w:cs="Arial"/>
          <w:szCs w:val="24"/>
          <w:lang w:val="ja-JP"/>
        </w:rPr>
        <w:t>アドレス</w:t>
      </w:r>
    </w:p>
    <w:p w:rsidR="009A6562" w:rsidRPr="00807148" w:rsidRDefault="009A6562" w:rsidP="003B32EC">
      <w:pPr>
        <w:pStyle w:val="PURBullet-Indented"/>
        <w:ind w:left="488"/>
        <w:rPr>
          <w:rFonts w:cs="Arial"/>
          <w:szCs w:val="24"/>
        </w:rPr>
      </w:pPr>
      <w:r w:rsidRPr="00807148">
        <w:rPr>
          <w:rFonts w:cs="Arial"/>
          <w:szCs w:val="24"/>
          <w:lang w:val="ja-JP"/>
        </w:rPr>
        <w:t>デバイスのハードウェア設定から生じた情報</w:t>
      </w:r>
    </w:p>
    <w:p w:rsidR="009A6562" w:rsidRPr="00807148" w:rsidRDefault="009A6562">
      <w:pPr>
        <w:pStyle w:val="PURBody-Indented"/>
        <w:rPr>
          <w:rFonts w:cs="Arial"/>
          <w:szCs w:val="24"/>
        </w:rPr>
      </w:pPr>
      <w:r w:rsidRPr="00807148">
        <w:rPr>
          <w:rStyle w:val="PURBody-IndentedTimesNewRom0"/>
          <w:rFonts w:cs="Arial"/>
        </w:rPr>
        <w:t>詳細については、</w:t>
      </w:r>
      <w:hyperlink r:id="rId21" w:history="1">
        <w:r w:rsidRPr="00807148">
          <w:rPr>
            <w:rStyle w:val="Hyperlink"/>
            <w:rFonts w:cs="Arial"/>
            <w:color w:val="00467F"/>
            <w:szCs w:val="24"/>
            <w:lang w:val="ja-JP"/>
          </w:rPr>
          <w:t>http://www.microsoft.com/licensing/existing-customers/product-activation.aspx</w:t>
        </w:r>
      </w:hyperlink>
      <w:r w:rsidRPr="00807148">
        <w:rPr>
          <w:rFonts w:cs="Arial"/>
          <w:szCs w:val="24"/>
          <w:lang w:val="ja-JP"/>
        </w:rPr>
        <w:t xml:space="preserve"> </w:t>
      </w:r>
      <w:r w:rsidRPr="00807148">
        <w:rPr>
          <w:rStyle w:val="PURBody-IndentedTimesNewRom0"/>
          <w:rFonts w:cs="Arial"/>
        </w:rPr>
        <w:t>をご参照ください。本ソフトウェアを使用することで、お客様はマイクロソフトがこれらの情報を収集することに同意されたものとします。お客様には、アクティベーションの前に、インストール</w:t>
      </w:r>
      <w:r w:rsidRPr="00807148">
        <w:rPr>
          <w:rFonts w:cs="Arial"/>
          <w:szCs w:val="24"/>
          <w:lang w:val="ja-JP"/>
        </w:rPr>
        <w:t xml:space="preserve"> </w:t>
      </w:r>
      <w:r w:rsidRPr="00807148">
        <w:rPr>
          <w:rStyle w:val="PURBody-IndentedTimesNewRom0"/>
          <w:rFonts w:cs="Arial"/>
        </w:rPr>
        <w:t>プロセスでインストールされた本ソフトウェアのバージョンを使用する権利があります。インストール</w:t>
      </w:r>
      <w:r w:rsidRPr="00807148">
        <w:rPr>
          <w:rFonts w:cs="Arial"/>
          <w:szCs w:val="24"/>
          <w:lang w:val="ja-JP"/>
        </w:rPr>
        <w:t xml:space="preserve"> </w:t>
      </w:r>
      <w:r w:rsidRPr="00807148">
        <w:rPr>
          <w:rStyle w:val="PURBody-IndentedTimesNewRom0"/>
          <w:rFonts w:cs="Arial"/>
        </w:rPr>
        <w:t>プロセスで指定された時間が経過した後、本ソフトウェアを使用するお客様の権利は、アクティベーションが完了するまで制限されます。これは、不正使用を防止するための措置です。その時間が過ぎると、アクティベーションを行うまで、お客様は本ソフトウェアを使用できなくなります。デバイスがインターネットに接続されている場合、本ソフトウェアは、アクティベーションのためにマイクロソフトに自動的に接続される場合があります。本ソフトウェアのアクティベーションは、インターネットまたは電話により、手動で行うこともできます。その場合、インターネットおよび電話の通話料金が発生することがあります。お客様がコンピューターのハードウェア構成を変更した場合や、本ソフトウェアの設定を変更した場合には、本ソフトウェアのアクティベーションを再度行う必要が生じることがあります。本ソフトウェアは、アクティベーションが実行されるまで、アクティベーションが必要なことをお知らせします。</w:t>
      </w:r>
    </w:p>
    <w:p w:rsidR="009A6562" w:rsidRPr="00807148" w:rsidRDefault="009A6562">
      <w:pPr>
        <w:pStyle w:val="PURBlueStrong"/>
        <w:rPr>
          <w:rFonts w:cs="Arial"/>
          <w:szCs w:val="24"/>
        </w:rPr>
      </w:pPr>
      <w:r w:rsidRPr="00807148">
        <w:rPr>
          <w:rFonts w:cs="Arial"/>
          <w:szCs w:val="24"/>
          <w:lang w:val="ja-JP"/>
        </w:rPr>
        <w:t xml:space="preserve">KMS </w:t>
      </w:r>
      <w:r w:rsidRPr="00807148">
        <w:rPr>
          <w:rFonts w:cs="Arial"/>
          <w:szCs w:val="24"/>
          <w:lang w:val="ja-JP"/>
        </w:rPr>
        <w:t>の適切な使用</w:t>
      </w:r>
    </w:p>
    <w:p w:rsidR="009A6562" w:rsidRPr="00807148" w:rsidRDefault="009A6562">
      <w:pPr>
        <w:pStyle w:val="PURBody-Indented"/>
        <w:rPr>
          <w:rFonts w:cs="Arial"/>
          <w:szCs w:val="24"/>
        </w:rPr>
      </w:pPr>
      <w:r w:rsidRPr="00807148">
        <w:rPr>
          <w:rStyle w:val="PURBody-IndentedTimesNewRom0"/>
          <w:rFonts w:cs="Arial"/>
        </w:rPr>
        <w:t>お客様は、</w:t>
      </w:r>
      <w:r w:rsidRPr="00807148">
        <w:rPr>
          <w:rFonts w:cs="Arial"/>
          <w:szCs w:val="24"/>
          <w:lang w:val="ja-JP"/>
        </w:rPr>
        <w:t xml:space="preserve">KMS </w:t>
      </w:r>
      <w:r w:rsidRPr="00807148">
        <w:rPr>
          <w:rStyle w:val="PURBody-IndentedTimesNewRom0"/>
          <w:rFonts w:cs="Arial"/>
        </w:rPr>
        <w:t>コンピューターに、インターネットなどの管理されていないネットワークを経由してセキュリティで保護されていない状態でアクセスすることはできません。</w:t>
      </w:r>
    </w:p>
    <w:p w:rsidR="009A6562" w:rsidRPr="00807148" w:rsidRDefault="009A6562">
      <w:pPr>
        <w:pStyle w:val="PURBlueStrong"/>
        <w:rPr>
          <w:rFonts w:cs="Arial"/>
          <w:szCs w:val="24"/>
        </w:rPr>
      </w:pPr>
      <w:r w:rsidRPr="00807148">
        <w:rPr>
          <w:rFonts w:cs="Arial"/>
          <w:szCs w:val="24"/>
          <w:lang w:val="ja-JP"/>
        </w:rPr>
        <w:t xml:space="preserve">MAK </w:t>
      </w:r>
      <w:r w:rsidRPr="00807148">
        <w:rPr>
          <w:rFonts w:cs="Arial"/>
          <w:szCs w:val="24"/>
          <w:lang w:val="ja-JP"/>
        </w:rPr>
        <w:t>または</w:t>
      </w:r>
      <w:r w:rsidRPr="00807148">
        <w:rPr>
          <w:rFonts w:cs="Arial"/>
          <w:szCs w:val="24"/>
          <w:lang w:val="ja-JP"/>
        </w:rPr>
        <w:t xml:space="preserve"> KMS </w:t>
      </w:r>
      <w:r w:rsidRPr="00807148">
        <w:rPr>
          <w:rFonts w:cs="Arial"/>
          <w:szCs w:val="24"/>
          <w:lang w:val="ja-JP"/>
        </w:rPr>
        <w:t>キーの不正使用</w:t>
      </w:r>
    </w:p>
    <w:p w:rsidR="009A6562" w:rsidRPr="00807148" w:rsidRDefault="009A6562">
      <w:pPr>
        <w:pStyle w:val="PURBody-Indented"/>
        <w:rPr>
          <w:rFonts w:cs="Arial"/>
          <w:szCs w:val="24"/>
        </w:rPr>
      </w:pPr>
      <w:r w:rsidRPr="00807148">
        <w:rPr>
          <w:rStyle w:val="PURBody-IndentedTimesNewRom0"/>
          <w:rFonts w:cs="Arial"/>
        </w:rPr>
        <w:t>マイクロソフトは、</w:t>
      </w:r>
      <w:r w:rsidRPr="00807148">
        <w:rPr>
          <w:rFonts w:cs="Arial"/>
          <w:szCs w:val="24"/>
          <w:lang w:val="ja-JP"/>
        </w:rPr>
        <w:t xml:space="preserve">MAK </w:t>
      </w:r>
      <w:r w:rsidRPr="00807148">
        <w:rPr>
          <w:rStyle w:val="PURBody-IndentedTimesNewRom0"/>
          <w:rFonts w:cs="Arial"/>
        </w:rPr>
        <w:t>または</w:t>
      </w:r>
      <w:r w:rsidRPr="00807148">
        <w:rPr>
          <w:rFonts w:cs="Arial"/>
          <w:szCs w:val="24"/>
          <w:lang w:val="ja-JP"/>
        </w:rPr>
        <w:t xml:space="preserve"> KMS </w:t>
      </w:r>
      <w:r w:rsidRPr="00807148">
        <w:rPr>
          <w:rStyle w:val="PURBody-IndentedTimesNewRom0"/>
          <w:rFonts w:cs="Arial"/>
        </w:rPr>
        <w:t>キーの不正使用に関連して次の処置を取る場合があります。今後のアクティベーションの阻止、非アクティベーション、その他の方法による、キーのアクティベーションまたは検証の阻止</w:t>
      </w:r>
    </w:p>
    <w:p w:rsidR="009A6562" w:rsidRPr="00807148" w:rsidRDefault="009A6562" w:rsidP="00806BFF">
      <w:pPr>
        <w:pStyle w:val="PURBody-IndentedTimesNewRom"/>
        <w:rPr>
          <w:rFonts w:cs="Arial"/>
        </w:rPr>
      </w:pPr>
      <w:r w:rsidRPr="00807148">
        <w:rPr>
          <w:rFonts w:cs="Arial"/>
          <w:lang w:val="ja-JP"/>
        </w:rPr>
        <w:t>キーの非アクティベーションにより、お客様がマイクロソフトから新たなキーを取得することが必要になる場合があります。</w:t>
      </w:r>
    </w:p>
    <w:p w:rsidR="009A6562" w:rsidRPr="00807148" w:rsidRDefault="009A6562" w:rsidP="00644CBF">
      <w:pPr>
        <w:pStyle w:val="PURHeading2"/>
        <w:rPr>
          <w:rStyle w:val="Strong"/>
          <w:rFonts w:cs="Arial"/>
          <w:b/>
          <w:bCs w:val="0"/>
        </w:rPr>
      </w:pPr>
      <w:r w:rsidRPr="00807148">
        <w:rPr>
          <w:rStyle w:val="Strong"/>
          <w:rFonts w:cs="Arial"/>
          <w:b/>
          <w:bCs w:val="0"/>
        </w:rPr>
        <w:t>追加の機能</w:t>
      </w:r>
    </w:p>
    <w:p w:rsidR="009A6562" w:rsidRPr="00807148" w:rsidRDefault="009A6562">
      <w:pPr>
        <w:pStyle w:val="PURBody-Indented"/>
        <w:rPr>
          <w:rFonts w:cs="Arial"/>
          <w:szCs w:val="24"/>
        </w:rPr>
      </w:pPr>
      <w:r w:rsidRPr="00807148">
        <w:rPr>
          <w:rStyle w:val="PURBody-IndentedTimesNewRom0"/>
          <w:rFonts w:cs="Arial"/>
        </w:rPr>
        <w:t>マイクロソフトは、ソフトウェアまたはオンライン</w:t>
      </w:r>
      <w:r w:rsidRPr="00807148">
        <w:rPr>
          <w:rFonts w:cs="Arial"/>
          <w:szCs w:val="24"/>
          <w:lang w:val="ja-JP"/>
        </w:rPr>
        <w:t xml:space="preserve"> </w:t>
      </w:r>
      <w:r w:rsidRPr="00807148">
        <w:rPr>
          <w:rStyle w:val="PURBody-IndentedTimesNewRom0"/>
          <w:rFonts w:cs="Arial"/>
        </w:rPr>
        <w:t>サービスについて追加の機能を提供することがあります。その際、使用条件および料金が別途適用されることがあります</w:t>
      </w:r>
      <w:r w:rsidR="00510928" w:rsidRPr="00807148">
        <w:rPr>
          <w:rStyle w:val="PURBody-IndentedTimesNewRom0"/>
          <w:rFonts w:cs="Arial"/>
        </w:rPr>
        <w:t>。</w:t>
      </w:r>
    </w:p>
    <w:p w:rsidR="009A6562" w:rsidRPr="00807148" w:rsidRDefault="009A6562" w:rsidP="00644CBF">
      <w:pPr>
        <w:pStyle w:val="PURHeading2"/>
        <w:rPr>
          <w:rStyle w:val="Strong"/>
          <w:rFonts w:cs="Arial"/>
          <w:b/>
          <w:bCs w:val="0"/>
        </w:rPr>
      </w:pPr>
      <w:r w:rsidRPr="00807148">
        <w:rPr>
          <w:rStyle w:val="Strong"/>
          <w:rFonts w:cs="Arial"/>
          <w:b/>
          <w:bCs w:val="0"/>
        </w:rPr>
        <w:t>複数の製品または機能の同時使用</w:t>
      </w:r>
    </w:p>
    <w:p w:rsidR="009A6562" w:rsidRPr="00807148" w:rsidRDefault="009A6562">
      <w:pPr>
        <w:pStyle w:val="PURBody-Indented"/>
        <w:rPr>
          <w:rFonts w:cs="Arial"/>
          <w:szCs w:val="24"/>
        </w:rPr>
      </w:pPr>
      <w:r w:rsidRPr="00807148">
        <w:rPr>
          <w:rStyle w:val="PURBody-IndentedTimesNewRom0"/>
          <w:rFonts w:cs="Arial"/>
        </w:rPr>
        <w:t>デバイス上で使用する、あるいはユーザーによって使用される各製品および別個に使用が許諾される各機能についてライセンスが必要となります。たとえば、</w:t>
      </w:r>
      <w:r w:rsidRPr="00807148">
        <w:rPr>
          <w:rFonts w:cs="Arial"/>
          <w:szCs w:val="24"/>
          <w:lang w:val="ja-JP"/>
        </w:rPr>
        <w:t xml:space="preserve">Windows </w:t>
      </w:r>
      <w:r w:rsidRPr="00807148">
        <w:rPr>
          <w:rStyle w:val="PURBody-IndentedTimesNewRom0"/>
          <w:rFonts w:cs="Arial"/>
        </w:rPr>
        <w:t>で</w:t>
      </w:r>
      <w:r w:rsidRPr="00807148">
        <w:rPr>
          <w:rFonts w:cs="Arial"/>
          <w:szCs w:val="24"/>
          <w:lang w:val="ja-JP"/>
        </w:rPr>
        <w:t xml:space="preserve"> Office </w:t>
      </w:r>
      <w:r w:rsidRPr="00807148">
        <w:rPr>
          <w:rStyle w:val="PURBody-IndentedTimesNewRom0"/>
          <w:rFonts w:cs="Arial"/>
        </w:rPr>
        <w:t>を使用するには、</w:t>
      </w:r>
      <w:r w:rsidRPr="00807148">
        <w:rPr>
          <w:rFonts w:cs="Arial"/>
          <w:szCs w:val="24"/>
          <w:lang w:val="ja-JP"/>
        </w:rPr>
        <w:t xml:space="preserve">Office </w:t>
      </w:r>
      <w:r w:rsidRPr="00807148">
        <w:rPr>
          <w:rStyle w:val="PURBody-IndentedTimesNewRom0"/>
          <w:rFonts w:cs="Arial"/>
        </w:rPr>
        <w:t>と</w:t>
      </w:r>
      <w:r w:rsidRPr="00807148">
        <w:rPr>
          <w:rFonts w:cs="Arial"/>
          <w:szCs w:val="24"/>
          <w:lang w:val="ja-JP"/>
        </w:rPr>
        <w:t xml:space="preserve"> Windows </w:t>
      </w:r>
      <w:r w:rsidRPr="00807148">
        <w:rPr>
          <w:rStyle w:val="PURBody-IndentedTimesNewRom0"/>
          <w:rFonts w:cs="Arial"/>
        </w:rPr>
        <w:t>の両方のライセンスが必要です。同様に、</w:t>
      </w:r>
      <w:r w:rsidRPr="00807148">
        <w:rPr>
          <w:rFonts w:cs="Arial"/>
          <w:szCs w:val="24"/>
          <w:lang w:val="ja-JP"/>
        </w:rPr>
        <w:t xml:space="preserve">Windows Server </w:t>
      </w:r>
      <w:r w:rsidRPr="00807148">
        <w:rPr>
          <w:rStyle w:val="PURBody-IndentedTimesNewRom0"/>
          <w:rFonts w:cs="Arial"/>
        </w:rPr>
        <w:t>の</w:t>
      </w:r>
      <w:r w:rsidRPr="00807148">
        <w:rPr>
          <w:rFonts w:cs="Arial"/>
          <w:szCs w:val="24"/>
          <w:lang w:val="ja-JP"/>
        </w:rPr>
        <w:t xml:space="preserve"> Remote Desktop Services </w:t>
      </w:r>
      <w:r w:rsidRPr="00807148">
        <w:rPr>
          <w:rStyle w:val="PURBody-IndentedTimesNewRom0"/>
          <w:rFonts w:cs="Arial"/>
        </w:rPr>
        <w:t>にアクセスするには、</w:t>
      </w:r>
      <w:r w:rsidRPr="00807148">
        <w:rPr>
          <w:rFonts w:cs="Arial"/>
          <w:szCs w:val="24"/>
          <w:lang w:val="ja-JP"/>
        </w:rPr>
        <w:t xml:space="preserve">Windows Server SAL </w:t>
      </w:r>
      <w:r w:rsidR="00DE2468" w:rsidRPr="00807148">
        <w:rPr>
          <w:rFonts w:cs="Arial"/>
          <w:szCs w:val="24"/>
          <w:lang w:val="ja-JP"/>
        </w:rPr>
        <w:t>(</w:t>
      </w:r>
      <w:r w:rsidR="00DE2468" w:rsidRPr="00807148">
        <w:rPr>
          <w:rFonts w:cs="Arial"/>
          <w:szCs w:val="24"/>
          <w:lang w:val="ja-JP"/>
        </w:rPr>
        <w:t>または</w:t>
      </w:r>
      <w:r w:rsidR="00DE2468" w:rsidRPr="00807148">
        <w:rPr>
          <w:rFonts w:cs="Arial"/>
          <w:szCs w:val="24"/>
          <w:lang w:val="ja-JP"/>
        </w:rPr>
        <w:t xml:space="preserve"> Windows Server </w:t>
      </w:r>
      <w:r w:rsidR="00DE2468" w:rsidRPr="00807148">
        <w:rPr>
          <w:rFonts w:cs="Arial"/>
          <w:szCs w:val="24"/>
          <w:lang w:val="ja-JP"/>
        </w:rPr>
        <w:t>プロセッサ</w:t>
      </w:r>
      <w:r w:rsidR="00DE2468" w:rsidRPr="00807148">
        <w:rPr>
          <w:rFonts w:cs="Arial"/>
          <w:szCs w:val="24"/>
          <w:lang w:val="ja-JP"/>
        </w:rPr>
        <w:t xml:space="preserve"> </w:t>
      </w:r>
      <w:r w:rsidR="00DE2468" w:rsidRPr="00807148">
        <w:rPr>
          <w:rFonts w:cs="Arial"/>
          <w:szCs w:val="24"/>
          <w:lang w:val="ja-JP"/>
        </w:rPr>
        <w:t>ライセンス</w:t>
      </w:r>
      <w:r w:rsidR="00DE2468" w:rsidRPr="00807148">
        <w:rPr>
          <w:rFonts w:cs="Arial"/>
          <w:szCs w:val="24"/>
          <w:lang w:val="ja-JP"/>
        </w:rPr>
        <w:t xml:space="preserve">) </w:t>
      </w:r>
      <w:r w:rsidRPr="00807148">
        <w:rPr>
          <w:rStyle w:val="PURBody-IndentedTimesNewRom0"/>
          <w:rFonts w:cs="Arial"/>
        </w:rPr>
        <w:t>と</w:t>
      </w:r>
      <w:r w:rsidRPr="00807148">
        <w:rPr>
          <w:rFonts w:cs="Arial"/>
          <w:szCs w:val="24"/>
          <w:lang w:val="ja-JP"/>
        </w:rPr>
        <w:t xml:space="preserve"> Remote Desktop Services SAL </w:t>
      </w:r>
      <w:r w:rsidRPr="00807148">
        <w:rPr>
          <w:rStyle w:val="PURBody-IndentedTimesNewRom0"/>
          <w:rFonts w:cs="Arial"/>
        </w:rPr>
        <w:t>の両方が必要です。</w:t>
      </w:r>
    </w:p>
    <w:p w:rsidR="000702A1" w:rsidRPr="00807148" w:rsidRDefault="000702A1" w:rsidP="00013BA3">
      <w:pPr>
        <w:pStyle w:val="PURBody"/>
        <w:rPr>
          <w:rFonts w:cs="Arial"/>
          <w:b/>
          <w:sz w:val="20"/>
        </w:rPr>
      </w:pPr>
    </w:p>
    <w:p w:rsidR="000702A1" w:rsidRPr="00807148" w:rsidRDefault="000702A1" w:rsidP="00013BA3">
      <w:pPr>
        <w:pStyle w:val="PURBody"/>
        <w:rPr>
          <w:rFonts w:cs="Arial"/>
          <w:b/>
          <w:sz w:val="20"/>
        </w:rPr>
      </w:pPr>
    </w:p>
    <w:p w:rsidR="009A6562" w:rsidRPr="00807148" w:rsidRDefault="009A6562" w:rsidP="00013BA3">
      <w:pPr>
        <w:pStyle w:val="PURBody"/>
        <w:rPr>
          <w:rFonts w:cs="Arial"/>
          <w:b/>
          <w:sz w:val="20"/>
        </w:rPr>
      </w:pPr>
      <w:r w:rsidRPr="00807148">
        <w:rPr>
          <w:rFonts w:cs="Arial"/>
          <w:b/>
          <w:sz w:val="20"/>
        </w:rPr>
        <w:lastRenderedPageBreak/>
        <w:t xml:space="preserve">.NET Framework </w:t>
      </w:r>
      <w:r w:rsidRPr="00807148">
        <w:rPr>
          <w:rFonts w:cs="Arial"/>
          <w:b/>
          <w:sz w:val="20"/>
        </w:rPr>
        <w:t>および</w:t>
      </w:r>
      <w:r w:rsidRPr="00807148">
        <w:rPr>
          <w:rFonts w:cs="Arial"/>
          <w:b/>
          <w:sz w:val="20"/>
        </w:rPr>
        <w:t xml:space="preserve"> PowerShell </w:t>
      </w:r>
      <w:r w:rsidRPr="00807148">
        <w:rPr>
          <w:rFonts w:cs="Arial"/>
          <w:b/>
          <w:sz w:val="20"/>
        </w:rPr>
        <w:t>ソフトウェア</w:t>
      </w:r>
    </w:p>
    <w:p w:rsidR="009A6562" w:rsidRPr="00807148" w:rsidRDefault="009A6562">
      <w:pPr>
        <w:pStyle w:val="PURBody-Indented"/>
        <w:rPr>
          <w:rFonts w:cs="Arial"/>
          <w:szCs w:val="24"/>
        </w:rPr>
      </w:pPr>
      <w:r w:rsidRPr="00807148">
        <w:rPr>
          <w:rFonts w:cs="Arial"/>
          <w:szCs w:val="24"/>
          <w:lang w:val="ja-JP"/>
        </w:rPr>
        <w:t>Microsoft .NET Framewo</w:t>
      </w:r>
      <w:r w:rsidR="00E86154" w:rsidRPr="00807148">
        <w:rPr>
          <w:rFonts w:cs="Arial"/>
          <w:szCs w:val="24"/>
          <w:lang w:val="ja-JP"/>
        </w:rPr>
        <w:t>r</w:t>
      </w:r>
      <w:r w:rsidRPr="00807148">
        <w:rPr>
          <w:rFonts w:cs="Arial"/>
          <w:szCs w:val="24"/>
          <w:lang w:val="ja-JP"/>
        </w:rPr>
        <w:t xml:space="preserve">k </w:t>
      </w:r>
      <w:r w:rsidRPr="00807148">
        <w:rPr>
          <w:rStyle w:val="PURBody-IndentedTimesNewRom0"/>
          <w:rFonts w:cs="Arial"/>
        </w:rPr>
        <w:t>ソフトウェアおよび</w:t>
      </w:r>
      <w:r w:rsidRPr="00807148">
        <w:rPr>
          <w:rFonts w:cs="Arial"/>
          <w:szCs w:val="24"/>
          <w:lang w:val="ja-JP"/>
        </w:rPr>
        <w:t xml:space="preserve"> PowerShell </w:t>
      </w:r>
      <w:r w:rsidRPr="00807148">
        <w:rPr>
          <w:rStyle w:val="PURBody-IndentedTimesNewRom0"/>
          <w:rFonts w:cs="Arial"/>
        </w:rPr>
        <w:t>ソフトウェアは</w:t>
      </w:r>
      <w:r w:rsidRPr="00807148">
        <w:rPr>
          <w:rFonts w:cs="Arial"/>
          <w:szCs w:val="24"/>
          <w:lang w:val="ja-JP"/>
        </w:rPr>
        <w:t xml:space="preserve"> Microsoft Windows </w:t>
      </w:r>
      <w:r w:rsidRPr="00807148">
        <w:rPr>
          <w:rStyle w:val="PURBody-IndentedTimesNewRom0"/>
          <w:rFonts w:cs="Arial"/>
        </w:rPr>
        <w:t>の一部です。以下の「ベンチマーク</w:t>
      </w:r>
      <w:r w:rsidRPr="00807148">
        <w:rPr>
          <w:rFonts w:cs="Arial"/>
          <w:szCs w:val="24"/>
          <w:lang w:val="ja-JP"/>
        </w:rPr>
        <w:t xml:space="preserve"> </w:t>
      </w:r>
      <w:r w:rsidRPr="00807148">
        <w:rPr>
          <w:rStyle w:val="PURBody-IndentedTimesNewRom0"/>
          <w:rFonts w:cs="Arial"/>
        </w:rPr>
        <w:t>テスト」に記載されている場合を除き、お客様がこれらのコンポーネントを使用する際には</w:t>
      </w:r>
      <w:r w:rsidRPr="00807148">
        <w:rPr>
          <w:rFonts w:cs="Arial"/>
          <w:szCs w:val="24"/>
          <w:lang w:val="ja-JP"/>
        </w:rPr>
        <w:t xml:space="preserve"> Microsoft Windows </w:t>
      </w:r>
      <w:r w:rsidRPr="00807148">
        <w:rPr>
          <w:rStyle w:val="PURBody-IndentedTimesNewRom0"/>
          <w:rFonts w:cs="Arial"/>
        </w:rPr>
        <w:t>の使用条件が適用されます</w:t>
      </w:r>
      <w:r w:rsidR="00510928" w:rsidRPr="00807148">
        <w:rPr>
          <w:rStyle w:val="PURBody-IndentedTimesNewRom0"/>
          <w:rFonts w:cs="Arial"/>
        </w:rPr>
        <w:t>。</w:t>
      </w:r>
    </w:p>
    <w:p w:rsidR="009A6562" w:rsidRPr="00807148" w:rsidRDefault="009A6562">
      <w:pPr>
        <w:pStyle w:val="PURBody-Indented"/>
        <w:rPr>
          <w:rFonts w:cs="Arial"/>
          <w:szCs w:val="24"/>
        </w:rPr>
      </w:pPr>
      <w:r w:rsidRPr="00807148">
        <w:rPr>
          <w:rStyle w:val="PURBody-IndentedTimesNewRom0"/>
          <w:rFonts w:cs="Arial"/>
        </w:rPr>
        <w:t>他の製品にも</w:t>
      </w:r>
      <w:r w:rsidRPr="00807148">
        <w:rPr>
          <w:rFonts w:cs="Arial"/>
          <w:szCs w:val="24"/>
          <w:lang w:val="ja-JP"/>
        </w:rPr>
        <w:t xml:space="preserve"> .NET Framework </w:t>
      </w:r>
      <w:r w:rsidRPr="00807148">
        <w:rPr>
          <w:rStyle w:val="PURBody-IndentedTimesNewRom0"/>
          <w:rFonts w:cs="Arial"/>
        </w:rPr>
        <w:t>ソフトウェアまたは</w:t>
      </w:r>
      <w:r w:rsidRPr="00807148">
        <w:rPr>
          <w:rFonts w:cs="Arial"/>
          <w:szCs w:val="24"/>
          <w:lang w:val="ja-JP"/>
        </w:rPr>
        <w:t xml:space="preserve"> PowerShell </w:t>
      </w:r>
      <w:r w:rsidRPr="00807148">
        <w:rPr>
          <w:rStyle w:val="PURBody-IndentedTimesNewRom0"/>
          <w:rFonts w:cs="Arial"/>
        </w:rPr>
        <w:t>ソフトウェアが含まれていることがあります。かかるソフトウェアの使用には、これらの使用条件が適用されます</w:t>
      </w:r>
      <w:r w:rsidR="00510928" w:rsidRPr="00807148">
        <w:rPr>
          <w:rStyle w:val="PURBody-IndentedTimesNewRom0"/>
          <w:rFonts w:cs="Arial"/>
        </w:rPr>
        <w:t>。</w:t>
      </w:r>
    </w:p>
    <w:p w:rsidR="009A6562" w:rsidRPr="00807148" w:rsidRDefault="009A6562">
      <w:pPr>
        <w:pStyle w:val="PURBody"/>
        <w:rPr>
          <w:rFonts w:cs="Arial"/>
          <w:szCs w:val="24"/>
        </w:rPr>
      </w:pPr>
      <w:bookmarkStart w:id="6" w:name="SQLServerTechnology"/>
      <w:r w:rsidRPr="00807148">
        <w:rPr>
          <w:rStyle w:val="Strong"/>
          <w:rFonts w:cs="Arial"/>
          <w:bCs w:val="0"/>
          <w:sz w:val="20"/>
          <w:szCs w:val="24"/>
        </w:rPr>
        <w:t>SQL Server Technology</w:t>
      </w:r>
      <w:bookmarkEnd w:id="6"/>
    </w:p>
    <w:p w:rsidR="0021329E" w:rsidRPr="0021329E" w:rsidRDefault="0021329E" w:rsidP="0021329E">
      <w:pPr>
        <w:pStyle w:val="PURBody-Indented"/>
        <w:rPr>
          <w:rFonts w:cs="Arial"/>
        </w:rPr>
      </w:pPr>
      <w:r w:rsidRPr="0021329E">
        <w:rPr>
          <w:rFonts w:cs="Arial"/>
          <w:snapToGrid w:val="0"/>
          <w:szCs w:val="24"/>
          <w:lang w:val="ja-JP"/>
        </w:rPr>
        <w:t>お客様のソフトウェアのエディションに</w:t>
      </w:r>
      <w:r w:rsidRPr="0021329E">
        <w:rPr>
          <w:rFonts w:cs="Arial"/>
          <w:snapToGrid w:val="0"/>
          <w:szCs w:val="24"/>
          <w:lang w:val="ja-JP"/>
        </w:rPr>
        <w:t xml:space="preserve"> SQL Server </w:t>
      </w:r>
      <w:r w:rsidRPr="0021329E">
        <w:rPr>
          <w:rFonts w:cs="Arial"/>
          <w:snapToGrid w:val="0"/>
          <w:szCs w:val="24"/>
          <w:lang w:val="ja-JP"/>
        </w:rPr>
        <w:t>データベース</w:t>
      </w:r>
      <w:r w:rsidRPr="0021329E">
        <w:rPr>
          <w:rFonts w:cs="Arial"/>
          <w:snapToGrid w:val="0"/>
          <w:szCs w:val="24"/>
          <w:lang w:val="ja-JP"/>
        </w:rPr>
        <w:t xml:space="preserve"> </w:t>
      </w:r>
      <w:r w:rsidRPr="0021329E">
        <w:rPr>
          <w:rFonts w:cs="Arial"/>
          <w:snapToGrid w:val="0"/>
          <w:szCs w:val="24"/>
          <w:lang w:val="ja-JP"/>
        </w:rPr>
        <w:t>ソフトウェア製品</w:t>
      </w:r>
      <w:r w:rsidRPr="0021329E">
        <w:rPr>
          <w:rFonts w:cs="Arial"/>
          <w:snapToGrid w:val="0"/>
          <w:szCs w:val="24"/>
          <w:lang w:val="ja-JP"/>
        </w:rPr>
        <w:t xml:space="preserve"> (</w:t>
      </w:r>
      <w:r w:rsidRPr="0021329E">
        <w:rPr>
          <w:rFonts w:cs="Arial"/>
          <w:snapToGrid w:val="0"/>
          <w:szCs w:val="24"/>
          <w:lang w:val="ja-JP"/>
        </w:rPr>
        <w:t>以下「</w:t>
      </w:r>
      <w:r w:rsidRPr="0021329E">
        <w:rPr>
          <w:rFonts w:cs="Arial"/>
          <w:snapToGrid w:val="0"/>
          <w:szCs w:val="24"/>
          <w:lang w:val="ja-JP"/>
        </w:rPr>
        <w:t xml:space="preserve">SQL Server </w:t>
      </w:r>
      <w:r w:rsidRPr="0021329E">
        <w:rPr>
          <w:rFonts w:cs="Arial"/>
          <w:snapToGrid w:val="0"/>
          <w:szCs w:val="24"/>
          <w:lang w:val="ja-JP"/>
        </w:rPr>
        <w:t>データベース」といいます</w:t>
      </w:r>
      <w:r w:rsidRPr="0021329E">
        <w:rPr>
          <w:rFonts w:cs="Arial"/>
          <w:snapToGrid w:val="0"/>
          <w:szCs w:val="24"/>
          <w:lang w:val="ja-JP"/>
        </w:rPr>
        <w:t xml:space="preserve">) </w:t>
      </w:r>
      <w:r w:rsidRPr="0021329E">
        <w:rPr>
          <w:rFonts w:cs="Arial"/>
          <w:snapToGrid w:val="0"/>
          <w:szCs w:val="24"/>
          <w:lang w:val="ja-JP"/>
        </w:rPr>
        <w:t>が含まれている場合、お客様はそのソフトウェアをサポートするために、一度に</w:t>
      </w:r>
      <w:r w:rsidRPr="0021329E">
        <w:rPr>
          <w:rFonts w:cs="Arial"/>
          <w:snapToGrid w:val="0"/>
          <w:szCs w:val="24"/>
          <w:lang w:val="ja-JP"/>
        </w:rPr>
        <w:t xml:space="preserve"> SQL Server </w:t>
      </w:r>
      <w:r w:rsidRPr="0021329E">
        <w:rPr>
          <w:rFonts w:cs="Arial"/>
          <w:snapToGrid w:val="0"/>
          <w:szCs w:val="24"/>
          <w:lang w:val="ja-JP"/>
        </w:rPr>
        <w:t>データベースの</w:t>
      </w:r>
      <w:r w:rsidRPr="0021329E">
        <w:rPr>
          <w:rFonts w:cs="Arial"/>
          <w:snapToGrid w:val="0"/>
          <w:szCs w:val="24"/>
          <w:lang w:val="ja-JP"/>
        </w:rPr>
        <w:t xml:space="preserve"> 1 </w:t>
      </w:r>
      <w:r w:rsidRPr="0021329E">
        <w:rPr>
          <w:rFonts w:cs="Arial"/>
          <w:snapToGrid w:val="0"/>
          <w:szCs w:val="24"/>
          <w:lang w:val="ja-JP"/>
        </w:rPr>
        <w:t>つのインスタンスを、</w:t>
      </w:r>
      <w:r w:rsidRPr="0021329E">
        <w:rPr>
          <w:rFonts w:cs="Arial"/>
          <w:snapToGrid w:val="0"/>
          <w:szCs w:val="24"/>
          <w:lang w:val="ja-JP"/>
        </w:rPr>
        <w:t xml:space="preserve">1 </w:t>
      </w:r>
      <w:r w:rsidRPr="0021329E">
        <w:rPr>
          <w:rFonts w:cs="Arial"/>
          <w:snapToGrid w:val="0"/>
          <w:szCs w:val="24"/>
          <w:lang w:val="ja-JP"/>
        </w:rPr>
        <w:t>台のサーバー上の</w:t>
      </w:r>
      <w:r w:rsidRPr="0021329E">
        <w:rPr>
          <w:rFonts w:cs="Arial"/>
          <w:snapToGrid w:val="0"/>
          <w:szCs w:val="24"/>
          <w:lang w:val="ja-JP"/>
        </w:rPr>
        <w:t xml:space="preserve"> 1 </w:t>
      </w:r>
      <w:r w:rsidRPr="0021329E">
        <w:rPr>
          <w:rFonts w:cs="Arial"/>
          <w:snapToGrid w:val="0"/>
          <w:szCs w:val="24"/>
          <w:lang w:val="ja-JP"/>
        </w:rPr>
        <w:t>つの物理または仮想オペレーティング</w:t>
      </w:r>
      <w:r w:rsidRPr="0021329E">
        <w:rPr>
          <w:rFonts w:cs="Arial"/>
          <w:snapToGrid w:val="0"/>
          <w:szCs w:val="24"/>
          <w:lang w:val="ja-JP"/>
        </w:rPr>
        <w:t xml:space="preserve"> </w:t>
      </w:r>
      <w:r w:rsidRPr="0021329E">
        <w:rPr>
          <w:rFonts w:cs="Arial"/>
          <w:snapToGrid w:val="0"/>
          <w:szCs w:val="24"/>
          <w:lang w:val="ja-JP"/>
        </w:rPr>
        <w:t>システム環境で実行することができます。また、任意のバージョンの</w:t>
      </w:r>
      <w:r w:rsidRPr="0021329E">
        <w:rPr>
          <w:rFonts w:cs="Arial"/>
          <w:snapToGrid w:val="0"/>
          <w:szCs w:val="24"/>
          <w:lang w:val="ja-JP"/>
        </w:rPr>
        <w:t xml:space="preserve"> SQL Server </w:t>
      </w:r>
      <w:r w:rsidRPr="0021329E">
        <w:rPr>
          <w:rFonts w:cs="Arial"/>
          <w:snapToGrid w:val="0"/>
          <w:szCs w:val="24"/>
          <w:lang w:val="ja-JP"/>
        </w:rPr>
        <w:t>データベースを含む他の製品をサポートするために、その</w:t>
      </w:r>
      <w:r w:rsidRPr="0021329E">
        <w:rPr>
          <w:rFonts w:cs="Arial"/>
          <w:snapToGrid w:val="0"/>
          <w:szCs w:val="24"/>
          <w:lang w:val="ja-JP"/>
        </w:rPr>
        <w:t xml:space="preserve"> SQL Server </w:t>
      </w:r>
      <w:r w:rsidRPr="0021329E">
        <w:rPr>
          <w:rFonts w:cs="Arial"/>
          <w:snapToGrid w:val="0"/>
          <w:szCs w:val="24"/>
          <w:lang w:val="ja-JP"/>
        </w:rPr>
        <w:t>データベースのインスタンスを使用することができます。かかる使用のために</w:t>
      </w:r>
      <w:r w:rsidRPr="0021329E">
        <w:rPr>
          <w:rFonts w:cs="Arial"/>
          <w:snapToGrid w:val="0"/>
          <w:szCs w:val="24"/>
          <w:lang w:val="ja-JP"/>
        </w:rPr>
        <w:t xml:space="preserve"> SQL Server SAL </w:t>
      </w:r>
      <w:r w:rsidRPr="0021329E">
        <w:rPr>
          <w:rFonts w:cs="Arial"/>
          <w:snapToGrid w:val="0"/>
          <w:szCs w:val="24"/>
          <w:lang w:val="ja-JP"/>
        </w:rPr>
        <w:t>を取得する必要はありません。</w:t>
      </w:r>
    </w:p>
    <w:p w:rsidR="0021329E" w:rsidRPr="0021329E" w:rsidRDefault="0021329E" w:rsidP="0021329E">
      <w:pPr>
        <w:pStyle w:val="PURBody-Indented"/>
        <w:rPr>
          <w:rFonts w:cs="Arial"/>
        </w:rPr>
      </w:pPr>
      <w:r w:rsidRPr="0021329E">
        <w:rPr>
          <w:rFonts w:cs="Arial"/>
          <w:snapToGrid w:val="0"/>
          <w:szCs w:val="24"/>
          <w:lang w:val="ja-JP"/>
        </w:rPr>
        <w:t>お客様は、</w:t>
      </w:r>
      <w:r w:rsidRPr="0021329E">
        <w:rPr>
          <w:rFonts w:cs="Arial"/>
          <w:snapToGrid w:val="0"/>
          <w:szCs w:val="24"/>
          <w:lang w:val="ja-JP"/>
        </w:rPr>
        <w:t xml:space="preserve">SQL Server </w:t>
      </w:r>
      <w:r w:rsidRPr="0021329E">
        <w:rPr>
          <w:rFonts w:cs="Arial"/>
          <w:snapToGrid w:val="0"/>
          <w:szCs w:val="24"/>
          <w:lang w:val="ja-JP"/>
        </w:rPr>
        <w:t>データベースを含むライセンスを取得していない製品をサポートするために、そのインスタンスを共有することはできません。</w:t>
      </w:r>
    </w:p>
    <w:p w:rsidR="0021329E" w:rsidRPr="0021329E" w:rsidRDefault="0021329E" w:rsidP="0021329E">
      <w:pPr>
        <w:pStyle w:val="PURBody-Indented"/>
        <w:rPr>
          <w:rFonts w:cs="Arial"/>
        </w:rPr>
      </w:pPr>
      <w:r w:rsidRPr="0021329E">
        <w:rPr>
          <w:rFonts w:cs="Arial"/>
          <w:snapToGrid w:val="0"/>
          <w:szCs w:val="24"/>
          <w:lang w:val="ja-JP"/>
        </w:rPr>
        <w:t>お客様のソフトウェアのエディションに</w:t>
      </w:r>
      <w:r w:rsidRPr="0021329E">
        <w:rPr>
          <w:rFonts w:cs="Arial"/>
          <w:snapToGrid w:val="0"/>
          <w:szCs w:val="24"/>
          <w:lang w:val="ja-JP"/>
        </w:rPr>
        <w:t xml:space="preserve"> SQL Server </w:t>
      </w:r>
      <w:r w:rsidRPr="0021329E">
        <w:rPr>
          <w:rFonts w:cs="Arial"/>
          <w:snapToGrid w:val="0"/>
          <w:szCs w:val="24"/>
          <w:lang w:val="ja-JP"/>
        </w:rPr>
        <w:t>データベース以外の</w:t>
      </w:r>
      <w:r w:rsidRPr="0021329E">
        <w:rPr>
          <w:rFonts w:cs="Arial"/>
          <w:snapToGrid w:val="0"/>
          <w:szCs w:val="24"/>
          <w:lang w:val="ja-JP"/>
        </w:rPr>
        <w:t xml:space="preserve"> SQL Server </w:t>
      </w:r>
      <w:r w:rsidRPr="0021329E">
        <w:rPr>
          <w:rFonts w:cs="Arial"/>
          <w:snapToGrid w:val="0"/>
          <w:szCs w:val="24"/>
          <w:lang w:val="ja-JP"/>
        </w:rPr>
        <w:t>ブランドのコンポーネントが含まれている場合、かかるコンポーネントは、それぞれの使用条件に基づいて使用許諾されます。かかるライセンスは以下で提供される場合があります。</w:t>
      </w:r>
    </w:p>
    <w:p w:rsidR="0021329E" w:rsidRPr="0021329E" w:rsidRDefault="0021329E" w:rsidP="0021329E">
      <w:pPr>
        <w:pStyle w:val="PURBullet-Indented"/>
        <w:numPr>
          <w:ilvl w:val="0"/>
          <w:numId w:val="25"/>
        </w:numPr>
        <w:ind w:left="486"/>
        <w:rPr>
          <w:rFonts w:cs="Arial"/>
        </w:rPr>
      </w:pPr>
      <w:r w:rsidRPr="0021329E">
        <w:rPr>
          <w:rFonts w:cs="Arial"/>
          <w:snapToGrid w:val="0"/>
          <w:szCs w:val="24"/>
          <w:lang w:val="ja-JP"/>
        </w:rPr>
        <w:t>本ソフトウェアのインストール</w:t>
      </w:r>
      <w:r w:rsidRPr="0021329E">
        <w:rPr>
          <w:rFonts w:cs="Arial"/>
          <w:snapToGrid w:val="0"/>
          <w:szCs w:val="24"/>
          <w:lang w:val="ja-JP"/>
        </w:rPr>
        <w:t xml:space="preserve"> </w:t>
      </w:r>
      <w:r w:rsidRPr="0021329E">
        <w:rPr>
          <w:rFonts w:cs="Arial"/>
          <w:snapToGrid w:val="0"/>
          <w:szCs w:val="24"/>
          <w:lang w:val="ja-JP"/>
        </w:rPr>
        <w:t>ディレクトリの「</w:t>
      </w:r>
      <w:r w:rsidRPr="0021329E">
        <w:rPr>
          <w:rFonts w:cs="Arial"/>
          <w:snapToGrid w:val="0"/>
          <w:szCs w:val="24"/>
          <w:lang w:val="ja-JP"/>
        </w:rPr>
        <w:t>legal</w:t>
      </w:r>
      <w:r w:rsidRPr="0021329E">
        <w:rPr>
          <w:rFonts w:cs="Arial"/>
          <w:snapToGrid w:val="0"/>
          <w:szCs w:val="24"/>
          <w:lang w:val="ja-JP"/>
        </w:rPr>
        <w:t>」、「</w:t>
      </w:r>
      <w:r w:rsidRPr="0021329E">
        <w:rPr>
          <w:rFonts w:cs="Arial"/>
          <w:snapToGrid w:val="0"/>
          <w:szCs w:val="24"/>
          <w:lang w:val="ja-JP"/>
        </w:rPr>
        <w:t>Licenses</w:t>
      </w:r>
      <w:r w:rsidRPr="0021329E">
        <w:rPr>
          <w:rFonts w:cs="Arial"/>
          <w:snapToGrid w:val="0"/>
          <w:szCs w:val="24"/>
          <w:lang w:val="ja-JP"/>
        </w:rPr>
        <w:t>」または類似の名前が付いたフォルダー。また、独立したライセンス契約に含まれていたり、ソフトウェアのライセンス契約に追加される場合があります。</w:t>
      </w:r>
    </w:p>
    <w:p w:rsidR="0021329E" w:rsidRPr="0021329E" w:rsidRDefault="0021329E" w:rsidP="0021329E">
      <w:pPr>
        <w:pStyle w:val="PURBullet-Indented"/>
        <w:numPr>
          <w:ilvl w:val="0"/>
          <w:numId w:val="25"/>
        </w:numPr>
        <w:ind w:left="486"/>
        <w:rPr>
          <w:rFonts w:cs="Arial"/>
        </w:rPr>
      </w:pPr>
      <w:r w:rsidRPr="0021329E">
        <w:rPr>
          <w:rFonts w:cs="Arial"/>
          <w:snapToGrid w:val="0"/>
          <w:szCs w:val="24"/>
          <w:lang w:val="ja-JP"/>
        </w:rPr>
        <w:t>ソフトウェアの統合インストーラーを通じて。</w:t>
      </w:r>
    </w:p>
    <w:p w:rsidR="0021329E" w:rsidRPr="0021329E" w:rsidRDefault="0021329E" w:rsidP="0021329E">
      <w:pPr>
        <w:pStyle w:val="PURBody-Indented"/>
        <w:rPr>
          <w:rFonts w:cs="Arial"/>
        </w:rPr>
      </w:pPr>
      <w:r w:rsidRPr="0021329E">
        <w:rPr>
          <w:rFonts w:cs="Arial"/>
          <w:snapToGrid w:val="0"/>
          <w:szCs w:val="24"/>
          <w:lang w:val="ja-JP"/>
        </w:rPr>
        <w:t xml:space="preserve">SQL Server </w:t>
      </w:r>
      <w:r w:rsidRPr="0021329E">
        <w:rPr>
          <w:rFonts w:cs="Arial"/>
          <w:snapToGrid w:val="0"/>
          <w:szCs w:val="24"/>
          <w:lang w:val="ja-JP"/>
        </w:rPr>
        <w:t>ブランドの付いたコンポーネントの使用条件に同意されない場合、かかるコンポーネントを使用することはできません。</w:t>
      </w:r>
    </w:p>
    <w:p w:rsidR="009A6562" w:rsidRPr="00807148" w:rsidRDefault="009A6562" w:rsidP="00644CBF">
      <w:pPr>
        <w:pStyle w:val="PURHeading2"/>
        <w:rPr>
          <w:rStyle w:val="Strong"/>
          <w:rFonts w:cs="Arial"/>
          <w:b/>
          <w:bCs w:val="0"/>
        </w:rPr>
      </w:pPr>
      <w:r w:rsidRPr="00807148">
        <w:rPr>
          <w:rStyle w:val="Strong"/>
          <w:rFonts w:cs="Arial"/>
          <w:b/>
          <w:bCs w:val="0"/>
        </w:rPr>
        <w:t>データ使用に関する承諾</w:t>
      </w:r>
    </w:p>
    <w:p w:rsidR="009A6562" w:rsidRPr="00807148" w:rsidRDefault="009A6562">
      <w:pPr>
        <w:pStyle w:val="PURBody-Indented"/>
        <w:rPr>
          <w:rStyle w:val="Strong"/>
          <w:rFonts w:cs="Arial"/>
          <w:b w:val="0"/>
          <w:bCs w:val="0"/>
          <w:szCs w:val="24"/>
        </w:rPr>
      </w:pPr>
      <w:r w:rsidRPr="00807148">
        <w:rPr>
          <w:rStyle w:val="Strong"/>
          <w:rFonts w:cs="Arial"/>
          <w:b w:val="0"/>
          <w:bCs w:val="0"/>
          <w:szCs w:val="24"/>
          <w:lang w:val="ja-JP"/>
        </w:rPr>
        <w:t>マイクロソフトがソフトウェアに関してサポート</w:t>
      </w:r>
      <w:r w:rsidRPr="00807148">
        <w:rPr>
          <w:rStyle w:val="Strong"/>
          <w:rFonts w:cs="Arial"/>
          <w:b w:val="0"/>
          <w:bCs w:val="0"/>
          <w:szCs w:val="24"/>
          <w:lang w:val="ja-JP"/>
        </w:rPr>
        <w:t xml:space="preserve"> </w:t>
      </w:r>
      <w:r w:rsidRPr="00807148">
        <w:rPr>
          <w:rStyle w:val="Strong"/>
          <w:rFonts w:cs="Arial"/>
          <w:b w:val="0"/>
          <w:bCs w:val="0"/>
          <w:szCs w:val="24"/>
          <w:lang w:val="ja-JP"/>
        </w:rPr>
        <w:t>サービスを提供する際に、その一環として技術情報を収集し、使用することがあります。マイクロソフトは製品の向上のため、またはお客様およびお客様の顧客にカスタマイズされたサービスや技術を提供するためにのみ、その技術情報を使用できるものとします。マイクロソフトがお客様を特定できるような方法でその技術情報を開示することはありません。</w:t>
      </w:r>
    </w:p>
    <w:p w:rsidR="009A6562" w:rsidRPr="00807148" w:rsidRDefault="009A6562" w:rsidP="00644CBF">
      <w:pPr>
        <w:pStyle w:val="PURHeading2"/>
        <w:rPr>
          <w:rStyle w:val="Strong"/>
          <w:rFonts w:cs="Arial"/>
          <w:b/>
          <w:bCs w:val="0"/>
        </w:rPr>
      </w:pPr>
      <w:r w:rsidRPr="00807148">
        <w:rPr>
          <w:rStyle w:val="Strong"/>
          <w:rFonts w:cs="Arial"/>
          <w:b/>
          <w:bCs w:val="0"/>
        </w:rPr>
        <w:t>第三者のインターネット</w:t>
      </w:r>
      <w:r w:rsidRPr="00807148">
        <w:rPr>
          <w:rStyle w:val="Strong"/>
          <w:rFonts w:cs="Arial"/>
          <w:b/>
          <w:bCs w:val="0"/>
        </w:rPr>
        <w:t xml:space="preserve"> </w:t>
      </w:r>
      <w:r w:rsidRPr="00807148">
        <w:rPr>
          <w:rStyle w:val="Strong"/>
          <w:rFonts w:cs="Arial"/>
          <w:b/>
          <w:bCs w:val="0"/>
        </w:rPr>
        <w:t>サイト</w:t>
      </w:r>
    </w:p>
    <w:p w:rsidR="009A6562" w:rsidRPr="00807148" w:rsidRDefault="009A6562">
      <w:pPr>
        <w:pStyle w:val="PURBody-Indented"/>
        <w:rPr>
          <w:rFonts w:cs="Arial"/>
          <w:szCs w:val="24"/>
        </w:rPr>
      </w:pPr>
      <w:r w:rsidRPr="00807148">
        <w:rPr>
          <w:rStyle w:val="Strong"/>
          <w:rFonts w:cs="Arial"/>
          <w:b w:val="0"/>
          <w:bCs w:val="0"/>
          <w:szCs w:val="24"/>
          <w:lang w:val="ja-JP"/>
        </w:rPr>
        <w:t>お客様およびお客様の顧客は、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ています。そのことは、マイクロソフトがその第三者のサイトの内容を推奨することを意味するものではありません</w:t>
      </w:r>
      <w:r w:rsidR="00510928" w:rsidRPr="00807148">
        <w:rPr>
          <w:rStyle w:val="Strong"/>
          <w:rFonts w:cs="Arial"/>
          <w:b w:val="0"/>
          <w:bCs w:val="0"/>
          <w:szCs w:val="24"/>
          <w:lang w:val="ja-JP"/>
        </w:rPr>
        <w:t>。</w:t>
      </w:r>
    </w:p>
    <w:p w:rsidR="009A6562" w:rsidRPr="00807148" w:rsidRDefault="009A6562" w:rsidP="00644CBF">
      <w:pPr>
        <w:pStyle w:val="PURHeading2"/>
      </w:pPr>
      <w:r w:rsidRPr="00807148">
        <w:t>個人を特定できる情報の転送の禁止</w:t>
      </w:r>
    </w:p>
    <w:p w:rsidR="009A6562" w:rsidRPr="00807148" w:rsidRDefault="009A6562">
      <w:pPr>
        <w:pStyle w:val="PURBody-Indented"/>
        <w:rPr>
          <w:rFonts w:cs="Arial"/>
          <w:szCs w:val="24"/>
        </w:rPr>
      </w:pPr>
      <w:r w:rsidRPr="00807148">
        <w:rPr>
          <w:rStyle w:val="PURBody-IndentedTimesNewRom0"/>
          <w:rFonts w:cs="Arial"/>
        </w:rPr>
        <w:t>お客様の許可を得ることなく、製品によってお客様のサーバーからマイクロソフトのコンピューター</w:t>
      </w:r>
      <w:r w:rsidRPr="00807148">
        <w:rPr>
          <w:rFonts w:cs="Arial"/>
          <w:szCs w:val="24"/>
          <w:lang w:val="ja-JP"/>
        </w:rPr>
        <w:t xml:space="preserve"> </w:t>
      </w:r>
      <w:r w:rsidRPr="00807148">
        <w:rPr>
          <w:rStyle w:val="PURBody-IndentedTimesNewRom0"/>
          <w:rFonts w:cs="Arial"/>
        </w:rPr>
        <w:t>システムに、個人を特定できる情報が送信されることはありません。</w:t>
      </w:r>
    </w:p>
    <w:p w:rsidR="009A6562" w:rsidRPr="00807148" w:rsidRDefault="009A6562" w:rsidP="00644CBF">
      <w:pPr>
        <w:pStyle w:val="PURHeading2"/>
        <w:rPr>
          <w:rStyle w:val="Strong"/>
          <w:rFonts w:cs="Arial"/>
          <w:b/>
          <w:bCs w:val="0"/>
        </w:rPr>
      </w:pPr>
      <w:r w:rsidRPr="00807148">
        <w:rPr>
          <w:rStyle w:val="Strong"/>
          <w:rFonts w:cs="Arial"/>
          <w:b/>
          <w:bCs w:val="0"/>
        </w:rPr>
        <w:t>ベンチマーク</w:t>
      </w:r>
      <w:r w:rsidRPr="00807148">
        <w:rPr>
          <w:rStyle w:val="Strong"/>
          <w:rFonts w:cs="Arial"/>
          <w:b/>
          <w:bCs w:val="0"/>
        </w:rPr>
        <w:t xml:space="preserve"> </w:t>
      </w:r>
      <w:r w:rsidRPr="00807148">
        <w:rPr>
          <w:rStyle w:val="Strong"/>
          <w:rFonts w:cs="Arial"/>
          <w:b/>
          <w:bCs w:val="0"/>
        </w:rPr>
        <w:t>テスト</w:t>
      </w:r>
    </w:p>
    <w:p w:rsidR="009A6562" w:rsidRPr="00807148" w:rsidRDefault="009A6562">
      <w:pPr>
        <w:pStyle w:val="PURBlueStrong"/>
        <w:rPr>
          <w:rFonts w:cs="Arial"/>
          <w:szCs w:val="24"/>
        </w:rPr>
      </w:pPr>
      <w:r w:rsidRPr="00807148">
        <w:rPr>
          <w:rFonts w:cs="Arial"/>
          <w:szCs w:val="24"/>
          <w:lang w:val="ja-JP"/>
        </w:rPr>
        <w:t>ソフトウェア</w:t>
      </w:r>
    </w:p>
    <w:p w:rsidR="009A6562" w:rsidRPr="00807148" w:rsidRDefault="009A6562">
      <w:pPr>
        <w:pStyle w:val="PURBody-Indented"/>
        <w:rPr>
          <w:rFonts w:cs="Arial"/>
          <w:szCs w:val="24"/>
        </w:rPr>
      </w:pPr>
      <w:r w:rsidRPr="00807148">
        <w:rPr>
          <w:rStyle w:val="PURBody-IndentedTimesNewRom0"/>
          <w:rFonts w:cs="Arial"/>
        </w:rPr>
        <w:t>お客様は、マイクロソフトの事前の書面による許可がない場合、サーバー</w:t>
      </w:r>
      <w:r w:rsidRPr="00807148">
        <w:rPr>
          <w:rFonts w:cs="Arial"/>
          <w:szCs w:val="24"/>
          <w:lang w:val="ja-JP"/>
        </w:rPr>
        <w:t xml:space="preserve"> </w:t>
      </w:r>
      <w:r w:rsidRPr="00807148">
        <w:rPr>
          <w:rStyle w:val="PURBody-IndentedTimesNewRom0"/>
          <w:rFonts w:cs="Arial"/>
        </w:rPr>
        <w:t>ソフトウェアまたは付属するサーバー</w:t>
      </w:r>
      <w:r w:rsidRPr="00807148">
        <w:rPr>
          <w:rFonts w:cs="Arial"/>
          <w:szCs w:val="24"/>
          <w:lang w:val="ja-JP"/>
        </w:rPr>
        <w:t xml:space="preserve"> </w:t>
      </w:r>
      <w:r w:rsidRPr="00807148">
        <w:rPr>
          <w:rStyle w:val="PURBody-IndentedTimesNewRom0"/>
          <w:rFonts w:cs="Arial"/>
        </w:rPr>
        <w:t>ソフトウェアのベンチマーク</w:t>
      </w:r>
      <w:r w:rsidRPr="00807148">
        <w:rPr>
          <w:rFonts w:cs="Arial"/>
          <w:szCs w:val="24"/>
          <w:lang w:val="ja-JP"/>
        </w:rPr>
        <w:t xml:space="preserve"> </w:t>
      </w:r>
      <w:r w:rsidRPr="00807148">
        <w:rPr>
          <w:rStyle w:val="PURBody-IndentedTimesNewRom0"/>
          <w:rFonts w:cs="Arial"/>
        </w:rPr>
        <w:t>テストの結果を第三者に対して開示することはできません。ただし、この制限は</w:t>
      </w:r>
      <w:r w:rsidRPr="00807148">
        <w:rPr>
          <w:rFonts w:cs="Arial"/>
          <w:szCs w:val="24"/>
          <w:lang w:val="ja-JP"/>
        </w:rPr>
        <w:t xml:space="preserve"> Microsoft .NET Framework (</w:t>
      </w:r>
      <w:r w:rsidRPr="00807148">
        <w:rPr>
          <w:rStyle w:val="PURBody-IndentedTimesNewRom0"/>
          <w:rFonts w:cs="Arial"/>
        </w:rPr>
        <w:t>以下を参照</w:t>
      </w:r>
      <w:r w:rsidRPr="00807148">
        <w:rPr>
          <w:rFonts w:cs="Arial"/>
          <w:szCs w:val="24"/>
          <w:lang w:val="ja-JP"/>
        </w:rPr>
        <w:t xml:space="preserve">) </w:t>
      </w:r>
      <w:r w:rsidRPr="00807148">
        <w:rPr>
          <w:rStyle w:val="PURBody-IndentedTimesNewRom0"/>
          <w:rFonts w:cs="Arial"/>
        </w:rPr>
        <w:t>および</w:t>
      </w:r>
      <w:r w:rsidR="00552509" w:rsidRPr="00807148">
        <w:rPr>
          <w:rStyle w:val="PURBody-IndentedTimesNewRom0"/>
          <w:rFonts w:cs="Arial"/>
        </w:rPr>
        <w:t xml:space="preserve"> </w:t>
      </w:r>
      <w:r w:rsidRPr="00807148">
        <w:rPr>
          <w:rFonts w:cs="Arial"/>
          <w:szCs w:val="24"/>
          <w:lang w:val="ja-JP"/>
        </w:rPr>
        <w:t>Live Communications Server</w:t>
      </w:r>
      <w:r w:rsidRPr="00807148">
        <w:rPr>
          <w:rStyle w:val="PURBody-IndentedTimesNewRom0"/>
          <w:rFonts w:cs="Arial"/>
        </w:rPr>
        <w:t>、</w:t>
      </w:r>
      <w:r w:rsidRPr="00807148">
        <w:rPr>
          <w:rFonts w:cs="Arial"/>
          <w:szCs w:val="24"/>
          <w:lang w:val="ja-JP"/>
        </w:rPr>
        <w:t>Windows Server</w:t>
      </w:r>
      <w:r w:rsidRPr="00807148">
        <w:rPr>
          <w:rStyle w:val="PURBody-IndentedTimesNewRom0"/>
          <w:rFonts w:cs="Arial"/>
        </w:rPr>
        <w:t>、および</w:t>
      </w:r>
      <w:r w:rsidRPr="00807148">
        <w:rPr>
          <w:rFonts w:cs="Arial"/>
          <w:szCs w:val="24"/>
          <w:lang w:val="ja-JP"/>
        </w:rPr>
        <w:t xml:space="preserve"> Windows Small Business Server</w:t>
      </w:r>
      <w:r w:rsidR="00552509" w:rsidRPr="00807148">
        <w:rPr>
          <w:rFonts w:cs="Arial"/>
          <w:szCs w:val="24"/>
          <w:lang w:val="ja-JP"/>
        </w:rPr>
        <w:t xml:space="preserve"> </w:t>
      </w:r>
      <w:r w:rsidR="00552509" w:rsidRPr="00807148">
        <w:rPr>
          <w:rFonts w:cs="Arial"/>
          <w:szCs w:val="24"/>
          <w:lang w:val="ja-JP"/>
        </w:rPr>
        <w:t>に</w:t>
      </w:r>
      <w:r w:rsidR="00552509" w:rsidRPr="00807148">
        <w:rPr>
          <w:rStyle w:val="PURBody-IndentedTimesNewRom0"/>
          <w:rFonts w:cs="Arial"/>
        </w:rPr>
        <w:t>は適用されません</w:t>
      </w:r>
      <w:r w:rsidRPr="00807148">
        <w:rPr>
          <w:rStyle w:val="PURBody-IndentedTimesNewRom0"/>
          <w:rFonts w:cs="Arial"/>
        </w:rPr>
        <w:t>。ただし、この制限は</w:t>
      </w:r>
      <w:r w:rsidRPr="00807148">
        <w:rPr>
          <w:rFonts w:cs="Arial"/>
          <w:szCs w:val="24"/>
          <w:lang w:val="ja-JP"/>
        </w:rPr>
        <w:t xml:space="preserve"> SQL </w:t>
      </w:r>
      <w:r w:rsidRPr="00807148">
        <w:rPr>
          <w:rStyle w:val="PURBody-IndentedTimesNewRom0"/>
          <w:rFonts w:cs="Arial"/>
        </w:rPr>
        <w:t>テクノロジには適用されます</w:t>
      </w:r>
      <w:r w:rsidRPr="00807148">
        <w:rPr>
          <w:rFonts w:cs="Arial"/>
          <w:szCs w:val="24"/>
          <w:lang w:val="ja-JP"/>
        </w:rPr>
        <w:t xml:space="preserve"> (</w:t>
      </w:r>
      <w:r w:rsidRPr="00807148">
        <w:rPr>
          <w:rStyle w:val="PURBody-IndentedTimesNewRom0"/>
          <w:rFonts w:cs="Arial"/>
        </w:rPr>
        <w:t>該当する製品に使用許諾されている場合</w:t>
      </w:r>
      <w:r w:rsidRPr="00807148">
        <w:rPr>
          <w:rFonts w:cs="Arial"/>
          <w:szCs w:val="24"/>
          <w:lang w:val="ja-JP"/>
        </w:rPr>
        <w:t>)</w:t>
      </w:r>
      <w:r w:rsidRPr="00807148">
        <w:rPr>
          <w:rStyle w:val="PURBody-IndentedTimesNewRom0"/>
          <w:rFonts w:cs="Arial"/>
        </w:rPr>
        <w:t>。</w:t>
      </w:r>
    </w:p>
    <w:p w:rsidR="009A6562" w:rsidRPr="00807148" w:rsidRDefault="009A6562">
      <w:pPr>
        <w:pStyle w:val="PURBlueStrong"/>
        <w:rPr>
          <w:rFonts w:cs="Arial"/>
          <w:szCs w:val="24"/>
        </w:rPr>
      </w:pPr>
      <w:r w:rsidRPr="00807148">
        <w:rPr>
          <w:rFonts w:cs="Arial"/>
          <w:smallCaps w:val="0"/>
          <w:szCs w:val="24"/>
          <w:lang w:val="ja-JP"/>
        </w:rPr>
        <w:t>Microsoft .NET Framework</w:t>
      </w:r>
    </w:p>
    <w:p w:rsidR="009A6562" w:rsidRPr="00807148" w:rsidRDefault="009A6562">
      <w:pPr>
        <w:pStyle w:val="PURBody-Indented"/>
        <w:rPr>
          <w:rFonts w:cs="Arial"/>
          <w:szCs w:val="24"/>
        </w:rPr>
      </w:pPr>
      <w:r w:rsidRPr="00807148">
        <w:rPr>
          <w:rStyle w:val="PURBody-IndentedTimesNewRom0"/>
          <w:rFonts w:cs="Arial"/>
        </w:rPr>
        <w:t>本ソフトウェアには、</w:t>
      </w:r>
      <w:r w:rsidRPr="00807148">
        <w:rPr>
          <w:rFonts w:cs="Arial"/>
          <w:szCs w:val="24"/>
          <w:lang w:val="ja-JP"/>
        </w:rPr>
        <w:t xml:space="preserve">.NET Framework </w:t>
      </w:r>
      <w:r w:rsidRPr="00807148">
        <w:rPr>
          <w:rStyle w:val="PURBody-IndentedTimesNewRom0"/>
          <w:rFonts w:cs="Arial"/>
        </w:rPr>
        <w:t>のコンポーネント</w:t>
      </w:r>
      <w:r w:rsidRPr="00807148">
        <w:rPr>
          <w:rFonts w:cs="Arial"/>
          <w:szCs w:val="24"/>
          <w:lang w:val="ja-JP"/>
        </w:rPr>
        <w:t xml:space="preserve"> (</w:t>
      </w:r>
      <w:r w:rsidRPr="00807148">
        <w:rPr>
          <w:rStyle w:val="PURBody-IndentedTimesNewRom0"/>
          <w:rFonts w:cs="Arial"/>
        </w:rPr>
        <w:t>以下「</w:t>
      </w:r>
      <w:r w:rsidRPr="00807148">
        <w:rPr>
          <w:rFonts w:cs="Arial"/>
          <w:szCs w:val="24"/>
          <w:lang w:val="ja-JP"/>
        </w:rPr>
        <w:t xml:space="preserve">.NET </w:t>
      </w:r>
      <w:r w:rsidRPr="00807148">
        <w:rPr>
          <w:rStyle w:val="PURBody-IndentedTimesNewRom0"/>
          <w:rFonts w:cs="Arial"/>
        </w:rPr>
        <w:t>コンポーネント」</w:t>
      </w:r>
      <w:r w:rsidRPr="00807148">
        <w:rPr>
          <w:rFonts w:cs="Arial"/>
          <w:szCs w:val="24"/>
          <w:lang w:val="ja-JP"/>
        </w:rPr>
        <w:t xml:space="preserve">) </w:t>
      </w:r>
      <w:r w:rsidRPr="00807148">
        <w:rPr>
          <w:rStyle w:val="PURBody-IndentedTimesNewRom0"/>
          <w:rFonts w:cs="Arial"/>
        </w:rPr>
        <w:t>が含まれている場合があります。この場合、お客様は、これらのコンポーネントの内部ベンチマーク</w:t>
      </w:r>
      <w:r w:rsidRPr="00807148">
        <w:rPr>
          <w:rFonts w:cs="Arial"/>
          <w:szCs w:val="24"/>
          <w:lang w:val="ja-JP"/>
        </w:rPr>
        <w:t xml:space="preserve"> </w:t>
      </w:r>
      <w:r w:rsidRPr="00807148">
        <w:rPr>
          <w:rStyle w:val="PURBody-IndentedTimesNewRom0"/>
          <w:rFonts w:cs="Arial"/>
        </w:rPr>
        <w:t>テストを実行することができます。お客様は、</w:t>
      </w:r>
      <w:hyperlink r:id="rId22" w:tooltip="http://go.microsoft.com/fwlink/?LinkID=66406&amp;clcid=0x409" w:history="1">
        <w:r w:rsidRPr="00807148">
          <w:rPr>
            <w:rFonts w:cs="Arial"/>
            <w:color w:val="00467F"/>
            <w:szCs w:val="24"/>
            <w:u w:val="single"/>
            <w:lang w:val="ja-JP"/>
          </w:rPr>
          <w:t>http://go.microsoft.com/fwlink/?LinkID=66406</w:t>
        </w:r>
      </w:hyperlink>
      <w:r w:rsidRPr="00807148">
        <w:rPr>
          <w:rFonts w:cs="Arial"/>
          <w:szCs w:val="24"/>
          <w:lang w:val="ja-JP"/>
        </w:rPr>
        <w:t xml:space="preserve"> </w:t>
      </w:r>
      <w:r w:rsidRPr="00807148">
        <w:rPr>
          <w:rStyle w:val="PURBody-IndentedTimesNewRom0"/>
          <w:rFonts w:cs="Arial"/>
        </w:rPr>
        <w:t>に提示されている条件に従うことを条件に、それらのコンポーネントのベンチマーク</w:t>
      </w:r>
      <w:r w:rsidRPr="00807148">
        <w:rPr>
          <w:rFonts w:cs="Arial"/>
          <w:szCs w:val="24"/>
          <w:lang w:val="ja-JP"/>
        </w:rPr>
        <w:t xml:space="preserve"> </w:t>
      </w:r>
      <w:r w:rsidRPr="00807148">
        <w:rPr>
          <w:rStyle w:val="PURBody-IndentedTimesNewRom0"/>
          <w:rFonts w:cs="Arial"/>
        </w:rPr>
        <w:t>テストの結果を開示することができます。お客様がマイクロソフトとの間に他の契約を締結している場合であっても、お客様がかかるベンチマーク</w:t>
      </w:r>
      <w:r w:rsidRPr="00807148">
        <w:rPr>
          <w:rFonts w:cs="Arial"/>
          <w:szCs w:val="24"/>
          <w:lang w:val="ja-JP"/>
        </w:rPr>
        <w:t xml:space="preserve"> </w:t>
      </w:r>
      <w:r w:rsidRPr="00807148">
        <w:rPr>
          <w:rStyle w:val="PURBody-IndentedTimesNewRom0"/>
          <w:rFonts w:cs="Arial"/>
        </w:rPr>
        <w:t>テストの結果を開示した場合、マイクロソフトは該当する</w:t>
      </w:r>
      <w:r w:rsidRPr="00807148">
        <w:rPr>
          <w:rFonts w:cs="Arial"/>
          <w:szCs w:val="24"/>
          <w:lang w:val="ja-JP"/>
        </w:rPr>
        <w:t xml:space="preserve"> .NET </w:t>
      </w:r>
      <w:r w:rsidRPr="00807148">
        <w:rPr>
          <w:rStyle w:val="PURBody-IndentedTimesNewRom0"/>
          <w:rFonts w:cs="Arial"/>
        </w:rPr>
        <w:t>コンポーネントと競合するお客様の製品について、マイクロソフトが実施したベンチマーク</w:t>
      </w:r>
      <w:r w:rsidRPr="00807148">
        <w:rPr>
          <w:rFonts w:cs="Arial"/>
          <w:szCs w:val="24"/>
          <w:lang w:val="ja-JP"/>
        </w:rPr>
        <w:t xml:space="preserve"> </w:t>
      </w:r>
      <w:r w:rsidRPr="00807148">
        <w:rPr>
          <w:rStyle w:val="PURBody-IndentedTimesNewRom0"/>
          <w:rFonts w:cs="Arial"/>
        </w:rPr>
        <w:t>テストの結果を、同じく</w:t>
      </w:r>
      <w:r w:rsidRPr="00807148">
        <w:rPr>
          <w:rFonts w:cs="Arial"/>
          <w:szCs w:val="24"/>
          <w:lang w:val="ja-JP"/>
        </w:rPr>
        <w:t xml:space="preserve"> </w:t>
      </w:r>
      <w:r w:rsidRPr="00807148">
        <w:rPr>
          <w:rFonts w:cs="Arial"/>
          <w:color w:val="00467F"/>
          <w:szCs w:val="24"/>
          <w:u w:val="single"/>
          <w:lang w:val="ja-JP"/>
        </w:rPr>
        <w:t>http://go.microsoft.com/fwlink/?LinkID=66406</w:t>
      </w:r>
      <w:r w:rsidRPr="00807148">
        <w:rPr>
          <w:rFonts w:cs="Arial"/>
          <w:szCs w:val="24"/>
          <w:lang w:val="ja-JP"/>
        </w:rPr>
        <w:t xml:space="preserve"> </w:t>
      </w:r>
      <w:r w:rsidRPr="00807148">
        <w:rPr>
          <w:rStyle w:val="PURBody-IndentedTimesNewRom0"/>
          <w:rFonts w:cs="Arial"/>
        </w:rPr>
        <w:t>に規定された条件に従って開示することができるものとします。</w:t>
      </w:r>
    </w:p>
    <w:p w:rsidR="009A6562" w:rsidRPr="00807148" w:rsidRDefault="009A6562" w:rsidP="00486995">
      <w:pPr>
        <w:pStyle w:val="PURBody"/>
        <w:rPr>
          <w:rFonts w:cs="Arial"/>
          <w:sz w:val="20"/>
        </w:rPr>
      </w:pPr>
      <w:r w:rsidRPr="00807148">
        <w:rPr>
          <w:rFonts w:cs="Arial"/>
          <w:b/>
          <w:sz w:val="20"/>
        </w:rPr>
        <w:t xml:space="preserve">SQL Server Reporting Services </w:t>
      </w:r>
      <w:r w:rsidRPr="00807148">
        <w:rPr>
          <w:rFonts w:cs="Arial"/>
          <w:b/>
          <w:sz w:val="20"/>
        </w:rPr>
        <w:t>マップ</w:t>
      </w:r>
      <w:r w:rsidRPr="00807148">
        <w:rPr>
          <w:rFonts w:cs="Arial"/>
          <w:b/>
          <w:sz w:val="20"/>
        </w:rPr>
        <w:t xml:space="preserve"> </w:t>
      </w:r>
      <w:r w:rsidRPr="00807148">
        <w:rPr>
          <w:rFonts w:cs="Arial"/>
          <w:b/>
          <w:sz w:val="20"/>
        </w:rPr>
        <w:t>レポート</w:t>
      </w:r>
      <w:r w:rsidRPr="00807148">
        <w:rPr>
          <w:rFonts w:cs="Arial"/>
          <w:b/>
          <w:sz w:val="20"/>
        </w:rPr>
        <w:t xml:space="preserve"> </w:t>
      </w:r>
      <w:r w:rsidRPr="00807148">
        <w:rPr>
          <w:rFonts w:cs="Arial"/>
          <w:b/>
          <w:sz w:val="20"/>
        </w:rPr>
        <w:t>アイテム</w:t>
      </w:r>
    </w:p>
    <w:p w:rsidR="009A6562" w:rsidRPr="00807148" w:rsidRDefault="009A6562">
      <w:pPr>
        <w:pStyle w:val="PURBody-Indented"/>
        <w:rPr>
          <w:rFonts w:cs="Arial"/>
          <w:szCs w:val="24"/>
        </w:rPr>
      </w:pPr>
      <w:r w:rsidRPr="00807148">
        <w:rPr>
          <w:rStyle w:val="PURBody-IndentedTimesNewRom0"/>
          <w:rFonts w:cs="Arial"/>
        </w:rPr>
        <w:t>本ソフトウェアには、地図、画像、およびその他のデータなどのコンテンツを</w:t>
      </w:r>
      <w:r w:rsidRPr="00807148">
        <w:rPr>
          <w:rFonts w:cs="Arial"/>
          <w:szCs w:val="24"/>
          <w:lang w:val="ja-JP"/>
        </w:rPr>
        <w:t xml:space="preserve"> Bing Maps (</w:t>
      </w:r>
      <w:r w:rsidRPr="00807148">
        <w:rPr>
          <w:rStyle w:val="PURBody-IndentedTimesNewRom0"/>
          <w:rFonts w:cs="Arial"/>
        </w:rPr>
        <w:t>またはその後継となるブランド</w:t>
      </w:r>
      <w:r w:rsidRPr="00807148">
        <w:rPr>
          <w:rFonts w:cs="Arial"/>
          <w:szCs w:val="24"/>
          <w:lang w:val="ja-JP"/>
        </w:rPr>
        <w:t xml:space="preserve">) </w:t>
      </w:r>
      <w:r w:rsidRPr="00807148">
        <w:rPr>
          <w:rStyle w:val="PURBody-IndentedTimesNewRom0"/>
          <w:rFonts w:cs="Arial"/>
        </w:rPr>
        <w:t>のアプリケーション</w:t>
      </w:r>
      <w:r w:rsidRPr="00807148">
        <w:rPr>
          <w:rFonts w:cs="Arial"/>
          <w:szCs w:val="24"/>
          <w:lang w:val="ja-JP"/>
        </w:rPr>
        <w:t xml:space="preserve"> </w:t>
      </w:r>
      <w:r w:rsidRPr="00807148">
        <w:rPr>
          <w:rStyle w:val="PURBody-IndentedTimesNewRom0"/>
          <w:rFonts w:cs="Arial"/>
        </w:rPr>
        <w:t>プログラミング</w:t>
      </w:r>
      <w:r w:rsidRPr="00807148">
        <w:rPr>
          <w:rFonts w:cs="Arial"/>
          <w:szCs w:val="24"/>
          <w:lang w:val="ja-JP"/>
        </w:rPr>
        <w:t xml:space="preserve"> </w:t>
      </w:r>
      <w:r w:rsidRPr="00807148">
        <w:rPr>
          <w:rStyle w:val="PURBody-IndentedTimesNewRom0"/>
          <w:rFonts w:cs="Arial"/>
        </w:rPr>
        <w:t>インターフェイス</w:t>
      </w:r>
      <w:r w:rsidRPr="00807148">
        <w:rPr>
          <w:rFonts w:cs="Arial"/>
          <w:szCs w:val="24"/>
          <w:lang w:val="ja-JP"/>
        </w:rPr>
        <w:t xml:space="preserve"> (</w:t>
      </w:r>
      <w:r w:rsidRPr="00807148">
        <w:rPr>
          <w:rStyle w:val="PURBody-IndentedTimesNewRom0"/>
          <w:rFonts w:cs="Arial"/>
        </w:rPr>
        <w:t>以下「</w:t>
      </w:r>
      <w:r w:rsidRPr="00807148">
        <w:rPr>
          <w:rFonts w:cs="Arial"/>
          <w:szCs w:val="24"/>
          <w:lang w:val="ja-JP"/>
        </w:rPr>
        <w:t>Bing Maps API</w:t>
      </w:r>
      <w:r w:rsidRPr="00807148">
        <w:rPr>
          <w:rStyle w:val="PURBody-IndentedTimesNewRom0"/>
          <w:rFonts w:cs="Arial"/>
        </w:rPr>
        <w:t>」といいます</w:t>
      </w:r>
      <w:r w:rsidRPr="00807148">
        <w:rPr>
          <w:rFonts w:cs="Arial"/>
          <w:szCs w:val="24"/>
          <w:lang w:val="ja-JP"/>
        </w:rPr>
        <w:t xml:space="preserve">) </w:t>
      </w:r>
      <w:r w:rsidRPr="00807148">
        <w:rPr>
          <w:rStyle w:val="PURBody-IndentedTimesNewRom0"/>
          <w:rFonts w:cs="Arial"/>
        </w:rPr>
        <w:t>を介して取得し、地図、航空写真、およびハイブリッド画像の上にデータを表示するレポートを作成する機能が含まれていることがあります。この機能が含まれている場合、お客様は、本ソフトウェアに統合されているアクセス方法および手段と共に、当該方法および手段を介してのみ、この機能を使用して動的ドキュメントまたは静的ドキ</w:t>
      </w:r>
      <w:r w:rsidRPr="00807148">
        <w:rPr>
          <w:rStyle w:val="PURBody-IndentedTimesNewRom0"/>
          <w:rFonts w:cs="Arial"/>
        </w:rPr>
        <w:lastRenderedPageBreak/>
        <w:t>ュメントを作成および表示することができます。これ以外の場合、</w:t>
      </w:r>
      <w:r w:rsidRPr="00807148">
        <w:rPr>
          <w:rFonts w:cs="Arial"/>
          <w:szCs w:val="24"/>
          <w:lang w:val="ja-JP"/>
        </w:rPr>
        <w:t xml:space="preserve">Bing Maps API </w:t>
      </w:r>
      <w:r w:rsidRPr="00807148">
        <w:rPr>
          <w:rStyle w:val="PURBody-IndentedTimesNewRom0"/>
          <w:rFonts w:cs="Arial"/>
        </w:rPr>
        <w:t>を介して利用可能なコンテンツのデータベースを複製、格納、アーカイブ、または作成することはできません。お客様は、</w:t>
      </w:r>
      <w:r w:rsidRPr="00807148">
        <w:rPr>
          <w:rFonts w:cs="Arial"/>
          <w:szCs w:val="24"/>
          <w:lang w:val="ja-JP"/>
        </w:rPr>
        <w:t xml:space="preserve">Bing Maps API </w:t>
      </w:r>
      <w:r w:rsidRPr="00807148">
        <w:rPr>
          <w:rStyle w:val="PURBody-IndentedTimesNewRom0"/>
          <w:rFonts w:cs="Arial"/>
        </w:rPr>
        <w:t>を使用して、センサー</w:t>
      </w:r>
      <w:r w:rsidRPr="00807148">
        <w:rPr>
          <w:rFonts w:cs="Arial"/>
          <w:szCs w:val="24"/>
          <w:lang w:val="ja-JP"/>
        </w:rPr>
        <w:t xml:space="preserve"> </w:t>
      </w:r>
      <w:r w:rsidRPr="00807148">
        <w:rPr>
          <w:rStyle w:val="PURBody-IndentedTimesNewRom0"/>
          <w:rFonts w:cs="Arial"/>
        </w:rPr>
        <w:t>ベースのガイダンスまたは経路を提供したり、</w:t>
      </w:r>
      <w:r w:rsidRPr="00807148">
        <w:rPr>
          <w:rFonts w:cs="Arial"/>
          <w:szCs w:val="24"/>
          <w:lang w:val="ja-JP"/>
        </w:rPr>
        <w:t xml:space="preserve">Bing Maps API </w:t>
      </w:r>
      <w:r w:rsidRPr="00807148">
        <w:rPr>
          <w:rStyle w:val="PURBody-IndentedTimesNewRom0"/>
          <w:rFonts w:cs="Arial"/>
        </w:rPr>
        <w:t>を介して利用可能な道路交通データまたは鳥瞰画像</w:t>
      </w:r>
      <w:r w:rsidRPr="00807148">
        <w:rPr>
          <w:rFonts w:cs="Arial"/>
          <w:szCs w:val="24"/>
          <w:lang w:val="ja-JP"/>
        </w:rPr>
        <w:t xml:space="preserve"> (</w:t>
      </w:r>
      <w:r w:rsidRPr="00807148">
        <w:rPr>
          <w:rStyle w:val="PURBody-IndentedTimesNewRom0"/>
          <w:rFonts w:cs="Arial"/>
        </w:rPr>
        <w:t>あるいは関連するメタデータ</w:t>
      </w:r>
      <w:r w:rsidRPr="00807148">
        <w:rPr>
          <w:rFonts w:cs="Arial"/>
          <w:szCs w:val="24"/>
          <w:lang w:val="ja-JP"/>
        </w:rPr>
        <w:t xml:space="preserve">) </w:t>
      </w:r>
      <w:r w:rsidRPr="00807148">
        <w:rPr>
          <w:rStyle w:val="PURBody-IndentedTimesNewRom0"/>
          <w:rFonts w:cs="Arial"/>
        </w:rPr>
        <w:t>を使用したりすることは一切できません。お客様は、</w:t>
      </w:r>
      <w:r w:rsidRPr="00807148">
        <w:rPr>
          <w:rFonts w:cs="Arial"/>
          <w:szCs w:val="24"/>
          <w:lang w:val="ja-JP"/>
        </w:rPr>
        <w:t xml:space="preserve">Bing Maps API </w:t>
      </w:r>
      <w:r w:rsidRPr="00807148">
        <w:rPr>
          <w:rStyle w:val="PURBody-IndentedTimesNewRom0"/>
          <w:rFonts w:cs="Arial"/>
        </w:rPr>
        <w:t>および関連コンテンツの使用についても、</w:t>
      </w:r>
      <w:r w:rsidRPr="00807148">
        <w:rPr>
          <w:rStyle w:val="Hyperlink"/>
          <w:rFonts w:cs="Arial"/>
          <w:color w:val="00467F"/>
          <w:szCs w:val="24"/>
          <w:lang w:val="ja-JP"/>
        </w:rPr>
        <w:t>http://go.microsoft.com/fwlink/?LinkId=21969</w:t>
      </w:r>
      <w:r w:rsidRPr="00807148">
        <w:rPr>
          <w:rFonts w:cs="Arial"/>
          <w:color w:val="00467F"/>
          <w:szCs w:val="24"/>
          <w:lang w:val="ja-JP"/>
        </w:rPr>
        <w:t xml:space="preserve"> </w:t>
      </w:r>
      <w:r w:rsidRPr="00807148">
        <w:rPr>
          <w:rStyle w:val="PURBody-IndentedTimesNewRom0"/>
          <w:rFonts w:cs="Arial"/>
        </w:rPr>
        <w:t>に掲載されている追加条件に従うものとします。</w:t>
      </w:r>
    </w:p>
    <w:p w:rsidR="009A6562" w:rsidRPr="00807148" w:rsidRDefault="009A6562" w:rsidP="00806BFF">
      <w:pPr>
        <w:pStyle w:val="PURBody-IndentedTimesNewRom"/>
        <w:rPr>
          <w:rFonts w:cs="Arial"/>
        </w:rPr>
      </w:pPr>
      <w:r w:rsidRPr="00807148">
        <w:rPr>
          <w:rFonts w:cs="Arial"/>
          <w:lang w:val="ja-JP"/>
        </w:rPr>
        <w:t>お客様は、以下を行うことはできません。</w:t>
      </w:r>
    </w:p>
    <w:p w:rsidR="009A6562" w:rsidRPr="00807148" w:rsidRDefault="009A6562" w:rsidP="003B32EC">
      <w:pPr>
        <w:pStyle w:val="PURBullet-Indented"/>
        <w:ind w:left="488"/>
        <w:rPr>
          <w:rFonts w:cs="Arial"/>
          <w:szCs w:val="24"/>
          <w:lang w:val="ja-JP"/>
        </w:rPr>
      </w:pPr>
      <w:r w:rsidRPr="00807148">
        <w:rPr>
          <w:rFonts w:cs="Arial"/>
          <w:szCs w:val="24"/>
          <w:lang w:val="ja-JP"/>
        </w:rPr>
        <w:t>本ソフトウェアに含まれている、任意のロゴ、商標、著作権、電子透かしなどのマイクロソフトまたはそのサプライヤーの表示</w:t>
      </w:r>
      <w:r w:rsidRPr="00807148">
        <w:rPr>
          <w:rFonts w:cs="Arial"/>
          <w:szCs w:val="24"/>
          <w:lang w:val="ja-JP"/>
        </w:rPr>
        <w:t xml:space="preserve"> (</w:t>
      </w:r>
      <w:r w:rsidRPr="00807148">
        <w:rPr>
          <w:rFonts w:cs="Arial"/>
          <w:szCs w:val="24"/>
          <w:lang w:val="ja-JP"/>
        </w:rPr>
        <w:t>本ソフトウェアを介してお客様が利用可能な任意のコンテンツを含みます</w:t>
      </w:r>
      <w:r w:rsidRPr="00807148">
        <w:rPr>
          <w:rFonts w:cs="Arial"/>
          <w:szCs w:val="24"/>
          <w:lang w:val="ja-JP"/>
        </w:rPr>
        <w:t xml:space="preserve">) </w:t>
      </w:r>
      <w:r w:rsidRPr="00807148">
        <w:rPr>
          <w:rFonts w:cs="Arial"/>
          <w:szCs w:val="24"/>
          <w:lang w:val="ja-JP"/>
        </w:rPr>
        <w:t>を削除、最小化、ブロック、または変更すること。</w:t>
      </w:r>
    </w:p>
    <w:p w:rsidR="009A6562" w:rsidRPr="00807148" w:rsidRDefault="009A6562" w:rsidP="003B32EC">
      <w:pPr>
        <w:pStyle w:val="PURBullet-Indented"/>
        <w:ind w:left="488"/>
        <w:rPr>
          <w:rFonts w:cs="Arial"/>
          <w:szCs w:val="24"/>
          <w:lang w:val="ja-JP"/>
        </w:rPr>
      </w:pPr>
      <w:r w:rsidRPr="00807148">
        <w:rPr>
          <w:rFonts w:cs="Arial"/>
          <w:szCs w:val="24"/>
          <w:lang w:val="ja-JP"/>
        </w:rPr>
        <w:t>第三者が複製できるように本ソフトウェア</w:t>
      </w:r>
      <w:r w:rsidRPr="00807148">
        <w:rPr>
          <w:rFonts w:cs="Arial"/>
          <w:szCs w:val="24"/>
          <w:lang w:val="ja-JP"/>
        </w:rPr>
        <w:t xml:space="preserve"> (</w:t>
      </w:r>
      <w:r w:rsidRPr="00807148">
        <w:rPr>
          <w:rFonts w:cs="Arial"/>
          <w:szCs w:val="24"/>
          <w:lang w:val="ja-JP"/>
        </w:rPr>
        <w:t>本ソフトウェアに含まれるアプリケーション</w:t>
      </w:r>
      <w:r w:rsidRPr="00807148">
        <w:rPr>
          <w:rFonts w:cs="Arial"/>
          <w:szCs w:val="24"/>
          <w:lang w:val="ja-JP"/>
        </w:rPr>
        <w:t xml:space="preserve"> </w:t>
      </w:r>
      <w:r w:rsidRPr="00807148">
        <w:rPr>
          <w:rFonts w:cs="Arial"/>
          <w:szCs w:val="24"/>
          <w:lang w:val="ja-JP"/>
        </w:rPr>
        <w:t>プログラミング</w:t>
      </w:r>
      <w:r w:rsidRPr="00807148">
        <w:rPr>
          <w:rFonts w:cs="Arial"/>
          <w:szCs w:val="24"/>
          <w:lang w:val="ja-JP"/>
        </w:rPr>
        <w:t xml:space="preserve"> </w:t>
      </w:r>
      <w:r w:rsidRPr="00807148">
        <w:rPr>
          <w:rFonts w:cs="Arial"/>
          <w:szCs w:val="24"/>
          <w:lang w:val="ja-JP"/>
        </w:rPr>
        <w:t>インターフェイスを含みます</w:t>
      </w:r>
      <w:r w:rsidRPr="00807148">
        <w:rPr>
          <w:rFonts w:cs="Arial"/>
          <w:szCs w:val="24"/>
          <w:lang w:val="ja-JP"/>
        </w:rPr>
        <w:t xml:space="preserve">) </w:t>
      </w:r>
      <w:r w:rsidRPr="00807148">
        <w:rPr>
          <w:rFonts w:cs="Arial"/>
          <w:szCs w:val="24"/>
          <w:lang w:val="ja-JP"/>
        </w:rPr>
        <w:t>を公開すること。</w:t>
      </w:r>
    </w:p>
    <w:p w:rsidR="009A6562" w:rsidRPr="00807148" w:rsidRDefault="009A6562" w:rsidP="003B32EC">
      <w:pPr>
        <w:pStyle w:val="PURBullet-Indented"/>
        <w:ind w:left="488"/>
        <w:rPr>
          <w:rFonts w:cs="Arial"/>
          <w:szCs w:val="24"/>
        </w:rPr>
      </w:pPr>
      <w:r w:rsidRPr="00807148">
        <w:rPr>
          <w:rFonts w:cs="Arial"/>
          <w:szCs w:val="24"/>
          <w:lang w:val="ja-JP"/>
        </w:rPr>
        <w:t>本ソフトウェアのデータ</w:t>
      </w:r>
      <w:r w:rsidRPr="00807148">
        <w:rPr>
          <w:rFonts w:cs="Arial"/>
          <w:szCs w:val="24"/>
          <w:lang w:val="ja-JP"/>
        </w:rPr>
        <w:t xml:space="preserve"> </w:t>
      </w:r>
      <w:r w:rsidRPr="00807148">
        <w:rPr>
          <w:rFonts w:cs="Arial"/>
          <w:szCs w:val="24"/>
          <w:lang w:val="ja-JP"/>
        </w:rPr>
        <w:t>マッピング</w:t>
      </w:r>
      <w:r w:rsidRPr="00807148">
        <w:rPr>
          <w:rFonts w:cs="Arial"/>
          <w:szCs w:val="24"/>
          <w:lang w:val="ja-JP"/>
        </w:rPr>
        <w:t xml:space="preserve"> </w:t>
      </w:r>
      <w:r w:rsidRPr="00807148">
        <w:rPr>
          <w:rFonts w:cs="Arial"/>
          <w:szCs w:val="24"/>
          <w:lang w:val="ja-JP"/>
        </w:rPr>
        <w:t>サービス機能を使用して作成されたドキュメント、テキスト、または画像を共有またはその他の方法で頒布すること。</w:t>
      </w:r>
    </w:p>
    <w:p w:rsidR="009A6562" w:rsidRPr="00807148" w:rsidRDefault="009A6562" w:rsidP="00644CBF">
      <w:pPr>
        <w:pStyle w:val="PURHeading2"/>
      </w:pPr>
      <w:r w:rsidRPr="00807148">
        <w:t>マルチプレキシング</w:t>
      </w:r>
      <w:r w:rsidRPr="00807148">
        <w:t xml:space="preserve"> (</w:t>
      </w:r>
      <w:r w:rsidRPr="00807148">
        <w:t>多重化</w:t>
      </w:r>
      <w:r w:rsidRPr="00807148">
        <w:t>)</w:t>
      </w:r>
    </w:p>
    <w:p w:rsidR="009A6562" w:rsidRPr="00807148" w:rsidRDefault="009A6562">
      <w:pPr>
        <w:pStyle w:val="PURBody-Indented"/>
        <w:rPr>
          <w:rFonts w:cs="Arial"/>
          <w:szCs w:val="24"/>
        </w:rPr>
      </w:pPr>
      <w:r w:rsidRPr="00807148">
        <w:rPr>
          <w:rStyle w:val="PURBody-IndentedTimesNewRom0"/>
          <w:rFonts w:cs="Arial"/>
        </w:rPr>
        <w:t>次の目的で使用するハードウェアまたはソフトウェア</w:t>
      </w:r>
      <w:r w:rsidRPr="00807148">
        <w:rPr>
          <w:rFonts w:cs="Arial"/>
          <w:szCs w:val="24"/>
          <w:lang w:val="ja-JP"/>
        </w:rPr>
        <w:t xml:space="preserve"> (</w:t>
      </w:r>
      <w:r w:rsidRPr="00807148">
        <w:rPr>
          <w:rStyle w:val="PURBody-IndentedTimesNewRom0"/>
          <w:rFonts w:cs="Arial"/>
        </w:rPr>
        <w:t>「マルチプレキシング」または「プーリング」と呼ばれることがあります</w:t>
      </w:r>
      <w:r w:rsidRPr="00807148">
        <w:rPr>
          <w:rFonts w:cs="Arial"/>
          <w:szCs w:val="24"/>
          <w:lang w:val="ja-JP"/>
        </w:rPr>
        <w:t xml:space="preserve">) </w:t>
      </w:r>
      <w:r w:rsidRPr="00807148">
        <w:rPr>
          <w:rStyle w:val="PURBody-IndentedTimesNewRom0"/>
          <w:rFonts w:cs="Arial"/>
        </w:rPr>
        <w:t>を使用した場合であっても、必要なライセンス</w:t>
      </w:r>
      <w:r w:rsidRPr="00807148">
        <w:rPr>
          <w:rFonts w:cs="Arial"/>
          <w:szCs w:val="24"/>
          <w:lang w:val="ja-JP"/>
        </w:rPr>
        <w:t xml:space="preserve"> (</w:t>
      </w:r>
      <w:r w:rsidRPr="00807148">
        <w:rPr>
          <w:rStyle w:val="PURBody-IndentedTimesNewRom0"/>
          <w:rFonts w:cs="Arial"/>
        </w:rPr>
        <w:t>種類を問いません</w:t>
      </w:r>
      <w:r w:rsidRPr="00807148">
        <w:rPr>
          <w:rFonts w:cs="Arial"/>
          <w:szCs w:val="24"/>
          <w:lang w:val="ja-JP"/>
        </w:rPr>
        <w:t xml:space="preserve">) </w:t>
      </w:r>
      <w:r w:rsidRPr="00807148">
        <w:rPr>
          <w:rStyle w:val="PURBody-IndentedTimesNewRom0"/>
          <w:rFonts w:cs="Arial"/>
        </w:rPr>
        <w:t>の数が減じられることはありません。</w:t>
      </w:r>
    </w:p>
    <w:p w:rsidR="009A6562" w:rsidRPr="00807148" w:rsidRDefault="009A6562" w:rsidP="003B32EC">
      <w:pPr>
        <w:pStyle w:val="PURBullet-Indented"/>
        <w:ind w:left="488"/>
        <w:rPr>
          <w:rFonts w:cs="Arial"/>
          <w:szCs w:val="24"/>
          <w:lang w:val="ja-JP"/>
        </w:rPr>
      </w:pPr>
      <w:r w:rsidRPr="00807148">
        <w:rPr>
          <w:rFonts w:cs="Arial"/>
          <w:szCs w:val="24"/>
          <w:lang w:val="ja-JP"/>
        </w:rPr>
        <w:t>接続数をプールする。</w:t>
      </w:r>
    </w:p>
    <w:p w:rsidR="009A6562" w:rsidRPr="00807148" w:rsidRDefault="009A6562" w:rsidP="003B32EC">
      <w:pPr>
        <w:pStyle w:val="PURBullet-Indented"/>
        <w:ind w:left="488"/>
        <w:rPr>
          <w:rFonts w:cs="Arial"/>
          <w:szCs w:val="24"/>
          <w:lang w:val="ja-JP"/>
        </w:rPr>
      </w:pPr>
      <w:r w:rsidRPr="00807148">
        <w:rPr>
          <w:rFonts w:cs="Arial"/>
          <w:szCs w:val="24"/>
          <w:lang w:val="ja-JP"/>
        </w:rPr>
        <w:t>情報の経路を変更する。</w:t>
      </w:r>
    </w:p>
    <w:p w:rsidR="009A6562" w:rsidRPr="00807148" w:rsidRDefault="009A6562" w:rsidP="003B32EC">
      <w:pPr>
        <w:pStyle w:val="PURBullet-Indented"/>
        <w:ind w:left="488"/>
        <w:rPr>
          <w:rFonts w:cs="Arial"/>
          <w:szCs w:val="24"/>
          <w:lang w:val="ja-JP"/>
        </w:rPr>
      </w:pPr>
      <w:r w:rsidRPr="00807148">
        <w:rPr>
          <w:rFonts w:cs="Arial"/>
          <w:szCs w:val="24"/>
          <w:lang w:val="ja-JP"/>
        </w:rPr>
        <w:t>製品に直接アクセスする、または製品を直接使用するデバイスやユーザーの数を減じる</w:t>
      </w:r>
      <w:r w:rsidR="00510928"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lang w:val="ja-JP"/>
        </w:rPr>
        <w:t>製品により直接管理されるオペレーティング</w:t>
      </w:r>
      <w:r w:rsidRPr="00807148">
        <w:rPr>
          <w:rFonts w:cs="Arial"/>
          <w:lang w:val="ja-JP"/>
        </w:rPr>
        <w:t xml:space="preserve"> </w:t>
      </w:r>
      <w:r w:rsidRPr="00807148">
        <w:rPr>
          <w:rFonts w:cs="Arial"/>
          <w:lang w:val="ja-JP"/>
        </w:rPr>
        <w:t>システム環境</w:t>
      </w:r>
      <w:r w:rsidRPr="00807148">
        <w:rPr>
          <w:rFonts w:cs="Arial"/>
          <w:lang w:val="ja-JP"/>
        </w:rPr>
        <w:t xml:space="preserve"> (OSE)</w:t>
      </w:r>
      <w:r w:rsidRPr="00807148">
        <w:rPr>
          <w:rFonts w:cs="Arial"/>
          <w:lang w:val="ja-JP"/>
        </w:rPr>
        <w:t>、デバイス、またはユーザーの数を減じる。</w:t>
      </w:r>
    </w:p>
    <w:p w:rsidR="009A6562" w:rsidRPr="00807148" w:rsidRDefault="009A6562" w:rsidP="00644CBF">
      <w:pPr>
        <w:pStyle w:val="PURHeading2"/>
      </w:pPr>
      <w:r w:rsidRPr="00807148">
        <w:t>再頒布可能コード</w:t>
      </w:r>
    </w:p>
    <w:p w:rsidR="009A6562" w:rsidRPr="00807148" w:rsidRDefault="009A6562">
      <w:pPr>
        <w:pStyle w:val="PURBody-Indented"/>
        <w:rPr>
          <w:rFonts w:cs="Arial"/>
          <w:szCs w:val="24"/>
        </w:rPr>
      </w:pPr>
      <w:r w:rsidRPr="00807148">
        <w:rPr>
          <w:rStyle w:val="PURBody-IndentedTimesNewRom0"/>
          <w:rFonts w:cs="Arial"/>
        </w:rPr>
        <w:t>ソフトウェアまたはオンライン</w:t>
      </w:r>
      <w:r w:rsidRPr="00807148">
        <w:rPr>
          <w:rFonts w:cs="Arial"/>
          <w:szCs w:val="24"/>
          <w:lang w:val="ja-JP"/>
        </w:rPr>
        <w:t xml:space="preserve"> </w:t>
      </w:r>
      <w:r w:rsidRPr="00807148">
        <w:rPr>
          <w:rStyle w:val="PURBody-IndentedTimesNewRom0"/>
          <w:rFonts w:cs="Arial"/>
        </w:rPr>
        <w:t>サービスには、お客様が開発するプログラムに含め頒布できるコード</w:t>
      </w:r>
      <w:r w:rsidRPr="00807148">
        <w:rPr>
          <w:rFonts w:cs="Arial"/>
          <w:szCs w:val="24"/>
          <w:lang w:val="ja-JP"/>
        </w:rPr>
        <w:t xml:space="preserve"> (</w:t>
      </w:r>
      <w:r w:rsidRPr="00807148">
        <w:rPr>
          <w:rStyle w:val="PURBody-IndentedTimesNewRom0"/>
          <w:rFonts w:cs="Arial"/>
        </w:rPr>
        <w:t>再頒布可能コードとも呼ばれます</w:t>
      </w:r>
      <w:r w:rsidRPr="00807148">
        <w:rPr>
          <w:rFonts w:cs="Arial"/>
          <w:szCs w:val="24"/>
          <w:lang w:val="ja-JP"/>
        </w:rPr>
        <w:t xml:space="preserve">) </w:t>
      </w:r>
      <w:r w:rsidRPr="00807148">
        <w:rPr>
          <w:rStyle w:val="PURBody-IndentedTimesNewRom0"/>
          <w:rFonts w:cs="Arial"/>
        </w:rPr>
        <w:t>が含まれていることがあります。ただし、お客様は以下の条件に従う必要があります。ここでいう「お客様」には、お客様のエンド</w:t>
      </w:r>
      <w:r w:rsidRPr="00807148">
        <w:rPr>
          <w:rFonts w:cs="Arial"/>
          <w:szCs w:val="24"/>
          <w:lang w:val="ja-JP"/>
        </w:rPr>
        <w:t xml:space="preserve"> </w:t>
      </w:r>
      <w:r w:rsidRPr="00807148">
        <w:rPr>
          <w:rStyle w:val="PURBody-IndentedTimesNewRom0"/>
          <w:rFonts w:cs="Arial"/>
        </w:rPr>
        <w:t>ユーザーも含まれるものとします。</w:t>
      </w:r>
    </w:p>
    <w:p w:rsidR="009A6562" w:rsidRPr="00807148" w:rsidRDefault="009A6562">
      <w:pPr>
        <w:pStyle w:val="PURBlueStrong"/>
        <w:rPr>
          <w:rFonts w:cs="Arial"/>
          <w:szCs w:val="24"/>
        </w:rPr>
      </w:pPr>
      <w:r w:rsidRPr="00807148">
        <w:rPr>
          <w:rFonts w:cs="Arial"/>
          <w:szCs w:val="24"/>
          <w:lang w:val="ja-JP"/>
        </w:rPr>
        <w:t>使用および再頒布の権利</w:t>
      </w:r>
    </w:p>
    <w:p w:rsidR="009A6562" w:rsidRPr="00807148" w:rsidRDefault="009A6562">
      <w:pPr>
        <w:pStyle w:val="PURBody-Indented"/>
        <w:rPr>
          <w:rFonts w:cs="Arial"/>
          <w:szCs w:val="24"/>
        </w:rPr>
      </w:pPr>
      <w:r w:rsidRPr="00807148">
        <w:rPr>
          <w:rStyle w:val="PURBody-IndentedTimesNewRom0"/>
          <w:rFonts w:cs="Arial"/>
        </w:rPr>
        <w:t>以下に記載するコードおよびテキスト</w:t>
      </w:r>
      <w:r w:rsidRPr="00807148">
        <w:rPr>
          <w:rFonts w:cs="Arial"/>
          <w:szCs w:val="24"/>
          <w:lang w:val="ja-JP"/>
        </w:rPr>
        <w:t xml:space="preserve"> </w:t>
      </w:r>
      <w:r w:rsidRPr="00807148">
        <w:rPr>
          <w:rStyle w:val="PURBody-IndentedTimesNewRom0"/>
          <w:rFonts w:cs="Arial"/>
        </w:rPr>
        <w:t>ファイルを「再頒布可能コード」と定義します。本サービス</w:t>
      </w:r>
      <w:r w:rsidRPr="00807148">
        <w:rPr>
          <w:rFonts w:cs="Arial"/>
          <w:szCs w:val="24"/>
          <w:lang w:val="ja-JP"/>
        </w:rPr>
        <w:t xml:space="preserve"> </w:t>
      </w:r>
      <w:r w:rsidRPr="00807148">
        <w:rPr>
          <w:rStyle w:val="PURBody-IndentedTimesNewRom0"/>
          <w:rFonts w:cs="Arial"/>
        </w:rPr>
        <w:t>プロバイダー製品使用権説明書は、他の再頒布可能コードに対する権利を提供することがあります。</w:t>
      </w:r>
    </w:p>
    <w:p w:rsidR="009A6562" w:rsidRPr="00807148" w:rsidRDefault="009A6562" w:rsidP="003B32EC">
      <w:pPr>
        <w:pStyle w:val="PURBullet-Indented"/>
        <w:ind w:left="488"/>
        <w:rPr>
          <w:rFonts w:cs="Arial"/>
          <w:szCs w:val="24"/>
        </w:rPr>
      </w:pPr>
      <w:r w:rsidRPr="00807148">
        <w:rPr>
          <w:rFonts w:cs="Arial"/>
          <w:b/>
          <w:szCs w:val="24"/>
          <w:lang w:val="ja-JP"/>
        </w:rPr>
        <w:t xml:space="preserve">REDIST.TXT </w:t>
      </w:r>
      <w:r w:rsidRPr="00807148">
        <w:rPr>
          <w:rFonts w:cs="Arial"/>
          <w:b/>
          <w:szCs w:val="24"/>
          <w:lang w:val="ja-JP"/>
        </w:rPr>
        <w:t>ファイル</w:t>
      </w:r>
      <w:r w:rsidRPr="00807148">
        <w:rPr>
          <w:rFonts w:cs="Arial"/>
          <w:b/>
          <w:szCs w:val="24"/>
          <w:lang w:val="ja-JP"/>
        </w:rPr>
        <w:t xml:space="preserve">: </w:t>
      </w:r>
      <w:r w:rsidRPr="00807148">
        <w:rPr>
          <w:rFonts w:cs="Arial"/>
          <w:szCs w:val="24"/>
          <w:lang w:val="ja-JP"/>
        </w:rPr>
        <w:t>お客様は、</w:t>
      </w:r>
      <w:r w:rsidRPr="00807148">
        <w:rPr>
          <w:rFonts w:cs="Arial"/>
          <w:szCs w:val="24"/>
          <w:lang w:val="ja-JP"/>
        </w:rPr>
        <w:t xml:space="preserve">REDIST.TXT </w:t>
      </w:r>
      <w:r w:rsidRPr="00807148">
        <w:rPr>
          <w:rFonts w:cs="Arial"/>
          <w:szCs w:val="24"/>
          <w:lang w:val="ja-JP"/>
        </w:rPr>
        <w:t>ファイルに記載された再頒布可能コードをオブジェクト</w:t>
      </w:r>
      <w:r w:rsidRPr="00807148">
        <w:rPr>
          <w:rFonts w:cs="Arial"/>
          <w:szCs w:val="24"/>
          <w:lang w:val="ja-JP"/>
        </w:rPr>
        <w:t xml:space="preserve"> </w:t>
      </w:r>
      <w:r w:rsidRPr="00807148">
        <w:rPr>
          <w:rFonts w:cs="Arial"/>
          <w:szCs w:val="24"/>
          <w:lang w:val="ja-JP"/>
        </w:rPr>
        <w:t>コード形式で複製および頒布することができます。</w:t>
      </w:r>
    </w:p>
    <w:p w:rsidR="009A6562" w:rsidRPr="00807148" w:rsidRDefault="009A6562" w:rsidP="003B32EC">
      <w:pPr>
        <w:pStyle w:val="PURBullet-Indented"/>
        <w:ind w:left="488"/>
        <w:rPr>
          <w:rFonts w:cs="Arial"/>
          <w:szCs w:val="24"/>
        </w:rPr>
      </w:pPr>
      <w:r w:rsidRPr="00807148">
        <w:rPr>
          <w:rFonts w:cs="Arial"/>
          <w:b/>
          <w:szCs w:val="24"/>
          <w:lang w:val="ja-JP"/>
        </w:rPr>
        <w:t>サンプル</w:t>
      </w:r>
      <w:r w:rsidRPr="00807148">
        <w:rPr>
          <w:rFonts w:cs="Arial"/>
          <w:b/>
          <w:szCs w:val="24"/>
          <w:lang w:val="ja-JP"/>
        </w:rPr>
        <w:t xml:space="preserve"> </w:t>
      </w:r>
      <w:r w:rsidRPr="00807148">
        <w:rPr>
          <w:rFonts w:cs="Arial"/>
          <w:b/>
          <w:szCs w:val="24"/>
          <w:lang w:val="ja-JP"/>
        </w:rPr>
        <w:t>コード</w:t>
      </w:r>
      <w:r w:rsidRPr="00807148">
        <w:rPr>
          <w:rFonts w:cs="Arial"/>
          <w:b/>
          <w:szCs w:val="24"/>
          <w:lang w:val="ja-JP"/>
        </w:rPr>
        <w:t xml:space="preserve">: </w:t>
      </w:r>
      <w:r w:rsidRPr="00807148">
        <w:rPr>
          <w:rFonts w:cs="Arial"/>
          <w:szCs w:val="24"/>
          <w:lang w:val="ja-JP"/>
        </w:rPr>
        <w:t>お客様は、「</w:t>
      </w:r>
      <w:r w:rsidRPr="00807148">
        <w:rPr>
          <w:rFonts w:cs="Arial"/>
          <w:szCs w:val="24"/>
          <w:lang w:val="ja-JP"/>
        </w:rPr>
        <w:t>sample</w:t>
      </w:r>
      <w:r w:rsidRPr="00807148">
        <w:rPr>
          <w:rFonts w:cs="Arial"/>
          <w:szCs w:val="24"/>
          <w:lang w:val="ja-JP"/>
        </w:rPr>
        <w:t>」の表示のあるコードのソース</w:t>
      </w:r>
      <w:r w:rsidRPr="00807148">
        <w:rPr>
          <w:rFonts w:cs="Arial"/>
          <w:szCs w:val="24"/>
          <w:lang w:val="ja-JP"/>
        </w:rPr>
        <w:t xml:space="preserve"> </w:t>
      </w:r>
      <w:r w:rsidRPr="00807148">
        <w:rPr>
          <w:rFonts w:cs="Arial"/>
          <w:szCs w:val="24"/>
          <w:lang w:val="ja-JP"/>
        </w:rPr>
        <w:t>コードおよびオブジェクト</w:t>
      </w:r>
      <w:r w:rsidRPr="00807148">
        <w:rPr>
          <w:rFonts w:cs="Arial"/>
          <w:szCs w:val="24"/>
          <w:lang w:val="ja-JP"/>
        </w:rPr>
        <w:t xml:space="preserve"> </w:t>
      </w:r>
      <w:r w:rsidRPr="00807148">
        <w:rPr>
          <w:rFonts w:cs="Arial"/>
          <w:szCs w:val="24"/>
          <w:lang w:val="ja-JP"/>
        </w:rPr>
        <w:t>コードを改変、複製、および頒布することができます。</w:t>
      </w:r>
    </w:p>
    <w:p w:rsidR="009A6562" w:rsidRPr="00807148" w:rsidRDefault="009A6562" w:rsidP="003B32EC">
      <w:pPr>
        <w:pStyle w:val="PURBullet-Indented"/>
        <w:ind w:left="488"/>
        <w:rPr>
          <w:rFonts w:cs="Arial"/>
          <w:szCs w:val="24"/>
        </w:rPr>
      </w:pPr>
      <w:r w:rsidRPr="00807148">
        <w:rPr>
          <w:rFonts w:cs="Arial"/>
          <w:b/>
          <w:szCs w:val="24"/>
          <w:lang w:val="ja-JP"/>
        </w:rPr>
        <w:t xml:space="preserve">OTHER-DIST.TXT </w:t>
      </w:r>
      <w:r w:rsidRPr="00807148">
        <w:rPr>
          <w:rFonts w:cs="Arial"/>
          <w:b/>
          <w:szCs w:val="24"/>
          <w:lang w:val="ja-JP"/>
        </w:rPr>
        <w:t>ファイル</w:t>
      </w:r>
      <w:r w:rsidRPr="00807148">
        <w:rPr>
          <w:rFonts w:cs="Arial"/>
          <w:b/>
          <w:szCs w:val="24"/>
          <w:lang w:val="ja-JP"/>
        </w:rPr>
        <w:t xml:space="preserve">: </w:t>
      </w:r>
      <w:r w:rsidRPr="00807148">
        <w:rPr>
          <w:rFonts w:cs="Arial"/>
          <w:szCs w:val="24"/>
          <w:lang w:val="ja-JP"/>
        </w:rPr>
        <w:t>お客様は、</w:t>
      </w:r>
      <w:r w:rsidRPr="00807148">
        <w:rPr>
          <w:rFonts w:cs="Arial"/>
          <w:szCs w:val="24"/>
          <w:lang w:val="ja-JP"/>
        </w:rPr>
        <w:t xml:space="preserve">OTHER-DIST.TXT </w:t>
      </w:r>
      <w:r w:rsidRPr="00807148">
        <w:rPr>
          <w:rFonts w:cs="Arial"/>
          <w:szCs w:val="24"/>
          <w:lang w:val="ja-JP"/>
        </w:rPr>
        <w:t>ファイルに記載されたコードをオブジェクト</w:t>
      </w:r>
      <w:r w:rsidRPr="00807148">
        <w:rPr>
          <w:rFonts w:cs="Arial"/>
          <w:szCs w:val="24"/>
          <w:lang w:val="ja-JP"/>
        </w:rPr>
        <w:t xml:space="preserve"> </w:t>
      </w:r>
      <w:r w:rsidRPr="00807148">
        <w:rPr>
          <w:rFonts w:cs="Arial"/>
          <w:szCs w:val="24"/>
          <w:lang w:val="ja-JP"/>
        </w:rPr>
        <w:t>コード形式で複製および頒布することができます。</w:t>
      </w:r>
    </w:p>
    <w:p w:rsidR="009A6562" w:rsidRPr="00807148" w:rsidRDefault="009A6562" w:rsidP="003B32EC">
      <w:pPr>
        <w:pStyle w:val="PURBullet-Indented"/>
        <w:ind w:left="488"/>
        <w:rPr>
          <w:rFonts w:cs="Arial"/>
          <w:szCs w:val="24"/>
        </w:rPr>
      </w:pPr>
      <w:r w:rsidRPr="00807148">
        <w:rPr>
          <w:rFonts w:cs="Arial"/>
          <w:b/>
          <w:szCs w:val="24"/>
          <w:lang w:val="ja-JP"/>
        </w:rPr>
        <w:t>第三者による再頒布</w:t>
      </w:r>
      <w:r w:rsidRPr="00807148">
        <w:rPr>
          <w:rFonts w:cs="Arial"/>
          <w:b/>
          <w:szCs w:val="24"/>
          <w:lang w:val="ja-JP"/>
        </w:rPr>
        <w:t xml:space="preserve">: </w:t>
      </w:r>
      <w:r w:rsidRPr="00807148">
        <w:rPr>
          <w:rFonts w:cs="Arial"/>
          <w:szCs w:val="24"/>
          <w:lang w:val="ja-JP"/>
        </w:rPr>
        <w:t>お客様は、お客様のプログラムの頒布者に対して、そのプログラムの一部として再頒布可能コードの複製および頒布を許可することができます。</w:t>
      </w:r>
    </w:p>
    <w:p w:rsidR="009A6562" w:rsidRPr="00807148" w:rsidRDefault="009A6562" w:rsidP="003B32EC">
      <w:pPr>
        <w:pStyle w:val="PURBullet-Indented"/>
        <w:ind w:left="488"/>
        <w:rPr>
          <w:rFonts w:cs="Arial"/>
          <w:szCs w:val="24"/>
        </w:rPr>
      </w:pPr>
      <w:r w:rsidRPr="00807148">
        <w:rPr>
          <w:rFonts w:cs="Arial"/>
          <w:b/>
          <w:szCs w:val="24"/>
        </w:rPr>
        <w:t xml:space="preserve">Silverlight </w:t>
      </w:r>
      <w:r w:rsidRPr="00807148">
        <w:rPr>
          <w:rFonts w:cs="Arial"/>
          <w:b/>
          <w:szCs w:val="24"/>
          <w:lang w:val="ja-JP"/>
        </w:rPr>
        <w:t>ライブラリ</w:t>
      </w:r>
      <w:r w:rsidRPr="00807148">
        <w:rPr>
          <w:rFonts w:cs="Arial"/>
          <w:b/>
          <w:szCs w:val="24"/>
        </w:rPr>
        <w:t xml:space="preserve">: </w:t>
      </w:r>
      <w:r w:rsidRPr="00807148">
        <w:rPr>
          <w:rFonts w:cs="Arial"/>
          <w:szCs w:val="24"/>
          <w:lang w:val="ja-JP"/>
        </w:rPr>
        <w:t>「</w:t>
      </w:r>
      <w:r w:rsidRPr="00807148">
        <w:rPr>
          <w:rFonts w:cs="Arial"/>
          <w:szCs w:val="24"/>
        </w:rPr>
        <w:t>Silverlight Libraries</w:t>
      </w:r>
      <w:r w:rsidRPr="00807148">
        <w:rPr>
          <w:rFonts w:cs="Arial"/>
          <w:szCs w:val="24"/>
          <w:lang w:val="ja-JP"/>
        </w:rPr>
        <w:t>」、「</w:t>
      </w:r>
      <w:r w:rsidRPr="00807148">
        <w:rPr>
          <w:rFonts w:cs="Arial"/>
          <w:szCs w:val="24"/>
        </w:rPr>
        <w:t>Silverlight Client Libraries</w:t>
      </w:r>
      <w:r w:rsidRPr="00807148">
        <w:rPr>
          <w:rFonts w:cs="Arial"/>
          <w:szCs w:val="24"/>
          <w:lang w:val="ja-JP"/>
        </w:rPr>
        <w:t>」、および「</w:t>
      </w:r>
      <w:r w:rsidRPr="00807148">
        <w:rPr>
          <w:rFonts w:cs="Arial"/>
          <w:szCs w:val="24"/>
        </w:rPr>
        <w:t>Silverlight Server Libraries</w:t>
      </w:r>
      <w:r w:rsidRPr="00807148">
        <w:rPr>
          <w:rFonts w:cs="Arial"/>
          <w:szCs w:val="24"/>
          <w:lang w:val="ja-JP"/>
        </w:rPr>
        <w:t>」の表示のあるコードをオブジェクト</w:t>
      </w:r>
      <w:r w:rsidRPr="00807148">
        <w:rPr>
          <w:rFonts w:cs="Arial"/>
          <w:szCs w:val="24"/>
        </w:rPr>
        <w:t xml:space="preserve"> </w:t>
      </w:r>
      <w:r w:rsidRPr="00807148">
        <w:rPr>
          <w:rFonts w:cs="Arial"/>
          <w:szCs w:val="24"/>
          <w:lang w:val="ja-JP"/>
        </w:rPr>
        <w:t>コード形式で複製および頒布することができます。</w:t>
      </w:r>
    </w:p>
    <w:p w:rsidR="009A6562" w:rsidRPr="00807148" w:rsidRDefault="009A6562">
      <w:pPr>
        <w:pStyle w:val="PURBody-Indented"/>
        <w:rPr>
          <w:rFonts w:cs="Arial"/>
          <w:b/>
          <w:szCs w:val="24"/>
        </w:rPr>
      </w:pPr>
      <w:r w:rsidRPr="00807148">
        <w:rPr>
          <w:rFonts w:cs="Arial"/>
          <w:b/>
          <w:szCs w:val="24"/>
          <w:lang w:val="ja-JP"/>
        </w:rPr>
        <w:t>すべての</w:t>
      </w:r>
      <w:r w:rsidRPr="00807148">
        <w:rPr>
          <w:rFonts w:cs="Arial"/>
          <w:b/>
          <w:szCs w:val="24"/>
          <w:lang w:val="ja-JP"/>
        </w:rPr>
        <w:t xml:space="preserve"> Visual Studio </w:t>
      </w:r>
      <w:r w:rsidRPr="00807148">
        <w:rPr>
          <w:rFonts w:cs="Arial"/>
          <w:b/>
          <w:szCs w:val="24"/>
          <w:lang w:val="ja-JP"/>
        </w:rPr>
        <w:t>製品に関する追加の使用条件</w:t>
      </w:r>
    </w:p>
    <w:p w:rsidR="009A6562" w:rsidRPr="00807148" w:rsidRDefault="009A6562" w:rsidP="00806BFF">
      <w:pPr>
        <w:pStyle w:val="PURBody-IndentedTimesNewRom"/>
        <w:rPr>
          <w:rFonts w:cs="Arial"/>
        </w:rPr>
      </w:pPr>
      <w:r w:rsidRPr="00807148">
        <w:rPr>
          <w:rFonts w:cs="Arial"/>
          <w:lang w:val="ja-JP"/>
        </w:rPr>
        <w:t>本ソフトウェアには、以下の再頒布可能コードが含まれることがあります。お客様には以下のことが許諾されます。</w:t>
      </w:r>
    </w:p>
    <w:p w:rsidR="009A6562" w:rsidRPr="00807148" w:rsidRDefault="009A6562" w:rsidP="003B32EC">
      <w:pPr>
        <w:pStyle w:val="PURBullet-Indented"/>
        <w:ind w:left="488"/>
        <w:rPr>
          <w:rFonts w:cs="Arial"/>
          <w:szCs w:val="24"/>
        </w:rPr>
      </w:pPr>
      <w:r w:rsidRPr="00807148">
        <w:rPr>
          <w:rFonts w:cs="Arial"/>
          <w:b/>
          <w:szCs w:val="24"/>
          <w:lang w:val="ja-JP"/>
        </w:rPr>
        <w:t xml:space="preserve">REDIST.TXT </w:t>
      </w:r>
      <w:r w:rsidRPr="00807148">
        <w:rPr>
          <w:rFonts w:cs="Arial"/>
          <w:b/>
          <w:szCs w:val="24"/>
          <w:lang w:val="ja-JP"/>
        </w:rPr>
        <w:t>ファイル</w:t>
      </w:r>
      <w:r w:rsidRPr="00807148">
        <w:rPr>
          <w:rFonts w:cs="Arial"/>
          <w:b/>
          <w:szCs w:val="24"/>
          <w:lang w:val="ja-JP"/>
        </w:rPr>
        <w:t xml:space="preserve">: </w:t>
      </w:r>
      <w:hyperlink r:id="rId23" w:history="1">
        <w:r w:rsidR="001215D8">
          <w:rPr>
            <w:rStyle w:val="Hyperlink"/>
            <w:rFonts w:cs="Arial"/>
            <w:color w:val="00467F"/>
            <w:szCs w:val="24"/>
            <w:lang w:val="ja-JP"/>
          </w:rPr>
          <w:t>http://go.microsoft.com/fwlink/?LinkId=286955</w:t>
        </w:r>
      </w:hyperlink>
      <w:r w:rsidRPr="00807148">
        <w:rPr>
          <w:rFonts w:cs="Arial"/>
          <w:szCs w:val="24"/>
          <w:lang w:val="ja-JP"/>
        </w:rPr>
        <w:t xml:space="preserve"> </w:t>
      </w:r>
      <w:r w:rsidRPr="00807148">
        <w:rPr>
          <w:rFonts w:cs="Arial"/>
          <w:szCs w:val="24"/>
          <w:lang w:val="ja-JP"/>
        </w:rPr>
        <w:t>にある</w:t>
      </w:r>
      <w:r w:rsidRPr="00807148">
        <w:rPr>
          <w:rFonts w:cs="Arial"/>
          <w:szCs w:val="24"/>
          <w:lang w:val="ja-JP"/>
        </w:rPr>
        <w:t xml:space="preserve"> REDIST </w:t>
      </w:r>
      <w:r w:rsidRPr="00807148">
        <w:rPr>
          <w:rFonts w:cs="Arial"/>
          <w:szCs w:val="24"/>
          <w:lang w:val="ja-JP"/>
        </w:rPr>
        <w:t>リストに記載されたファイルを複製および頒布すること</w:t>
      </w:r>
      <w:r w:rsidR="00510928"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b/>
          <w:szCs w:val="24"/>
          <w:lang w:val="ja-JP"/>
        </w:rPr>
        <w:t>サンプル</w:t>
      </w:r>
      <w:r w:rsidRPr="00807148">
        <w:rPr>
          <w:rFonts w:cs="Arial"/>
          <w:b/>
          <w:szCs w:val="24"/>
          <w:lang w:val="ja-JP"/>
        </w:rPr>
        <w:t xml:space="preserve"> </w:t>
      </w:r>
      <w:r w:rsidRPr="00807148">
        <w:rPr>
          <w:rFonts w:cs="Arial"/>
          <w:b/>
          <w:szCs w:val="24"/>
          <w:lang w:val="ja-JP"/>
        </w:rPr>
        <w:t>コード</w:t>
      </w:r>
      <w:r w:rsidRPr="00807148">
        <w:rPr>
          <w:rFonts w:cs="Arial"/>
          <w:b/>
          <w:szCs w:val="24"/>
          <w:lang w:val="ja-JP"/>
        </w:rPr>
        <w:t xml:space="preserve">: </w:t>
      </w:r>
      <w:r w:rsidRPr="00807148">
        <w:rPr>
          <w:rFonts w:cs="Arial"/>
          <w:szCs w:val="24"/>
          <w:lang w:val="ja-JP"/>
        </w:rPr>
        <w:t>「</w:t>
      </w:r>
      <w:r w:rsidRPr="00807148">
        <w:rPr>
          <w:rFonts w:cs="Arial"/>
          <w:szCs w:val="24"/>
          <w:lang w:val="ja-JP"/>
        </w:rPr>
        <w:t>Code Snip</w:t>
      </w:r>
      <w:r w:rsidR="00CB10BA" w:rsidRPr="00807148">
        <w:rPr>
          <w:rFonts w:cs="Arial"/>
          <w:szCs w:val="24"/>
          <w:lang w:val="ja-JP"/>
        </w:rPr>
        <w:t>p</w:t>
      </w:r>
      <w:r w:rsidRPr="00807148">
        <w:rPr>
          <w:rFonts w:cs="Arial"/>
          <w:szCs w:val="24"/>
          <w:lang w:val="ja-JP"/>
        </w:rPr>
        <w:t>et</w:t>
      </w:r>
      <w:r w:rsidRPr="00807148">
        <w:rPr>
          <w:rFonts w:cs="Arial"/>
          <w:szCs w:val="24"/>
          <w:lang w:val="ja-JP"/>
        </w:rPr>
        <w:t>」の表示のあるコードのソース</w:t>
      </w:r>
      <w:r w:rsidRPr="00807148">
        <w:rPr>
          <w:rFonts w:cs="Arial"/>
          <w:szCs w:val="24"/>
          <w:lang w:val="ja-JP"/>
        </w:rPr>
        <w:t xml:space="preserve"> </w:t>
      </w:r>
      <w:r w:rsidRPr="00807148">
        <w:rPr>
          <w:rFonts w:cs="Arial"/>
          <w:szCs w:val="24"/>
          <w:lang w:val="ja-JP"/>
        </w:rPr>
        <w:t>コードおよびオブジェクト</w:t>
      </w:r>
      <w:r w:rsidRPr="00807148">
        <w:rPr>
          <w:rFonts w:cs="Arial"/>
          <w:szCs w:val="24"/>
          <w:lang w:val="ja-JP"/>
        </w:rPr>
        <w:t xml:space="preserve"> </w:t>
      </w:r>
      <w:r w:rsidRPr="00807148">
        <w:rPr>
          <w:rFonts w:cs="Arial"/>
          <w:szCs w:val="24"/>
          <w:lang w:val="ja-JP"/>
        </w:rPr>
        <w:t>コードを改変、複製、および頒布すること。</w:t>
      </w:r>
    </w:p>
    <w:p w:rsidR="009A6562" w:rsidRPr="00807148" w:rsidRDefault="009A6562" w:rsidP="003B32EC">
      <w:pPr>
        <w:pStyle w:val="PURBullet-Indented"/>
        <w:ind w:left="488"/>
        <w:rPr>
          <w:rFonts w:cs="Arial"/>
          <w:szCs w:val="24"/>
        </w:rPr>
      </w:pPr>
      <w:r w:rsidRPr="00807148">
        <w:rPr>
          <w:rFonts w:cs="Arial"/>
          <w:b/>
          <w:szCs w:val="24"/>
          <w:lang w:val="ja-JP"/>
        </w:rPr>
        <w:t>イメージ</w:t>
      </w:r>
      <w:r w:rsidRPr="00807148">
        <w:rPr>
          <w:rFonts w:cs="Arial"/>
          <w:b/>
          <w:szCs w:val="24"/>
          <w:lang w:val="ja-JP"/>
        </w:rPr>
        <w:t xml:space="preserve"> </w:t>
      </w:r>
      <w:r w:rsidRPr="00807148">
        <w:rPr>
          <w:rFonts w:cs="Arial"/>
          <w:b/>
          <w:szCs w:val="24"/>
          <w:lang w:val="ja-JP"/>
        </w:rPr>
        <w:t>ライブラリ</w:t>
      </w:r>
      <w:r w:rsidRPr="00807148">
        <w:rPr>
          <w:rFonts w:cs="Arial"/>
          <w:b/>
          <w:szCs w:val="24"/>
          <w:lang w:val="ja-JP"/>
        </w:rPr>
        <w:t xml:space="preserve">: </w:t>
      </w:r>
      <w:r w:rsidRPr="00807148">
        <w:rPr>
          <w:rFonts w:cs="Arial"/>
          <w:szCs w:val="24"/>
          <w:lang w:val="ja-JP"/>
        </w:rPr>
        <w:t>ソフトウェア付属の文書の記載に従い、イメージ</w:t>
      </w:r>
      <w:r w:rsidRPr="00807148">
        <w:rPr>
          <w:rFonts w:cs="Arial"/>
          <w:szCs w:val="24"/>
          <w:lang w:val="ja-JP"/>
        </w:rPr>
        <w:t xml:space="preserve"> </w:t>
      </w:r>
      <w:r w:rsidRPr="00807148">
        <w:rPr>
          <w:rFonts w:cs="Arial"/>
          <w:szCs w:val="24"/>
          <w:lang w:val="ja-JP"/>
        </w:rPr>
        <w:t>ライブラリ内のイメージおよびアニメーションを複製および頒布すること。お客様は、コンテンツを改変することもできます。お客様がコンテンツを改変した場合、お客様は、改変前のコンテンツにつき認められている用途に従ってこれを使用する必要があります。</w:t>
      </w:r>
    </w:p>
    <w:p w:rsidR="009A6562" w:rsidRPr="00807148" w:rsidRDefault="00B039C9" w:rsidP="003B32EC">
      <w:pPr>
        <w:pStyle w:val="PURBullet-Indented"/>
        <w:ind w:left="488"/>
        <w:rPr>
          <w:rFonts w:cs="Arial"/>
          <w:szCs w:val="24"/>
        </w:rPr>
      </w:pPr>
      <w:r w:rsidRPr="00807148">
        <w:rPr>
          <w:rFonts w:cs="Arial"/>
          <w:b/>
          <w:snapToGrid w:val="0"/>
          <w:szCs w:val="24"/>
          <w:lang w:val="ja-JP"/>
        </w:rPr>
        <w:t xml:space="preserve">Visual Studio </w:t>
      </w:r>
      <w:r w:rsidRPr="00807148">
        <w:rPr>
          <w:rFonts w:cs="Arial"/>
          <w:b/>
          <w:snapToGrid w:val="0"/>
          <w:szCs w:val="24"/>
          <w:lang w:val="ja-JP"/>
        </w:rPr>
        <w:t>用のテンプレート、サイト</w:t>
      </w:r>
      <w:r w:rsidRPr="00807148">
        <w:rPr>
          <w:rFonts w:cs="Arial"/>
          <w:b/>
          <w:snapToGrid w:val="0"/>
          <w:szCs w:val="24"/>
          <w:lang w:val="ja-JP"/>
        </w:rPr>
        <w:t xml:space="preserve"> </w:t>
      </w:r>
      <w:r w:rsidRPr="00807148">
        <w:rPr>
          <w:rFonts w:cs="Arial"/>
          <w:b/>
          <w:snapToGrid w:val="0"/>
          <w:szCs w:val="24"/>
          <w:lang w:val="ja-JP"/>
        </w:rPr>
        <w:t>テンプレート、およびブレンド</w:t>
      </w:r>
      <w:r w:rsidRPr="00807148">
        <w:rPr>
          <w:rFonts w:cs="Arial"/>
          <w:b/>
          <w:snapToGrid w:val="0"/>
          <w:szCs w:val="24"/>
          <w:lang w:val="ja-JP"/>
        </w:rPr>
        <w:t xml:space="preserve"> </w:t>
      </w:r>
      <w:r w:rsidRPr="00807148">
        <w:rPr>
          <w:rFonts w:cs="Arial"/>
          <w:b/>
          <w:snapToGrid w:val="0"/>
          <w:szCs w:val="24"/>
          <w:lang w:val="ja-JP"/>
        </w:rPr>
        <w:t>サイト</w:t>
      </w:r>
      <w:r w:rsidRPr="00807148">
        <w:rPr>
          <w:rFonts w:cs="Arial"/>
          <w:b/>
          <w:snapToGrid w:val="0"/>
          <w:szCs w:val="24"/>
          <w:lang w:val="ja-JP"/>
        </w:rPr>
        <w:t xml:space="preserve"> </w:t>
      </w:r>
      <w:r w:rsidRPr="00807148">
        <w:rPr>
          <w:rFonts w:cs="Arial"/>
          <w:b/>
          <w:snapToGrid w:val="0"/>
          <w:szCs w:val="24"/>
          <w:lang w:val="ja-JP"/>
        </w:rPr>
        <w:t>テンプレート</w:t>
      </w:r>
      <w:r w:rsidR="009A6562" w:rsidRPr="00807148">
        <w:rPr>
          <w:rFonts w:cs="Arial"/>
          <w:b/>
          <w:szCs w:val="24"/>
          <w:lang w:val="ja-JP"/>
        </w:rPr>
        <w:t xml:space="preserve">: </w:t>
      </w:r>
      <w:r w:rsidR="009A6562" w:rsidRPr="00807148">
        <w:rPr>
          <w:rFonts w:cs="Arial"/>
          <w:szCs w:val="24"/>
          <w:lang w:val="ja-JP"/>
        </w:rPr>
        <w:t>これらのテンプレートおよびサイト</w:t>
      </w:r>
      <w:r w:rsidR="009A6562" w:rsidRPr="00807148">
        <w:rPr>
          <w:rFonts w:cs="Arial"/>
          <w:szCs w:val="24"/>
          <w:lang w:val="ja-JP"/>
        </w:rPr>
        <w:t xml:space="preserve"> </w:t>
      </w:r>
      <w:r w:rsidR="009A6562" w:rsidRPr="00807148">
        <w:rPr>
          <w:rFonts w:cs="Arial"/>
          <w:szCs w:val="24"/>
          <w:lang w:val="ja-JP"/>
        </w:rPr>
        <w:t>テンプレートのソース</w:t>
      </w:r>
      <w:r w:rsidR="009A6562" w:rsidRPr="00807148">
        <w:rPr>
          <w:rFonts w:cs="Arial"/>
          <w:szCs w:val="24"/>
          <w:lang w:val="ja-JP"/>
        </w:rPr>
        <w:t xml:space="preserve"> </w:t>
      </w:r>
      <w:r w:rsidR="009A6562" w:rsidRPr="00807148">
        <w:rPr>
          <w:rFonts w:cs="Arial"/>
          <w:szCs w:val="24"/>
          <w:lang w:val="ja-JP"/>
        </w:rPr>
        <w:t>コードおよびオブジェクト</w:t>
      </w:r>
      <w:r w:rsidR="009A6562" w:rsidRPr="00807148">
        <w:rPr>
          <w:rFonts w:cs="Arial"/>
          <w:szCs w:val="24"/>
          <w:lang w:val="ja-JP"/>
        </w:rPr>
        <w:t xml:space="preserve"> </w:t>
      </w:r>
      <w:r w:rsidR="009A6562" w:rsidRPr="00807148">
        <w:rPr>
          <w:rFonts w:cs="Arial"/>
          <w:szCs w:val="24"/>
          <w:lang w:val="ja-JP"/>
        </w:rPr>
        <w:t>コードを改変、複製、導入、および頒布すること</w:t>
      </w:r>
      <w:r w:rsidR="00510928" w:rsidRPr="00807148">
        <w:rPr>
          <w:rFonts w:cs="Arial"/>
          <w:szCs w:val="24"/>
          <w:lang w:val="ja-JP"/>
        </w:rPr>
        <w:t>。</w:t>
      </w:r>
    </w:p>
    <w:p w:rsidR="009A6562" w:rsidRPr="00807148" w:rsidRDefault="00B039C9" w:rsidP="003B32EC">
      <w:pPr>
        <w:pStyle w:val="PURBullet-Indented"/>
        <w:ind w:left="488"/>
        <w:rPr>
          <w:rFonts w:cs="Arial"/>
          <w:szCs w:val="24"/>
        </w:rPr>
      </w:pPr>
      <w:r w:rsidRPr="00807148">
        <w:rPr>
          <w:rFonts w:cs="Arial"/>
          <w:b/>
          <w:snapToGrid w:val="0"/>
          <w:szCs w:val="24"/>
          <w:lang w:val="ja-JP"/>
        </w:rPr>
        <w:t xml:space="preserve">Visual Studio </w:t>
      </w:r>
      <w:r w:rsidRPr="00807148">
        <w:rPr>
          <w:rFonts w:cs="Arial"/>
          <w:b/>
          <w:snapToGrid w:val="0"/>
          <w:szCs w:val="24"/>
          <w:lang w:val="ja-JP"/>
        </w:rPr>
        <w:t>用のフォントおよびブレンド</w:t>
      </w:r>
      <w:r w:rsidRPr="00807148">
        <w:rPr>
          <w:rFonts w:cs="Arial"/>
          <w:b/>
          <w:snapToGrid w:val="0"/>
          <w:szCs w:val="24"/>
          <w:lang w:val="ja-JP"/>
        </w:rPr>
        <w:t xml:space="preserve"> </w:t>
      </w:r>
      <w:r w:rsidRPr="00807148">
        <w:rPr>
          <w:rFonts w:cs="Arial"/>
          <w:b/>
          <w:snapToGrid w:val="0"/>
          <w:szCs w:val="24"/>
          <w:lang w:val="ja-JP"/>
        </w:rPr>
        <w:t>フォント</w:t>
      </w:r>
      <w:r w:rsidR="009A6562" w:rsidRPr="00807148">
        <w:rPr>
          <w:rFonts w:cs="Arial"/>
          <w:b/>
          <w:szCs w:val="24"/>
          <w:lang w:val="ja-JP"/>
        </w:rPr>
        <w:t xml:space="preserve">: </w:t>
      </w:r>
      <w:r w:rsidR="009A6562" w:rsidRPr="00807148">
        <w:rPr>
          <w:rFonts w:cs="Arial"/>
          <w:szCs w:val="24"/>
          <w:lang w:val="ja-JP"/>
        </w:rPr>
        <w:t xml:space="preserve">Buxton Sketch </w:t>
      </w:r>
      <w:r w:rsidR="009A6562" w:rsidRPr="00807148">
        <w:rPr>
          <w:rFonts w:cs="Arial"/>
          <w:szCs w:val="24"/>
          <w:lang w:val="ja-JP"/>
        </w:rPr>
        <w:t>フォント、</w:t>
      </w:r>
      <w:r w:rsidR="009A6562" w:rsidRPr="00807148">
        <w:rPr>
          <w:rFonts w:cs="Arial"/>
          <w:szCs w:val="24"/>
          <w:lang w:val="ja-JP"/>
        </w:rPr>
        <w:t xml:space="preserve">SketchFlow Print </w:t>
      </w:r>
      <w:r w:rsidR="009A6562" w:rsidRPr="00807148">
        <w:rPr>
          <w:rFonts w:cs="Arial"/>
          <w:szCs w:val="24"/>
          <w:lang w:val="ja-JP"/>
        </w:rPr>
        <w:t>フォント、および</w:t>
      </w:r>
      <w:r w:rsidR="009A6562" w:rsidRPr="00807148">
        <w:rPr>
          <w:rFonts w:cs="Arial"/>
          <w:szCs w:val="24"/>
          <w:lang w:val="ja-JP"/>
        </w:rPr>
        <w:t xml:space="preserve"> SegoeMarker </w:t>
      </w:r>
      <w:r w:rsidR="009A6562" w:rsidRPr="00807148">
        <w:rPr>
          <w:rFonts w:cs="Arial"/>
          <w:szCs w:val="24"/>
          <w:lang w:val="ja-JP"/>
        </w:rPr>
        <w:t>フォントの改変されていない複製を頒布すること</w:t>
      </w:r>
      <w:r w:rsidR="00510928" w:rsidRPr="00807148">
        <w:rPr>
          <w:rFonts w:cs="Arial"/>
          <w:szCs w:val="24"/>
          <w:lang w:val="ja-JP"/>
        </w:rPr>
        <w:t>。</w:t>
      </w:r>
    </w:p>
    <w:p w:rsidR="009A6562" w:rsidRPr="00807148" w:rsidRDefault="00B039C9" w:rsidP="003B32EC">
      <w:pPr>
        <w:pStyle w:val="PURBullet-Indented"/>
        <w:ind w:left="488"/>
        <w:rPr>
          <w:rFonts w:cs="Arial"/>
          <w:szCs w:val="24"/>
        </w:rPr>
      </w:pPr>
      <w:r w:rsidRPr="00807148">
        <w:rPr>
          <w:rFonts w:cs="Arial"/>
          <w:b/>
          <w:snapToGrid w:val="0"/>
          <w:szCs w:val="24"/>
          <w:lang w:val="ja-JP"/>
        </w:rPr>
        <w:t xml:space="preserve">Visual Studio </w:t>
      </w:r>
      <w:r w:rsidRPr="00807148">
        <w:rPr>
          <w:rFonts w:cs="Arial"/>
          <w:b/>
          <w:snapToGrid w:val="0"/>
          <w:szCs w:val="24"/>
          <w:lang w:val="ja-JP"/>
        </w:rPr>
        <w:t>用のスタイルおよびブレンド</w:t>
      </w:r>
      <w:r w:rsidRPr="00807148">
        <w:rPr>
          <w:rFonts w:cs="Arial"/>
          <w:b/>
          <w:snapToGrid w:val="0"/>
          <w:szCs w:val="24"/>
          <w:lang w:val="ja-JP"/>
        </w:rPr>
        <w:t xml:space="preserve"> </w:t>
      </w:r>
      <w:r w:rsidRPr="00807148">
        <w:rPr>
          <w:rFonts w:cs="Arial"/>
          <w:b/>
          <w:snapToGrid w:val="0"/>
          <w:szCs w:val="24"/>
          <w:lang w:val="ja-JP"/>
        </w:rPr>
        <w:t>スタイル</w:t>
      </w:r>
      <w:r w:rsidR="009A6562" w:rsidRPr="00807148">
        <w:rPr>
          <w:rFonts w:cs="Arial"/>
          <w:b/>
          <w:szCs w:val="24"/>
          <w:lang w:val="ja-JP"/>
        </w:rPr>
        <w:t xml:space="preserve">: </w:t>
      </w:r>
      <w:r w:rsidR="009A6562" w:rsidRPr="00807148">
        <w:rPr>
          <w:rFonts w:cs="Arial"/>
          <w:szCs w:val="24"/>
          <w:lang w:val="ja-JP"/>
        </w:rPr>
        <w:t>「</w:t>
      </w:r>
      <w:r w:rsidR="009A6562" w:rsidRPr="00807148">
        <w:rPr>
          <w:rFonts w:cs="Arial"/>
          <w:szCs w:val="24"/>
          <w:lang w:val="ja-JP"/>
        </w:rPr>
        <w:t>X Styles</w:t>
      </w:r>
      <w:r w:rsidR="009A6562" w:rsidRPr="00807148">
        <w:rPr>
          <w:rFonts w:cs="Arial"/>
          <w:szCs w:val="24"/>
          <w:lang w:val="ja-JP"/>
        </w:rPr>
        <w:t>」の表示のあるコードをオブジェクト</w:t>
      </w:r>
      <w:r w:rsidR="009A6562" w:rsidRPr="00807148">
        <w:rPr>
          <w:rFonts w:cs="Arial"/>
          <w:szCs w:val="24"/>
          <w:lang w:val="ja-JP"/>
        </w:rPr>
        <w:t xml:space="preserve"> </w:t>
      </w:r>
      <w:r w:rsidR="009A6562" w:rsidRPr="00807148">
        <w:rPr>
          <w:rFonts w:cs="Arial"/>
          <w:szCs w:val="24"/>
          <w:lang w:val="ja-JP"/>
        </w:rPr>
        <w:t>コード形式で複製、改変、および頒布すること</w:t>
      </w:r>
      <w:r w:rsidR="00510928"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b/>
          <w:szCs w:val="24"/>
          <w:lang w:val="ja-JP"/>
        </w:rPr>
        <w:t>アイコン</w:t>
      </w:r>
      <w:r w:rsidRPr="00807148">
        <w:rPr>
          <w:rFonts w:cs="Arial"/>
          <w:b/>
          <w:szCs w:val="24"/>
          <w:lang w:val="ja-JP"/>
        </w:rPr>
        <w:t xml:space="preserve">: </w:t>
      </w:r>
      <w:r w:rsidRPr="00807148">
        <w:rPr>
          <w:rFonts w:cs="Arial"/>
          <w:szCs w:val="24"/>
          <w:lang w:val="ja-JP"/>
        </w:rPr>
        <w:t>「</w:t>
      </w:r>
      <w:r w:rsidRPr="00807148">
        <w:rPr>
          <w:rFonts w:cs="Arial"/>
          <w:szCs w:val="24"/>
          <w:lang w:val="ja-JP"/>
        </w:rPr>
        <w:t>icons</w:t>
      </w:r>
      <w:r w:rsidRPr="00807148">
        <w:rPr>
          <w:rFonts w:cs="Arial"/>
          <w:szCs w:val="24"/>
          <w:lang w:val="ja-JP"/>
        </w:rPr>
        <w:t>」の表示のあるコードの改変されていない複製を頒布すること</w:t>
      </w:r>
      <w:r w:rsidR="00510928" w:rsidRPr="00807148">
        <w:rPr>
          <w:rFonts w:cs="Arial"/>
          <w:szCs w:val="24"/>
          <w:lang w:val="ja-JP"/>
        </w:rPr>
        <w:t>。</w:t>
      </w:r>
    </w:p>
    <w:p w:rsidR="00B039C9" w:rsidRPr="001215D8" w:rsidRDefault="001215D8" w:rsidP="003B32EC">
      <w:pPr>
        <w:pStyle w:val="PURBullet-Indented"/>
        <w:ind w:left="488"/>
        <w:rPr>
          <w:rFonts w:cs="Arial"/>
          <w:szCs w:val="24"/>
        </w:rPr>
      </w:pPr>
      <w:r w:rsidRPr="001215D8">
        <w:rPr>
          <w:rFonts w:cs="Arial"/>
          <w:b/>
          <w:szCs w:val="24"/>
          <w:lang w:val="ja-JP"/>
        </w:rPr>
        <w:t xml:space="preserve">ASP.NET MVC </w:t>
      </w:r>
      <w:r w:rsidRPr="001215D8">
        <w:rPr>
          <w:rFonts w:cs="Arial"/>
          <w:b/>
          <w:szCs w:val="24"/>
          <w:lang w:val="ja-JP"/>
        </w:rPr>
        <w:t>および</w:t>
      </w:r>
      <w:r w:rsidRPr="001215D8">
        <w:rPr>
          <w:rFonts w:cs="Arial"/>
          <w:b/>
          <w:szCs w:val="24"/>
          <w:lang w:val="ja-JP"/>
        </w:rPr>
        <w:t xml:space="preserve"> Web Tooling </w:t>
      </w:r>
      <w:r w:rsidRPr="001215D8">
        <w:rPr>
          <w:rFonts w:cs="Arial"/>
          <w:b/>
          <w:szCs w:val="24"/>
          <w:lang w:val="ja-JP"/>
        </w:rPr>
        <w:t>拡張機能</w:t>
      </w:r>
      <w:r w:rsidRPr="001215D8">
        <w:rPr>
          <w:rFonts w:cs="Arial"/>
          <w:b/>
          <w:szCs w:val="24"/>
          <w:lang w:val="ja-JP"/>
        </w:rPr>
        <w:t xml:space="preserve">: </w:t>
      </w:r>
      <w:r w:rsidRPr="001215D8">
        <w:rPr>
          <w:rFonts w:cs="Arial"/>
          <w:szCs w:val="24"/>
          <w:lang w:val="ja-JP"/>
        </w:rPr>
        <w:t xml:space="preserve">ASP.NET </w:t>
      </w:r>
      <w:r w:rsidRPr="001215D8">
        <w:rPr>
          <w:rFonts w:cs="Arial"/>
          <w:szCs w:val="24"/>
          <w:lang w:val="ja-JP"/>
        </w:rPr>
        <w:t>プログラムの一部として</w:t>
      </w:r>
      <w:r w:rsidRPr="001215D8">
        <w:rPr>
          <w:rFonts w:cs="Arial"/>
          <w:szCs w:val="24"/>
          <w:lang w:val="ja-JP"/>
        </w:rPr>
        <w:t xml:space="preserve"> ASP.NET </w:t>
      </w:r>
      <w:r w:rsidRPr="001215D8">
        <w:rPr>
          <w:rFonts w:cs="Arial"/>
          <w:szCs w:val="24"/>
          <w:lang w:val="ja-JP"/>
        </w:rPr>
        <w:t>モデル</w:t>
      </w:r>
      <w:r w:rsidRPr="001215D8">
        <w:rPr>
          <w:rFonts w:cs="Arial"/>
          <w:szCs w:val="24"/>
          <w:lang w:val="ja-JP"/>
        </w:rPr>
        <w:t xml:space="preserve"> </w:t>
      </w:r>
      <w:r w:rsidRPr="001215D8">
        <w:rPr>
          <w:rFonts w:cs="Arial"/>
          <w:szCs w:val="24"/>
          <w:lang w:val="ja-JP"/>
        </w:rPr>
        <w:t>ビュー</w:t>
      </w:r>
      <w:r w:rsidRPr="001215D8">
        <w:rPr>
          <w:rFonts w:cs="Arial"/>
          <w:szCs w:val="24"/>
          <w:lang w:val="ja-JP"/>
        </w:rPr>
        <w:t xml:space="preserve"> </w:t>
      </w:r>
      <w:r w:rsidRPr="001215D8">
        <w:rPr>
          <w:rFonts w:cs="Arial"/>
          <w:szCs w:val="24"/>
          <w:lang w:val="ja-JP"/>
        </w:rPr>
        <w:t>コントローラー、</w:t>
      </w:r>
      <w:r w:rsidRPr="001215D8">
        <w:rPr>
          <w:rFonts w:cs="Arial"/>
          <w:szCs w:val="24"/>
          <w:lang w:val="ja-JP"/>
        </w:rPr>
        <w:t xml:space="preserve">ASP.NET Web </w:t>
      </w:r>
      <w:r w:rsidRPr="001215D8">
        <w:rPr>
          <w:rFonts w:cs="Arial"/>
          <w:szCs w:val="24"/>
          <w:lang w:val="ja-JP"/>
        </w:rPr>
        <w:t>ページ、または</w:t>
      </w:r>
      <w:r w:rsidRPr="001215D8">
        <w:rPr>
          <w:rFonts w:cs="Arial"/>
          <w:szCs w:val="24"/>
          <w:lang w:val="ja-JP"/>
        </w:rPr>
        <w:t xml:space="preserve"> Web Tooling </w:t>
      </w:r>
      <w:r w:rsidRPr="001215D8">
        <w:rPr>
          <w:rFonts w:cs="Arial"/>
          <w:szCs w:val="24"/>
          <w:lang w:val="ja-JP"/>
        </w:rPr>
        <w:t>拡張機能に含まれる</w:t>
      </w:r>
      <w:r w:rsidRPr="001215D8">
        <w:rPr>
          <w:rFonts w:cs="Arial"/>
          <w:szCs w:val="24"/>
          <w:lang w:val="ja-JP"/>
        </w:rPr>
        <w:t xml:space="preserve"> .js </w:t>
      </w:r>
      <w:r w:rsidRPr="001215D8">
        <w:rPr>
          <w:rFonts w:cs="Arial"/>
          <w:szCs w:val="24"/>
          <w:lang w:val="ja-JP"/>
        </w:rPr>
        <w:t>ファイルを改変、複製および頒布、または導入すること。</w:t>
      </w:r>
    </w:p>
    <w:p w:rsidR="001215D8" w:rsidRPr="00807148" w:rsidRDefault="001215D8" w:rsidP="003B32EC">
      <w:pPr>
        <w:pStyle w:val="PURBullet-Indented"/>
        <w:ind w:left="488"/>
        <w:rPr>
          <w:rFonts w:cs="Arial"/>
          <w:szCs w:val="24"/>
        </w:rPr>
      </w:pPr>
      <w:r w:rsidRPr="001215D8">
        <w:rPr>
          <w:rFonts w:cs="Arial"/>
          <w:b/>
          <w:szCs w:val="24"/>
          <w:lang w:val="ja-JP"/>
        </w:rPr>
        <w:lastRenderedPageBreak/>
        <w:t xml:space="preserve">Visual Studio LightSwitch </w:t>
      </w:r>
      <w:r w:rsidRPr="001215D8">
        <w:rPr>
          <w:rFonts w:cs="Arial"/>
          <w:b/>
          <w:szCs w:val="24"/>
          <w:lang w:val="ja-JP"/>
        </w:rPr>
        <w:t>プロジェクト</w:t>
      </w:r>
      <w:r w:rsidRPr="001215D8">
        <w:rPr>
          <w:rFonts w:cs="Arial"/>
          <w:b/>
          <w:szCs w:val="24"/>
          <w:lang w:val="ja-JP"/>
        </w:rPr>
        <w:t xml:space="preserve"> </w:t>
      </w:r>
      <w:r w:rsidRPr="001215D8">
        <w:rPr>
          <w:rFonts w:cs="Arial"/>
          <w:b/>
          <w:szCs w:val="24"/>
          <w:lang w:val="ja-JP"/>
        </w:rPr>
        <w:t>テンプレート</w:t>
      </w:r>
      <w:r w:rsidRPr="001215D8">
        <w:rPr>
          <w:rFonts w:cs="Arial"/>
          <w:b/>
          <w:szCs w:val="24"/>
          <w:lang w:val="ja-JP"/>
        </w:rPr>
        <w:t xml:space="preserve">: </w:t>
      </w:r>
      <w:r w:rsidRPr="001215D8">
        <w:rPr>
          <w:rFonts w:cs="Arial"/>
          <w:szCs w:val="24"/>
          <w:lang w:val="ja-JP"/>
        </w:rPr>
        <w:t xml:space="preserve">LightSwitch </w:t>
      </w:r>
      <w:r w:rsidRPr="001215D8">
        <w:rPr>
          <w:rFonts w:cs="Arial"/>
          <w:szCs w:val="24"/>
          <w:lang w:val="ja-JP"/>
        </w:rPr>
        <w:t>プログラムの一部として</w:t>
      </w:r>
      <w:r w:rsidRPr="001215D8">
        <w:rPr>
          <w:rFonts w:cs="Arial"/>
          <w:szCs w:val="24"/>
          <w:lang w:val="ja-JP"/>
        </w:rPr>
        <w:t xml:space="preserve"> Visual Studio LightSwitch </w:t>
      </w:r>
      <w:r w:rsidRPr="001215D8">
        <w:rPr>
          <w:rFonts w:cs="Arial"/>
          <w:szCs w:val="24"/>
          <w:lang w:val="ja-JP"/>
        </w:rPr>
        <w:t>プロジェクト</w:t>
      </w:r>
      <w:r w:rsidRPr="001215D8">
        <w:rPr>
          <w:rFonts w:cs="Arial"/>
          <w:szCs w:val="24"/>
          <w:lang w:val="ja-JP"/>
        </w:rPr>
        <w:t xml:space="preserve"> </w:t>
      </w:r>
      <w:r w:rsidRPr="001215D8">
        <w:rPr>
          <w:rFonts w:cs="Arial"/>
          <w:szCs w:val="24"/>
          <w:lang w:val="ja-JP"/>
        </w:rPr>
        <w:t>テンプレートに含まれる</w:t>
      </w:r>
      <w:r w:rsidRPr="001215D8">
        <w:rPr>
          <w:rFonts w:cs="Arial"/>
          <w:szCs w:val="24"/>
          <w:lang w:val="ja-JP"/>
        </w:rPr>
        <w:t xml:space="preserve"> .js </w:t>
      </w:r>
      <w:r w:rsidRPr="001215D8">
        <w:rPr>
          <w:rFonts w:cs="Arial"/>
          <w:szCs w:val="24"/>
          <w:lang w:val="ja-JP"/>
        </w:rPr>
        <w:t>ファイルを改変、複製および頒布、または導入すること。</w:t>
      </w:r>
    </w:p>
    <w:p w:rsidR="00B039C9" w:rsidRPr="00807148" w:rsidRDefault="00B039C9" w:rsidP="003B32EC">
      <w:pPr>
        <w:pStyle w:val="PURBullet-Indented"/>
        <w:ind w:left="488"/>
        <w:rPr>
          <w:rFonts w:cs="Arial"/>
          <w:szCs w:val="24"/>
        </w:rPr>
      </w:pPr>
      <w:r w:rsidRPr="00807148">
        <w:rPr>
          <w:rFonts w:cs="Arial"/>
          <w:b/>
          <w:snapToGrid w:val="0"/>
          <w:szCs w:val="24"/>
          <w:lang w:val="ja-JP"/>
        </w:rPr>
        <w:t xml:space="preserve">JavaScript </w:t>
      </w:r>
      <w:r w:rsidRPr="00807148">
        <w:rPr>
          <w:rFonts w:cs="Arial"/>
          <w:b/>
          <w:snapToGrid w:val="0"/>
          <w:szCs w:val="24"/>
          <w:lang w:val="ja-JP"/>
        </w:rPr>
        <w:t>用</w:t>
      </w:r>
      <w:r w:rsidRPr="00807148">
        <w:rPr>
          <w:rFonts w:cs="Arial"/>
          <w:b/>
          <w:snapToGrid w:val="0"/>
          <w:szCs w:val="24"/>
          <w:lang w:val="ja-JP"/>
        </w:rPr>
        <w:t xml:space="preserve"> Windows </w:t>
      </w:r>
      <w:r w:rsidRPr="00807148">
        <w:rPr>
          <w:rFonts w:cs="Arial"/>
          <w:b/>
          <w:snapToGrid w:val="0"/>
          <w:szCs w:val="24"/>
          <w:lang w:val="ja-JP"/>
        </w:rPr>
        <w:t>ライブラリ</w:t>
      </w:r>
      <w:r w:rsidRPr="00807148">
        <w:rPr>
          <w:rFonts w:cs="Arial"/>
          <w:b/>
          <w:snapToGrid w:val="0"/>
          <w:szCs w:val="24"/>
          <w:lang w:val="ja-JP"/>
        </w:rPr>
        <w:t xml:space="preserve">: </w:t>
      </w:r>
      <w:r w:rsidR="00A73998" w:rsidRPr="00A73998">
        <w:rPr>
          <w:rFonts w:cs="Arial"/>
          <w:szCs w:val="24"/>
          <w:lang w:val="ja-JP"/>
        </w:rPr>
        <w:t xml:space="preserve">JavaScript </w:t>
      </w:r>
      <w:r w:rsidR="00A73998" w:rsidRPr="00A73998">
        <w:rPr>
          <w:rFonts w:cs="Arial" w:hint="eastAsia"/>
          <w:szCs w:val="24"/>
          <w:lang w:val="ja-JP"/>
        </w:rPr>
        <w:t>用</w:t>
      </w:r>
      <w:r w:rsidR="00A73998" w:rsidRPr="00A73998">
        <w:rPr>
          <w:rFonts w:cs="Arial"/>
          <w:szCs w:val="24"/>
          <w:lang w:val="ja-JP"/>
        </w:rPr>
        <w:t xml:space="preserve"> Windows </w:t>
      </w:r>
      <w:r w:rsidR="00A73998" w:rsidRPr="00A73998">
        <w:rPr>
          <w:rFonts w:cs="Arial" w:hint="eastAsia"/>
          <w:szCs w:val="24"/>
          <w:lang w:val="ja-JP"/>
        </w:rPr>
        <w:t>ライブラリを複製し、改変することなく、お客様が内部使用目的で開発するプログラムまたはお客様が開発し第三者に頒布するプログラムで使用すること。</w:t>
      </w:r>
      <w:r w:rsidR="00A73998" w:rsidRPr="00A73998">
        <w:rPr>
          <w:rFonts w:cs="Arial"/>
          <w:szCs w:val="24"/>
          <w:lang w:val="ja-JP"/>
        </w:rPr>
        <w:t xml:space="preserve">JavaScript </w:t>
      </w:r>
      <w:r w:rsidR="00A73998" w:rsidRPr="00A73998">
        <w:rPr>
          <w:rFonts w:cs="Arial" w:hint="eastAsia"/>
          <w:szCs w:val="24"/>
          <w:lang w:val="ja-JP"/>
        </w:rPr>
        <w:t>用</w:t>
      </w:r>
      <w:r w:rsidR="00A73998" w:rsidRPr="00A73998">
        <w:rPr>
          <w:rFonts w:cs="Arial"/>
          <w:szCs w:val="24"/>
          <w:lang w:val="ja-JP"/>
        </w:rPr>
        <w:t xml:space="preserve"> Windows </w:t>
      </w:r>
      <w:r w:rsidR="00A73998" w:rsidRPr="00A73998">
        <w:rPr>
          <w:rFonts w:cs="Arial" w:hint="eastAsia"/>
          <w:szCs w:val="24"/>
          <w:lang w:val="ja-JP"/>
        </w:rPr>
        <w:t>ライブラリと組み合わせて使用するプログラムには、以下も適用されます。</w:t>
      </w:r>
      <w:r w:rsidR="00A73998" w:rsidRPr="00A73998">
        <w:rPr>
          <w:rFonts w:cs="Arial"/>
          <w:szCs w:val="24"/>
          <w:lang w:val="ja-JP"/>
        </w:rPr>
        <w:t xml:space="preserve">JavaScript </w:t>
      </w:r>
      <w:r w:rsidR="00A73998" w:rsidRPr="00A73998">
        <w:rPr>
          <w:rFonts w:cs="Arial" w:hint="eastAsia"/>
          <w:szCs w:val="24"/>
          <w:lang w:val="ja-JP"/>
        </w:rPr>
        <w:t>用</w:t>
      </w:r>
      <w:r w:rsidR="00A73998" w:rsidRPr="00A73998">
        <w:rPr>
          <w:rFonts w:cs="Arial"/>
          <w:szCs w:val="24"/>
          <w:lang w:val="ja-JP"/>
        </w:rPr>
        <w:t xml:space="preserve"> Windows </w:t>
      </w:r>
      <w:r w:rsidR="00A73998" w:rsidRPr="00A73998">
        <w:rPr>
          <w:rFonts w:cs="Arial" w:hint="eastAsia"/>
          <w:szCs w:val="24"/>
          <w:lang w:val="ja-JP"/>
        </w:rPr>
        <w:t>ライブラリ</w:t>
      </w:r>
      <w:r w:rsidR="00A73998" w:rsidRPr="00A73998">
        <w:rPr>
          <w:rFonts w:cs="Arial"/>
          <w:szCs w:val="24"/>
          <w:lang w:val="ja-JP"/>
        </w:rPr>
        <w:t xml:space="preserve"> </w:t>
      </w:r>
      <w:r w:rsidR="00A73998" w:rsidRPr="00A73998">
        <w:rPr>
          <w:rFonts w:cs="Arial" w:hint="eastAsia"/>
          <w:szCs w:val="24"/>
          <w:lang w:val="ja-JP"/>
        </w:rPr>
        <w:t>ファイルは、お客様のプログラムに</w:t>
      </w:r>
      <w:r w:rsidR="00A73998" w:rsidRPr="00A73998">
        <w:rPr>
          <w:rFonts w:cs="Arial"/>
          <w:szCs w:val="24"/>
          <w:lang w:val="ja-JP"/>
        </w:rPr>
        <w:t xml:space="preserve"> Windows </w:t>
      </w:r>
      <w:r w:rsidR="00A73998" w:rsidRPr="00A73998">
        <w:rPr>
          <w:rFonts w:cs="Arial" w:hint="eastAsia"/>
          <w:szCs w:val="24"/>
          <w:lang w:val="ja-JP"/>
        </w:rPr>
        <w:t>のデザイン</w:t>
      </w:r>
      <w:r w:rsidR="00A73998" w:rsidRPr="00A73998">
        <w:rPr>
          <w:rFonts w:cs="Arial"/>
          <w:szCs w:val="24"/>
          <w:lang w:val="ja-JP"/>
        </w:rPr>
        <w:t xml:space="preserve"> </w:t>
      </w:r>
      <w:r w:rsidR="00A73998" w:rsidRPr="00A73998">
        <w:rPr>
          <w:rFonts w:cs="Arial" w:hint="eastAsia"/>
          <w:szCs w:val="24"/>
          <w:lang w:val="ja-JP"/>
        </w:rPr>
        <w:t>テンプレートと</w:t>
      </w:r>
      <w:r w:rsidR="00A73998" w:rsidRPr="00A73998">
        <w:rPr>
          <w:rFonts w:cs="Arial"/>
          <w:szCs w:val="24"/>
          <w:lang w:val="ja-JP"/>
        </w:rPr>
        <w:t xml:space="preserve"> UI </w:t>
      </w:r>
      <w:r w:rsidR="00A73998" w:rsidRPr="00A73998">
        <w:rPr>
          <w:rFonts w:cs="Arial" w:hint="eastAsia"/>
          <w:szCs w:val="24"/>
          <w:lang w:val="ja-JP"/>
        </w:rPr>
        <w:t>の外観を実装するために役立ちます。お客様は、</w:t>
      </w:r>
      <w:r w:rsidR="00A73998" w:rsidRPr="00A73998">
        <w:rPr>
          <w:rFonts w:cs="Arial"/>
          <w:szCs w:val="24"/>
          <w:lang w:val="ja-JP"/>
        </w:rPr>
        <w:t xml:space="preserve">Windows Store </w:t>
      </w:r>
      <w:r w:rsidR="00A73998" w:rsidRPr="00A73998">
        <w:rPr>
          <w:rFonts w:cs="Arial" w:hint="eastAsia"/>
          <w:szCs w:val="24"/>
          <w:lang w:val="ja-JP"/>
        </w:rPr>
        <w:t>を介してのみ、</w:t>
      </w:r>
      <w:r w:rsidR="00A73998" w:rsidRPr="00A73998">
        <w:rPr>
          <w:rFonts w:cs="Arial"/>
          <w:szCs w:val="24"/>
          <w:lang w:val="ja-JP"/>
        </w:rPr>
        <w:t xml:space="preserve">JavaScript </w:t>
      </w:r>
      <w:r w:rsidR="00A73998" w:rsidRPr="00A73998">
        <w:rPr>
          <w:rFonts w:cs="Arial" w:hint="eastAsia"/>
          <w:szCs w:val="24"/>
          <w:lang w:val="ja-JP"/>
        </w:rPr>
        <w:t>用</w:t>
      </w:r>
      <w:r w:rsidR="00A73998" w:rsidRPr="00A73998">
        <w:rPr>
          <w:rFonts w:cs="Arial"/>
          <w:szCs w:val="24"/>
          <w:lang w:val="ja-JP"/>
        </w:rPr>
        <w:t xml:space="preserve"> Windows </w:t>
      </w:r>
      <w:r w:rsidR="00A73998" w:rsidRPr="00A73998">
        <w:rPr>
          <w:rFonts w:cs="Arial" w:hint="eastAsia"/>
          <w:szCs w:val="24"/>
          <w:lang w:val="ja-JP"/>
        </w:rPr>
        <w:t>ライブラリ</w:t>
      </w:r>
      <w:r w:rsidR="00A73998" w:rsidRPr="00A73998">
        <w:rPr>
          <w:rFonts w:cs="Arial"/>
          <w:szCs w:val="24"/>
          <w:lang w:val="ja-JP"/>
        </w:rPr>
        <w:t xml:space="preserve"> </w:t>
      </w:r>
      <w:r w:rsidR="00A73998" w:rsidRPr="00A73998">
        <w:rPr>
          <w:rFonts w:cs="Arial" w:hint="eastAsia"/>
          <w:szCs w:val="24"/>
          <w:lang w:val="ja-JP"/>
        </w:rPr>
        <w:t>ファイルを含むプログラムを頒布することができます。他の手段を使用することはできません。</w:t>
      </w:r>
    </w:p>
    <w:p w:rsidR="009A6562" w:rsidRPr="00807148" w:rsidRDefault="009A6562" w:rsidP="003B32EC">
      <w:pPr>
        <w:pStyle w:val="PURBullet-Indented"/>
        <w:ind w:left="488"/>
        <w:rPr>
          <w:rFonts w:cs="Arial"/>
          <w:szCs w:val="24"/>
        </w:rPr>
      </w:pPr>
      <w:r w:rsidRPr="00807148">
        <w:rPr>
          <w:rFonts w:cs="Arial"/>
          <w:b/>
          <w:szCs w:val="24"/>
          <w:lang w:val="ja-JP"/>
        </w:rPr>
        <w:t>セットアップ</w:t>
      </w:r>
      <w:r w:rsidRPr="00807148">
        <w:rPr>
          <w:rFonts w:cs="Arial"/>
          <w:b/>
          <w:szCs w:val="24"/>
          <w:lang w:val="ja-JP"/>
        </w:rPr>
        <w:t xml:space="preserve"> </w:t>
      </w:r>
      <w:r w:rsidRPr="00807148">
        <w:rPr>
          <w:rFonts w:cs="Arial"/>
          <w:b/>
          <w:szCs w:val="24"/>
          <w:lang w:val="ja-JP"/>
        </w:rPr>
        <w:t>プログラム</w:t>
      </w:r>
      <w:r w:rsidRPr="00807148">
        <w:rPr>
          <w:rFonts w:cs="Arial"/>
          <w:b/>
          <w:szCs w:val="24"/>
          <w:lang w:val="ja-JP"/>
        </w:rPr>
        <w:t xml:space="preserve">: </w:t>
      </w:r>
      <w:r w:rsidRPr="00807148">
        <w:rPr>
          <w:rFonts w:cs="Arial"/>
          <w:szCs w:val="24"/>
          <w:lang w:val="ja-JP"/>
        </w:rPr>
        <w:t>セットアップ</w:t>
      </w:r>
      <w:r w:rsidRPr="00807148">
        <w:rPr>
          <w:rFonts w:cs="Arial"/>
          <w:szCs w:val="24"/>
          <w:lang w:val="ja-JP"/>
        </w:rPr>
        <w:t xml:space="preserve"> </w:t>
      </w:r>
      <w:r w:rsidRPr="00807148">
        <w:rPr>
          <w:rFonts w:cs="Arial"/>
          <w:szCs w:val="24"/>
          <w:lang w:val="ja-JP"/>
        </w:rPr>
        <w:t>プログラムに含まれる頒布可能コードを、セットアップ</w:t>
      </w:r>
      <w:r w:rsidRPr="00807148">
        <w:rPr>
          <w:rFonts w:cs="Arial"/>
          <w:szCs w:val="24"/>
          <w:lang w:val="ja-JP"/>
        </w:rPr>
        <w:t xml:space="preserve"> </w:t>
      </w:r>
      <w:r w:rsidRPr="00807148">
        <w:rPr>
          <w:rFonts w:cs="Arial"/>
          <w:szCs w:val="24"/>
          <w:lang w:val="ja-JP"/>
        </w:rPr>
        <w:t>プログラムの一部としてのみ頒布すること。お客様は、頒布可能コードを改変することはできません</w:t>
      </w:r>
      <w:r w:rsidR="00510928"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b/>
          <w:szCs w:val="24"/>
        </w:rPr>
        <w:t xml:space="preserve">Microsoft Commerce Server 2009 Standard </w:t>
      </w:r>
      <w:r w:rsidRPr="00807148">
        <w:rPr>
          <w:rFonts w:cs="Arial"/>
          <w:b/>
          <w:szCs w:val="24"/>
          <w:lang w:val="ja-JP"/>
        </w:rPr>
        <w:t>および</w:t>
      </w:r>
      <w:r w:rsidRPr="00807148">
        <w:rPr>
          <w:rFonts w:cs="Arial"/>
          <w:b/>
          <w:szCs w:val="24"/>
        </w:rPr>
        <w:t xml:space="preserve"> Enterprise Edition </w:t>
      </w:r>
      <w:r w:rsidRPr="00807148">
        <w:rPr>
          <w:rFonts w:cs="Arial"/>
          <w:b/>
          <w:szCs w:val="24"/>
          <w:lang w:val="ja-JP"/>
        </w:rPr>
        <w:t>用の</w:t>
      </w:r>
      <w:r w:rsidRPr="00807148">
        <w:rPr>
          <w:rFonts w:cs="Arial"/>
          <w:b/>
          <w:szCs w:val="24"/>
        </w:rPr>
        <w:t xml:space="preserve"> EXTENSIBILITY KIT </w:t>
      </w:r>
      <w:r w:rsidRPr="00807148">
        <w:rPr>
          <w:rFonts w:cs="Arial"/>
          <w:b/>
          <w:szCs w:val="24"/>
          <w:lang w:val="ja-JP"/>
        </w:rPr>
        <w:t>ファイル</w:t>
      </w:r>
      <w:r w:rsidRPr="00807148">
        <w:rPr>
          <w:rFonts w:cs="Arial"/>
          <w:b/>
          <w:szCs w:val="24"/>
        </w:rPr>
        <w:t xml:space="preserve">: </w:t>
      </w:r>
      <w:r w:rsidRPr="00807148">
        <w:rPr>
          <w:rFonts w:cs="Arial"/>
          <w:szCs w:val="24"/>
          <w:lang w:val="ja-JP"/>
        </w:rPr>
        <w:t>「</w:t>
      </w:r>
      <w:r w:rsidRPr="00807148">
        <w:rPr>
          <w:rFonts w:cs="Arial"/>
          <w:szCs w:val="24"/>
        </w:rPr>
        <w:t>Extensibility Kit</w:t>
      </w:r>
      <w:r w:rsidRPr="00807148">
        <w:rPr>
          <w:rFonts w:cs="Arial"/>
          <w:szCs w:val="24"/>
          <w:lang w:val="ja-JP"/>
        </w:rPr>
        <w:t>」の表示のあるコードのソース</w:t>
      </w:r>
      <w:r w:rsidRPr="00807148">
        <w:rPr>
          <w:rFonts w:cs="Arial"/>
          <w:szCs w:val="24"/>
        </w:rPr>
        <w:t xml:space="preserve"> </w:t>
      </w:r>
      <w:r w:rsidRPr="00807148">
        <w:rPr>
          <w:rFonts w:cs="Arial"/>
          <w:szCs w:val="24"/>
          <w:lang w:val="ja-JP"/>
        </w:rPr>
        <w:t>コードおよびオブジェクト</w:t>
      </w:r>
      <w:r w:rsidRPr="00807148">
        <w:rPr>
          <w:rFonts w:cs="Arial"/>
          <w:szCs w:val="24"/>
        </w:rPr>
        <w:t xml:space="preserve"> </w:t>
      </w:r>
      <w:r w:rsidRPr="00807148">
        <w:rPr>
          <w:rFonts w:cs="Arial"/>
          <w:szCs w:val="24"/>
          <w:lang w:val="ja-JP"/>
        </w:rPr>
        <w:t>コードを複製および頒布すること。</w:t>
      </w:r>
    </w:p>
    <w:p w:rsidR="009A6562" w:rsidRPr="00807148" w:rsidRDefault="009A6562" w:rsidP="003B32EC">
      <w:pPr>
        <w:pStyle w:val="PURBullet-Indented"/>
        <w:ind w:left="488"/>
        <w:rPr>
          <w:rFonts w:cs="Arial"/>
          <w:szCs w:val="24"/>
        </w:rPr>
      </w:pPr>
      <w:r w:rsidRPr="00807148">
        <w:rPr>
          <w:rFonts w:cs="Arial"/>
          <w:b/>
          <w:szCs w:val="24"/>
        </w:rPr>
        <w:t xml:space="preserve">Access </w:t>
      </w:r>
      <w:r w:rsidRPr="00807148">
        <w:rPr>
          <w:rFonts w:cs="Arial"/>
          <w:b/>
          <w:szCs w:val="24"/>
          <w:lang w:val="ja-JP"/>
        </w:rPr>
        <w:t>ランタイム</w:t>
      </w:r>
      <w:r w:rsidRPr="00807148">
        <w:rPr>
          <w:rFonts w:cs="Arial"/>
          <w:b/>
          <w:szCs w:val="24"/>
        </w:rPr>
        <w:t xml:space="preserve"> </w:t>
      </w:r>
      <w:r w:rsidRPr="00807148">
        <w:rPr>
          <w:rFonts w:cs="Arial"/>
          <w:b/>
          <w:szCs w:val="24"/>
          <w:lang w:val="ja-JP"/>
        </w:rPr>
        <w:t>ファイル</w:t>
      </w:r>
      <w:r w:rsidRPr="00807148">
        <w:rPr>
          <w:rFonts w:cs="Arial"/>
          <w:b/>
          <w:szCs w:val="24"/>
        </w:rPr>
        <w:t xml:space="preserve">: </w:t>
      </w:r>
      <w:r w:rsidRPr="00807148">
        <w:rPr>
          <w:rFonts w:cs="Arial"/>
          <w:szCs w:val="24"/>
        </w:rPr>
        <w:t>Microsoft Office Professional Plus 201</w:t>
      </w:r>
      <w:r w:rsidR="00A85354">
        <w:rPr>
          <w:rFonts w:cs="Arial" w:hint="eastAsia"/>
          <w:szCs w:val="24"/>
        </w:rPr>
        <w:t>3</w:t>
      </w:r>
      <w:r w:rsidRPr="00807148">
        <w:rPr>
          <w:rFonts w:cs="Arial"/>
          <w:szCs w:val="24"/>
        </w:rPr>
        <w:t xml:space="preserve"> </w:t>
      </w:r>
      <w:r w:rsidRPr="00807148">
        <w:rPr>
          <w:rFonts w:cs="Arial"/>
          <w:szCs w:val="24"/>
          <w:lang w:val="ja-JP"/>
        </w:rPr>
        <w:t>または</w:t>
      </w:r>
      <w:r w:rsidRPr="00807148">
        <w:rPr>
          <w:rFonts w:cs="Arial"/>
          <w:szCs w:val="24"/>
        </w:rPr>
        <w:t xml:space="preserve"> Microsoft Office Access 201</w:t>
      </w:r>
      <w:r w:rsidR="00A85354">
        <w:rPr>
          <w:rFonts w:cs="Arial" w:hint="eastAsia"/>
          <w:szCs w:val="24"/>
        </w:rPr>
        <w:t>3</w:t>
      </w:r>
      <w:r w:rsidRPr="00807148">
        <w:rPr>
          <w:rFonts w:cs="Arial"/>
          <w:szCs w:val="24"/>
        </w:rPr>
        <w:t xml:space="preserve"> </w:t>
      </w:r>
      <w:r w:rsidRPr="00807148">
        <w:rPr>
          <w:rFonts w:cs="Arial"/>
          <w:szCs w:val="24"/>
          <w:lang w:val="ja-JP"/>
        </w:rPr>
        <w:t>のライセンスを取得した複製から</w:t>
      </w:r>
      <w:r w:rsidRPr="00807148">
        <w:rPr>
          <w:rFonts w:cs="Arial"/>
          <w:szCs w:val="24"/>
        </w:rPr>
        <w:t xml:space="preserve"> SETUP.EXE</w:t>
      </w:r>
      <w:r w:rsidRPr="00807148">
        <w:rPr>
          <w:rFonts w:cs="Arial"/>
          <w:szCs w:val="24"/>
          <w:lang w:val="ja-JP"/>
        </w:rPr>
        <w:t>、</w:t>
      </w:r>
      <w:r w:rsidRPr="00807148">
        <w:rPr>
          <w:rFonts w:cs="Arial"/>
          <w:szCs w:val="24"/>
        </w:rPr>
        <w:t>ACCESSRT.MSI</w:t>
      </w:r>
      <w:r w:rsidRPr="00807148">
        <w:rPr>
          <w:rFonts w:cs="Arial"/>
          <w:szCs w:val="24"/>
          <w:lang w:val="ja-JP"/>
        </w:rPr>
        <w:t>、および</w:t>
      </w:r>
      <w:r w:rsidRPr="00807148">
        <w:rPr>
          <w:rFonts w:cs="Arial"/>
          <w:szCs w:val="24"/>
        </w:rPr>
        <w:t xml:space="preserve"> ACCESSRT.CAB </w:t>
      </w:r>
      <w:r w:rsidRPr="00807148">
        <w:rPr>
          <w:rFonts w:cs="Arial"/>
          <w:szCs w:val="24"/>
          <w:lang w:val="ja-JP"/>
        </w:rPr>
        <w:t>ファイルをオブジェクト</w:t>
      </w:r>
      <w:r w:rsidRPr="00807148">
        <w:rPr>
          <w:rFonts w:cs="Arial"/>
          <w:szCs w:val="24"/>
        </w:rPr>
        <w:t xml:space="preserve"> </w:t>
      </w:r>
      <w:r w:rsidRPr="00807148">
        <w:rPr>
          <w:rFonts w:cs="Arial"/>
          <w:szCs w:val="24"/>
          <w:lang w:val="ja-JP"/>
        </w:rPr>
        <w:t>コード形式で複製および頒布すること。お客様とお客様のエンド</w:t>
      </w:r>
      <w:r w:rsidRPr="00807148">
        <w:rPr>
          <w:rFonts w:cs="Arial"/>
          <w:szCs w:val="24"/>
          <w:lang w:val="ja-JP"/>
        </w:rPr>
        <w:t xml:space="preserve"> </w:t>
      </w:r>
      <w:r w:rsidRPr="00807148">
        <w:rPr>
          <w:rFonts w:cs="Arial"/>
          <w:szCs w:val="24"/>
          <w:lang w:val="ja-JP"/>
        </w:rPr>
        <w:t>ユーザーは、このファイルを、お客様の非データベース管理プログラムにデータベース機能を提供する目的にのみ使用できます。</w:t>
      </w:r>
    </w:p>
    <w:p w:rsidR="009A6562" w:rsidRPr="00807148" w:rsidRDefault="009A6562">
      <w:pPr>
        <w:pStyle w:val="PURBlueStrong-Indented"/>
        <w:rPr>
          <w:rFonts w:cs="Arial"/>
          <w:szCs w:val="24"/>
        </w:rPr>
      </w:pPr>
      <w:r w:rsidRPr="00807148">
        <w:rPr>
          <w:rFonts w:cs="Arial"/>
          <w:szCs w:val="24"/>
          <w:lang w:val="ja-JP"/>
        </w:rPr>
        <w:t>再頒布の条件</w:t>
      </w:r>
    </w:p>
    <w:p w:rsidR="009A6562" w:rsidRPr="00807148" w:rsidRDefault="009A6562" w:rsidP="00806BFF">
      <w:pPr>
        <w:pStyle w:val="PURBody-IndentedTimesNewRom"/>
        <w:rPr>
          <w:rFonts w:cs="Arial"/>
        </w:rPr>
      </w:pPr>
      <w:r w:rsidRPr="00807148">
        <w:rPr>
          <w:rFonts w:cs="Arial"/>
          <w:lang w:val="ja-JP"/>
        </w:rPr>
        <w:t>お客様は、お客様が頒布するあらゆる再頒布可能コードについて以下の条件に従わなければなりません。</w:t>
      </w:r>
    </w:p>
    <w:p w:rsidR="009A6562" w:rsidRPr="00807148" w:rsidRDefault="009A6562" w:rsidP="003B32EC">
      <w:pPr>
        <w:pStyle w:val="PURBullet-Indented"/>
        <w:numPr>
          <w:ilvl w:val="0"/>
          <w:numId w:val="6"/>
        </w:numPr>
        <w:ind w:left="488"/>
        <w:rPr>
          <w:rFonts w:cs="Arial"/>
          <w:szCs w:val="24"/>
        </w:rPr>
      </w:pPr>
      <w:r w:rsidRPr="00807148">
        <w:rPr>
          <w:rFonts w:cs="Arial"/>
          <w:szCs w:val="24"/>
          <w:lang w:val="ja-JP"/>
        </w:rPr>
        <w:t>お客様のプログラムにおいて再頒布可能コードに重要かつ主要な機能を追加すること。</w:t>
      </w:r>
    </w:p>
    <w:p w:rsidR="009A6562" w:rsidRPr="00807148" w:rsidRDefault="009A6562" w:rsidP="003B32EC">
      <w:pPr>
        <w:pStyle w:val="PURBullet-Indented"/>
        <w:numPr>
          <w:ilvl w:val="0"/>
          <w:numId w:val="6"/>
        </w:numPr>
        <w:ind w:left="488"/>
        <w:rPr>
          <w:rFonts w:cs="Arial"/>
          <w:szCs w:val="24"/>
        </w:rPr>
      </w:pPr>
      <w:r w:rsidRPr="00807148">
        <w:rPr>
          <w:rFonts w:cs="Arial"/>
          <w:szCs w:val="24"/>
          <w:lang w:val="ja-JP"/>
        </w:rPr>
        <w:t>ファイル名の拡張子が</w:t>
      </w:r>
      <w:r w:rsidRPr="00807148">
        <w:rPr>
          <w:rFonts w:cs="Arial"/>
          <w:szCs w:val="24"/>
          <w:lang w:val="ja-JP"/>
        </w:rPr>
        <w:t xml:space="preserve"> .lib </w:t>
      </w:r>
      <w:r w:rsidRPr="00807148">
        <w:rPr>
          <w:rFonts w:cs="Arial"/>
          <w:szCs w:val="24"/>
          <w:lang w:val="ja-JP"/>
        </w:rPr>
        <w:t>である再頒布可能コードについては、かかる頒布可能コードを実行した結果を、お客様のプログラムとのリンカーを通してのみ頒布すること</w:t>
      </w:r>
      <w:r w:rsidR="00510928" w:rsidRPr="00807148">
        <w:rPr>
          <w:rFonts w:cs="Arial"/>
          <w:szCs w:val="24"/>
          <w:lang w:val="ja-JP"/>
        </w:rPr>
        <w:t>。</w:t>
      </w:r>
    </w:p>
    <w:p w:rsidR="009A6562" w:rsidRPr="00807148" w:rsidRDefault="009A6562" w:rsidP="003B32EC">
      <w:pPr>
        <w:pStyle w:val="PURBullet-Indented"/>
        <w:numPr>
          <w:ilvl w:val="0"/>
          <w:numId w:val="6"/>
        </w:numPr>
        <w:ind w:left="488"/>
        <w:rPr>
          <w:rFonts w:cs="Arial"/>
          <w:szCs w:val="24"/>
        </w:rPr>
      </w:pPr>
      <w:r w:rsidRPr="00807148">
        <w:rPr>
          <w:rFonts w:cs="Arial"/>
          <w:szCs w:val="24"/>
          <w:lang w:val="ja-JP"/>
        </w:rPr>
        <w:t>セットアップ</w:t>
      </w:r>
      <w:r w:rsidRPr="00807148">
        <w:rPr>
          <w:rFonts w:cs="Arial"/>
          <w:szCs w:val="24"/>
          <w:lang w:val="ja-JP"/>
        </w:rPr>
        <w:t xml:space="preserve"> </w:t>
      </w:r>
      <w:r w:rsidRPr="00807148">
        <w:rPr>
          <w:rFonts w:cs="Arial"/>
          <w:szCs w:val="24"/>
          <w:lang w:val="ja-JP"/>
        </w:rPr>
        <w:t>プログラムに含まれる頒布可能コードを、改変することなくセットアップ</w:t>
      </w:r>
      <w:r w:rsidRPr="00807148">
        <w:rPr>
          <w:rFonts w:cs="Arial"/>
          <w:szCs w:val="24"/>
          <w:lang w:val="ja-JP"/>
        </w:rPr>
        <w:t xml:space="preserve"> </w:t>
      </w:r>
      <w:r w:rsidRPr="00807148">
        <w:rPr>
          <w:rFonts w:cs="Arial"/>
          <w:szCs w:val="24"/>
          <w:lang w:val="ja-JP"/>
        </w:rPr>
        <w:t>プログラムの一部としてのみ頒布すること。</w:t>
      </w:r>
    </w:p>
    <w:p w:rsidR="009A6562" w:rsidRPr="00807148" w:rsidRDefault="009A6562" w:rsidP="003B32EC">
      <w:pPr>
        <w:pStyle w:val="PURBullet-Indented"/>
        <w:numPr>
          <w:ilvl w:val="0"/>
          <w:numId w:val="6"/>
        </w:numPr>
        <w:ind w:left="488"/>
        <w:rPr>
          <w:rFonts w:cs="Arial"/>
          <w:szCs w:val="24"/>
        </w:rPr>
      </w:pPr>
      <w:r w:rsidRPr="00807148">
        <w:rPr>
          <w:rFonts w:cs="Arial"/>
          <w:szCs w:val="24"/>
          <w:lang w:val="ja-JP"/>
        </w:rPr>
        <w:t>頒布者およびエンド</w:t>
      </w:r>
      <w:r w:rsidRPr="00807148">
        <w:rPr>
          <w:rFonts w:cs="Arial"/>
          <w:szCs w:val="24"/>
          <w:lang w:val="ja-JP"/>
        </w:rPr>
        <w:t xml:space="preserve"> </w:t>
      </w:r>
      <w:r w:rsidRPr="00807148">
        <w:rPr>
          <w:rFonts w:cs="Arial"/>
          <w:szCs w:val="24"/>
          <w:lang w:val="ja-JP"/>
        </w:rPr>
        <w:t>ユーザーに対し、お客様の</w:t>
      </w:r>
      <w:r w:rsidR="008450BD" w:rsidRPr="00807148">
        <w:rPr>
          <w:rFonts w:cs="Arial"/>
          <w:szCs w:val="24"/>
          <w:lang w:val="ja-JP"/>
        </w:rPr>
        <w:t>サービス</w:t>
      </w:r>
      <w:r w:rsidR="008450BD" w:rsidRPr="00807148">
        <w:rPr>
          <w:rFonts w:cs="Arial"/>
          <w:szCs w:val="24"/>
          <w:lang w:val="ja-JP"/>
        </w:rPr>
        <w:t xml:space="preserve"> </w:t>
      </w:r>
      <w:r w:rsidR="008450BD"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ライセンス契約と同等以上に再頒布可能コードを保護する条項に同意するよう要求すること</w:t>
      </w:r>
      <w:r w:rsidR="00510928" w:rsidRPr="00807148">
        <w:rPr>
          <w:rFonts w:cs="Arial"/>
          <w:szCs w:val="24"/>
          <w:lang w:val="ja-JP"/>
        </w:rPr>
        <w:t>。</w:t>
      </w:r>
    </w:p>
    <w:p w:rsidR="009A6562" w:rsidRPr="00807148" w:rsidRDefault="009A6562" w:rsidP="003B32EC">
      <w:pPr>
        <w:pStyle w:val="PURBullet-Indented"/>
        <w:numPr>
          <w:ilvl w:val="0"/>
          <w:numId w:val="6"/>
        </w:numPr>
        <w:ind w:left="488"/>
        <w:rPr>
          <w:rFonts w:cs="Arial"/>
          <w:szCs w:val="24"/>
        </w:rPr>
      </w:pPr>
      <w:r w:rsidRPr="00807148">
        <w:rPr>
          <w:rFonts w:cs="Arial"/>
          <w:szCs w:val="24"/>
          <w:lang w:val="ja-JP"/>
        </w:rPr>
        <w:t>お客様のプログラムに、お客様自身の有効な著作権表示を付すること。</w:t>
      </w:r>
    </w:p>
    <w:p w:rsidR="009A6562" w:rsidRPr="00807148" w:rsidRDefault="009A6562" w:rsidP="003B32EC">
      <w:pPr>
        <w:pStyle w:val="PURBullet-Indented"/>
        <w:numPr>
          <w:ilvl w:val="0"/>
          <w:numId w:val="6"/>
        </w:numPr>
        <w:ind w:left="488"/>
        <w:rPr>
          <w:rFonts w:cs="Arial"/>
          <w:szCs w:val="24"/>
        </w:rPr>
      </w:pPr>
      <w:r w:rsidRPr="00807148">
        <w:rPr>
          <w:rFonts w:cs="Arial"/>
          <w:szCs w:val="24"/>
          <w:lang w:val="ja-JP"/>
        </w:rPr>
        <w:t>お客様のプログラムの頒布または使用に関する請求</w:t>
      </w:r>
      <w:r w:rsidRPr="00807148">
        <w:rPr>
          <w:rFonts w:cs="Arial"/>
          <w:szCs w:val="24"/>
          <w:lang w:val="ja-JP"/>
        </w:rPr>
        <w:t xml:space="preserve"> (</w:t>
      </w:r>
      <w:r w:rsidRPr="00807148">
        <w:rPr>
          <w:rFonts w:cs="Arial"/>
          <w:szCs w:val="24"/>
          <w:lang w:val="ja-JP"/>
        </w:rPr>
        <w:t>弁護士費用を含みます</w:t>
      </w:r>
      <w:r w:rsidRPr="00807148">
        <w:rPr>
          <w:rFonts w:cs="Arial"/>
          <w:szCs w:val="24"/>
          <w:lang w:val="ja-JP"/>
        </w:rPr>
        <w:t xml:space="preserve">) </w:t>
      </w:r>
      <w:r w:rsidRPr="00807148">
        <w:rPr>
          <w:rFonts w:cs="Arial"/>
          <w:szCs w:val="24"/>
          <w:lang w:val="ja-JP"/>
        </w:rPr>
        <w:t>について、マイクロソフトを免責、防御および補償すること。</w:t>
      </w:r>
    </w:p>
    <w:p w:rsidR="009A6562" w:rsidRPr="00807148" w:rsidRDefault="009A6562">
      <w:pPr>
        <w:pStyle w:val="PURBlueStrong-Indented"/>
        <w:rPr>
          <w:rFonts w:cs="Arial"/>
          <w:szCs w:val="24"/>
        </w:rPr>
      </w:pPr>
      <w:r w:rsidRPr="00807148">
        <w:rPr>
          <w:rFonts w:cs="Arial"/>
          <w:szCs w:val="24"/>
          <w:lang w:val="ja-JP"/>
        </w:rPr>
        <w:t>再頒布の制限</w:t>
      </w:r>
    </w:p>
    <w:p w:rsidR="009A6562" w:rsidRPr="00807148" w:rsidRDefault="009A6562" w:rsidP="00806BFF">
      <w:pPr>
        <w:pStyle w:val="PURBody-IndentedTimesNewRom"/>
        <w:rPr>
          <w:rFonts w:cs="Arial"/>
        </w:rPr>
      </w:pPr>
      <w:r w:rsidRPr="00807148">
        <w:rPr>
          <w:rFonts w:cs="Arial"/>
          <w:lang w:val="ja-JP"/>
        </w:rPr>
        <w:t>お客様は、以下を行うことはできません。</w:t>
      </w:r>
    </w:p>
    <w:p w:rsidR="009A6562" w:rsidRPr="00807148" w:rsidRDefault="009A6562" w:rsidP="003B32EC">
      <w:pPr>
        <w:pStyle w:val="PURBullet-Indented"/>
        <w:numPr>
          <w:ilvl w:val="0"/>
          <w:numId w:val="7"/>
        </w:numPr>
        <w:ind w:left="488"/>
        <w:rPr>
          <w:rFonts w:cs="Arial"/>
          <w:szCs w:val="24"/>
        </w:rPr>
      </w:pPr>
      <w:r w:rsidRPr="00807148">
        <w:rPr>
          <w:rFonts w:cs="Arial"/>
          <w:szCs w:val="24"/>
          <w:lang w:val="ja-JP"/>
        </w:rPr>
        <w:t>再頒布可能コードにおける著作権、商標または特許の表示を改変すること</w:t>
      </w:r>
      <w:r w:rsidR="00510928" w:rsidRPr="00807148">
        <w:rPr>
          <w:rFonts w:cs="Arial"/>
          <w:szCs w:val="24"/>
          <w:lang w:val="ja-JP"/>
        </w:rPr>
        <w:t>。</w:t>
      </w:r>
    </w:p>
    <w:p w:rsidR="009A6562" w:rsidRPr="00807148" w:rsidRDefault="009A6562" w:rsidP="003B32EC">
      <w:pPr>
        <w:pStyle w:val="PURBullet-Indented"/>
        <w:numPr>
          <w:ilvl w:val="0"/>
          <w:numId w:val="7"/>
        </w:numPr>
        <w:ind w:left="488"/>
        <w:rPr>
          <w:rFonts w:cs="Arial"/>
          <w:szCs w:val="24"/>
        </w:rPr>
      </w:pPr>
      <w:r w:rsidRPr="00807148">
        <w:rPr>
          <w:rFonts w:cs="Arial"/>
          <w:szCs w:val="24"/>
          <w:lang w:val="ja-JP"/>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510928" w:rsidRPr="00807148">
        <w:rPr>
          <w:rFonts w:cs="Arial"/>
          <w:szCs w:val="24"/>
          <w:lang w:val="ja-JP"/>
        </w:rPr>
        <w:t>。</w:t>
      </w:r>
    </w:p>
    <w:p w:rsidR="009A6562" w:rsidRPr="00807148" w:rsidRDefault="009A6562" w:rsidP="003B32EC">
      <w:pPr>
        <w:pStyle w:val="PURBullet-Indented"/>
        <w:numPr>
          <w:ilvl w:val="0"/>
          <w:numId w:val="7"/>
        </w:numPr>
        <w:ind w:left="488"/>
        <w:rPr>
          <w:rFonts w:cs="Arial"/>
          <w:szCs w:val="24"/>
        </w:rPr>
      </w:pPr>
      <w:r w:rsidRPr="00807148">
        <w:rPr>
          <w:rFonts w:cs="Arial"/>
          <w:szCs w:val="24"/>
          <w:lang w:val="ja-JP"/>
        </w:rPr>
        <w:t xml:space="preserve">OTHER-DIST.TXT </w:t>
      </w:r>
      <w:r w:rsidRPr="00807148">
        <w:rPr>
          <w:rFonts w:cs="Arial"/>
          <w:szCs w:val="24"/>
          <w:lang w:val="ja-JP"/>
        </w:rPr>
        <w:t>ファイルに掲載されているコード以外の再頒布可能コードを、</w:t>
      </w:r>
      <w:r w:rsidRPr="00807148">
        <w:rPr>
          <w:rFonts w:cs="Arial"/>
          <w:szCs w:val="24"/>
          <w:lang w:val="ja-JP"/>
        </w:rPr>
        <w:t xml:space="preserve">Microsoft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システム、ランタイム</w:t>
      </w:r>
      <w:r w:rsidRPr="00807148">
        <w:rPr>
          <w:rFonts w:cs="Arial"/>
          <w:szCs w:val="24"/>
          <w:lang w:val="ja-JP"/>
        </w:rPr>
        <w:t xml:space="preserve"> </w:t>
      </w:r>
      <w:r w:rsidRPr="00807148">
        <w:rPr>
          <w:rFonts w:cs="Arial"/>
          <w:szCs w:val="24"/>
          <w:lang w:val="ja-JP"/>
        </w:rPr>
        <w:t>テクノロジ、またはアプリケーション</w:t>
      </w:r>
      <w:r w:rsidRPr="00807148">
        <w:rPr>
          <w:rFonts w:cs="Arial"/>
          <w:szCs w:val="24"/>
          <w:lang w:val="ja-JP"/>
        </w:rPr>
        <w:t xml:space="preserve"> </w:t>
      </w:r>
      <w:r w:rsidRPr="00807148">
        <w:rPr>
          <w:rFonts w:cs="Arial"/>
          <w:szCs w:val="24"/>
          <w:lang w:val="ja-JP"/>
        </w:rPr>
        <w:t>プラットフォーム以外のプラットフォームで作動させるために頒布すること</w:t>
      </w:r>
      <w:r w:rsidR="00510928" w:rsidRPr="00807148">
        <w:rPr>
          <w:rFonts w:cs="Arial"/>
          <w:szCs w:val="24"/>
          <w:lang w:val="ja-JP"/>
        </w:rPr>
        <w:t>。</w:t>
      </w:r>
    </w:p>
    <w:p w:rsidR="009A6562" w:rsidRPr="00807148" w:rsidRDefault="009A6562" w:rsidP="003B32EC">
      <w:pPr>
        <w:pStyle w:val="PURBullet-Indented"/>
        <w:numPr>
          <w:ilvl w:val="0"/>
          <w:numId w:val="7"/>
        </w:numPr>
        <w:ind w:left="488"/>
        <w:rPr>
          <w:rFonts w:cs="Arial"/>
          <w:szCs w:val="24"/>
        </w:rPr>
      </w:pPr>
      <w:r w:rsidRPr="00807148">
        <w:rPr>
          <w:rFonts w:cs="Arial"/>
          <w:szCs w:val="24"/>
          <w:lang w:val="ja-JP"/>
        </w:rPr>
        <w:t>悪意のある、欺瞞的、あるいは違法なプログラムに再頒布可能コードを含めること。</w:t>
      </w:r>
    </w:p>
    <w:p w:rsidR="009A6562" w:rsidRPr="00807148" w:rsidRDefault="009A6562" w:rsidP="003B32EC">
      <w:pPr>
        <w:pStyle w:val="PURBullet-Indented"/>
        <w:numPr>
          <w:ilvl w:val="0"/>
          <w:numId w:val="7"/>
        </w:numPr>
        <w:ind w:left="488"/>
        <w:rPr>
          <w:rFonts w:cs="Arial"/>
          <w:szCs w:val="24"/>
        </w:rPr>
      </w:pPr>
      <w:r w:rsidRPr="00807148">
        <w:rPr>
          <w:rFonts w:cs="Arial"/>
          <w:szCs w:val="24"/>
          <w:lang w:val="ja-JP"/>
        </w:rPr>
        <w:t>再頒布可能コードの一部に除外ライセンスが適用されることになるような方法で再頒布可能コードのソース</w:t>
      </w:r>
      <w:r w:rsidRPr="00807148">
        <w:rPr>
          <w:rFonts w:cs="Arial"/>
          <w:szCs w:val="24"/>
          <w:lang w:val="ja-JP"/>
        </w:rPr>
        <w:t xml:space="preserve"> </w:t>
      </w:r>
      <w:r w:rsidRPr="00807148">
        <w:rPr>
          <w:rFonts w:cs="Arial"/>
          <w:szCs w:val="24"/>
          <w:lang w:val="ja-JP"/>
        </w:rPr>
        <w:t>コードを改変または再頒布すること。「除外ライセンス」とは、使用、改変、または頒布の条件として、コードをソース</w:t>
      </w:r>
      <w:r w:rsidRPr="00807148">
        <w:rPr>
          <w:rFonts w:cs="Arial"/>
          <w:szCs w:val="24"/>
          <w:lang w:val="ja-JP"/>
        </w:rPr>
        <w:t xml:space="preserve"> </w:t>
      </w:r>
      <w:r w:rsidRPr="00807148">
        <w:rPr>
          <w:rFonts w:cs="Arial"/>
          <w:szCs w:val="24"/>
          <w:lang w:val="ja-JP"/>
        </w:rPr>
        <w:t>コード形式で公表または頒布すること、またはその他の者がコードを改変することができることを要求するライセンスをいいます。</w:t>
      </w:r>
    </w:p>
    <w:p w:rsidR="009A6562" w:rsidRPr="00807148" w:rsidRDefault="009A6562">
      <w:pPr>
        <w:pStyle w:val="PURBullet-Indented"/>
        <w:numPr>
          <w:ilvl w:val="0"/>
          <w:numId w:val="0"/>
        </w:numPr>
        <w:ind w:left="540"/>
        <w:rPr>
          <w:rStyle w:val="Strong"/>
          <w:rFonts w:cs="Arial"/>
          <w:b w:val="0"/>
          <w:bCs w:val="0"/>
          <w:szCs w:val="24"/>
        </w:rPr>
      </w:pPr>
    </w:p>
    <w:p w:rsidR="009A6562" w:rsidRPr="00807148" w:rsidRDefault="009A6562">
      <w:pPr>
        <w:pStyle w:val="PURHeading1"/>
        <w:rPr>
          <w:rStyle w:val="Strong"/>
          <w:rFonts w:cs="Arial"/>
          <w:bCs w:val="0"/>
          <w:sz w:val="20"/>
        </w:rPr>
      </w:pPr>
      <w:r w:rsidRPr="00807148">
        <w:rPr>
          <w:rStyle w:val="Strong"/>
          <w:rFonts w:cs="Arial"/>
          <w:bCs w:val="0"/>
          <w:noProof w:val="0"/>
          <w:sz w:val="20"/>
          <w:lang w:val="ja-JP"/>
        </w:rPr>
        <w:t>本製品の使用には、以下の使用条件が適用されます。</w:t>
      </w:r>
    </w:p>
    <w:p w:rsidR="009A6562" w:rsidRPr="00807148" w:rsidRDefault="009A6562" w:rsidP="00644CBF">
      <w:pPr>
        <w:pStyle w:val="PURHeading2"/>
      </w:pPr>
      <w:r w:rsidRPr="00807148">
        <w:t>インスタンス</w:t>
      </w:r>
    </w:p>
    <w:p w:rsidR="009A6562" w:rsidRPr="00807148" w:rsidRDefault="009A6562" w:rsidP="00806BFF">
      <w:pPr>
        <w:pStyle w:val="PURBody-IndentedTimesNewRom"/>
        <w:rPr>
          <w:rFonts w:cs="Arial"/>
          <w:b/>
        </w:rPr>
      </w:pPr>
      <w:r w:rsidRPr="00807148">
        <w:rPr>
          <w:rFonts w:cs="Arial"/>
          <w:lang w:val="ja-JP"/>
        </w:rPr>
        <w:t>お客様は、ソフトウェアのセットアップまたはインストール手順を実行することにより、本ソフトウェアの「インスタンス」を作成したものと見なされます。また、既存のインスタンスを複製することによっても、ソフトウェアのインスタンスを作成したものと見なされます。ソフトウェアという場合、ソフトウェアの「インスタンス」も含まれます。</w:t>
      </w:r>
    </w:p>
    <w:p w:rsidR="009A6562" w:rsidRPr="00807148" w:rsidRDefault="009A6562" w:rsidP="00644CBF">
      <w:pPr>
        <w:pStyle w:val="PURHeading2"/>
      </w:pPr>
      <w:r w:rsidRPr="00807148">
        <w:t>インスタンスの実行</w:t>
      </w:r>
    </w:p>
    <w:p w:rsidR="009A6562" w:rsidRPr="00807148" w:rsidRDefault="009A6562">
      <w:pPr>
        <w:pStyle w:val="PURBody-Indented"/>
        <w:rPr>
          <w:rFonts w:cs="Arial"/>
          <w:b/>
          <w:szCs w:val="24"/>
        </w:rPr>
      </w:pPr>
      <w:r w:rsidRPr="00807148">
        <w:rPr>
          <w:rStyle w:val="PURBody-IndentedTimesNewRom0"/>
          <w:rFonts w:cs="Arial"/>
        </w:rPr>
        <w:t>お客様は、ソフトウェアをメモリにロードし、その</w:t>
      </w:r>
      <w:r w:rsidRPr="00807148">
        <w:rPr>
          <w:rFonts w:cs="Arial"/>
          <w:szCs w:val="24"/>
          <w:lang w:val="ja-JP"/>
        </w:rPr>
        <w:t xml:space="preserve"> 1 </w:t>
      </w:r>
      <w:r w:rsidRPr="00807148">
        <w:rPr>
          <w:rStyle w:val="PURBody-IndentedTimesNewRom0"/>
          <w:rFonts w:cs="Arial"/>
        </w:rPr>
        <w:t>つまたは複数の指示を実行することにより、ソフトウェアの「インスタンスを実行」したものと見なされます。一度あるインスタンスを実行すると、そのインスタンスは、</w:t>
      </w:r>
      <w:r w:rsidRPr="00807148">
        <w:rPr>
          <w:rFonts w:cs="Arial"/>
          <w:szCs w:val="24"/>
          <w:lang w:val="ja-JP"/>
        </w:rPr>
        <w:t>(</w:t>
      </w:r>
      <w:r w:rsidRPr="00807148">
        <w:rPr>
          <w:rStyle w:val="PURBody-IndentedTimesNewRom0"/>
          <w:rFonts w:cs="Arial"/>
        </w:rPr>
        <w:t>その指示の実行が継続されているか否かにかかわらず</w:t>
      </w:r>
      <w:r w:rsidRPr="00807148">
        <w:rPr>
          <w:rFonts w:cs="Arial"/>
          <w:szCs w:val="24"/>
          <w:lang w:val="ja-JP"/>
        </w:rPr>
        <w:t xml:space="preserve">) </w:t>
      </w:r>
      <w:r w:rsidRPr="00807148">
        <w:rPr>
          <w:rStyle w:val="PURBody-IndentedTimesNewRom0"/>
          <w:rFonts w:cs="Arial"/>
        </w:rPr>
        <w:t>それがメモリから削除される時点まで実行されているものと見なされます。</w:t>
      </w:r>
    </w:p>
    <w:p w:rsidR="009A6562" w:rsidRPr="00807148" w:rsidRDefault="009A6562" w:rsidP="00644CBF">
      <w:pPr>
        <w:pStyle w:val="PURHeading2"/>
      </w:pPr>
      <w:r w:rsidRPr="00807148">
        <w:t>オペレーティング</w:t>
      </w:r>
      <w:r w:rsidRPr="00807148">
        <w:t xml:space="preserve"> </w:t>
      </w:r>
      <w:r w:rsidRPr="00807148">
        <w:t>システム環境</w:t>
      </w:r>
      <w:r w:rsidRPr="00807148">
        <w:t xml:space="preserve"> (OSE)</w:t>
      </w:r>
    </w:p>
    <w:p w:rsidR="009A6562" w:rsidRPr="00807148" w:rsidRDefault="009A6562">
      <w:pPr>
        <w:ind w:left="270"/>
        <w:rPr>
          <w:rFonts w:cs="Arial"/>
          <w:color w:val="404040"/>
          <w:sz w:val="18"/>
          <w:szCs w:val="24"/>
        </w:rPr>
      </w:pPr>
      <w:r w:rsidRPr="00807148">
        <w:rPr>
          <w:rFonts w:cs="Arial"/>
          <w:b/>
          <w:color w:val="404040"/>
          <w:sz w:val="18"/>
          <w:szCs w:val="24"/>
          <w:lang w:val="ja-JP"/>
        </w:rPr>
        <w:t>オペレーティング</w:t>
      </w:r>
      <w:r w:rsidRPr="00807148">
        <w:rPr>
          <w:rFonts w:cs="Arial"/>
          <w:b/>
          <w:color w:val="404040"/>
          <w:sz w:val="18"/>
          <w:szCs w:val="24"/>
          <w:lang w:val="ja-JP"/>
        </w:rPr>
        <w:t xml:space="preserve"> </w:t>
      </w:r>
      <w:r w:rsidRPr="00807148">
        <w:rPr>
          <w:rFonts w:cs="Arial"/>
          <w:b/>
          <w:color w:val="404040"/>
          <w:sz w:val="18"/>
          <w:szCs w:val="24"/>
          <w:lang w:val="ja-JP"/>
        </w:rPr>
        <w:t>システム環境</w:t>
      </w:r>
      <w:r w:rsidRPr="00807148">
        <w:rPr>
          <w:rFonts w:cs="Arial"/>
          <w:b/>
          <w:color w:val="404040"/>
          <w:sz w:val="18"/>
          <w:szCs w:val="24"/>
          <w:lang w:val="ja-JP"/>
        </w:rPr>
        <w:t xml:space="preserve"> (OSE)</w:t>
      </w:r>
      <w:r w:rsidRPr="00807148">
        <w:rPr>
          <w:rFonts w:cs="Arial"/>
          <w:color w:val="404040"/>
          <w:sz w:val="18"/>
          <w:szCs w:val="24"/>
          <w:lang w:val="ja-JP"/>
        </w:rPr>
        <w:t xml:space="preserve"> </w:t>
      </w:r>
      <w:r w:rsidRPr="00807148">
        <w:rPr>
          <w:rFonts w:cs="Arial"/>
          <w:color w:val="404040"/>
          <w:sz w:val="18"/>
          <w:szCs w:val="24"/>
          <w:lang w:val="ja-JP"/>
        </w:rPr>
        <w:t>とは、独立したコンピューターの</w:t>
      </w:r>
      <w:r w:rsidRPr="00807148">
        <w:rPr>
          <w:rFonts w:cs="Arial"/>
          <w:color w:val="404040"/>
          <w:sz w:val="18"/>
          <w:szCs w:val="24"/>
          <w:lang w:val="ja-JP"/>
        </w:rPr>
        <w:t xml:space="preserve"> ID (</w:t>
      </w:r>
      <w:r w:rsidRPr="00807148">
        <w:rPr>
          <w:rFonts w:cs="Arial"/>
          <w:color w:val="404040"/>
          <w:sz w:val="18"/>
          <w:szCs w:val="24"/>
          <w:lang w:val="ja-JP"/>
        </w:rPr>
        <w:t>主要コンピューター名もしくは類似の一意の識別子</w:t>
      </w:r>
      <w:r w:rsidRPr="00807148">
        <w:rPr>
          <w:rFonts w:cs="Arial"/>
          <w:color w:val="404040"/>
          <w:sz w:val="18"/>
          <w:szCs w:val="24"/>
          <w:lang w:val="ja-JP"/>
        </w:rPr>
        <w:t xml:space="preserve">) </w:t>
      </w:r>
      <w:r w:rsidRPr="00807148">
        <w:rPr>
          <w:rFonts w:cs="Arial"/>
          <w:color w:val="404040"/>
          <w:sz w:val="18"/>
          <w:szCs w:val="24"/>
          <w:lang w:val="ja-JP"/>
        </w:rPr>
        <w:t>または独立した管理権を可能にする、オペレーティング</w:t>
      </w:r>
      <w:r w:rsidRPr="00807148">
        <w:rPr>
          <w:rFonts w:cs="Arial"/>
          <w:color w:val="404040"/>
          <w:sz w:val="18"/>
          <w:szCs w:val="24"/>
          <w:lang w:val="ja-JP"/>
        </w:rPr>
        <w:t xml:space="preserve"> </w:t>
      </w:r>
      <w:r w:rsidRPr="00807148">
        <w:rPr>
          <w:rFonts w:cs="Arial"/>
          <w:color w:val="404040"/>
          <w:sz w:val="18"/>
          <w:szCs w:val="24"/>
          <w:lang w:val="ja-JP"/>
        </w:rPr>
        <w:t>システム</w:t>
      </w:r>
      <w:r w:rsidRPr="00807148">
        <w:rPr>
          <w:rFonts w:cs="Arial"/>
          <w:color w:val="404040"/>
          <w:sz w:val="18"/>
          <w:szCs w:val="24"/>
          <w:lang w:val="ja-JP"/>
        </w:rPr>
        <w:t xml:space="preserve"> </w:t>
      </w:r>
      <w:r w:rsidRPr="00807148">
        <w:rPr>
          <w:rFonts w:cs="Arial"/>
          <w:color w:val="404040"/>
          <w:sz w:val="18"/>
          <w:szCs w:val="24"/>
          <w:lang w:val="ja-JP"/>
        </w:rPr>
        <w:t>インスタンス</w:t>
      </w:r>
      <w:r w:rsidRPr="00807148">
        <w:rPr>
          <w:rFonts w:cs="Arial"/>
          <w:color w:val="404040"/>
          <w:sz w:val="18"/>
          <w:szCs w:val="24"/>
          <w:lang w:val="ja-JP"/>
        </w:rPr>
        <w:t xml:space="preserve"> (</w:t>
      </w:r>
      <w:r w:rsidRPr="00807148">
        <w:rPr>
          <w:rFonts w:cs="Arial"/>
          <w:color w:val="404040"/>
          <w:sz w:val="18"/>
          <w:szCs w:val="24"/>
          <w:lang w:val="ja-JP"/>
        </w:rPr>
        <w:t>「インスタンス」を参照</w:t>
      </w:r>
      <w:r w:rsidRPr="00807148">
        <w:rPr>
          <w:rFonts w:cs="Arial"/>
          <w:color w:val="404040"/>
          <w:sz w:val="18"/>
          <w:szCs w:val="24"/>
          <w:lang w:val="ja-JP"/>
        </w:rPr>
        <w:t xml:space="preserve">) </w:t>
      </w:r>
      <w:r w:rsidRPr="00807148">
        <w:rPr>
          <w:rFonts w:cs="Arial"/>
          <w:color w:val="404040"/>
          <w:sz w:val="18"/>
          <w:szCs w:val="24"/>
          <w:lang w:val="ja-JP"/>
        </w:rPr>
        <w:t>の全体あるいは一部、または仮想</w:t>
      </w:r>
      <w:r w:rsidRPr="00807148">
        <w:rPr>
          <w:rFonts w:cs="Arial"/>
          <w:color w:val="404040"/>
          <w:sz w:val="18"/>
          <w:szCs w:val="24"/>
          <w:lang w:val="ja-JP"/>
        </w:rPr>
        <w:t xml:space="preserve"> (</w:t>
      </w:r>
      <w:r w:rsidRPr="00807148">
        <w:rPr>
          <w:rFonts w:cs="Arial"/>
          <w:color w:val="404040"/>
          <w:sz w:val="18"/>
          <w:szCs w:val="24"/>
          <w:lang w:val="ja-JP"/>
        </w:rPr>
        <w:t>もしくはエミュレートされた</w:t>
      </w:r>
      <w:r w:rsidRPr="00807148">
        <w:rPr>
          <w:rFonts w:cs="Arial"/>
          <w:color w:val="404040"/>
          <w:sz w:val="18"/>
          <w:szCs w:val="24"/>
          <w:lang w:val="ja-JP"/>
        </w:rPr>
        <w:t xml:space="preserve">) </w:t>
      </w:r>
      <w:r w:rsidRPr="00807148">
        <w:rPr>
          <w:rFonts w:cs="Arial"/>
          <w:color w:val="404040"/>
          <w:sz w:val="18"/>
          <w:szCs w:val="24"/>
          <w:lang w:val="ja-JP"/>
        </w:rPr>
        <w:t>オペレーティング</w:t>
      </w:r>
      <w:r w:rsidRPr="00807148">
        <w:rPr>
          <w:rFonts w:cs="Arial"/>
          <w:color w:val="404040"/>
          <w:sz w:val="18"/>
          <w:szCs w:val="24"/>
          <w:lang w:val="ja-JP"/>
        </w:rPr>
        <w:t xml:space="preserve"> </w:t>
      </w:r>
      <w:r w:rsidRPr="00807148">
        <w:rPr>
          <w:rFonts w:cs="Arial"/>
          <w:color w:val="404040"/>
          <w:sz w:val="18"/>
          <w:szCs w:val="24"/>
          <w:lang w:val="ja-JP"/>
        </w:rPr>
        <w:t>システムの全体あるいは一部、および、上記に規定したオペレーティング</w:t>
      </w:r>
      <w:r w:rsidRPr="00807148">
        <w:rPr>
          <w:rFonts w:cs="Arial"/>
          <w:color w:val="404040"/>
          <w:sz w:val="18"/>
          <w:szCs w:val="24"/>
          <w:lang w:val="ja-JP"/>
        </w:rPr>
        <w:t xml:space="preserve"> </w:t>
      </w:r>
      <w:r w:rsidRPr="00807148">
        <w:rPr>
          <w:rFonts w:cs="Arial"/>
          <w:color w:val="404040"/>
          <w:sz w:val="18"/>
          <w:szCs w:val="24"/>
          <w:lang w:val="ja-JP"/>
        </w:rPr>
        <w:t>システム</w:t>
      </w:r>
      <w:r w:rsidRPr="00807148">
        <w:rPr>
          <w:rFonts w:cs="Arial"/>
          <w:color w:val="404040"/>
          <w:sz w:val="18"/>
          <w:szCs w:val="24"/>
          <w:lang w:val="ja-JP"/>
        </w:rPr>
        <w:t xml:space="preserve"> </w:t>
      </w:r>
      <w:r w:rsidRPr="00807148">
        <w:rPr>
          <w:rFonts w:cs="Arial"/>
          <w:color w:val="404040"/>
          <w:sz w:val="18"/>
          <w:szCs w:val="24"/>
          <w:lang w:val="ja-JP"/>
        </w:rPr>
        <w:t>インスタンスまたはその一部の上で作動するように構成されたアプリケーションがある場合は、そのインスタンスを意味します。</w:t>
      </w:r>
      <w:r w:rsidRPr="00807148">
        <w:rPr>
          <w:rFonts w:cs="Arial"/>
          <w:color w:val="404040"/>
          <w:sz w:val="18"/>
          <w:szCs w:val="24"/>
          <w:lang w:val="ja-JP"/>
        </w:rPr>
        <w:t xml:space="preserve">OSE </w:t>
      </w:r>
      <w:r w:rsidRPr="00807148">
        <w:rPr>
          <w:rFonts w:cs="Arial"/>
          <w:color w:val="404040"/>
          <w:sz w:val="18"/>
          <w:szCs w:val="24"/>
          <w:lang w:val="ja-JP"/>
        </w:rPr>
        <w:t>には、物理的な</w:t>
      </w:r>
      <w:r w:rsidRPr="00807148">
        <w:rPr>
          <w:rFonts w:cs="Arial"/>
          <w:color w:val="404040"/>
          <w:sz w:val="18"/>
          <w:szCs w:val="24"/>
          <w:lang w:val="ja-JP"/>
        </w:rPr>
        <w:lastRenderedPageBreak/>
        <w:t>ものと仮想的なものの</w:t>
      </w:r>
      <w:r w:rsidRPr="00807148">
        <w:rPr>
          <w:rFonts w:cs="Arial"/>
          <w:color w:val="404040"/>
          <w:sz w:val="18"/>
          <w:szCs w:val="24"/>
          <w:lang w:val="ja-JP"/>
        </w:rPr>
        <w:t xml:space="preserve"> 2 </w:t>
      </w:r>
      <w:r w:rsidRPr="00807148">
        <w:rPr>
          <w:rFonts w:cs="Arial"/>
          <w:color w:val="404040"/>
          <w:sz w:val="18"/>
          <w:szCs w:val="24"/>
          <w:lang w:val="ja-JP"/>
        </w:rPr>
        <w:t>種類があります。物理ハードウェア</w:t>
      </w:r>
      <w:r w:rsidRPr="00807148">
        <w:rPr>
          <w:rFonts w:cs="Arial"/>
          <w:color w:val="404040"/>
          <w:sz w:val="18"/>
          <w:szCs w:val="24"/>
          <w:lang w:val="ja-JP"/>
        </w:rPr>
        <w:t xml:space="preserve"> </w:t>
      </w:r>
      <w:r w:rsidRPr="00807148">
        <w:rPr>
          <w:rFonts w:cs="Arial"/>
          <w:color w:val="404040"/>
          <w:sz w:val="18"/>
          <w:szCs w:val="24"/>
          <w:lang w:val="ja-JP"/>
        </w:rPr>
        <w:t>システムには、</w:t>
      </w:r>
      <w:r w:rsidRPr="00807148">
        <w:rPr>
          <w:rFonts w:cs="Arial"/>
          <w:color w:val="404040"/>
          <w:sz w:val="18"/>
          <w:szCs w:val="24"/>
          <w:lang w:val="ja-JP"/>
        </w:rPr>
        <w:t xml:space="preserve">1 </w:t>
      </w:r>
      <w:r w:rsidRPr="00807148">
        <w:rPr>
          <w:rFonts w:cs="Arial"/>
          <w:color w:val="404040"/>
          <w:sz w:val="18"/>
          <w:szCs w:val="24"/>
          <w:lang w:val="ja-JP"/>
        </w:rPr>
        <w:t>つの物理</w:t>
      </w:r>
      <w:r w:rsidRPr="00807148">
        <w:rPr>
          <w:rFonts w:cs="Arial"/>
          <w:color w:val="404040"/>
          <w:sz w:val="18"/>
          <w:szCs w:val="24"/>
          <w:lang w:val="ja-JP"/>
        </w:rPr>
        <w:t xml:space="preserve"> OSE </w:t>
      </w:r>
      <w:r w:rsidRPr="00807148">
        <w:rPr>
          <w:rFonts w:cs="Arial"/>
          <w:color w:val="404040"/>
          <w:sz w:val="18"/>
          <w:szCs w:val="24"/>
          <w:lang w:val="ja-JP"/>
        </w:rPr>
        <w:t>と</w:t>
      </w:r>
      <w:r w:rsidRPr="00807148">
        <w:rPr>
          <w:rFonts w:cs="Arial"/>
          <w:color w:val="404040"/>
          <w:sz w:val="18"/>
          <w:szCs w:val="24"/>
          <w:lang w:val="ja-JP"/>
        </w:rPr>
        <w:t xml:space="preserve"> 1 </w:t>
      </w:r>
      <w:r w:rsidRPr="00807148">
        <w:rPr>
          <w:rFonts w:cs="Arial"/>
          <w:color w:val="404040"/>
          <w:sz w:val="18"/>
          <w:szCs w:val="24"/>
          <w:lang w:val="ja-JP"/>
        </w:rPr>
        <w:t>つ以上の仮想</w:t>
      </w:r>
      <w:r w:rsidRPr="00807148">
        <w:rPr>
          <w:rFonts w:cs="Arial"/>
          <w:color w:val="404040"/>
          <w:sz w:val="18"/>
          <w:szCs w:val="24"/>
          <w:lang w:val="ja-JP"/>
        </w:rPr>
        <w:t xml:space="preserve"> OSE </w:t>
      </w:r>
      <w:r w:rsidRPr="00807148">
        <w:rPr>
          <w:rFonts w:cs="Arial"/>
          <w:color w:val="404040"/>
          <w:sz w:val="18"/>
          <w:szCs w:val="24"/>
          <w:lang w:val="ja-JP"/>
        </w:rPr>
        <w:t>を含めることができます。</w:t>
      </w:r>
    </w:p>
    <w:p w:rsidR="009A6562" w:rsidRPr="00807148" w:rsidRDefault="009A6562">
      <w:pPr>
        <w:pStyle w:val="PURBody-Indented"/>
        <w:rPr>
          <w:rFonts w:cs="Arial"/>
          <w:szCs w:val="24"/>
        </w:rPr>
      </w:pPr>
      <w:r w:rsidRPr="00807148">
        <w:rPr>
          <w:rStyle w:val="PURBlueStrongChar"/>
          <w:rFonts w:cs="Arial"/>
          <w:b/>
          <w:color w:val="404040"/>
          <w:szCs w:val="24"/>
          <w:lang w:val="ja-JP"/>
        </w:rPr>
        <w:t>物理</w:t>
      </w:r>
      <w:r w:rsidRPr="00807148">
        <w:rPr>
          <w:rStyle w:val="PURBlueStrongChar"/>
          <w:rFonts w:cs="Arial"/>
          <w:b/>
          <w:color w:val="404040"/>
          <w:szCs w:val="24"/>
          <w:lang w:val="ja-JP"/>
        </w:rPr>
        <w:t xml:space="preserve"> OSE</w:t>
      </w:r>
      <w:r w:rsidRPr="00807148">
        <w:rPr>
          <w:rFonts w:cs="Arial"/>
          <w:b/>
          <w:szCs w:val="24"/>
          <w:lang w:val="ja-JP"/>
        </w:rPr>
        <w:t xml:space="preserve"> </w:t>
      </w:r>
      <w:r w:rsidRPr="00807148">
        <w:rPr>
          <w:rStyle w:val="PURBody-IndentedTimesNewRom0"/>
          <w:rFonts w:cs="Arial"/>
        </w:rPr>
        <w:t>とは、物理ハードウェア</w:t>
      </w:r>
      <w:r w:rsidRPr="00807148">
        <w:rPr>
          <w:rFonts w:cs="Arial"/>
          <w:szCs w:val="24"/>
          <w:lang w:val="ja-JP"/>
        </w:rPr>
        <w:t xml:space="preserve"> </w:t>
      </w:r>
      <w:r w:rsidRPr="00807148">
        <w:rPr>
          <w:rStyle w:val="PURBody-IndentedTimesNewRom0"/>
          <w:rFonts w:cs="Arial"/>
        </w:rPr>
        <w:t>システム上で直接作動するように構成されている</w:t>
      </w:r>
      <w:r w:rsidRPr="00807148">
        <w:rPr>
          <w:rFonts w:cs="Arial"/>
          <w:szCs w:val="24"/>
          <w:lang w:val="ja-JP"/>
        </w:rPr>
        <w:t xml:space="preserve"> OSE (</w:t>
      </w:r>
      <w:r w:rsidRPr="00807148">
        <w:rPr>
          <w:rStyle w:val="PURBody-IndentedTimesNewRom0"/>
          <w:rFonts w:cs="Arial"/>
        </w:rPr>
        <w:t>「オペレーティング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w:t>
      </w:r>
      <w:r w:rsidRPr="00807148">
        <w:rPr>
          <w:rStyle w:val="PURBody-IndentedTimesNewRom0"/>
          <w:rFonts w:cs="Arial"/>
        </w:rPr>
        <w:t>」を参照</w:t>
      </w:r>
      <w:r w:rsidRPr="00807148">
        <w:rPr>
          <w:rFonts w:cs="Arial"/>
          <w:szCs w:val="24"/>
          <w:lang w:val="ja-JP"/>
        </w:rPr>
        <w:t xml:space="preserve">) </w:t>
      </w:r>
      <w:r w:rsidRPr="00807148">
        <w:rPr>
          <w:rStyle w:val="PURBody-IndentedTimesNewRom0"/>
          <w:rFonts w:cs="Arial"/>
        </w:rPr>
        <w:t>を意味します。ハードウェア仮想化ソフトウェア</w:t>
      </w:r>
      <w:r w:rsidRPr="00807148">
        <w:rPr>
          <w:rFonts w:cs="Arial"/>
          <w:szCs w:val="24"/>
          <w:lang w:val="ja-JP"/>
        </w:rPr>
        <w:t xml:space="preserve"> (Microsoft Hyper-V Server </w:t>
      </w:r>
      <w:r w:rsidRPr="00807148">
        <w:rPr>
          <w:rStyle w:val="PURBody-IndentedTimesNewRom0"/>
          <w:rFonts w:cs="Arial"/>
        </w:rPr>
        <w:t>または類似のテクノロジなど</w:t>
      </w:r>
      <w:r w:rsidRPr="00807148">
        <w:rPr>
          <w:rFonts w:cs="Arial"/>
          <w:szCs w:val="24"/>
          <w:lang w:val="ja-JP"/>
        </w:rPr>
        <w:t xml:space="preserve">) </w:t>
      </w:r>
      <w:r w:rsidRPr="00807148">
        <w:rPr>
          <w:rStyle w:val="PURBody-IndentedTimesNewRom0"/>
          <w:rFonts w:cs="Arial"/>
        </w:rPr>
        <w:t>を実行するため、またはハードウェア仮想化サービス</w:t>
      </w:r>
      <w:r w:rsidRPr="00807148">
        <w:rPr>
          <w:rFonts w:cs="Arial"/>
          <w:szCs w:val="24"/>
          <w:lang w:val="ja-JP"/>
        </w:rPr>
        <w:t xml:space="preserve"> (Microsoft </w:t>
      </w:r>
      <w:r w:rsidRPr="00807148">
        <w:rPr>
          <w:rStyle w:val="PURBody-IndentedTimesNewRom0"/>
          <w:rFonts w:cs="Arial"/>
        </w:rPr>
        <w:t>仮想化テクノロジまたは類似のテクノロジなど</w:t>
      </w:r>
      <w:r w:rsidRPr="00807148">
        <w:rPr>
          <w:rFonts w:cs="Arial"/>
          <w:szCs w:val="24"/>
          <w:lang w:val="ja-JP"/>
        </w:rPr>
        <w:t xml:space="preserve">) </w:t>
      </w:r>
      <w:r w:rsidRPr="00807148">
        <w:rPr>
          <w:rStyle w:val="PURBody-IndentedTimesNewRom0"/>
          <w:rFonts w:cs="Arial"/>
        </w:rPr>
        <w:t>を提供するために使用されるオペレーティング</w:t>
      </w:r>
      <w:r w:rsidRPr="00807148">
        <w:rPr>
          <w:rFonts w:cs="Arial"/>
          <w:szCs w:val="24"/>
          <w:lang w:val="ja-JP"/>
        </w:rPr>
        <w:t xml:space="preserve"> </w:t>
      </w:r>
      <w:r w:rsidRPr="00807148">
        <w:rPr>
          <w:rStyle w:val="PURBody-IndentedTimesNewRom0"/>
          <w:rFonts w:cs="Arial"/>
        </w:rPr>
        <w:t>システム</w:t>
      </w:r>
      <w:r w:rsidRPr="00807148">
        <w:rPr>
          <w:rFonts w:cs="Arial"/>
          <w:szCs w:val="24"/>
          <w:lang w:val="ja-JP"/>
        </w:rPr>
        <w:t xml:space="preserve"> </w:t>
      </w:r>
      <w:r w:rsidRPr="00807148">
        <w:rPr>
          <w:rStyle w:val="PURBody-IndentedTimesNewRom0"/>
          <w:rFonts w:cs="Arial"/>
        </w:rPr>
        <w:t>インスタンス</w:t>
      </w:r>
      <w:r w:rsidRPr="00807148">
        <w:rPr>
          <w:rFonts w:cs="Arial"/>
          <w:szCs w:val="24"/>
          <w:lang w:val="ja-JP"/>
        </w:rPr>
        <w:t xml:space="preserve"> (</w:t>
      </w:r>
      <w:r w:rsidRPr="00807148">
        <w:rPr>
          <w:rStyle w:val="PURBody-IndentedTimesNewRom0"/>
          <w:rFonts w:cs="Arial"/>
        </w:rPr>
        <w:t>「インスタンス」を参照</w:t>
      </w:r>
      <w:r w:rsidRPr="00807148">
        <w:rPr>
          <w:rFonts w:cs="Arial"/>
          <w:szCs w:val="24"/>
          <w:lang w:val="ja-JP"/>
        </w:rPr>
        <w:t xml:space="preserve">) </w:t>
      </w:r>
      <w:r w:rsidRPr="00807148">
        <w:rPr>
          <w:rStyle w:val="PURBody-IndentedTimesNewRom0"/>
          <w:rFonts w:cs="Arial"/>
        </w:rPr>
        <w:t>は、物理</w:t>
      </w:r>
      <w:r w:rsidRPr="00807148">
        <w:rPr>
          <w:rFonts w:cs="Arial"/>
          <w:szCs w:val="24"/>
          <w:lang w:val="ja-JP"/>
        </w:rPr>
        <w:t xml:space="preserve"> OSE </w:t>
      </w:r>
      <w:r w:rsidRPr="00807148">
        <w:rPr>
          <w:rStyle w:val="PURBody-IndentedTimesNewRom0"/>
          <w:rFonts w:cs="Arial"/>
        </w:rPr>
        <w:t>の一部です</w:t>
      </w:r>
      <w:r w:rsidR="00510928" w:rsidRPr="00807148">
        <w:rPr>
          <w:rStyle w:val="PURBody-IndentedTimesNewRom0"/>
          <w:rFonts w:cs="Arial"/>
        </w:rPr>
        <w:t>。</w:t>
      </w:r>
    </w:p>
    <w:p w:rsidR="009A6562" w:rsidRPr="00807148" w:rsidRDefault="009A6562">
      <w:pPr>
        <w:pStyle w:val="PURBody-Indented"/>
        <w:rPr>
          <w:rFonts w:cs="Arial"/>
          <w:szCs w:val="24"/>
        </w:rPr>
      </w:pPr>
      <w:r w:rsidRPr="00807148">
        <w:rPr>
          <w:rStyle w:val="PURBlueStrongChar"/>
          <w:rFonts w:cs="Arial"/>
          <w:b/>
          <w:color w:val="404040"/>
          <w:szCs w:val="24"/>
          <w:lang w:val="ja-JP"/>
        </w:rPr>
        <w:t>仮想</w:t>
      </w:r>
      <w:r w:rsidRPr="00807148">
        <w:rPr>
          <w:rStyle w:val="PURBlueStrongChar"/>
          <w:rFonts w:cs="Arial"/>
          <w:b/>
          <w:color w:val="404040"/>
          <w:szCs w:val="24"/>
          <w:lang w:val="ja-JP"/>
        </w:rPr>
        <w:t xml:space="preserve"> OSE</w:t>
      </w:r>
      <w:r w:rsidRPr="00807148">
        <w:rPr>
          <w:rFonts w:cs="Arial"/>
          <w:b/>
          <w:szCs w:val="24"/>
          <w:lang w:val="ja-JP"/>
        </w:rPr>
        <w:t xml:space="preserve"> </w:t>
      </w:r>
      <w:r w:rsidRPr="00807148">
        <w:rPr>
          <w:rStyle w:val="PURBody-IndentedTimesNewRom0"/>
          <w:rFonts w:cs="Arial"/>
        </w:rPr>
        <w:t>とは、仮想</w:t>
      </w:r>
      <w:r w:rsidRPr="00807148">
        <w:rPr>
          <w:rFonts w:cs="Arial"/>
          <w:szCs w:val="24"/>
          <w:lang w:val="ja-JP"/>
        </w:rPr>
        <w:t xml:space="preserve"> (</w:t>
      </w:r>
      <w:r w:rsidRPr="00807148">
        <w:rPr>
          <w:rStyle w:val="PURBody-IndentedTimesNewRom0"/>
          <w:rFonts w:cs="Arial"/>
        </w:rPr>
        <w:t>またはエミュレートされた</w:t>
      </w:r>
      <w:r w:rsidRPr="00807148">
        <w:rPr>
          <w:rFonts w:cs="Arial"/>
          <w:szCs w:val="24"/>
          <w:lang w:val="ja-JP"/>
        </w:rPr>
        <w:t xml:space="preserve">) </w:t>
      </w:r>
      <w:r w:rsidRPr="00807148">
        <w:rPr>
          <w:rStyle w:val="PURBody-IndentedTimesNewRom0"/>
          <w:rFonts w:cs="Arial"/>
        </w:rPr>
        <w:t>ハードウェア</w:t>
      </w:r>
      <w:r w:rsidRPr="00807148">
        <w:rPr>
          <w:rFonts w:cs="Arial"/>
          <w:szCs w:val="24"/>
          <w:lang w:val="ja-JP"/>
        </w:rPr>
        <w:t xml:space="preserve"> </w:t>
      </w:r>
      <w:r w:rsidRPr="00807148">
        <w:rPr>
          <w:rStyle w:val="PURBody-IndentedTimesNewRom0"/>
          <w:rFonts w:cs="Arial"/>
        </w:rPr>
        <w:t>システム上で作動するように構成されている</w:t>
      </w:r>
      <w:r w:rsidRPr="00807148">
        <w:rPr>
          <w:rFonts w:cs="Arial"/>
          <w:szCs w:val="24"/>
          <w:lang w:val="ja-JP"/>
        </w:rPr>
        <w:t xml:space="preserve"> OSE (</w:t>
      </w:r>
      <w:r w:rsidRPr="00807148">
        <w:rPr>
          <w:rStyle w:val="PURBody-IndentedTimesNewRom0"/>
          <w:rFonts w:cs="Arial"/>
        </w:rPr>
        <w:t>「オペレーティング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w:t>
      </w:r>
      <w:r w:rsidRPr="00807148">
        <w:rPr>
          <w:rStyle w:val="PURBody-IndentedTimesNewRom0"/>
          <w:rFonts w:cs="Arial"/>
        </w:rPr>
        <w:t>」を参照</w:t>
      </w:r>
      <w:r w:rsidRPr="00807148">
        <w:rPr>
          <w:rFonts w:cs="Arial"/>
          <w:szCs w:val="24"/>
          <w:lang w:val="ja-JP"/>
        </w:rPr>
        <w:t xml:space="preserve">) </w:t>
      </w:r>
      <w:r w:rsidRPr="00807148">
        <w:rPr>
          <w:rStyle w:val="PURBody-IndentedTimesNewRom0"/>
          <w:rFonts w:cs="Arial"/>
        </w:rPr>
        <w:t>を意味します</w:t>
      </w:r>
      <w:r w:rsidR="00510928" w:rsidRPr="00807148">
        <w:rPr>
          <w:rStyle w:val="PURBody-IndentedTimesNewRom0"/>
          <w:rFonts w:cs="Arial"/>
        </w:rPr>
        <w:t>。</w:t>
      </w:r>
    </w:p>
    <w:p w:rsidR="009A6562" w:rsidRPr="00807148" w:rsidRDefault="009A6562" w:rsidP="00644CBF">
      <w:pPr>
        <w:pStyle w:val="PURHeading2"/>
      </w:pPr>
      <w:r w:rsidRPr="00807148">
        <w:t>サーバー</w:t>
      </w:r>
    </w:p>
    <w:p w:rsidR="009A6562" w:rsidRPr="00807148" w:rsidRDefault="009A6562">
      <w:pPr>
        <w:pStyle w:val="PURBody-Indented"/>
        <w:rPr>
          <w:rFonts w:cs="Arial"/>
          <w:szCs w:val="24"/>
        </w:rPr>
      </w:pPr>
      <w:r w:rsidRPr="00807148">
        <w:rPr>
          <w:rStyle w:val="PURBody-IndentedTimesNewRom0"/>
          <w:rFonts w:cs="Arial"/>
        </w:rPr>
        <w:t>サーバーとは、本サーバー</w:t>
      </w:r>
      <w:r w:rsidRPr="00807148">
        <w:rPr>
          <w:rFonts w:cs="Arial"/>
          <w:szCs w:val="24"/>
          <w:lang w:val="ja-JP"/>
        </w:rPr>
        <w:t xml:space="preserve"> </w:t>
      </w:r>
      <w:r w:rsidRPr="00807148">
        <w:rPr>
          <w:rStyle w:val="PURBody-IndentedTimesNewRom0"/>
          <w:rFonts w:cs="Arial"/>
        </w:rPr>
        <w:t>ソフトウェアを実行することができる物理ハードウェア</w:t>
      </w:r>
      <w:r w:rsidRPr="00807148">
        <w:rPr>
          <w:rFonts w:cs="Arial"/>
          <w:szCs w:val="24"/>
          <w:lang w:val="ja-JP"/>
        </w:rPr>
        <w:t xml:space="preserve"> </w:t>
      </w:r>
      <w:r w:rsidRPr="00807148">
        <w:rPr>
          <w:rStyle w:val="PURBody-IndentedTimesNewRom0"/>
          <w:rFonts w:cs="Arial"/>
        </w:rPr>
        <w:t>システムをいいます。ハードウェアのパーティションまたはブレードは、別個の物理ハードウェア</w:t>
      </w:r>
      <w:r w:rsidRPr="00807148">
        <w:rPr>
          <w:rFonts w:cs="Arial"/>
          <w:szCs w:val="24"/>
          <w:lang w:val="ja-JP"/>
        </w:rPr>
        <w:t xml:space="preserve"> </w:t>
      </w:r>
      <w:r w:rsidRPr="00807148">
        <w:rPr>
          <w:rStyle w:val="PURBody-IndentedTimesNewRom0"/>
          <w:rFonts w:cs="Arial"/>
        </w:rPr>
        <w:t>システムと見なされます</w:t>
      </w:r>
      <w:r w:rsidR="00510928" w:rsidRPr="00807148">
        <w:rPr>
          <w:rStyle w:val="PURBody-IndentedTimesNewRom0"/>
          <w:rFonts w:cs="Arial"/>
        </w:rPr>
        <w:t>。</w:t>
      </w:r>
    </w:p>
    <w:p w:rsidR="009A6562" w:rsidRPr="00807148" w:rsidRDefault="009A6562" w:rsidP="00644CBF">
      <w:pPr>
        <w:pStyle w:val="PURHeading2"/>
      </w:pPr>
      <w:r w:rsidRPr="00807148">
        <w:t>ライセンスの割り当て</w:t>
      </w:r>
    </w:p>
    <w:p w:rsidR="009A6562" w:rsidRPr="00807148" w:rsidRDefault="009A6562">
      <w:pPr>
        <w:pStyle w:val="PURBody-Indented"/>
        <w:rPr>
          <w:rFonts w:cs="Arial"/>
          <w:szCs w:val="24"/>
        </w:rPr>
      </w:pPr>
      <w:r w:rsidRPr="00807148">
        <w:rPr>
          <w:rStyle w:val="PURBody-IndentedTimesNewRom0"/>
          <w:rFonts w:cs="Arial"/>
        </w:rPr>
        <w:t>「ライセンスを割り当てる」とは、単に</w:t>
      </w:r>
      <w:r w:rsidRPr="00807148">
        <w:rPr>
          <w:rFonts w:cs="Arial"/>
          <w:szCs w:val="24"/>
          <w:lang w:val="ja-JP"/>
        </w:rPr>
        <w:t xml:space="preserve"> 1 </w:t>
      </w:r>
      <w:r w:rsidRPr="00807148">
        <w:rPr>
          <w:rStyle w:val="PURBody-IndentedTimesNewRom0"/>
          <w:rFonts w:cs="Arial"/>
        </w:rPr>
        <w:t>台のデバイスまたは</w:t>
      </w:r>
      <w:r w:rsidRPr="00807148">
        <w:rPr>
          <w:rFonts w:cs="Arial"/>
          <w:szCs w:val="24"/>
          <w:lang w:val="ja-JP"/>
        </w:rPr>
        <w:t xml:space="preserve"> 1 </w:t>
      </w:r>
      <w:r w:rsidRPr="00807148">
        <w:rPr>
          <w:rStyle w:val="PURBody-IndentedTimesNewRom0"/>
          <w:rFonts w:cs="Arial"/>
        </w:rPr>
        <w:t>人のユーザーに対してそのライセンスを指定することをいいます。</w:t>
      </w:r>
    </w:p>
    <w:p w:rsidR="009A6562" w:rsidRPr="00807148" w:rsidRDefault="009A6562" w:rsidP="00644CBF">
      <w:pPr>
        <w:pStyle w:val="PURHeading2"/>
      </w:pPr>
      <w:r w:rsidRPr="00807148">
        <w:t>ソフトウェアの分離の禁止</w:t>
      </w:r>
    </w:p>
    <w:p w:rsidR="009A6562" w:rsidRPr="00807148" w:rsidRDefault="009A6562">
      <w:pPr>
        <w:pStyle w:val="PURBody-Indented"/>
        <w:rPr>
          <w:rFonts w:cs="Arial"/>
          <w:b/>
          <w:szCs w:val="24"/>
        </w:rPr>
      </w:pPr>
      <w:r w:rsidRPr="00807148">
        <w:rPr>
          <w:rStyle w:val="PURBody-IndentedTimesNewRom0"/>
          <w:rFonts w:cs="Arial"/>
        </w:rPr>
        <w:t>明示的に許可されている場合を除き、お客様は、</w:t>
      </w:r>
      <w:r w:rsidRPr="00807148">
        <w:rPr>
          <w:rFonts w:cs="Arial"/>
          <w:szCs w:val="24"/>
          <w:lang w:val="ja-JP"/>
        </w:rPr>
        <w:t xml:space="preserve">1 </w:t>
      </w:r>
      <w:r w:rsidRPr="00807148">
        <w:rPr>
          <w:rStyle w:val="PURBody-IndentedTimesNewRom0"/>
          <w:rFonts w:cs="Arial"/>
        </w:rPr>
        <w:t>つのライセンスに基づいてソフトウェアを分離して複数の</w:t>
      </w:r>
      <w:r w:rsidRPr="00807148">
        <w:rPr>
          <w:rFonts w:cs="Arial"/>
          <w:szCs w:val="24"/>
          <w:lang w:val="ja-JP"/>
        </w:rPr>
        <w:t xml:space="preserve"> OSE </w:t>
      </w:r>
      <w:r w:rsidRPr="00807148">
        <w:rPr>
          <w:rStyle w:val="PURBody-IndentedTimesNewRom0"/>
          <w:rFonts w:cs="Arial"/>
        </w:rPr>
        <w:t>で実行することはできません。この制限は、それらの</w:t>
      </w:r>
      <w:r w:rsidRPr="00807148">
        <w:rPr>
          <w:rFonts w:cs="Arial"/>
          <w:szCs w:val="24"/>
          <w:lang w:val="ja-JP"/>
        </w:rPr>
        <w:t xml:space="preserve"> OSE </w:t>
      </w:r>
      <w:r w:rsidRPr="00807148">
        <w:rPr>
          <w:rStyle w:val="PURBody-IndentedTimesNewRom0"/>
          <w:rFonts w:cs="Arial"/>
        </w:rPr>
        <w:t>が同一の物理ハードウェア</w:t>
      </w:r>
      <w:r w:rsidRPr="00807148">
        <w:rPr>
          <w:rFonts w:cs="Arial"/>
          <w:szCs w:val="24"/>
          <w:lang w:val="ja-JP"/>
        </w:rPr>
        <w:t xml:space="preserve"> </w:t>
      </w:r>
      <w:r w:rsidRPr="00807148">
        <w:rPr>
          <w:rStyle w:val="PURBody-IndentedTimesNewRom0"/>
          <w:rFonts w:cs="Arial"/>
        </w:rPr>
        <w:t>システム上に存在する場合でも適用されます。</w:t>
      </w:r>
    </w:p>
    <w:p w:rsidR="009A6562" w:rsidRPr="00807148" w:rsidRDefault="009A6562" w:rsidP="00644CBF">
      <w:pPr>
        <w:pStyle w:val="PURHeading2"/>
      </w:pPr>
      <w:r w:rsidRPr="00807148">
        <w:t>物理および仮想プロセッサ</w:t>
      </w:r>
    </w:p>
    <w:p w:rsidR="009A6562" w:rsidRPr="00807148" w:rsidRDefault="009A6562">
      <w:pPr>
        <w:pStyle w:val="PURBody-Indented"/>
        <w:rPr>
          <w:rStyle w:val="PURBody-IndentedTimesNewRom0"/>
          <w:rFonts w:cs="Arial"/>
        </w:rPr>
      </w:pPr>
      <w:r w:rsidRPr="00807148">
        <w:rPr>
          <w:rStyle w:val="PURBody-IndentedTimesNewRom0"/>
          <w:rFonts w:cs="Arial"/>
        </w:rPr>
        <w:t>物理プロセッサとは、物理ハードウェア</w:t>
      </w:r>
      <w:r w:rsidRPr="00807148">
        <w:rPr>
          <w:rFonts w:cs="Arial"/>
          <w:szCs w:val="24"/>
          <w:lang w:val="ja-JP"/>
        </w:rPr>
        <w:t xml:space="preserve"> </w:t>
      </w:r>
      <w:r w:rsidRPr="00807148">
        <w:rPr>
          <w:rStyle w:val="PURBody-IndentedTimesNewRom0"/>
          <w:rFonts w:cs="Arial"/>
        </w:rPr>
        <w:t>システム上のプロセッサをいいます。物理オペレーティング</w:t>
      </w:r>
      <w:r w:rsidRPr="00807148">
        <w:rPr>
          <w:rFonts w:cs="Arial"/>
          <w:szCs w:val="24"/>
          <w:lang w:val="ja-JP"/>
        </w:rPr>
        <w:t xml:space="preserve"> </w:t>
      </w:r>
      <w:r w:rsidRPr="00807148">
        <w:rPr>
          <w:rStyle w:val="PURBody-IndentedTimesNewRom0"/>
          <w:rFonts w:cs="Arial"/>
        </w:rPr>
        <w:t>システム環境は、物理プロセッサを使用します。仮想プロセッサとは、仮想</w:t>
      </w:r>
      <w:r w:rsidRPr="00807148">
        <w:rPr>
          <w:rFonts w:cs="Arial"/>
          <w:szCs w:val="24"/>
          <w:lang w:val="ja-JP"/>
        </w:rPr>
        <w:t xml:space="preserve"> (</w:t>
      </w:r>
      <w:r w:rsidRPr="00807148">
        <w:rPr>
          <w:rStyle w:val="PURBody-IndentedTimesNewRom0"/>
          <w:rFonts w:cs="Arial"/>
        </w:rPr>
        <w:t>またはエミュレートされた</w:t>
      </w:r>
      <w:r w:rsidRPr="00807148">
        <w:rPr>
          <w:rFonts w:cs="Arial"/>
          <w:szCs w:val="24"/>
          <w:lang w:val="ja-JP"/>
        </w:rPr>
        <w:t xml:space="preserve">) </w:t>
      </w:r>
      <w:r w:rsidRPr="00807148">
        <w:rPr>
          <w:rStyle w:val="PURBody-IndentedTimesNewRom0"/>
          <w:rFonts w:cs="Arial"/>
        </w:rPr>
        <w:t>ハードウェア</w:t>
      </w:r>
      <w:r w:rsidRPr="00807148">
        <w:rPr>
          <w:rFonts w:cs="Arial"/>
          <w:szCs w:val="24"/>
          <w:lang w:val="ja-JP"/>
        </w:rPr>
        <w:t xml:space="preserve"> </w:t>
      </w:r>
      <w:r w:rsidRPr="00807148">
        <w:rPr>
          <w:rStyle w:val="PURBody-IndentedTimesNewRom0"/>
          <w:rFonts w:cs="Arial"/>
        </w:rPr>
        <w:t>システム上のプロセッサをいいます。仮想</w:t>
      </w:r>
      <w:r w:rsidRPr="00807148">
        <w:rPr>
          <w:rFonts w:cs="Arial"/>
          <w:szCs w:val="24"/>
          <w:lang w:val="ja-JP"/>
        </w:rPr>
        <w:t xml:space="preserve"> OSE </w:t>
      </w:r>
      <w:r w:rsidRPr="00807148">
        <w:rPr>
          <w:rStyle w:val="PURBody-IndentedTimesNewRom0"/>
          <w:rFonts w:cs="Arial"/>
        </w:rPr>
        <w:t>は、仮想プロセッサを使用します。ライセンス取得を目的とする場合に限り、仮想プロセッサは、基本となる物理ハードウェア</w:t>
      </w:r>
      <w:r w:rsidRPr="00807148">
        <w:rPr>
          <w:rFonts w:cs="Arial"/>
          <w:szCs w:val="24"/>
          <w:lang w:val="ja-JP"/>
        </w:rPr>
        <w:t xml:space="preserve"> </w:t>
      </w:r>
      <w:r w:rsidRPr="00807148">
        <w:rPr>
          <w:rStyle w:val="PURBody-IndentedTimesNewRom0"/>
          <w:rFonts w:cs="Arial"/>
        </w:rPr>
        <w:t>システム上の各物理プロセッサと同数のスレッドとコアを有するものと見なされます。</w:t>
      </w:r>
    </w:p>
    <w:p w:rsidR="00E93741" w:rsidRPr="00807148" w:rsidRDefault="00E93741" w:rsidP="00644CBF">
      <w:pPr>
        <w:pStyle w:val="PURHeading2"/>
      </w:pPr>
      <w:r w:rsidRPr="00807148">
        <w:t>物理コア</w:t>
      </w:r>
    </w:p>
    <w:p w:rsidR="00E93741" w:rsidRPr="00807148" w:rsidRDefault="00E93741" w:rsidP="00E93741">
      <w:pPr>
        <w:pStyle w:val="PURBody-Indented"/>
        <w:rPr>
          <w:rFonts w:cs="Arial"/>
        </w:rPr>
      </w:pPr>
      <w:r w:rsidRPr="00807148">
        <w:rPr>
          <w:rFonts w:cs="Arial"/>
          <w:szCs w:val="24"/>
          <w:lang w:val="ja-JP"/>
        </w:rPr>
        <w:t>物理コアとは、物理プロセッサのコアをいいます。物理プロセッサは、</w:t>
      </w:r>
      <w:r w:rsidRPr="00807148">
        <w:rPr>
          <w:rFonts w:cs="Arial"/>
          <w:szCs w:val="24"/>
          <w:lang w:val="ja-JP"/>
        </w:rPr>
        <w:t xml:space="preserve">1 </w:t>
      </w:r>
      <w:r w:rsidRPr="00807148">
        <w:rPr>
          <w:rFonts w:cs="Arial"/>
          <w:szCs w:val="24"/>
          <w:lang w:val="ja-JP"/>
        </w:rPr>
        <w:t>つまたは複数の物理コアで構成されます。</w:t>
      </w:r>
    </w:p>
    <w:p w:rsidR="00E93741" w:rsidRPr="00807148" w:rsidRDefault="00E93741" w:rsidP="00644CBF">
      <w:pPr>
        <w:pStyle w:val="PURHeading2"/>
      </w:pPr>
      <w:r w:rsidRPr="00807148">
        <w:t>ハードウェア</w:t>
      </w:r>
      <w:r w:rsidRPr="00807148">
        <w:t xml:space="preserve"> </w:t>
      </w:r>
      <w:r w:rsidRPr="00807148">
        <w:t>スレッド</w:t>
      </w:r>
    </w:p>
    <w:p w:rsidR="00E93741" w:rsidRPr="00807148" w:rsidRDefault="00E93741" w:rsidP="00E93741">
      <w:pPr>
        <w:pStyle w:val="PURBody-Indented"/>
        <w:rPr>
          <w:rFonts w:cs="Arial"/>
        </w:rPr>
      </w:pPr>
      <w:r w:rsidRPr="00807148">
        <w:rPr>
          <w:rFonts w:cs="Arial"/>
          <w:szCs w:val="24"/>
          <w:lang w:val="ja-JP"/>
        </w:rPr>
        <w:t>ハードウェア</w:t>
      </w:r>
      <w:r w:rsidRPr="00807148">
        <w:rPr>
          <w:rFonts w:cs="Arial"/>
          <w:szCs w:val="24"/>
          <w:lang w:val="ja-JP"/>
        </w:rPr>
        <w:t xml:space="preserve"> </w:t>
      </w:r>
      <w:r w:rsidRPr="00807148">
        <w:rPr>
          <w:rFonts w:cs="Arial"/>
          <w:szCs w:val="24"/>
          <w:lang w:val="ja-JP"/>
        </w:rPr>
        <w:t>スレッドとは、物理コア、または物理プロセッサ内のハイパースレッドをいいます。</w:t>
      </w:r>
    </w:p>
    <w:p w:rsidR="00E93741" w:rsidRPr="00807148" w:rsidRDefault="00E93741" w:rsidP="00644CBF">
      <w:pPr>
        <w:pStyle w:val="PURHeading2"/>
      </w:pPr>
      <w:r w:rsidRPr="00807148">
        <w:t>仮想コア</w:t>
      </w:r>
    </w:p>
    <w:p w:rsidR="00E93741" w:rsidRPr="00807148" w:rsidRDefault="00E93741" w:rsidP="00E93741">
      <w:pPr>
        <w:pStyle w:val="PURBody-Indented"/>
        <w:rPr>
          <w:rFonts w:cs="Arial"/>
        </w:rPr>
      </w:pPr>
      <w:r w:rsidRPr="00807148">
        <w:rPr>
          <w:rFonts w:cs="Arial"/>
          <w:szCs w:val="24"/>
          <w:lang w:val="ja-JP"/>
        </w:rPr>
        <w:t>仮想コアとは、仮想</w:t>
      </w:r>
      <w:r w:rsidRPr="00807148">
        <w:rPr>
          <w:rFonts w:cs="Arial"/>
          <w:szCs w:val="24"/>
          <w:lang w:val="ja-JP"/>
        </w:rPr>
        <w:t xml:space="preserve"> (</w:t>
      </w:r>
      <w:r w:rsidRPr="00807148">
        <w:rPr>
          <w:rFonts w:cs="Arial"/>
          <w:szCs w:val="24"/>
          <w:lang w:val="ja-JP"/>
        </w:rPr>
        <w:t>またはエミュレートされた</w:t>
      </w:r>
      <w:r w:rsidRPr="00807148">
        <w:rPr>
          <w:rFonts w:cs="Arial"/>
          <w:szCs w:val="24"/>
          <w:lang w:val="ja-JP"/>
        </w:rPr>
        <w:t xml:space="preserve">) </w:t>
      </w:r>
      <w:r w:rsidRPr="00807148">
        <w:rPr>
          <w:rFonts w:cs="Arial"/>
          <w:szCs w:val="24"/>
          <w:lang w:val="ja-JP"/>
        </w:rPr>
        <w:t>ハードウェア</w:t>
      </w:r>
      <w:r w:rsidRPr="00807148">
        <w:rPr>
          <w:rFonts w:cs="Arial"/>
          <w:szCs w:val="24"/>
          <w:lang w:val="ja-JP"/>
        </w:rPr>
        <w:t xml:space="preserve"> </w:t>
      </w:r>
      <w:r w:rsidRPr="00807148">
        <w:rPr>
          <w:rFonts w:cs="Arial"/>
          <w:szCs w:val="24"/>
          <w:lang w:val="ja-JP"/>
        </w:rPr>
        <w:t>システムの処理能力の単位をいいます。仮想コアは、</w:t>
      </w:r>
      <w:r w:rsidRPr="00807148">
        <w:rPr>
          <w:rFonts w:cs="Arial"/>
          <w:szCs w:val="24"/>
          <w:lang w:val="ja-JP"/>
        </w:rPr>
        <w:t xml:space="preserve">1 </w:t>
      </w:r>
      <w:r w:rsidRPr="00807148">
        <w:rPr>
          <w:rFonts w:cs="Arial"/>
          <w:szCs w:val="24"/>
          <w:lang w:val="ja-JP"/>
        </w:rPr>
        <w:t>つまたは複数のハードウェア</w:t>
      </w:r>
      <w:r w:rsidRPr="00807148">
        <w:rPr>
          <w:rFonts w:cs="Arial"/>
          <w:szCs w:val="24"/>
          <w:lang w:val="ja-JP"/>
        </w:rPr>
        <w:t xml:space="preserve"> </w:t>
      </w:r>
      <w:r w:rsidRPr="00807148">
        <w:rPr>
          <w:rFonts w:cs="Arial"/>
          <w:szCs w:val="24"/>
          <w:lang w:val="ja-JP"/>
        </w:rPr>
        <w:t>スレッドを仮想的に表したものです。仮想</w:t>
      </w:r>
      <w:r w:rsidRPr="00807148">
        <w:rPr>
          <w:rFonts w:cs="Arial"/>
          <w:szCs w:val="24"/>
          <w:lang w:val="ja-JP"/>
        </w:rPr>
        <w:t xml:space="preserve"> OSE </w:t>
      </w:r>
      <w:r w:rsidRPr="00807148">
        <w:rPr>
          <w:rFonts w:cs="Arial"/>
          <w:szCs w:val="24"/>
          <w:lang w:val="ja-JP"/>
        </w:rPr>
        <w:t>は</w:t>
      </w:r>
      <w:r w:rsidRPr="00807148">
        <w:rPr>
          <w:rFonts w:cs="Arial"/>
          <w:szCs w:val="24"/>
          <w:lang w:val="ja-JP"/>
        </w:rPr>
        <w:t xml:space="preserve"> 1 </w:t>
      </w:r>
      <w:r w:rsidRPr="00807148">
        <w:rPr>
          <w:rFonts w:cs="Arial"/>
          <w:szCs w:val="24"/>
          <w:lang w:val="ja-JP"/>
        </w:rPr>
        <w:t>つまたは複数の仮想コアを使用します。</w:t>
      </w:r>
    </w:p>
    <w:p w:rsidR="00E93741" w:rsidRPr="00807148" w:rsidRDefault="00E93741" w:rsidP="00644CBF">
      <w:pPr>
        <w:pStyle w:val="PURHeading2"/>
      </w:pPr>
      <w:r w:rsidRPr="00807148">
        <w:t>コア係数</w:t>
      </w:r>
    </w:p>
    <w:p w:rsidR="00E93741" w:rsidRPr="00807148" w:rsidRDefault="00E93741" w:rsidP="00E93741">
      <w:pPr>
        <w:pStyle w:val="PURBody-Indented"/>
        <w:rPr>
          <w:rFonts w:cs="Arial"/>
        </w:rPr>
      </w:pPr>
      <w:r w:rsidRPr="00807148">
        <w:rPr>
          <w:rFonts w:cs="Arial"/>
          <w:szCs w:val="24"/>
          <w:lang w:val="ja-JP"/>
        </w:rPr>
        <w:t>コア係数とは、サーバー上のすべての物理コアにライセンスを適用するために必要なライセンスの数を判断することを目的として、特定の物理プロセッサに関連付けられた数値をいいます。</w:t>
      </w:r>
    </w:p>
    <w:p w:rsidR="00E93741" w:rsidRPr="00807148" w:rsidRDefault="00E93741" w:rsidP="00E93741">
      <w:pPr>
        <w:pStyle w:val="PURBody-Indented"/>
        <w:rPr>
          <w:rFonts w:cs="Arial"/>
          <w:szCs w:val="24"/>
        </w:rPr>
      </w:pPr>
    </w:p>
    <w:p w:rsidR="009A6562" w:rsidRPr="00807148" w:rsidRDefault="006F7B56">
      <w:pPr>
        <w:pStyle w:val="PURBreadcrumb"/>
        <w:rPr>
          <w:rFonts w:cs="Arial"/>
          <w:sz w:val="16"/>
          <w:szCs w:val="24"/>
        </w:rPr>
        <w:sectPr w:rsidR="009A6562" w:rsidRPr="00807148" w:rsidSect="00B371CB">
          <w:footerReference w:type="default" r:id="rId24"/>
          <w:pgSz w:w="11907" w:h="16840" w:code="9"/>
          <w:pgMar w:top="1168" w:right="720" w:bottom="720" w:left="720" w:header="431" w:footer="289" w:gutter="0"/>
          <w:cols w:space="360"/>
          <w:docGrid w:linePitch="360"/>
        </w:sectPr>
      </w:pPr>
      <w:hyperlink w:anchor="TOC" w:history="1">
        <w:r w:rsidR="00E14296" w:rsidRPr="00807148">
          <w:rPr>
            <w:rStyle w:val="Hyperlink"/>
            <w:rFonts w:cs="Arial"/>
            <w:noProof/>
            <w:color w:val="00467F"/>
            <w:sz w:val="16"/>
            <w:szCs w:val="24"/>
          </w:rPr>
          <w:t>目次</w:t>
        </w:r>
      </w:hyperlink>
      <w:r w:rsidR="00E14296" w:rsidRPr="00807148">
        <w:rPr>
          <w:rFonts w:cs="Arial"/>
          <w:noProof/>
          <w:sz w:val="16"/>
          <w:szCs w:val="24"/>
        </w:rPr>
        <w:t xml:space="preserve"> / </w:t>
      </w:r>
      <w:hyperlink w:anchor="UniversalTerms" w:history="1">
        <w:r w:rsidR="00E14296" w:rsidRPr="00807148">
          <w:rPr>
            <w:rStyle w:val="Hyperlink"/>
            <w:rFonts w:cs="Arial"/>
            <w:noProof/>
            <w:color w:val="00467F"/>
            <w:sz w:val="16"/>
            <w:szCs w:val="24"/>
          </w:rPr>
          <w:t>共通の使用条件</w:t>
        </w:r>
      </w:hyperlink>
    </w:p>
    <w:p w:rsidR="00377FB2" w:rsidRPr="00807148" w:rsidRDefault="00B1461F" w:rsidP="00377FB2">
      <w:pPr>
        <w:pStyle w:val="PURSectionHeading"/>
        <w:rPr>
          <w:rFonts w:cs="Arial"/>
          <w:noProof/>
        </w:rPr>
        <w:sectPr w:rsidR="00377FB2" w:rsidRPr="00807148" w:rsidSect="00B371CB">
          <w:footerReference w:type="default" r:id="rId25"/>
          <w:pgSz w:w="11907" w:h="16840" w:code="9"/>
          <w:pgMar w:top="1168" w:right="720" w:bottom="720" w:left="720" w:header="431" w:footer="289" w:gutter="0"/>
          <w:cols w:space="360"/>
          <w:docGrid w:linePitch="360"/>
        </w:sectPr>
      </w:pPr>
      <w:bookmarkStart w:id="7" w:name="_Toc357603026"/>
      <w:r w:rsidRPr="00807148">
        <w:rPr>
          <w:rFonts w:cs="Arial"/>
          <w:noProof/>
        </w:rPr>
        <w:lastRenderedPageBreak/>
        <w:t>プロセッサ</w:t>
      </w:r>
      <w:r w:rsidRPr="00807148">
        <w:rPr>
          <w:rFonts w:cs="Arial"/>
          <w:noProof/>
        </w:rPr>
        <w:t xml:space="preserve"> </w:t>
      </w:r>
      <w:r w:rsidRPr="00807148">
        <w:rPr>
          <w:rFonts w:cs="Arial"/>
          <w:noProof/>
        </w:rPr>
        <w:t>ライセンス</w:t>
      </w:r>
      <w:r w:rsidRPr="00807148">
        <w:rPr>
          <w:rFonts w:cs="Arial"/>
          <w:noProof/>
        </w:rPr>
        <w:t xml:space="preserve"> </w:t>
      </w:r>
      <w:r w:rsidRPr="00807148">
        <w:rPr>
          <w:rFonts w:cs="Arial"/>
          <w:noProof/>
        </w:rPr>
        <w:t>モデル</w:t>
      </w:r>
      <w:bookmarkEnd w:id="7"/>
    </w:p>
    <w:p w:rsidR="00EF0BE3" w:rsidRDefault="00791444">
      <w:pPr>
        <w:pStyle w:val="TOC2"/>
        <w:rPr>
          <w:rFonts w:asciiTheme="minorHAnsi" w:eastAsiaTheme="minorEastAsia" w:hAnsiTheme="minorHAnsi" w:cstheme="minorBidi"/>
          <w:noProof/>
          <w:color w:val="auto"/>
          <w:sz w:val="22"/>
          <w:lang w:eastAsia="en-US"/>
        </w:rPr>
      </w:pPr>
      <w:r w:rsidRPr="00807148">
        <w:rPr>
          <w:rFonts w:cs="Arial"/>
        </w:rPr>
        <w:lastRenderedPageBreak/>
        <w:fldChar w:fldCharType="begin"/>
      </w:r>
      <w:r w:rsidR="00377FB2" w:rsidRPr="00807148">
        <w:rPr>
          <w:rFonts w:cs="Arial"/>
        </w:rPr>
        <w:instrText xml:space="preserve"> TOC \b Per_Processor \h \z \t "PUR Product Name,2" </w:instrText>
      </w:r>
      <w:r w:rsidRPr="00807148">
        <w:rPr>
          <w:rFonts w:cs="Arial"/>
        </w:rPr>
        <w:fldChar w:fldCharType="separate"/>
      </w:r>
      <w:hyperlink w:anchor="_Toc357603093" w:history="1">
        <w:r w:rsidR="00EF0BE3" w:rsidRPr="00AC7754">
          <w:rPr>
            <w:rStyle w:val="Hyperlink"/>
            <w:rFonts w:cs="Arial"/>
            <w:noProof/>
          </w:rPr>
          <w:t>BizTalk RFID 2010</w:t>
        </w:r>
        <w:r w:rsidR="00EF0BE3">
          <w:rPr>
            <w:noProof/>
            <w:webHidden/>
          </w:rPr>
          <w:tab/>
        </w:r>
        <w:r w:rsidR="00EF0BE3">
          <w:rPr>
            <w:noProof/>
            <w:webHidden/>
          </w:rPr>
          <w:fldChar w:fldCharType="begin"/>
        </w:r>
        <w:r w:rsidR="00EF0BE3">
          <w:rPr>
            <w:noProof/>
            <w:webHidden/>
          </w:rPr>
          <w:instrText xml:space="preserve"> PAGEREF _Toc357603093 \h </w:instrText>
        </w:r>
        <w:r w:rsidR="00EF0BE3">
          <w:rPr>
            <w:noProof/>
            <w:webHidden/>
          </w:rPr>
        </w:r>
        <w:r w:rsidR="00EF0BE3">
          <w:rPr>
            <w:noProof/>
            <w:webHidden/>
          </w:rPr>
          <w:fldChar w:fldCharType="separate"/>
        </w:r>
        <w:r w:rsidR="00EF0BE3">
          <w:rPr>
            <w:noProof/>
            <w:webHidden/>
          </w:rPr>
          <w:t>12</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94" w:history="1">
        <w:r w:rsidR="00EF0BE3" w:rsidRPr="00AC7754">
          <w:rPr>
            <w:rStyle w:val="Hyperlink"/>
            <w:rFonts w:cs="Arial"/>
            <w:noProof/>
          </w:rPr>
          <w:t>BizTalk Server 2010 Branch Edition</w:t>
        </w:r>
        <w:r w:rsidR="00EF0BE3">
          <w:rPr>
            <w:noProof/>
            <w:webHidden/>
          </w:rPr>
          <w:tab/>
        </w:r>
        <w:r w:rsidR="00EF0BE3">
          <w:rPr>
            <w:noProof/>
            <w:webHidden/>
          </w:rPr>
          <w:fldChar w:fldCharType="begin"/>
        </w:r>
        <w:r w:rsidR="00EF0BE3">
          <w:rPr>
            <w:noProof/>
            <w:webHidden/>
          </w:rPr>
          <w:instrText xml:space="preserve"> PAGEREF _Toc357603094 \h </w:instrText>
        </w:r>
        <w:r w:rsidR="00EF0BE3">
          <w:rPr>
            <w:noProof/>
            <w:webHidden/>
          </w:rPr>
        </w:r>
        <w:r w:rsidR="00EF0BE3">
          <w:rPr>
            <w:noProof/>
            <w:webHidden/>
          </w:rPr>
          <w:fldChar w:fldCharType="separate"/>
        </w:r>
        <w:r w:rsidR="00EF0BE3">
          <w:rPr>
            <w:noProof/>
            <w:webHidden/>
          </w:rPr>
          <w:t>12</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95" w:history="1">
        <w:r w:rsidR="00EF0BE3" w:rsidRPr="00AC7754">
          <w:rPr>
            <w:rStyle w:val="Hyperlink"/>
            <w:rFonts w:cs="Arial"/>
            <w:noProof/>
          </w:rPr>
          <w:t>BizTalk Server 2010 Enterprise Edition</w:t>
        </w:r>
        <w:r w:rsidR="00EF0BE3">
          <w:rPr>
            <w:noProof/>
            <w:webHidden/>
          </w:rPr>
          <w:tab/>
        </w:r>
        <w:r w:rsidR="00EF0BE3">
          <w:rPr>
            <w:noProof/>
            <w:webHidden/>
          </w:rPr>
          <w:fldChar w:fldCharType="begin"/>
        </w:r>
        <w:r w:rsidR="00EF0BE3">
          <w:rPr>
            <w:noProof/>
            <w:webHidden/>
          </w:rPr>
          <w:instrText xml:space="preserve"> PAGEREF _Toc357603095 \h </w:instrText>
        </w:r>
        <w:r w:rsidR="00EF0BE3">
          <w:rPr>
            <w:noProof/>
            <w:webHidden/>
          </w:rPr>
        </w:r>
        <w:r w:rsidR="00EF0BE3">
          <w:rPr>
            <w:noProof/>
            <w:webHidden/>
          </w:rPr>
          <w:fldChar w:fldCharType="separate"/>
        </w:r>
        <w:r w:rsidR="00EF0BE3">
          <w:rPr>
            <w:noProof/>
            <w:webHidden/>
          </w:rPr>
          <w:t>13</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96" w:history="1">
        <w:r w:rsidR="00EF0BE3" w:rsidRPr="00AC7754">
          <w:rPr>
            <w:rStyle w:val="Hyperlink"/>
            <w:rFonts w:cs="Arial"/>
            <w:noProof/>
          </w:rPr>
          <w:t>BizTalk Server 2010 Standard Edition</w:t>
        </w:r>
        <w:r w:rsidR="00EF0BE3">
          <w:rPr>
            <w:noProof/>
            <w:webHidden/>
          </w:rPr>
          <w:tab/>
        </w:r>
        <w:r w:rsidR="00EF0BE3">
          <w:rPr>
            <w:noProof/>
            <w:webHidden/>
          </w:rPr>
          <w:fldChar w:fldCharType="begin"/>
        </w:r>
        <w:r w:rsidR="00EF0BE3">
          <w:rPr>
            <w:noProof/>
            <w:webHidden/>
          </w:rPr>
          <w:instrText xml:space="preserve"> PAGEREF _Toc357603096 \h </w:instrText>
        </w:r>
        <w:r w:rsidR="00EF0BE3">
          <w:rPr>
            <w:noProof/>
            <w:webHidden/>
          </w:rPr>
        </w:r>
        <w:r w:rsidR="00EF0BE3">
          <w:rPr>
            <w:noProof/>
            <w:webHidden/>
          </w:rPr>
          <w:fldChar w:fldCharType="separate"/>
        </w:r>
        <w:r w:rsidR="00EF0BE3">
          <w:rPr>
            <w:noProof/>
            <w:webHidden/>
          </w:rPr>
          <w:t>13</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97" w:history="1">
        <w:r w:rsidR="00EF0BE3" w:rsidRPr="00AC7754">
          <w:rPr>
            <w:rStyle w:val="Hyperlink"/>
            <w:rFonts w:cs="Arial"/>
            <w:noProof/>
            <w:lang w:val="fr-FR"/>
          </w:rPr>
          <w:t>Core Infrastructure Server Suite Datacenter</w:t>
        </w:r>
        <w:r w:rsidR="00EF0BE3">
          <w:rPr>
            <w:noProof/>
            <w:webHidden/>
          </w:rPr>
          <w:tab/>
        </w:r>
        <w:r w:rsidR="00EF0BE3">
          <w:rPr>
            <w:noProof/>
            <w:webHidden/>
          </w:rPr>
          <w:fldChar w:fldCharType="begin"/>
        </w:r>
        <w:r w:rsidR="00EF0BE3">
          <w:rPr>
            <w:noProof/>
            <w:webHidden/>
          </w:rPr>
          <w:instrText xml:space="preserve"> PAGEREF _Toc357603097 \h </w:instrText>
        </w:r>
        <w:r w:rsidR="00EF0BE3">
          <w:rPr>
            <w:noProof/>
            <w:webHidden/>
          </w:rPr>
        </w:r>
        <w:r w:rsidR="00EF0BE3">
          <w:rPr>
            <w:noProof/>
            <w:webHidden/>
          </w:rPr>
          <w:fldChar w:fldCharType="separate"/>
        </w:r>
        <w:r w:rsidR="00EF0BE3">
          <w:rPr>
            <w:noProof/>
            <w:webHidden/>
          </w:rPr>
          <w:t>13</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98" w:history="1">
        <w:r w:rsidR="00EF0BE3" w:rsidRPr="00AC7754">
          <w:rPr>
            <w:rStyle w:val="Hyperlink"/>
            <w:rFonts w:cs="Arial"/>
            <w:noProof/>
            <w:lang w:val="fr-FR"/>
          </w:rPr>
          <w:t>Core Infrastructure Server Suite Standard</w:t>
        </w:r>
        <w:r w:rsidR="00EF0BE3">
          <w:rPr>
            <w:noProof/>
            <w:webHidden/>
          </w:rPr>
          <w:tab/>
        </w:r>
        <w:r w:rsidR="00EF0BE3">
          <w:rPr>
            <w:noProof/>
            <w:webHidden/>
          </w:rPr>
          <w:fldChar w:fldCharType="begin"/>
        </w:r>
        <w:r w:rsidR="00EF0BE3">
          <w:rPr>
            <w:noProof/>
            <w:webHidden/>
          </w:rPr>
          <w:instrText xml:space="preserve"> PAGEREF _Toc357603098 \h </w:instrText>
        </w:r>
        <w:r w:rsidR="00EF0BE3">
          <w:rPr>
            <w:noProof/>
            <w:webHidden/>
          </w:rPr>
        </w:r>
        <w:r w:rsidR="00EF0BE3">
          <w:rPr>
            <w:noProof/>
            <w:webHidden/>
          </w:rPr>
          <w:fldChar w:fldCharType="separate"/>
        </w:r>
        <w:r w:rsidR="00EF0BE3">
          <w:rPr>
            <w:noProof/>
            <w:webHidden/>
          </w:rPr>
          <w:t>14</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099" w:history="1">
        <w:r w:rsidR="00EF0BE3" w:rsidRPr="00AC7754">
          <w:rPr>
            <w:rStyle w:val="Hyperlink"/>
            <w:rFonts w:cs="Arial"/>
            <w:noProof/>
            <w:lang w:val="ja-JP"/>
          </w:rPr>
          <w:t>Microsoft Dynamics C5 2012</w:t>
        </w:r>
        <w:r w:rsidR="00EF0BE3">
          <w:rPr>
            <w:noProof/>
            <w:webHidden/>
          </w:rPr>
          <w:tab/>
        </w:r>
        <w:r w:rsidR="00EF0BE3">
          <w:rPr>
            <w:noProof/>
            <w:webHidden/>
          </w:rPr>
          <w:fldChar w:fldCharType="begin"/>
        </w:r>
        <w:r w:rsidR="00EF0BE3">
          <w:rPr>
            <w:noProof/>
            <w:webHidden/>
          </w:rPr>
          <w:instrText xml:space="preserve"> PAGEREF _Toc357603099 \h </w:instrText>
        </w:r>
        <w:r w:rsidR="00EF0BE3">
          <w:rPr>
            <w:noProof/>
            <w:webHidden/>
          </w:rPr>
        </w:r>
        <w:r w:rsidR="00EF0BE3">
          <w:rPr>
            <w:noProof/>
            <w:webHidden/>
          </w:rPr>
          <w:fldChar w:fldCharType="separate"/>
        </w:r>
        <w:r w:rsidR="00EF0BE3">
          <w:rPr>
            <w:noProof/>
            <w:webHidden/>
          </w:rPr>
          <w:t>15</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100" w:history="1">
        <w:r w:rsidR="00EF0BE3" w:rsidRPr="00AC7754">
          <w:rPr>
            <w:rStyle w:val="Hyperlink"/>
            <w:rFonts w:cs="Arial"/>
            <w:noProof/>
            <w:lang w:val="ja-JP"/>
          </w:rPr>
          <w:t>Microsoft Dynamics GP 2013</w:t>
        </w:r>
        <w:r w:rsidR="00EF0BE3">
          <w:rPr>
            <w:noProof/>
            <w:webHidden/>
          </w:rPr>
          <w:tab/>
        </w:r>
        <w:r w:rsidR="00EF0BE3">
          <w:rPr>
            <w:noProof/>
            <w:webHidden/>
          </w:rPr>
          <w:fldChar w:fldCharType="begin"/>
        </w:r>
        <w:r w:rsidR="00EF0BE3">
          <w:rPr>
            <w:noProof/>
            <w:webHidden/>
          </w:rPr>
          <w:instrText xml:space="preserve"> PAGEREF _Toc357603100 \h </w:instrText>
        </w:r>
        <w:r w:rsidR="00EF0BE3">
          <w:rPr>
            <w:noProof/>
            <w:webHidden/>
          </w:rPr>
        </w:r>
        <w:r w:rsidR="00EF0BE3">
          <w:rPr>
            <w:noProof/>
            <w:webHidden/>
          </w:rPr>
          <w:fldChar w:fldCharType="separate"/>
        </w:r>
        <w:r w:rsidR="00EF0BE3">
          <w:rPr>
            <w:noProof/>
            <w:webHidden/>
          </w:rPr>
          <w:t>15</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101" w:history="1">
        <w:r w:rsidR="00EF0BE3" w:rsidRPr="00AC7754">
          <w:rPr>
            <w:rStyle w:val="Hyperlink"/>
            <w:rFonts w:cs="Arial"/>
            <w:noProof/>
          </w:rPr>
          <w:t>Microsoft Dynamics NAV 2013</w:t>
        </w:r>
        <w:r w:rsidR="00EF0BE3">
          <w:rPr>
            <w:noProof/>
            <w:webHidden/>
          </w:rPr>
          <w:tab/>
        </w:r>
        <w:r w:rsidR="00EF0BE3">
          <w:rPr>
            <w:noProof/>
            <w:webHidden/>
          </w:rPr>
          <w:fldChar w:fldCharType="begin"/>
        </w:r>
        <w:r w:rsidR="00EF0BE3">
          <w:rPr>
            <w:noProof/>
            <w:webHidden/>
          </w:rPr>
          <w:instrText xml:space="preserve"> PAGEREF _Toc357603101 \h </w:instrText>
        </w:r>
        <w:r w:rsidR="00EF0BE3">
          <w:rPr>
            <w:noProof/>
            <w:webHidden/>
          </w:rPr>
        </w:r>
        <w:r w:rsidR="00EF0BE3">
          <w:rPr>
            <w:noProof/>
            <w:webHidden/>
          </w:rPr>
          <w:fldChar w:fldCharType="separate"/>
        </w:r>
        <w:r w:rsidR="00EF0BE3">
          <w:rPr>
            <w:noProof/>
            <w:webHidden/>
          </w:rPr>
          <w:t>16</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102" w:history="1">
        <w:r w:rsidR="00EF0BE3" w:rsidRPr="00AC7754">
          <w:rPr>
            <w:rStyle w:val="Hyperlink"/>
            <w:rFonts w:cs="Arial"/>
            <w:noProof/>
            <w:lang w:val="ja-JP"/>
          </w:rPr>
          <w:t>Microsoft Dynamics SL 2011</w:t>
        </w:r>
        <w:r w:rsidR="00EF0BE3">
          <w:rPr>
            <w:noProof/>
            <w:webHidden/>
          </w:rPr>
          <w:tab/>
        </w:r>
        <w:r w:rsidR="00EF0BE3">
          <w:rPr>
            <w:noProof/>
            <w:webHidden/>
          </w:rPr>
          <w:fldChar w:fldCharType="begin"/>
        </w:r>
        <w:r w:rsidR="00EF0BE3">
          <w:rPr>
            <w:noProof/>
            <w:webHidden/>
          </w:rPr>
          <w:instrText xml:space="preserve"> PAGEREF _Toc357603102 \h </w:instrText>
        </w:r>
        <w:r w:rsidR="00EF0BE3">
          <w:rPr>
            <w:noProof/>
            <w:webHidden/>
          </w:rPr>
        </w:r>
        <w:r w:rsidR="00EF0BE3">
          <w:rPr>
            <w:noProof/>
            <w:webHidden/>
          </w:rPr>
          <w:fldChar w:fldCharType="separate"/>
        </w:r>
        <w:r w:rsidR="00EF0BE3">
          <w:rPr>
            <w:noProof/>
            <w:webHidden/>
          </w:rPr>
          <w:t>17</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103" w:history="1">
        <w:r w:rsidR="00EF0BE3" w:rsidRPr="00AC7754">
          <w:rPr>
            <w:rStyle w:val="Hyperlink"/>
            <w:rFonts w:cs="Arial"/>
            <w:noProof/>
          </w:rPr>
          <w:t>Provisioning System</w:t>
        </w:r>
        <w:r w:rsidR="00EF0BE3">
          <w:rPr>
            <w:noProof/>
            <w:webHidden/>
          </w:rPr>
          <w:tab/>
        </w:r>
        <w:r w:rsidR="00EF0BE3">
          <w:rPr>
            <w:noProof/>
            <w:webHidden/>
          </w:rPr>
          <w:fldChar w:fldCharType="begin"/>
        </w:r>
        <w:r w:rsidR="00EF0BE3">
          <w:rPr>
            <w:noProof/>
            <w:webHidden/>
          </w:rPr>
          <w:instrText xml:space="preserve"> PAGEREF _Toc357603103 \h </w:instrText>
        </w:r>
        <w:r w:rsidR="00EF0BE3">
          <w:rPr>
            <w:noProof/>
            <w:webHidden/>
          </w:rPr>
        </w:r>
        <w:r w:rsidR="00EF0BE3">
          <w:rPr>
            <w:noProof/>
            <w:webHidden/>
          </w:rPr>
          <w:fldChar w:fldCharType="separate"/>
        </w:r>
        <w:r w:rsidR="00EF0BE3">
          <w:rPr>
            <w:noProof/>
            <w:webHidden/>
          </w:rPr>
          <w:t>17</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104" w:history="1">
        <w:r w:rsidR="00EF0BE3" w:rsidRPr="00AC7754">
          <w:rPr>
            <w:rStyle w:val="Hyperlink"/>
            <w:rFonts w:cs="Arial"/>
            <w:noProof/>
          </w:rPr>
          <w:t>SharePoint 2013 Hosting</w:t>
        </w:r>
        <w:r w:rsidR="00EF0BE3">
          <w:rPr>
            <w:noProof/>
            <w:webHidden/>
          </w:rPr>
          <w:tab/>
        </w:r>
        <w:r w:rsidR="00EF0BE3">
          <w:rPr>
            <w:noProof/>
            <w:webHidden/>
          </w:rPr>
          <w:fldChar w:fldCharType="begin"/>
        </w:r>
        <w:r w:rsidR="00EF0BE3">
          <w:rPr>
            <w:noProof/>
            <w:webHidden/>
          </w:rPr>
          <w:instrText xml:space="preserve"> PAGEREF _Toc357603104 \h </w:instrText>
        </w:r>
        <w:r w:rsidR="00EF0BE3">
          <w:rPr>
            <w:noProof/>
            <w:webHidden/>
          </w:rPr>
        </w:r>
        <w:r w:rsidR="00EF0BE3">
          <w:rPr>
            <w:noProof/>
            <w:webHidden/>
          </w:rPr>
          <w:fldChar w:fldCharType="separate"/>
        </w:r>
        <w:r w:rsidR="00EF0BE3">
          <w:rPr>
            <w:noProof/>
            <w:webHidden/>
          </w:rPr>
          <w:t>18</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105" w:history="1">
        <w:r w:rsidR="00EF0BE3" w:rsidRPr="00AC7754">
          <w:rPr>
            <w:rStyle w:val="Hyperlink"/>
            <w:rFonts w:cs="Arial"/>
            <w:noProof/>
          </w:rPr>
          <w:t>System Center 2012 Datacenter</w:t>
        </w:r>
        <w:r w:rsidR="00EF0BE3">
          <w:rPr>
            <w:noProof/>
            <w:webHidden/>
          </w:rPr>
          <w:tab/>
        </w:r>
        <w:r w:rsidR="00EF0BE3">
          <w:rPr>
            <w:noProof/>
            <w:webHidden/>
          </w:rPr>
          <w:fldChar w:fldCharType="begin"/>
        </w:r>
        <w:r w:rsidR="00EF0BE3">
          <w:rPr>
            <w:noProof/>
            <w:webHidden/>
          </w:rPr>
          <w:instrText xml:space="preserve"> PAGEREF _Toc357603105 \h </w:instrText>
        </w:r>
        <w:r w:rsidR="00EF0BE3">
          <w:rPr>
            <w:noProof/>
            <w:webHidden/>
          </w:rPr>
        </w:r>
        <w:r w:rsidR="00EF0BE3">
          <w:rPr>
            <w:noProof/>
            <w:webHidden/>
          </w:rPr>
          <w:fldChar w:fldCharType="separate"/>
        </w:r>
        <w:r w:rsidR="00EF0BE3">
          <w:rPr>
            <w:noProof/>
            <w:webHidden/>
          </w:rPr>
          <w:t>18</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106" w:history="1">
        <w:r w:rsidR="00EF0BE3" w:rsidRPr="00AC7754">
          <w:rPr>
            <w:rStyle w:val="Hyperlink"/>
            <w:rFonts w:cs="Arial"/>
            <w:noProof/>
          </w:rPr>
          <w:t>System Center 2012 Standard</w:t>
        </w:r>
        <w:r w:rsidR="00EF0BE3">
          <w:rPr>
            <w:noProof/>
            <w:webHidden/>
          </w:rPr>
          <w:tab/>
        </w:r>
        <w:r w:rsidR="00EF0BE3">
          <w:rPr>
            <w:noProof/>
            <w:webHidden/>
          </w:rPr>
          <w:fldChar w:fldCharType="begin"/>
        </w:r>
        <w:r w:rsidR="00EF0BE3">
          <w:rPr>
            <w:noProof/>
            <w:webHidden/>
          </w:rPr>
          <w:instrText xml:space="preserve"> PAGEREF _Toc357603106 \h </w:instrText>
        </w:r>
        <w:r w:rsidR="00EF0BE3">
          <w:rPr>
            <w:noProof/>
            <w:webHidden/>
          </w:rPr>
        </w:r>
        <w:r w:rsidR="00EF0BE3">
          <w:rPr>
            <w:noProof/>
            <w:webHidden/>
          </w:rPr>
          <w:fldChar w:fldCharType="separate"/>
        </w:r>
        <w:r w:rsidR="00EF0BE3">
          <w:rPr>
            <w:noProof/>
            <w:webHidden/>
          </w:rPr>
          <w:t>19</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107" w:history="1">
        <w:r w:rsidR="00EF0BE3" w:rsidRPr="00AC7754">
          <w:rPr>
            <w:rStyle w:val="Hyperlink"/>
            <w:rFonts w:cs="Arial"/>
            <w:noProof/>
          </w:rPr>
          <w:t>Windows Server 2012 Datacenter</w:t>
        </w:r>
        <w:r w:rsidR="00EF0BE3">
          <w:rPr>
            <w:noProof/>
            <w:webHidden/>
          </w:rPr>
          <w:tab/>
        </w:r>
        <w:r w:rsidR="00EF0BE3">
          <w:rPr>
            <w:noProof/>
            <w:webHidden/>
          </w:rPr>
          <w:fldChar w:fldCharType="begin"/>
        </w:r>
        <w:r w:rsidR="00EF0BE3">
          <w:rPr>
            <w:noProof/>
            <w:webHidden/>
          </w:rPr>
          <w:instrText xml:space="preserve"> PAGEREF _Toc357603107 \h </w:instrText>
        </w:r>
        <w:r w:rsidR="00EF0BE3">
          <w:rPr>
            <w:noProof/>
            <w:webHidden/>
          </w:rPr>
        </w:r>
        <w:r w:rsidR="00EF0BE3">
          <w:rPr>
            <w:noProof/>
            <w:webHidden/>
          </w:rPr>
          <w:fldChar w:fldCharType="separate"/>
        </w:r>
        <w:r w:rsidR="00EF0BE3">
          <w:rPr>
            <w:noProof/>
            <w:webHidden/>
          </w:rPr>
          <w:t>20</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108" w:history="1">
        <w:r w:rsidR="00EF0BE3" w:rsidRPr="00AC7754">
          <w:rPr>
            <w:rStyle w:val="Hyperlink"/>
            <w:rFonts w:cs="Arial"/>
            <w:noProof/>
          </w:rPr>
          <w:t>Windows Server 2012 Standard</w:t>
        </w:r>
        <w:r w:rsidR="00EF0BE3">
          <w:rPr>
            <w:noProof/>
            <w:webHidden/>
          </w:rPr>
          <w:tab/>
        </w:r>
        <w:r w:rsidR="00EF0BE3">
          <w:rPr>
            <w:noProof/>
            <w:webHidden/>
          </w:rPr>
          <w:fldChar w:fldCharType="begin"/>
        </w:r>
        <w:r w:rsidR="00EF0BE3">
          <w:rPr>
            <w:noProof/>
            <w:webHidden/>
          </w:rPr>
          <w:instrText xml:space="preserve"> PAGEREF _Toc357603108 \h </w:instrText>
        </w:r>
        <w:r w:rsidR="00EF0BE3">
          <w:rPr>
            <w:noProof/>
            <w:webHidden/>
          </w:rPr>
        </w:r>
        <w:r w:rsidR="00EF0BE3">
          <w:rPr>
            <w:noProof/>
            <w:webHidden/>
          </w:rPr>
          <w:fldChar w:fldCharType="separate"/>
        </w:r>
        <w:r w:rsidR="00EF0BE3">
          <w:rPr>
            <w:noProof/>
            <w:webHidden/>
          </w:rPr>
          <w:t>21</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109" w:history="1">
        <w:r w:rsidR="00EF0BE3" w:rsidRPr="00AC7754">
          <w:rPr>
            <w:rStyle w:val="Hyperlink"/>
            <w:noProof/>
          </w:rPr>
          <w:t>Windows Server 2012 Essentials</w:t>
        </w:r>
        <w:r w:rsidR="00EF0BE3">
          <w:rPr>
            <w:noProof/>
            <w:webHidden/>
          </w:rPr>
          <w:tab/>
        </w:r>
        <w:r w:rsidR="00EF0BE3">
          <w:rPr>
            <w:noProof/>
            <w:webHidden/>
          </w:rPr>
          <w:fldChar w:fldCharType="begin"/>
        </w:r>
        <w:r w:rsidR="00EF0BE3">
          <w:rPr>
            <w:noProof/>
            <w:webHidden/>
          </w:rPr>
          <w:instrText xml:space="preserve"> PAGEREF _Toc357603109 \h </w:instrText>
        </w:r>
        <w:r w:rsidR="00EF0BE3">
          <w:rPr>
            <w:noProof/>
            <w:webHidden/>
          </w:rPr>
        </w:r>
        <w:r w:rsidR="00EF0BE3">
          <w:rPr>
            <w:noProof/>
            <w:webHidden/>
          </w:rPr>
          <w:fldChar w:fldCharType="separate"/>
        </w:r>
        <w:r w:rsidR="00EF0BE3">
          <w:rPr>
            <w:noProof/>
            <w:webHidden/>
          </w:rPr>
          <w:t>22</w:t>
        </w:r>
        <w:r w:rsidR="00EF0BE3">
          <w:rPr>
            <w:noProof/>
            <w:webHidden/>
          </w:rPr>
          <w:fldChar w:fldCharType="end"/>
        </w:r>
      </w:hyperlink>
    </w:p>
    <w:p w:rsidR="00377FB2" w:rsidRPr="00807148" w:rsidRDefault="00791444">
      <w:pPr>
        <w:pStyle w:val="TOC1"/>
        <w:tabs>
          <w:tab w:val="right" w:leader="dot" w:pos="5210"/>
        </w:tabs>
        <w:rPr>
          <w:rFonts w:cs="Arial"/>
        </w:rPr>
        <w:sectPr w:rsidR="00377FB2" w:rsidRPr="00807148" w:rsidSect="00B371CB">
          <w:type w:val="continuous"/>
          <w:pgSz w:w="11907" w:h="16840" w:code="9"/>
          <w:pgMar w:top="1168" w:right="720" w:bottom="720" w:left="720" w:header="431" w:footer="289" w:gutter="0"/>
          <w:cols w:num="2" w:space="401"/>
          <w:docGrid w:linePitch="360"/>
        </w:sectPr>
      </w:pPr>
      <w:r w:rsidRPr="00807148">
        <w:rPr>
          <w:rFonts w:cs="Arial"/>
        </w:rPr>
        <w:fldChar w:fldCharType="end"/>
      </w:r>
    </w:p>
    <w:p w:rsidR="009A6562" w:rsidRPr="00807148" w:rsidRDefault="009A6562">
      <w:pPr>
        <w:pStyle w:val="TOC1"/>
        <w:tabs>
          <w:tab w:val="right" w:leader="dot" w:pos="5210"/>
        </w:tabs>
        <w:rPr>
          <w:rFonts w:cs="Arial"/>
          <w:szCs w:val="24"/>
        </w:rPr>
      </w:pPr>
    </w:p>
    <w:p w:rsidR="009A6562" w:rsidRPr="00807148" w:rsidRDefault="009A6562">
      <w:pPr>
        <w:pStyle w:val="PURHeading1"/>
        <w:rPr>
          <w:rFonts w:cs="Arial"/>
        </w:rPr>
      </w:pPr>
      <w:bookmarkStart w:id="8" w:name="Per_Processor"/>
      <w:r w:rsidRPr="00807148">
        <w:rPr>
          <w:rFonts w:cs="Arial"/>
          <w:noProof w:val="0"/>
          <w:lang w:val="ja-JP"/>
        </w:rPr>
        <w:t>標準の使用条件</w:t>
      </w:r>
      <w:r w:rsidRPr="00807148">
        <w:rPr>
          <w:rFonts w:cs="Arial"/>
        </w:rPr>
        <w:t xml:space="preserve"> </w:t>
      </w:r>
    </w:p>
    <w:p w:rsidR="009A6562" w:rsidRPr="00807148" w:rsidRDefault="009A6562" w:rsidP="00644CBF">
      <w:pPr>
        <w:pStyle w:val="PURHeading2"/>
      </w:pPr>
      <w:r w:rsidRPr="00807148">
        <w:t>サーバー</w:t>
      </w:r>
      <w:r w:rsidRPr="00807148">
        <w:t xml:space="preserve"> </w:t>
      </w:r>
      <w:r w:rsidRPr="00807148">
        <w:t>ライセンス</w:t>
      </w:r>
    </w:p>
    <w:p w:rsidR="009A6562" w:rsidRPr="00807148" w:rsidRDefault="009A6562">
      <w:pPr>
        <w:pStyle w:val="PURBody"/>
        <w:rPr>
          <w:rFonts w:cs="Arial"/>
          <w:b/>
          <w:caps/>
          <w:szCs w:val="24"/>
        </w:rPr>
      </w:pPr>
      <w:r w:rsidRPr="00807148">
        <w:rPr>
          <w:rFonts w:cs="Arial"/>
          <w:szCs w:val="24"/>
          <w:lang w:val="ja-JP"/>
        </w:rPr>
        <w:t>お客様は、サーバー上で本サーバー</w:t>
      </w:r>
      <w:r w:rsidRPr="00807148">
        <w:rPr>
          <w:rFonts w:cs="Arial"/>
          <w:szCs w:val="24"/>
          <w:lang w:val="ja-JP"/>
        </w:rPr>
        <w:t xml:space="preserve"> </w:t>
      </w:r>
      <w:r w:rsidRPr="00807148">
        <w:rPr>
          <w:rFonts w:cs="Arial"/>
          <w:szCs w:val="24"/>
          <w:lang w:val="ja-JP"/>
        </w:rPr>
        <w:t>ソフトウェアのインスタンスを実行する前に、以下に従って必要なライセンスの数を算定し、そのライセンスをそのサーバーに割り当てる必要があります</w:t>
      </w:r>
      <w:r w:rsidR="00510928" w:rsidRPr="00807148">
        <w:rPr>
          <w:rFonts w:cs="Arial"/>
          <w:szCs w:val="24"/>
          <w:lang w:val="ja-JP"/>
        </w:rPr>
        <w:t>。</w:t>
      </w:r>
    </w:p>
    <w:p w:rsidR="009A6562" w:rsidRPr="00807148" w:rsidRDefault="009A6562">
      <w:pPr>
        <w:pStyle w:val="PURBlueStrong"/>
        <w:rPr>
          <w:rFonts w:cs="Arial"/>
          <w:szCs w:val="24"/>
        </w:rPr>
      </w:pPr>
      <w:r w:rsidRPr="00807148">
        <w:rPr>
          <w:rFonts w:cs="Arial"/>
          <w:szCs w:val="24"/>
          <w:lang w:val="ja-JP"/>
        </w:rPr>
        <w:t>必要なライセンス数の算定</w:t>
      </w:r>
    </w:p>
    <w:p w:rsidR="009A6562" w:rsidRPr="00807148" w:rsidRDefault="007E34BC">
      <w:pPr>
        <w:pStyle w:val="PURBody-Indented"/>
        <w:rPr>
          <w:rFonts w:cs="Arial"/>
          <w:szCs w:val="24"/>
        </w:rPr>
      </w:pPr>
      <w:r w:rsidRPr="007E34BC">
        <w:rPr>
          <w:rFonts w:cs="Arial" w:hint="eastAsia"/>
          <w:szCs w:val="24"/>
          <w:lang w:val="ja-JP"/>
        </w:rPr>
        <w:t>特定の製品に関する製品固有の使用条件に規定されている場合を除き、</w:t>
      </w:r>
      <w:r w:rsidR="009A6562" w:rsidRPr="00807148">
        <w:rPr>
          <w:rStyle w:val="PURBody-IndentedTimesNewRom0"/>
          <w:rFonts w:cs="Arial"/>
        </w:rPr>
        <w:t>必要なライセンスの数は、サーバー上の物理プロセッサの総数</w:t>
      </w:r>
      <w:r w:rsidR="009A6562" w:rsidRPr="00807148">
        <w:rPr>
          <w:rFonts w:cs="Arial"/>
          <w:szCs w:val="24"/>
          <w:lang w:val="ja-JP"/>
        </w:rPr>
        <w:t xml:space="preserve"> (</w:t>
      </w:r>
      <w:r w:rsidR="009A6562" w:rsidRPr="00807148">
        <w:rPr>
          <w:rStyle w:val="PURBody-IndentedTimesNewRom0"/>
          <w:rFonts w:cs="Arial"/>
        </w:rPr>
        <w:t>下記のオプション</w:t>
      </w:r>
      <w:r w:rsidR="009A6562" w:rsidRPr="00807148">
        <w:rPr>
          <w:rFonts w:cs="Arial"/>
          <w:szCs w:val="24"/>
          <w:lang w:val="ja-JP"/>
        </w:rPr>
        <w:t xml:space="preserve"> 1 </w:t>
      </w:r>
      <w:r w:rsidR="009A6562" w:rsidRPr="00807148">
        <w:rPr>
          <w:rStyle w:val="PURBody-IndentedTimesNewRom0"/>
          <w:rFonts w:cs="Arial"/>
        </w:rPr>
        <w:t>を参照</w:t>
      </w:r>
      <w:r w:rsidR="009A6562" w:rsidRPr="00807148">
        <w:rPr>
          <w:rFonts w:cs="Arial"/>
          <w:szCs w:val="24"/>
          <w:lang w:val="ja-JP"/>
        </w:rPr>
        <w:t xml:space="preserve">) </w:t>
      </w:r>
      <w:r w:rsidR="009A6562" w:rsidRPr="00807148">
        <w:rPr>
          <w:rStyle w:val="PURBody-IndentedTimesNewRom0"/>
          <w:rFonts w:cs="Arial"/>
        </w:rPr>
        <w:t>と使用する仮想プロセッサおよび物理プロセッサの数</w:t>
      </w:r>
      <w:r w:rsidR="009A6562" w:rsidRPr="00807148">
        <w:rPr>
          <w:rFonts w:cs="Arial"/>
          <w:szCs w:val="24"/>
          <w:lang w:val="ja-JP"/>
        </w:rPr>
        <w:t xml:space="preserve"> (</w:t>
      </w:r>
      <w:r w:rsidR="009A6562" w:rsidRPr="00807148">
        <w:rPr>
          <w:rStyle w:val="PURBody-IndentedTimesNewRom0"/>
          <w:rFonts w:cs="Arial"/>
        </w:rPr>
        <w:t>下記のオプション</w:t>
      </w:r>
      <w:r w:rsidR="009A6562" w:rsidRPr="00807148">
        <w:rPr>
          <w:rFonts w:cs="Arial"/>
          <w:szCs w:val="24"/>
          <w:lang w:val="ja-JP"/>
        </w:rPr>
        <w:t xml:space="preserve"> 2 </w:t>
      </w:r>
      <w:r w:rsidR="009A6562" w:rsidRPr="00807148">
        <w:rPr>
          <w:rStyle w:val="PURBody-IndentedTimesNewRom0"/>
          <w:rFonts w:cs="Arial"/>
        </w:rPr>
        <w:t>を参照</w:t>
      </w:r>
      <w:r w:rsidR="009A6562" w:rsidRPr="00807148">
        <w:rPr>
          <w:rFonts w:cs="Arial"/>
          <w:szCs w:val="24"/>
          <w:lang w:val="ja-JP"/>
        </w:rPr>
        <w:t xml:space="preserve">) </w:t>
      </w:r>
      <w:r w:rsidR="009A6562" w:rsidRPr="00807148">
        <w:rPr>
          <w:rStyle w:val="PURBody-IndentedTimesNewRom0"/>
          <w:rFonts w:cs="Arial"/>
        </w:rPr>
        <w:t>のいずれかに基づいて算定します。本ソフトウェアの</w:t>
      </w:r>
      <w:r w:rsidR="009A6562" w:rsidRPr="00807148">
        <w:rPr>
          <w:rFonts w:cs="Arial"/>
          <w:szCs w:val="24"/>
          <w:lang w:val="ja-JP"/>
        </w:rPr>
        <w:t xml:space="preserve"> Enterprise Edition </w:t>
      </w:r>
      <w:r w:rsidR="009A6562" w:rsidRPr="00807148">
        <w:rPr>
          <w:rStyle w:val="PURBody-IndentedTimesNewRom0"/>
          <w:rFonts w:cs="Arial"/>
        </w:rPr>
        <w:t>では、どちらのオプションでも選択できます。本ソフトウェアの</w:t>
      </w:r>
      <w:r w:rsidR="009A6562" w:rsidRPr="00807148">
        <w:rPr>
          <w:rFonts w:cs="Arial"/>
          <w:szCs w:val="24"/>
          <w:lang w:val="ja-JP"/>
        </w:rPr>
        <w:t xml:space="preserve"> Enterprise Edition </w:t>
      </w:r>
      <w:r w:rsidR="009A6562" w:rsidRPr="00807148">
        <w:rPr>
          <w:rStyle w:val="PURBody-IndentedTimesNewRom0"/>
          <w:rFonts w:cs="Arial"/>
        </w:rPr>
        <w:t>以外のエディションでは、オプション</w:t>
      </w:r>
      <w:r w:rsidR="009A6562" w:rsidRPr="00807148">
        <w:rPr>
          <w:rFonts w:cs="Arial"/>
          <w:szCs w:val="24"/>
          <w:lang w:val="ja-JP"/>
        </w:rPr>
        <w:t xml:space="preserve"> 2 </w:t>
      </w:r>
      <w:r w:rsidR="009A6562" w:rsidRPr="00807148">
        <w:rPr>
          <w:rStyle w:val="PURBody-IndentedTimesNewRom0"/>
          <w:rFonts w:cs="Arial"/>
        </w:rPr>
        <w:t>を選択する必要があります。</w:t>
      </w:r>
    </w:p>
    <w:p w:rsidR="009A6562" w:rsidRPr="00807148" w:rsidRDefault="009A6562">
      <w:pPr>
        <w:pStyle w:val="PURBody-Indented"/>
        <w:rPr>
          <w:rFonts w:cs="Arial"/>
          <w:szCs w:val="24"/>
        </w:rPr>
      </w:pPr>
      <w:r w:rsidRPr="00807148">
        <w:rPr>
          <w:rFonts w:cs="Arial"/>
          <w:b/>
          <w:szCs w:val="24"/>
          <w:lang w:val="ja-JP"/>
        </w:rPr>
        <w:t>オプション</w:t>
      </w:r>
      <w:r w:rsidRPr="00807148">
        <w:rPr>
          <w:rFonts w:cs="Arial"/>
          <w:b/>
          <w:szCs w:val="24"/>
          <w:lang w:val="ja-JP"/>
        </w:rPr>
        <w:t xml:space="preserve"> 1: </w:t>
      </w:r>
      <w:r w:rsidRPr="00807148">
        <w:rPr>
          <w:rStyle w:val="Strong"/>
          <w:rFonts w:cs="Arial"/>
          <w:bCs w:val="0"/>
          <w:szCs w:val="24"/>
          <w:lang w:val="ja-JP"/>
        </w:rPr>
        <w:t>無制限の仮想化</w:t>
      </w:r>
      <w:r w:rsidR="00B1461F" w:rsidRPr="00807148">
        <w:rPr>
          <w:rStyle w:val="Strong"/>
          <w:rFonts w:cs="Arial"/>
          <w:bCs w:val="0"/>
          <w:szCs w:val="24"/>
          <w:lang w:val="ja-JP"/>
        </w:rPr>
        <w:t xml:space="preserve">: </w:t>
      </w:r>
      <w:r w:rsidRPr="00807148">
        <w:rPr>
          <w:rStyle w:val="PURBody-IndentedTimesNewRom0"/>
          <w:rFonts w:cs="Arial"/>
        </w:rPr>
        <w:t>このオプションでは、</w:t>
      </w:r>
      <w:r w:rsidRPr="00807148">
        <w:rPr>
          <w:rFonts w:cs="Arial"/>
          <w:szCs w:val="24"/>
          <w:lang w:val="ja-JP"/>
        </w:rPr>
        <w:t xml:space="preserve">1 </w:t>
      </w:r>
      <w:r w:rsidRPr="00807148">
        <w:rPr>
          <w:rStyle w:val="PURBody-IndentedTimesNewRom0"/>
          <w:rFonts w:cs="Arial"/>
        </w:rPr>
        <w:t>台のサーバーにつき必要とされるライセンスの数は、そのサーバー上の物理プロセッサの総数と同じです。このオプションに基づいてライセンス数を算定し、ライセンスを割り当てた場合、お客様は、使用されている物理プロセッサおよび仮想プロセッサの数に関係なく、</w:t>
      </w:r>
      <w:r w:rsidRPr="00807148">
        <w:rPr>
          <w:rFonts w:cs="Arial"/>
          <w:szCs w:val="24"/>
          <w:lang w:val="ja-JP"/>
        </w:rPr>
        <w:t xml:space="preserve">1 </w:t>
      </w:r>
      <w:r w:rsidRPr="00807148">
        <w:rPr>
          <w:rStyle w:val="PURBody-IndentedTimesNewRom0"/>
          <w:rFonts w:cs="Arial"/>
        </w:rPr>
        <w:t>つの物理オペレーティング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と任意の数の仮想オペレーティング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においてサーバー</w:t>
      </w:r>
      <w:r w:rsidRPr="00807148">
        <w:rPr>
          <w:rFonts w:cs="Arial"/>
          <w:szCs w:val="24"/>
          <w:lang w:val="ja-JP"/>
        </w:rPr>
        <w:t xml:space="preserve"> </w:t>
      </w:r>
      <w:r w:rsidRPr="00807148">
        <w:rPr>
          <w:rStyle w:val="PURBody-IndentedTimesNewRom0"/>
          <w:rFonts w:cs="Arial"/>
        </w:rPr>
        <w:t>ソフトウェアを実行できます。このオプションは本ソフトウェアの</w:t>
      </w:r>
      <w:r w:rsidRPr="00807148">
        <w:rPr>
          <w:rFonts w:cs="Arial"/>
          <w:szCs w:val="24"/>
          <w:lang w:val="ja-JP"/>
        </w:rPr>
        <w:t xml:space="preserve"> Enterprise Edition </w:t>
      </w:r>
      <w:r w:rsidRPr="00807148">
        <w:rPr>
          <w:rStyle w:val="PURBody-IndentedTimesNewRom0"/>
          <w:rFonts w:cs="Arial"/>
        </w:rPr>
        <w:t>にのみ適用できます。</w:t>
      </w:r>
    </w:p>
    <w:p w:rsidR="009A6562" w:rsidRPr="00807148" w:rsidRDefault="009A6562">
      <w:pPr>
        <w:pStyle w:val="PURBody-Indented"/>
        <w:rPr>
          <w:rFonts w:cs="Arial"/>
          <w:szCs w:val="24"/>
        </w:rPr>
      </w:pPr>
      <w:r w:rsidRPr="00807148">
        <w:rPr>
          <w:rStyle w:val="Strong"/>
          <w:rFonts w:cs="Arial"/>
          <w:bCs w:val="0"/>
          <w:szCs w:val="24"/>
          <w:lang w:val="ja-JP"/>
        </w:rPr>
        <w:t>オプション</w:t>
      </w:r>
      <w:r w:rsidRPr="00807148">
        <w:rPr>
          <w:rStyle w:val="Strong"/>
          <w:rFonts w:cs="Arial"/>
          <w:bCs w:val="0"/>
          <w:szCs w:val="24"/>
          <w:lang w:val="ja-JP"/>
        </w:rPr>
        <w:t xml:space="preserve"> 2: </w:t>
      </w:r>
      <w:r w:rsidRPr="00807148">
        <w:rPr>
          <w:rFonts w:cs="Arial"/>
          <w:b/>
          <w:szCs w:val="24"/>
          <w:lang w:val="ja-JP"/>
        </w:rPr>
        <w:t>使用プロセッサに基づくライセンス</w:t>
      </w:r>
      <w:r w:rsidR="00B1461F" w:rsidRPr="00807148">
        <w:rPr>
          <w:rStyle w:val="Strong"/>
          <w:rFonts w:cs="Arial"/>
          <w:bCs w:val="0"/>
          <w:szCs w:val="24"/>
          <w:lang w:val="ja-JP"/>
        </w:rPr>
        <w:t xml:space="preserve">: </w:t>
      </w:r>
      <w:r w:rsidRPr="00807148">
        <w:rPr>
          <w:rStyle w:val="PURBody-IndentedTimesNewRom0"/>
          <w:rFonts w:cs="Arial"/>
        </w:rPr>
        <w:t>このオプションでは、</w:t>
      </w:r>
      <w:r w:rsidRPr="00807148">
        <w:rPr>
          <w:rFonts w:cs="Arial"/>
          <w:szCs w:val="24"/>
          <w:lang w:val="ja-JP"/>
        </w:rPr>
        <w:t xml:space="preserve">1 </w:t>
      </w:r>
      <w:r w:rsidRPr="00807148">
        <w:rPr>
          <w:rStyle w:val="PURBody-IndentedTimesNewRom0"/>
          <w:rFonts w:cs="Arial"/>
        </w:rPr>
        <w:t>台のサーバーにつき必要とされるライセンスの総数は、以下の</w:t>
      </w:r>
      <w:r w:rsidRPr="00807148">
        <w:rPr>
          <w:rFonts w:cs="Arial"/>
          <w:szCs w:val="24"/>
          <w:lang w:val="ja-JP"/>
        </w:rPr>
        <w:t xml:space="preserve"> (</w:t>
      </w:r>
      <w:r w:rsidR="004D6DD4" w:rsidRPr="00807148">
        <w:rPr>
          <w:rFonts w:cs="Arial"/>
          <w:szCs w:val="24"/>
          <w:lang w:val="ja-JP"/>
        </w:rPr>
        <w:t>A)</w:t>
      </w:r>
      <w:r w:rsidRPr="00807148">
        <w:rPr>
          <w:rFonts w:cs="Arial"/>
          <w:szCs w:val="24"/>
          <w:lang w:val="ja-JP"/>
        </w:rPr>
        <w:t xml:space="preserve"> </w:t>
      </w:r>
      <w:r w:rsidRPr="00807148">
        <w:rPr>
          <w:rStyle w:val="PURBody-IndentedTimesNewRom0"/>
          <w:rFonts w:cs="Arial"/>
        </w:rPr>
        <w:t>および</w:t>
      </w:r>
      <w:r w:rsidRPr="00807148">
        <w:rPr>
          <w:rFonts w:cs="Arial"/>
          <w:szCs w:val="24"/>
          <w:lang w:val="ja-JP"/>
        </w:rPr>
        <w:t xml:space="preserve"> (</w:t>
      </w:r>
      <w:r w:rsidR="004D6DD4" w:rsidRPr="00807148">
        <w:rPr>
          <w:rFonts w:cs="Arial"/>
          <w:szCs w:val="24"/>
          <w:lang w:val="ja-JP"/>
        </w:rPr>
        <w:t>B</w:t>
      </w:r>
      <w:r w:rsidRPr="00807148">
        <w:rPr>
          <w:rFonts w:cs="Arial"/>
          <w:szCs w:val="24"/>
          <w:lang w:val="ja-JP"/>
        </w:rPr>
        <w:t xml:space="preserve">) </w:t>
      </w:r>
      <w:r w:rsidRPr="00807148">
        <w:rPr>
          <w:rStyle w:val="PURBody-IndentedTimesNewRom0"/>
          <w:rFonts w:cs="Arial"/>
        </w:rPr>
        <w:t>で要求されるライセンスの合計と同数です。</w:t>
      </w:r>
      <w:r w:rsidRPr="00807148">
        <w:rPr>
          <w:rFonts w:cs="Arial"/>
          <w:szCs w:val="24"/>
          <w:lang w:val="ja-JP"/>
        </w:rPr>
        <w:t xml:space="preserve">Enterprise Edition </w:t>
      </w:r>
      <w:r w:rsidRPr="00807148">
        <w:rPr>
          <w:rStyle w:val="PURBody-IndentedTimesNewRom0"/>
          <w:rFonts w:cs="Arial"/>
        </w:rPr>
        <w:t>以外のエディションには、このオプションのみ適用できます。</w:t>
      </w:r>
    </w:p>
    <w:p w:rsidR="009A6562" w:rsidRPr="00807148" w:rsidRDefault="009A6562" w:rsidP="0085345A">
      <w:pPr>
        <w:pStyle w:val="PURBody-Indented"/>
        <w:numPr>
          <w:ilvl w:val="0"/>
          <w:numId w:val="9"/>
        </w:numPr>
        <w:ind w:left="986" w:hanging="357"/>
        <w:rPr>
          <w:rFonts w:cs="Arial"/>
          <w:szCs w:val="24"/>
        </w:rPr>
      </w:pPr>
      <w:r w:rsidRPr="00807148">
        <w:rPr>
          <w:rFonts w:cs="Arial"/>
          <w:szCs w:val="24"/>
          <w:lang w:val="ja-JP"/>
        </w:rPr>
        <w:t>サーバー上の物理</w:t>
      </w:r>
      <w:r w:rsidRPr="00807148">
        <w:rPr>
          <w:rFonts w:cs="Arial"/>
          <w:szCs w:val="24"/>
          <w:lang w:val="ja-JP"/>
        </w:rPr>
        <w:t xml:space="preserve"> OSE </w:t>
      </w:r>
      <w:r w:rsidRPr="00807148">
        <w:rPr>
          <w:rFonts w:cs="Arial"/>
          <w:szCs w:val="24"/>
          <w:lang w:val="ja-JP"/>
        </w:rPr>
        <w:t>で本サーバー</w:t>
      </w:r>
      <w:r w:rsidRPr="00807148">
        <w:rPr>
          <w:rFonts w:cs="Arial"/>
          <w:szCs w:val="24"/>
          <w:lang w:val="ja-JP"/>
        </w:rPr>
        <w:t xml:space="preserve"> </w:t>
      </w:r>
      <w:r w:rsidRPr="00807148">
        <w:rPr>
          <w:rFonts w:cs="Arial"/>
          <w:szCs w:val="24"/>
          <w:lang w:val="ja-JP"/>
        </w:rPr>
        <w:t>ソフトウェアのインスタンスを実行するためには、お客様は、物理</w:t>
      </w:r>
      <w:r w:rsidRPr="00807148">
        <w:rPr>
          <w:rFonts w:cs="Arial"/>
          <w:szCs w:val="24"/>
          <w:lang w:val="ja-JP"/>
        </w:rPr>
        <w:t xml:space="preserve"> OSE </w:t>
      </w:r>
      <w:r w:rsidRPr="00807148">
        <w:rPr>
          <w:rFonts w:cs="Arial"/>
          <w:szCs w:val="24"/>
          <w:lang w:val="ja-JP"/>
        </w:rPr>
        <w:t>が使用する各物理プロセッサにつき</w:t>
      </w:r>
      <w:r w:rsidRPr="00807148">
        <w:rPr>
          <w:rFonts w:cs="Arial"/>
          <w:szCs w:val="24"/>
          <w:lang w:val="ja-JP"/>
        </w:rPr>
        <w:t xml:space="preserve"> 1 </w:t>
      </w:r>
      <w:r w:rsidRPr="00807148">
        <w:rPr>
          <w:rFonts w:cs="Arial"/>
          <w:szCs w:val="24"/>
          <w:lang w:val="ja-JP"/>
        </w:rPr>
        <w:t>つのライセンスを取得する必要があります。</w:t>
      </w:r>
    </w:p>
    <w:p w:rsidR="009A6562" w:rsidRPr="00807148" w:rsidRDefault="009A6562" w:rsidP="0085345A">
      <w:pPr>
        <w:pStyle w:val="PURBody-Indented"/>
        <w:numPr>
          <w:ilvl w:val="0"/>
          <w:numId w:val="9"/>
        </w:numPr>
        <w:ind w:left="986" w:hanging="357"/>
        <w:rPr>
          <w:rFonts w:cs="Arial"/>
          <w:szCs w:val="24"/>
        </w:rPr>
      </w:pPr>
      <w:r w:rsidRPr="00807148">
        <w:rPr>
          <w:rFonts w:cs="Arial"/>
          <w:szCs w:val="24"/>
          <w:lang w:val="ja-JP"/>
        </w:rPr>
        <w:t>サーバー上の仮想</w:t>
      </w:r>
      <w:r w:rsidRPr="00807148">
        <w:rPr>
          <w:rFonts w:cs="Arial"/>
          <w:szCs w:val="24"/>
          <w:lang w:val="ja-JP"/>
        </w:rPr>
        <w:t xml:space="preserve"> OSE </w:t>
      </w:r>
      <w:r w:rsidRPr="00807148">
        <w:rPr>
          <w:rFonts w:cs="Arial"/>
          <w:szCs w:val="24"/>
          <w:lang w:val="ja-JP"/>
        </w:rPr>
        <w:t>で本サーバー</w:t>
      </w:r>
      <w:r w:rsidRPr="00807148">
        <w:rPr>
          <w:rFonts w:cs="Arial"/>
          <w:szCs w:val="24"/>
          <w:lang w:val="ja-JP"/>
        </w:rPr>
        <w:t xml:space="preserve"> </w:t>
      </w:r>
      <w:r w:rsidRPr="00807148">
        <w:rPr>
          <w:rFonts w:cs="Arial"/>
          <w:szCs w:val="24"/>
          <w:lang w:val="ja-JP"/>
        </w:rPr>
        <w:t>ソフトウェアのインスタンスを実行するためには、お客様は、仮想</w:t>
      </w:r>
      <w:r w:rsidRPr="00807148">
        <w:rPr>
          <w:rFonts w:cs="Arial"/>
          <w:szCs w:val="24"/>
          <w:lang w:val="ja-JP"/>
        </w:rPr>
        <w:t xml:space="preserve"> OSE </w:t>
      </w:r>
      <w:r w:rsidRPr="00807148">
        <w:rPr>
          <w:rFonts w:cs="Arial"/>
          <w:szCs w:val="24"/>
          <w:lang w:val="ja-JP"/>
        </w:rPr>
        <w:t>が使用する各仮想プロセッサ</w:t>
      </w:r>
      <w:r w:rsidRPr="00807148">
        <w:rPr>
          <w:rFonts w:cs="Arial"/>
          <w:szCs w:val="24"/>
          <w:lang w:val="ja-JP"/>
        </w:rPr>
        <w:t>*</w:t>
      </w:r>
      <w:r w:rsidRPr="00807148">
        <w:rPr>
          <w:rFonts w:cs="Arial"/>
          <w:szCs w:val="24"/>
          <w:lang w:val="ja-JP"/>
        </w:rPr>
        <w:t>につき</w:t>
      </w:r>
      <w:r w:rsidRPr="00807148">
        <w:rPr>
          <w:rFonts w:cs="Arial"/>
          <w:szCs w:val="24"/>
          <w:lang w:val="ja-JP"/>
        </w:rPr>
        <w:t xml:space="preserve"> 1 </w:t>
      </w:r>
      <w:r w:rsidRPr="00807148">
        <w:rPr>
          <w:rFonts w:cs="Arial"/>
          <w:szCs w:val="24"/>
          <w:lang w:val="ja-JP"/>
        </w:rPr>
        <w:t>つのライセンスを取得する必要があります。仮想</w:t>
      </w:r>
      <w:r w:rsidRPr="00807148">
        <w:rPr>
          <w:rFonts w:cs="Arial"/>
          <w:szCs w:val="24"/>
          <w:lang w:val="ja-JP"/>
        </w:rPr>
        <w:t xml:space="preserve"> OSE </w:t>
      </w:r>
      <w:r w:rsidRPr="00807148">
        <w:rPr>
          <w:rFonts w:cs="Arial"/>
          <w:szCs w:val="24"/>
          <w:lang w:val="ja-JP"/>
        </w:rPr>
        <w:t>が仮想プロセッサの一部を使用する場合でも、その一部は、完全な仮想プロセッサとしてカウントされます。</w:t>
      </w:r>
    </w:p>
    <w:p w:rsidR="009A6562" w:rsidRPr="00807148" w:rsidRDefault="00654DBF">
      <w:pPr>
        <w:pStyle w:val="PURBody-Indented"/>
        <w:rPr>
          <w:rFonts w:cs="Arial"/>
          <w:szCs w:val="24"/>
        </w:rPr>
      </w:pPr>
      <w:r w:rsidRPr="00807148">
        <w:rPr>
          <w:rStyle w:val="PURBody-IndentedTimesNewRom0"/>
          <w:rFonts w:cs="Arial"/>
        </w:rPr>
        <w:t xml:space="preserve">* </w:t>
      </w:r>
      <w:r w:rsidR="009A6562" w:rsidRPr="00807148">
        <w:rPr>
          <w:rStyle w:val="PURBody-IndentedTimesNewRom0"/>
          <w:rFonts w:cs="Arial"/>
        </w:rPr>
        <w:t>仮想プロセッサとは、仮想</w:t>
      </w:r>
      <w:r w:rsidR="009A6562" w:rsidRPr="00807148">
        <w:rPr>
          <w:rFonts w:cs="Arial"/>
          <w:szCs w:val="24"/>
          <w:lang w:val="ja-JP"/>
        </w:rPr>
        <w:t xml:space="preserve"> (</w:t>
      </w:r>
      <w:r w:rsidR="009A6562" w:rsidRPr="00807148">
        <w:rPr>
          <w:rStyle w:val="PURBody-IndentedTimesNewRom0"/>
          <w:rFonts w:cs="Arial"/>
        </w:rPr>
        <w:t>またはエミュレートされた</w:t>
      </w:r>
      <w:r w:rsidR="009A6562" w:rsidRPr="00807148">
        <w:rPr>
          <w:rFonts w:cs="Arial"/>
          <w:szCs w:val="24"/>
          <w:lang w:val="ja-JP"/>
        </w:rPr>
        <w:t xml:space="preserve">) </w:t>
      </w:r>
      <w:r w:rsidR="009A6562" w:rsidRPr="00807148">
        <w:rPr>
          <w:rStyle w:val="PURBody-IndentedTimesNewRom0"/>
          <w:rFonts w:cs="Arial"/>
        </w:rPr>
        <w:t>ハードウェア</w:t>
      </w:r>
      <w:r w:rsidR="009A6562" w:rsidRPr="00807148">
        <w:rPr>
          <w:rFonts w:cs="Arial"/>
          <w:szCs w:val="24"/>
          <w:lang w:val="ja-JP"/>
        </w:rPr>
        <w:t xml:space="preserve"> </w:t>
      </w:r>
      <w:r w:rsidR="009A6562" w:rsidRPr="00807148">
        <w:rPr>
          <w:rStyle w:val="PURBody-IndentedTimesNewRom0"/>
          <w:rFonts w:cs="Arial"/>
        </w:rPr>
        <w:t>システム上のプロセッサをいいます。仮想</w:t>
      </w:r>
      <w:r w:rsidR="009A6562" w:rsidRPr="00807148">
        <w:rPr>
          <w:rFonts w:cs="Arial"/>
          <w:szCs w:val="24"/>
          <w:lang w:val="ja-JP"/>
        </w:rPr>
        <w:t xml:space="preserve"> OSE </w:t>
      </w:r>
      <w:r w:rsidR="009A6562" w:rsidRPr="00807148">
        <w:rPr>
          <w:rStyle w:val="PURBody-IndentedTimesNewRom0"/>
          <w:rFonts w:cs="Arial"/>
        </w:rPr>
        <w:t>は、仮想プロセッサを使用します。ライセンス取得を目的とする場合に限り、仮想プロセッサは、基本となる物理ハードウェア</w:t>
      </w:r>
      <w:r w:rsidR="009A6562" w:rsidRPr="00807148">
        <w:rPr>
          <w:rFonts w:cs="Arial"/>
          <w:szCs w:val="24"/>
          <w:lang w:val="ja-JP"/>
        </w:rPr>
        <w:t xml:space="preserve"> </w:t>
      </w:r>
      <w:r w:rsidR="009A6562" w:rsidRPr="00807148">
        <w:rPr>
          <w:rStyle w:val="PURBody-IndentedTimesNewRom0"/>
          <w:rFonts w:cs="Arial"/>
        </w:rPr>
        <w:t>システム上の各物理プロセッサと同数のスレッドとコアを有するものと見なされます。したがって、各物理プロセッサが</w:t>
      </w:r>
      <w:r w:rsidR="009A6562" w:rsidRPr="00807148">
        <w:rPr>
          <w:rFonts w:cs="Arial"/>
          <w:szCs w:val="24"/>
          <w:lang w:val="ja-JP"/>
        </w:rPr>
        <w:t xml:space="preserve"> X </w:t>
      </w:r>
      <w:r w:rsidR="009A6562" w:rsidRPr="00807148">
        <w:rPr>
          <w:rStyle w:val="PURBody-IndentedTimesNewRom0"/>
          <w:rFonts w:cs="Arial"/>
        </w:rPr>
        <w:t>基の論理プロセッサを提供するサーバー上のいずれの仮想</w:t>
      </w:r>
      <w:r w:rsidR="009A6562" w:rsidRPr="00807148">
        <w:rPr>
          <w:rFonts w:cs="Arial"/>
          <w:szCs w:val="24"/>
          <w:lang w:val="ja-JP"/>
        </w:rPr>
        <w:t xml:space="preserve"> OSE </w:t>
      </w:r>
      <w:r w:rsidR="009A6562" w:rsidRPr="00807148">
        <w:rPr>
          <w:rStyle w:val="PURBody-IndentedTimesNewRom0"/>
          <w:rFonts w:cs="Arial"/>
        </w:rPr>
        <w:t>でも、以下の</w:t>
      </w:r>
      <w:r w:rsidR="009A6562" w:rsidRPr="00807148">
        <w:rPr>
          <w:rFonts w:cs="Arial"/>
          <w:szCs w:val="24"/>
          <w:lang w:val="ja-JP"/>
        </w:rPr>
        <w:t xml:space="preserve"> </w:t>
      </w:r>
      <w:r w:rsidR="00FE2FA0" w:rsidRPr="00807148">
        <w:rPr>
          <w:rFonts w:cs="Arial"/>
          <w:szCs w:val="24"/>
          <w:lang w:val="ja-JP"/>
        </w:rPr>
        <w:t>A</w:t>
      </w:r>
      <w:r w:rsidR="009A6562" w:rsidRPr="00807148">
        <w:rPr>
          <w:rFonts w:cs="Arial"/>
          <w:szCs w:val="24"/>
          <w:lang w:val="ja-JP"/>
        </w:rPr>
        <w:t xml:space="preserve">) </w:t>
      </w:r>
      <w:r w:rsidR="009A6562" w:rsidRPr="00807148">
        <w:rPr>
          <w:rStyle w:val="PURBody-IndentedTimesNewRom0"/>
          <w:rFonts w:cs="Arial"/>
        </w:rPr>
        <w:t>と</w:t>
      </w:r>
      <w:r w:rsidR="009A6562" w:rsidRPr="00807148">
        <w:rPr>
          <w:rFonts w:cs="Arial"/>
          <w:szCs w:val="24"/>
          <w:lang w:val="ja-JP"/>
        </w:rPr>
        <w:t xml:space="preserve"> </w:t>
      </w:r>
      <w:r w:rsidR="00FE2FA0" w:rsidRPr="00807148">
        <w:rPr>
          <w:rFonts w:cs="Arial"/>
          <w:szCs w:val="24"/>
          <w:lang w:val="ja-JP"/>
        </w:rPr>
        <w:t>B</w:t>
      </w:r>
      <w:r w:rsidR="009A6562" w:rsidRPr="00807148">
        <w:rPr>
          <w:rFonts w:cs="Arial"/>
          <w:szCs w:val="24"/>
          <w:lang w:val="ja-JP"/>
        </w:rPr>
        <w:t xml:space="preserve">) </w:t>
      </w:r>
      <w:r w:rsidR="009A6562" w:rsidRPr="00807148">
        <w:rPr>
          <w:rStyle w:val="PURBody-IndentedTimesNewRom0"/>
          <w:rFonts w:cs="Arial"/>
        </w:rPr>
        <w:t>を合計した数のライセンスが必要になります。</w:t>
      </w:r>
    </w:p>
    <w:p w:rsidR="009A6562" w:rsidRPr="00807148" w:rsidRDefault="004D6DD4">
      <w:pPr>
        <w:pStyle w:val="PURBody-Indented"/>
        <w:ind w:left="720"/>
        <w:rPr>
          <w:rFonts w:cs="Arial"/>
          <w:szCs w:val="24"/>
        </w:rPr>
      </w:pPr>
      <w:r w:rsidRPr="00807148">
        <w:rPr>
          <w:rFonts w:cs="Arial"/>
          <w:szCs w:val="24"/>
        </w:rPr>
        <w:t>A</w:t>
      </w:r>
      <w:r w:rsidR="009A6562" w:rsidRPr="00807148">
        <w:rPr>
          <w:rFonts w:cs="Arial"/>
          <w:szCs w:val="24"/>
          <w:lang w:val="ja-JP"/>
        </w:rPr>
        <w:t xml:space="preserve">) </w:t>
      </w:r>
      <w:r w:rsidR="009A6562" w:rsidRPr="00807148">
        <w:rPr>
          <w:rStyle w:val="PURBody-IndentedTimesNewRom0"/>
          <w:rFonts w:cs="Arial"/>
        </w:rPr>
        <w:t>仮想</w:t>
      </w:r>
      <w:r w:rsidR="009A6562" w:rsidRPr="00807148">
        <w:rPr>
          <w:rFonts w:cs="Arial"/>
          <w:szCs w:val="24"/>
          <w:lang w:val="ja-JP"/>
        </w:rPr>
        <w:t xml:space="preserve"> OSE </w:t>
      </w:r>
      <w:r w:rsidR="009A6562" w:rsidRPr="00807148">
        <w:rPr>
          <w:rStyle w:val="PURBody-IndentedTimesNewRom0"/>
          <w:rFonts w:cs="Arial"/>
        </w:rPr>
        <w:t>で使用する各</w:t>
      </w:r>
      <w:r w:rsidR="009A6562" w:rsidRPr="00807148">
        <w:rPr>
          <w:rFonts w:cs="Arial"/>
          <w:szCs w:val="24"/>
          <w:lang w:val="ja-JP"/>
        </w:rPr>
        <w:t xml:space="preserve"> X </w:t>
      </w:r>
      <w:r w:rsidR="009A6562" w:rsidRPr="00807148">
        <w:rPr>
          <w:rStyle w:val="PURBody-IndentedTimesNewRom0"/>
          <w:rFonts w:cs="Arial"/>
        </w:rPr>
        <w:t>基の論理プロセッサにつき</w:t>
      </w:r>
      <w:r w:rsidR="009A6562" w:rsidRPr="00807148">
        <w:rPr>
          <w:rFonts w:cs="Arial"/>
          <w:szCs w:val="24"/>
          <w:lang w:val="ja-JP"/>
        </w:rPr>
        <w:t xml:space="preserve"> 1 </w:t>
      </w:r>
      <w:r w:rsidR="009A6562" w:rsidRPr="00807148">
        <w:rPr>
          <w:rStyle w:val="PURBody-IndentedTimesNewRom0"/>
          <w:rFonts w:cs="Arial"/>
        </w:rPr>
        <w:t>ライセンス</w:t>
      </w:r>
    </w:p>
    <w:p w:rsidR="009A6562" w:rsidRPr="00807148" w:rsidRDefault="004D6DD4">
      <w:pPr>
        <w:pStyle w:val="PURBody-Indented"/>
        <w:ind w:left="720"/>
        <w:rPr>
          <w:rFonts w:cs="Arial"/>
          <w:szCs w:val="24"/>
        </w:rPr>
      </w:pPr>
      <w:r w:rsidRPr="00807148">
        <w:rPr>
          <w:rFonts w:cs="Arial"/>
          <w:szCs w:val="24"/>
        </w:rPr>
        <w:t>B</w:t>
      </w:r>
      <w:r w:rsidR="009A6562" w:rsidRPr="00807148">
        <w:rPr>
          <w:rFonts w:cs="Arial"/>
          <w:szCs w:val="24"/>
          <w:lang w:val="ja-JP"/>
        </w:rPr>
        <w:t xml:space="preserve">) </w:t>
      </w:r>
      <w:r w:rsidR="009A6562" w:rsidRPr="00807148">
        <w:rPr>
          <w:rStyle w:val="PURBody-IndentedTimesNewRom0"/>
          <w:rFonts w:cs="Arial"/>
        </w:rPr>
        <w:t>使用する論理プロセッサの数が</w:t>
      </w:r>
      <w:r w:rsidR="009A6562" w:rsidRPr="00807148">
        <w:rPr>
          <w:rFonts w:cs="Arial"/>
          <w:szCs w:val="24"/>
          <w:lang w:val="ja-JP"/>
        </w:rPr>
        <w:t xml:space="preserve"> X </w:t>
      </w:r>
      <w:r w:rsidR="009A6562" w:rsidRPr="00807148">
        <w:rPr>
          <w:rStyle w:val="PURBody-IndentedTimesNewRom0"/>
          <w:rFonts w:cs="Arial"/>
        </w:rPr>
        <w:t>の整数倍ではない場合に、</w:t>
      </w:r>
      <w:r w:rsidR="009A6562" w:rsidRPr="00807148">
        <w:rPr>
          <w:rFonts w:cs="Arial"/>
          <w:szCs w:val="24"/>
          <w:lang w:val="ja-JP"/>
        </w:rPr>
        <w:t xml:space="preserve">1 </w:t>
      </w:r>
      <w:r w:rsidR="009A6562" w:rsidRPr="00807148">
        <w:rPr>
          <w:rStyle w:val="PURBody-IndentedTimesNewRom0"/>
          <w:rFonts w:cs="Arial"/>
        </w:rPr>
        <w:t>ライセンス</w:t>
      </w:r>
    </w:p>
    <w:p w:rsidR="009A6562" w:rsidRPr="00807148" w:rsidRDefault="009A6562">
      <w:pPr>
        <w:pStyle w:val="PURBody-Indented"/>
        <w:rPr>
          <w:rFonts w:cs="Arial"/>
          <w:szCs w:val="24"/>
        </w:rPr>
      </w:pPr>
      <w:r w:rsidRPr="00807148">
        <w:rPr>
          <w:rStyle w:val="PURBody-IndentedTimesNewRom0"/>
          <w:rFonts w:cs="Arial"/>
        </w:rPr>
        <w:t>上記の</w:t>
      </w:r>
      <w:r w:rsidRPr="00807148">
        <w:rPr>
          <w:rFonts w:cs="Arial"/>
          <w:szCs w:val="24"/>
          <w:lang w:val="ja-JP"/>
        </w:rPr>
        <w:t xml:space="preserve"> "X" </w:t>
      </w:r>
      <w:r w:rsidRPr="00807148">
        <w:rPr>
          <w:rStyle w:val="PURBody-IndentedTimesNewRom0"/>
          <w:rFonts w:cs="Arial"/>
        </w:rPr>
        <w:t>は、コアの数、または該当する場合は各物理プロセッサ内のスレッドの数に等しいものとします。</w:t>
      </w:r>
    </w:p>
    <w:p w:rsidR="009A6562" w:rsidRPr="00807148" w:rsidRDefault="009A6562" w:rsidP="00644CBF">
      <w:pPr>
        <w:pStyle w:val="PURHeading2"/>
      </w:pPr>
      <w:r w:rsidRPr="00807148">
        <w:t>必要なライセンス数のサーバーへの割り当て</w:t>
      </w:r>
    </w:p>
    <w:p w:rsidR="009A6562" w:rsidRPr="00807148" w:rsidRDefault="009A6562">
      <w:pPr>
        <w:pStyle w:val="PURBody-Indented"/>
        <w:rPr>
          <w:rFonts w:cs="Arial"/>
          <w:szCs w:val="24"/>
        </w:rPr>
      </w:pPr>
      <w:r w:rsidRPr="00807148">
        <w:rPr>
          <w:rStyle w:val="PURBody-IndentedTimesNewRom0"/>
          <w:rFonts w:cs="Arial"/>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807148">
        <w:rPr>
          <w:rFonts w:cs="Arial"/>
          <w:szCs w:val="24"/>
          <w:lang w:val="ja-JP"/>
        </w:rPr>
        <w:t xml:space="preserve"> 1 </w:t>
      </w:r>
      <w:r w:rsidRPr="00807148">
        <w:rPr>
          <w:rStyle w:val="PURBody-IndentedTimesNewRom0"/>
          <w:rFonts w:cs="Arial"/>
        </w:rPr>
        <w:t>台を超えるサーバーに割り当てることはできません。ハードウェアのパーティションまたはブレードは、別個のサーバーと見なされます。</w:t>
      </w:r>
    </w:p>
    <w:p w:rsidR="009A6562" w:rsidRPr="00CB5057" w:rsidRDefault="00CB5057">
      <w:pPr>
        <w:pStyle w:val="PURBody-Indented"/>
        <w:rPr>
          <w:rFonts w:cs="Arial"/>
          <w:szCs w:val="24"/>
        </w:rPr>
      </w:pPr>
      <w:r w:rsidRPr="00CB5057">
        <w:rPr>
          <w:rFonts w:cs="Arial" w:hint="eastAsia"/>
          <w:szCs w:val="24"/>
          <w:lang w:val="ja-JP"/>
        </w:rPr>
        <w:t>お客様はライセンスを再割り当てすることができますが、恒久的なハードウェアの故障により、ライセンスを取得したサーバーの使用を中止する場合を除き、同じ暦月中に再割り当てすることはできません。お客様がライセンスを再割り当てする場合、お客様がライセンスを再割り当てしたサーバーが、そのライセンスに関して新たな「ライセンスを取得したサーバー」と見なされます。</w:t>
      </w:r>
    </w:p>
    <w:p w:rsidR="009A6562" w:rsidRPr="00807148" w:rsidRDefault="009A6562" w:rsidP="00644CBF">
      <w:pPr>
        <w:pStyle w:val="PURHeading2"/>
      </w:pPr>
      <w:r w:rsidRPr="00807148">
        <w:t>サーバー</w:t>
      </w:r>
      <w:r w:rsidRPr="00807148">
        <w:t xml:space="preserve"> </w:t>
      </w:r>
      <w:r w:rsidRPr="00807148">
        <w:t>ソフトウェアのインスタンスの実行</w:t>
      </w:r>
    </w:p>
    <w:p w:rsidR="009A6562" w:rsidRPr="00807148" w:rsidRDefault="009A6562" w:rsidP="00806BFF">
      <w:pPr>
        <w:pStyle w:val="PURBody-IndentedTimesNewRom"/>
        <w:rPr>
          <w:rFonts w:cs="Arial"/>
          <w:b/>
        </w:rPr>
      </w:pPr>
      <w:r w:rsidRPr="00807148">
        <w:rPr>
          <w:rFonts w:cs="Arial"/>
          <w:lang w:val="ja-JP"/>
        </w:rPr>
        <w:t>お客様の本ソフトウェアを実行する権利は、必要なライセンス数の算定に使用したオプションによって異なります</w:t>
      </w:r>
      <w:r w:rsidR="00510928" w:rsidRPr="00807148">
        <w:rPr>
          <w:rFonts w:cs="Arial"/>
          <w:lang w:val="ja-JP"/>
        </w:rPr>
        <w:t>。</w:t>
      </w:r>
    </w:p>
    <w:p w:rsidR="009A6562" w:rsidRPr="00807148" w:rsidRDefault="009A6562">
      <w:pPr>
        <w:pStyle w:val="PURBody-Indented"/>
        <w:rPr>
          <w:rFonts w:cs="Arial"/>
          <w:szCs w:val="24"/>
        </w:rPr>
      </w:pPr>
      <w:r w:rsidRPr="00807148">
        <w:rPr>
          <w:rStyle w:val="Strong"/>
          <w:rFonts w:cs="Arial"/>
          <w:bCs w:val="0"/>
          <w:szCs w:val="24"/>
          <w:lang w:val="ja-JP"/>
        </w:rPr>
        <w:lastRenderedPageBreak/>
        <w:t>オプション</w:t>
      </w:r>
      <w:r w:rsidRPr="00807148">
        <w:rPr>
          <w:rStyle w:val="Strong"/>
          <w:rFonts w:cs="Arial"/>
          <w:bCs w:val="0"/>
          <w:szCs w:val="24"/>
          <w:lang w:val="ja-JP"/>
        </w:rPr>
        <w:t xml:space="preserve"> 1: </w:t>
      </w:r>
      <w:r w:rsidRPr="00807148">
        <w:rPr>
          <w:rFonts w:cs="Arial"/>
          <w:b/>
          <w:szCs w:val="24"/>
          <w:lang w:val="ja-JP"/>
        </w:rPr>
        <w:t>無制限の仮想化</w:t>
      </w:r>
      <w:r w:rsidR="00B1461F" w:rsidRPr="00807148">
        <w:rPr>
          <w:rStyle w:val="Strong"/>
          <w:rFonts w:cs="Arial"/>
          <w:bCs w:val="0"/>
          <w:szCs w:val="24"/>
          <w:lang w:val="ja-JP"/>
        </w:rPr>
        <w:t xml:space="preserve">: </w:t>
      </w:r>
      <w:r w:rsidRPr="00807148">
        <w:rPr>
          <w:rStyle w:val="PURBody-IndentedTimesNewRom0"/>
          <w:rFonts w:cs="Arial"/>
        </w:rPr>
        <w:t>サーバー上の物理プロセッサの総数に等しい数のライセンスをサーバーに割り当てた場合</w:t>
      </w:r>
      <w:r w:rsidR="00675592" w:rsidRPr="00807148">
        <w:rPr>
          <w:rFonts w:cs="Arial"/>
          <w:szCs w:val="24"/>
          <w:lang w:val="ja-JP"/>
        </w:rPr>
        <w:t>:</w:t>
      </w:r>
    </w:p>
    <w:p w:rsidR="009A6562" w:rsidRPr="00807148" w:rsidRDefault="009A6562" w:rsidP="00007EAD">
      <w:pPr>
        <w:pStyle w:val="PURBullet-Indented"/>
        <w:ind w:left="488"/>
        <w:rPr>
          <w:rFonts w:cs="Arial"/>
          <w:szCs w:val="24"/>
          <w:lang w:val="ja-JP"/>
        </w:rPr>
      </w:pPr>
      <w:r w:rsidRPr="00807148">
        <w:rPr>
          <w:rFonts w:cs="Arial"/>
          <w:szCs w:val="24"/>
          <w:lang w:val="ja-JP"/>
        </w:rPr>
        <w:t>お客様は、そのサーバー上の</w:t>
      </w:r>
      <w:r w:rsidRPr="00807148">
        <w:rPr>
          <w:rFonts w:cs="Arial"/>
          <w:szCs w:val="24"/>
          <w:lang w:val="ja-JP"/>
        </w:rPr>
        <w:t xml:space="preserve"> 1 </w:t>
      </w:r>
      <w:r w:rsidRPr="00807148">
        <w:rPr>
          <w:rFonts w:cs="Arial"/>
          <w:szCs w:val="24"/>
          <w:lang w:val="ja-JP"/>
        </w:rPr>
        <w:t>つの物理</w:t>
      </w:r>
      <w:r w:rsidRPr="00807148">
        <w:rPr>
          <w:rFonts w:cs="Arial"/>
          <w:szCs w:val="24"/>
          <w:lang w:val="ja-JP"/>
        </w:rPr>
        <w:t xml:space="preserve"> OSE </w:t>
      </w:r>
      <w:r w:rsidRPr="00807148">
        <w:rPr>
          <w:rFonts w:cs="Arial"/>
          <w:szCs w:val="24"/>
          <w:lang w:val="ja-JP"/>
        </w:rPr>
        <w:t>および任意の数の仮想</w:t>
      </w:r>
      <w:r w:rsidRPr="00807148">
        <w:rPr>
          <w:rFonts w:cs="Arial"/>
          <w:szCs w:val="24"/>
          <w:lang w:val="ja-JP"/>
        </w:rPr>
        <w:t xml:space="preserve"> OSE </w:t>
      </w:r>
      <w:r w:rsidRPr="00807148">
        <w:rPr>
          <w:rFonts w:cs="Arial"/>
          <w:szCs w:val="24"/>
          <w:lang w:val="ja-JP"/>
        </w:rPr>
        <w:t>で、一度に任意の数の本サーバー</w:t>
      </w:r>
      <w:r w:rsidRPr="00807148">
        <w:rPr>
          <w:rFonts w:cs="Arial"/>
          <w:szCs w:val="24"/>
          <w:lang w:val="ja-JP"/>
        </w:rPr>
        <w:t xml:space="preserve"> </w:t>
      </w:r>
      <w:r w:rsidRPr="00807148">
        <w:rPr>
          <w:rFonts w:cs="Arial"/>
          <w:szCs w:val="24"/>
          <w:lang w:val="ja-JP"/>
        </w:rPr>
        <w:t>ソフトウェアのインスタンスを実行できます</w:t>
      </w:r>
      <w:r w:rsidR="00510928" w:rsidRPr="00807148">
        <w:rPr>
          <w:rFonts w:cs="Arial"/>
          <w:szCs w:val="24"/>
          <w:lang w:val="ja-JP"/>
        </w:rPr>
        <w:t>。</w:t>
      </w:r>
    </w:p>
    <w:p w:rsidR="009A6562" w:rsidRPr="00807148" w:rsidRDefault="009A6562" w:rsidP="00007EAD">
      <w:pPr>
        <w:pStyle w:val="PURBullet-Indented"/>
        <w:ind w:left="488"/>
        <w:rPr>
          <w:rFonts w:cs="Arial"/>
          <w:szCs w:val="24"/>
        </w:rPr>
      </w:pPr>
      <w:r w:rsidRPr="00807148">
        <w:rPr>
          <w:rFonts w:cs="Arial"/>
          <w:szCs w:val="24"/>
          <w:lang w:val="ja-JP"/>
        </w:rPr>
        <w:t>仮想プロセッサに対するライセンスは不要です。</w:t>
      </w:r>
    </w:p>
    <w:p w:rsidR="009A6562" w:rsidRPr="00807148" w:rsidRDefault="009A6562">
      <w:pPr>
        <w:pStyle w:val="PURBody-Indented"/>
        <w:rPr>
          <w:rFonts w:cs="Arial"/>
          <w:b/>
          <w:szCs w:val="24"/>
        </w:rPr>
      </w:pPr>
      <w:r w:rsidRPr="00807148">
        <w:rPr>
          <w:rStyle w:val="Strong"/>
          <w:rFonts w:cs="Arial"/>
          <w:bCs w:val="0"/>
          <w:szCs w:val="24"/>
          <w:lang w:val="ja-JP"/>
        </w:rPr>
        <w:t>オプション</w:t>
      </w:r>
      <w:r w:rsidRPr="00807148">
        <w:rPr>
          <w:rStyle w:val="Strong"/>
          <w:rFonts w:cs="Arial"/>
          <w:bCs w:val="0"/>
          <w:szCs w:val="24"/>
          <w:lang w:val="ja-JP"/>
        </w:rPr>
        <w:t xml:space="preserve"> 2: </w:t>
      </w:r>
      <w:r w:rsidRPr="00807148">
        <w:rPr>
          <w:rStyle w:val="Strong"/>
          <w:rFonts w:cs="Arial"/>
          <w:bCs w:val="0"/>
          <w:szCs w:val="24"/>
          <w:lang w:val="ja-JP"/>
        </w:rPr>
        <w:t>使用プロセッサに基づくライセンス</w:t>
      </w:r>
      <w:r w:rsidR="00B1461F" w:rsidRPr="00807148">
        <w:rPr>
          <w:rStyle w:val="Strong"/>
          <w:rFonts w:cs="Arial"/>
          <w:bCs w:val="0"/>
          <w:szCs w:val="24"/>
          <w:lang w:val="ja-JP"/>
        </w:rPr>
        <w:t xml:space="preserve">: </w:t>
      </w:r>
      <w:r w:rsidRPr="00807148">
        <w:rPr>
          <w:rStyle w:val="PURBody-IndentedTimesNewRom0"/>
          <w:rFonts w:cs="Arial"/>
        </w:rPr>
        <w:t>お客様は、ライセンスを取得したサーバー上の物理および仮想</w:t>
      </w:r>
      <w:r w:rsidRPr="00807148">
        <w:rPr>
          <w:rFonts w:cs="Arial"/>
          <w:szCs w:val="24"/>
          <w:lang w:val="ja-JP"/>
        </w:rPr>
        <w:t xml:space="preserve"> OSE </w:t>
      </w:r>
      <w:r w:rsidRPr="00807148">
        <w:rPr>
          <w:rStyle w:val="PURBody-IndentedTimesNewRom0"/>
          <w:rFonts w:cs="Arial"/>
        </w:rPr>
        <w:t>で、一度に任意の数の本サーバー</w:t>
      </w:r>
      <w:r w:rsidRPr="00807148">
        <w:rPr>
          <w:rFonts w:cs="Arial"/>
          <w:szCs w:val="24"/>
          <w:lang w:val="ja-JP"/>
        </w:rPr>
        <w:t xml:space="preserve"> </w:t>
      </w:r>
      <w:r w:rsidRPr="00807148">
        <w:rPr>
          <w:rStyle w:val="PURBody-IndentedTimesNewRom0"/>
          <w:rFonts w:cs="Arial"/>
        </w:rPr>
        <w:t>ソフトウェアのインスタンスを実行できます。ただし、その</w:t>
      </w:r>
      <w:r w:rsidRPr="00807148">
        <w:rPr>
          <w:rFonts w:cs="Arial"/>
          <w:szCs w:val="24"/>
          <w:lang w:val="ja-JP"/>
        </w:rPr>
        <w:t xml:space="preserve"> OSE </w:t>
      </w:r>
      <w:r w:rsidRPr="00807148">
        <w:rPr>
          <w:rStyle w:val="PURBody-IndentedTimesNewRom0"/>
          <w:rFonts w:cs="Arial"/>
        </w:rPr>
        <w:t>で使用される物理および仮想プロセッサの合計数は、対象サーバーに割り当てられるライセンス数を超えることはできません。</w:t>
      </w:r>
    </w:p>
    <w:p w:rsidR="009A6562" w:rsidRPr="00807148" w:rsidRDefault="009A6562" w:rsidP="00644CBF">
      <w:pPr>
        <w:pStyle w:val="PURHeading2"/>
      </w:pPr>
      <w:r w:rsidRPr="00807148">
        <w:t>クライアント</w:t>
      </w:r>
      <w:r w:rsidRPr="00807148">
        <w:t xml:space="preserve"> </w:t>
      </w:r>
      <w:r w:rsidRPr="00807148">
        <w:t>ソフトウェアのインスタンスの実行</w:t>
      </w:r>
    </w:p>
    <w:p w:rsidR="009A6562" w:rsidRPr="00807148" w:rsidRDefault="009A6562">
      <w:pPr>
        <w:pStyle w:val="PURBody-Indented"/>
        <w:rPr>
          <w:rFonts w:cs="Arial"/>
          <w:szCs w:val="24"/>
        </w:rPr>
      </w:pPr>
      <w:r w:rsidRPr="00807148">
        <w:rPr>
          <w:rStyle w:val="PURBody-IndentedTimesNewRom0"/>
          <w:rFonts w:cs="Arial"/>
        </w:rPr>
        <w:t>お客様は、任意の数のデバイス上の物理または仮想オペレーティング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で、</w:t>
      </w:r>
      <w:hyperlink w:anchor="Appendix1" w:history="1">
        <w:r w:rsidRPr="00807148">
          <w:rPr>
            <w:rStyle w:val="Hyperlink"/>
            <w:rFonts w:cs="Arial"/>
            <w:color w:val="00467F"/>
            <w:szCs w:val="24"/>
            <w:lang w:val="ja-JP"/>
          </w:rPr>
          <w:t>付録</w:t>
        </w:r>
        <w:r w:rsidRPr="00807148">
          <w:rPr>
            <w:rStyle w:val="Hyperlink"/>
            <w:rFonts w:cs="Arial"/>
            <w:color w:val="00467F"/>
            <w:szCs w:val="24"/>
            <w:lang w:val="ja-JP"/>
          </w:rPr>
          <w:t xml:space="preserve"> 1</w:t>
        </w:r>
      </w:hyperlink>
      <w:r w:rsidRPr="00807148">
        <w:rPr>
          <w:rFonts w:cs="Arial"/>
          <w:szCs w:val="24"/>
          <w:lang w:val="ja-JP"/>
        </w:rPr>
        <w:t xml:space="preserve"> </w:t>
      </w:r>
      <w:r w:rsidRPr="00807148">
        <w:rPr>
          <w:rStyle w:val="PURBody-IndentedTimesNewRom0"/>
          <w:rFonts w:cs="Arial"/>
        </w:rPr>
        <w:t>に示すクライアント</w:t>
      </w:r>
      <w:r w:rsidRPr="00807148">
        <w:rPr>
          <w:rFonts w:cs="Arial"/>
          <w:szCs w:val="24"/>
          <w:lang w:val="ja-JP"/>
        </w:rPr>
        <w:t xml:space="preserve"> </w:t>
      </w:r>
      <w:r w:rsidRPr="00807148">
        <w:rPr>
          <w:rStyle w:val="PURBody-IndentedTimesNewRom0"/>
          <w:rFonts w:cs="Arial"/>
        </w:rPr>
        <w:t>ソフトウェアの任意の数のインスタンスを実行または使用することができます。お客様およびお客様の顧客はクライアント</w:t>
      </w:r>
      <w:r w:rsidRPr="00807148">
        <w:rPr>
          <w:rFonts w:cs="Arial"/>
          <w:szCs w:val="24"/>
          <w:lang w:val="ja-JP"/>
        </w:rPr>
        <w:t xml:space="preserve"> </w:t>
      </w:r>
      <w:r w:rsidRPr="00807148">
        <w:rPr>
          <w:rStyle w:val="PURBody-IndentedTimesNewRom0"/>
          <w:rFonts w:cs="Arial"/>
        </w:rPr>
        <w:t>ソフトウェアを、直接、または他のクライアント</w:t>
      </w:r>
      <w:r w:rsidRPr="00807148">
        <w:rPr>
          <w:rFonts w:cs="Arial"/>
          <w:szCs w:val="24"/>
          <w:lang w:val="ja-JP"/>
        </w:rPr>
        <w:t xml:space="preserve"> </w:t>
      </w:r>
      <w:r w:rsidRPr="00807148">
        <w:rPr>
          <w:rStyle w:val="PURBody-IndentedTimesNewRom0"/>
          <w:rFonts w:cs="Arial"/>
        </w:rPr>
        <w:t>ソフトウェアを通じて間接的に、サーバー</w:t>
      </w:r>
      <w:r w:rsidRPr="00807148">
        <w:rPr>
          <w:rFonts w:cs="Arial"/>
          <w:szCs w:val="24"/>
          <w:lang w:val="ja-JP"/>
        </w:rPr>
        <w:t xml:space="preserve"> </w:t>
      </w:r>
      <w:r w:rsidRPr="00807148">
        <w:rPr>
          <w:rStyle w:val="PURBody-IndentedTimesNewRom0"/>
          <w:rFonts w:cs="Arial"/>
        </w:rPr>
        <w:t>ソフトウェアと共にのみ使用できます</w:t>
      </w:r>
      <w:r w:rsidR="00510928" w:rsidRPr="00807148">
        <w:rPr>
          <w:rStyle w:val="PURBody-IndentedTimesNewRom0"/>
          <w:rFonts w:cs="Arial"/>
        </w:rPr>
        <w:t>。</w:t>
      </w:r>
    </w:p>
    <w:p w:rsidR="009A6562" w:rsidRPr="00807148" w:rsidRDefault="009A6562" w:rsidP="00644CBF">
      <w:pPr>
        <w:pStyle w:val="PURHeading2"/>
      </w:pPr>
      <w:r w:rsidRPr="00807148">
        <w:t>お客様のサーバーまたはストレージ</w:t>
      </w:r>
      <w:r w:rsidRPr="00807148">
        <w:t xml:space="preserve"> </w:t>
      </w:r>
      <w:r w:rsidRPr="00807148">
        <w:t>メディア上でのインスタンスの作成と格納</w:t>
      </w:r>
    </w:p>
    <w:p w:rsidR="009A6562" w:rsidRPr="00807148" w:rsidRDefault="009A6562">
      <w:pPr>
        <w:pStyle w:val="PURBody-Indented"/>
        <w:rPr>
          <w:rFonts w:cs="Arial"/>
          <w:szCs w:val="24"/>
        </w:rPr>
      </w:pPr>
      <w:r w:rsidRPr="00807148">
        <w:rPr>
          <w:rStyle w:val="PURBody-IndentedTimesNewRom0"/>
          <w:rFonts w:cs="Arial"/>
        </w:rPr>
        <w:t>お客様は、取得する各ソフトウェア</w:t>
      </w:r>
      <w:r w:rsidRPr="00807148">
        <w:rPr>
          <w:rFonts w:cs="Arial"/>
          <w:szCs w:val="24"/>
          <w:lang w:val="ja-JP"/>
        </w:rPr>
        <w:t xml:space="preserve"> </w:t>
      </w:r>
      <w:r w:rsidRPr="00807148">
        <w:rPr>
          <w:rStyle w:val="PURBody-IndentedTimesNewRom0"/>
          <w:rFonts w:cs="Arial"/>
        </w:rPr>
        <w:t>ライセンスにつき、以下の追加の権利を有します。</w:t>
      </w:r>
    </w:p>
    <w:p w:rsidR="009A6562" w:rsidRPr="00807148" w:rsidRDefault="009A6562" w:rsidP="003B32EC">
      <w:pPr>
        <w:pStyle w:val="PURBullet-Indented"/>
        <w:ind w:left="488"/>
        <w:rPr>
          <w:rFonts w:cs="Arial"/>
          <w:szCs w:val="24"/>
          <w:lang w:val="ja-JP"/>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ソフトウェアの任意の数のインスタンスを作成する。</w:t>
      </w:r>
    </w:p>
    <w:p w:rsidR="009A6562" w:rsidRPr="00807148" w:rsidRDefault="009A6562" w:rsidP="003B32EC">
      <w:pPr>
        <w:pStyle w:val="PURBullet-Indented"/>
        <w:ind w:left="488"/>
        <w:rPr>
          <w:rFonts w:cs="Arial"/>
          <w:szCs w:val="24"/>
          <w:lang w:val="ja-JP"/>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ソフトウェアのインスタンスを任意のサーバーまたはストレージ</w:t>
      </w:r>
      <w:r w:rsidRPr="00807148">
        <w:rPr>
          <w:rFonts w:cs="Arial"/>
          <w:szCs w:val="24"/>
          <w:lang w:val="ja-JP"/>
        </w:rPr>
        <w:t xml:space="preserve"> </w:t>
      </w:r>
      <w:r w:rsidRPr="00807148">
        <w:rPr>
          <w:rFonts w:cs="Arial"/>
          <w:szCs w:val="24"/>
          <w:lang w:val="ja-JP"/>
        </w:rPr>
        <w:t>メディアに格納する。</w:t>
      </w:r>
    </w:p>
    <w:p w:rsidR="009A6562" w:rsidRPr="00807148" w:rsidRDefault="009A6562" w:rsidP="003B32EC">
      <w:pPr>
        <w:pStyle w:val="PURBullet-Indented"/>
        <w:ind w:left="488"/>
        <w:rPr>
          <w:rFonts w:cs="Arial"/>
          <w:szCs w:val="24"/>
        </w:rPr>
      </w:pPr>
      <w:r w:rsidRPr="00807148">
        <w:rPr>
          <w:rFonts w:cs="Arial"/>
          <w:szCs w:val="24"/>
          <w:lang w:val="ja-JP"/>
        </w:rPr>
        <w:t>上述のソフトウェア</w:t>
      </w:r>
      <w:r w:rsidRPr="00807148">
        <w:rPr>
          <w:rFonts w:cs="Arial"/>
          <w:szCs w:val="24"/>
          <w:lang w:val="ja-JP"/>
        </w:rPr>
        <w:t xml:space="preserve"> </w:t>
      </w:r>
      <w:r w:rsidRPr="00807148">
        <w:rPr>
          <w:rFonts w:cs="Arial"/>
          <w:szCs w:val="24"/>
          <w:lang w:val="ja-JP"/>
        </w:rPr>
        <w:t>ライセンスに基づいてサーバー</w:t>
      </w:r>
      <w:r w:rsidRPr="00807148">
        <w:rPr>
          <w:rFonts w:cs="Arial"/>
          <w:szCs w:val="24"/>
          <w:lang w:val="ja-JP"/>
        </w:rPr>
        <w:t xml:space="preserve"> </w:t>
      </w:r>
      <w:r w:rsidRPr="00807148">
        <w:rPr>
          <w:rFonts w:cs="Arial"/>
          <w:szCs w:val="24"/>
          <w:lang w:val="ja-JP"/>
        </w:rPr>
        <w:t>ソフトウェアのインスタンスを実行する権利を行使する目的でのみ、サーバー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ソフトウェアのインスタンスを作成して格納する</w:t>
      </w:r>
      <w:r w:rsidRPr="00200DA9">
        <w:rPr>
          <w:rFonts w:cs="Arial"/>
          <w:szCs w:val="24"/>
          <w:lang w:val="ja-JP"/>
        </w:rPr>
        <w:t xml:space="preserve"> (</w:t>
      </w:r>
      <w:r w:rsidR="00200DA9" w:rsidRPr="00200DA9">
        <w:rPr>
          <w:rFonts w:cs="Arial" w:hint="eastAsia"/>
          <w:szCs w:val="24"/>
          <w:lang w:val="ja-JP"/>
        </w:rPr>
        <w:t>お客様の顧客以外の</w:t>
      </w:r>
      <w:r w:rsidRPr="00807148">
        <w:rPr>
          <w:rFonts w:cs="Arial"/>
          <w:szCs w:val="24"/>
          <w:lang w:val="ja-JP"/>
        </w:rPr>
        <w:t>第三者にインスタンスを再頒布することはできません</w:t>
      </w:r>
      <w:r w:rsidRPr="00807148">
        <w:rPr>
          <w:rFonts w:cs="Arial"/>
          <w:szCs w:val="24"/>
          <w:lang w:val="ja-JP"/>
        </w:rPr>
        <w:t>)</w:t>
      </w:r>
      <w:r w:rsidRPr="00807148">
        <w:rPr>
          <w:rFonts w:cs="Arial"/>
          <w:szCs w:val="24"/>
          <w:lang w:val="ja-JP"/>
        </w:rPr>
        <w:t>。</w:t>
      </w:r>
    </w:p>
    <w:p w:rsidR="009A6562" w:rsidRPr="00807148" w:rsidRDefault="009A6562" w:rsidP="00644CBF">
      <w:pPr>
        <w:pStyle w:val="PURHeading2"/>
      </w:pPr>
      <w:r w:rsidRPr="00807148">
        <w:t>追加のライセンス条件および追加の使用権</w:t>
      </w:r>
    </w:p>
    <w:p w:rsidR="009A6562" w:rsidRPr="00807148" w:rsidRDefault="009A6562">
      <w:pPr>
        <w:pStyle w:val="PURBlueStrong"/>
        <w:rPr>
          <w:rFonts w:cs="Arial"/>
          <w:color w:val="404040"/>
          <w:szCs w:val="24"/>
        </w:rPr>
      </w:pPr>
      <w:r w:rsidRPr="00807148">
        <w:rPr>
          <w:rStyle w:val="PURBlueStrongTimesNewRoman0"/>
        </w:rPr>
        <w:t>アクセスにはサブスクライバー</w:t>
      </w:r>
      <w:r w:rsidRPr="00807148">
        <w:rPr>
          <w:rFonts w:cs="Arial"/>
          <w:color w:val="404040"/>
          <w:szCs w:val="24"/>
          <w:lang w:val="ja-JP"/>
        </w:rPr>
        <w:t xml:space="preserve"> </w:t>
      </w:r>
      <w:r w:rsidRPr="00807148">
        <w:rPr>
          <w:rStyle w:val="PURBlueStrongTimesNewRoman0"/>
        </w:rPr>
        <w:t>アクセス</w:t>
      </w:r>
      <w:r w:rsidRPr="00807148">
        <w:rPr>
          <w:rFonts w:cs="Arial"/>
          <w:szCs w:val="24"/>
          <w:lang w:val="ja-JP"/>
        </w:rPr>
        <w:t xml:space="preserve"> </w:t>
      </w:r>
      <w:r w:rsidRPr="00807148">
        <w:rPr>
          <w:rStyle w:val="PURBlueStrongTimesNewRoman0"/>
        </w:rPr>
        <w:t>ライセンス</w:t>
      </w:r>
      <w:r w:rsidRPr="00807148">
        <w:rPr>
          <w:rFonts w:cs="Arial"/>
          <w:szCs w:val="24"/>
          <w:lang w:val="ja-JP"/>
        </w:rPr>
        <w:t xml:space="preserve"> (SAL) </w:t>
      </w:r>
      <w:r w:rsidRPr="00807148">
        <w:rPr>
          <w:rStyle w:val="PURBlueStrongTimesNewRoman0"/>
        </w:rPr>
        <w:t>は不要</w:t>
      </w:r>
    </w:p>
    <w:p w:rsidR="009A6562" w:rsidRPr="00B65581" w:rsidRDefault="00B65581">
      <w:pPr>
        <w:pStyle w:val="PURBody-Indented"/>
        <w:rPr>
          <w:rFonts w:cs="Arial"/>
          <w:szCs w:val="24"/>
        </w:rPr>
      </w:pPr>
      <w:r w:rsidRPr="00B65581">
        <w:rPr>
          <w:rFonts w:cs="Arial"/>
          <w:snapToGrid w:val="0"/>
          <w:szCs w:val="24"/>
          <w:lang w:val="ja-JP"/>
        </w:rPr>
        <w:t>「プロセッサ</w:t>
      </w:r>
      <w:r w:rsidRPr="00B65581">
        <w:rPr>
          <w:rFonts w:cs="Arial"/>
          <w:snapToGrid w:val="0"/>
          <w:szCs w:val="24"/>
          <w:lang w:val="ja-JP"/>
        </w:rPr>
        <w:t xml:space="preserve"> </w:t>
      </w:r>
      <w:r w:rsidRPr="00B65581">
        <w:rPr>
          <w:rFonts w:cs="Arial"/>
          <w:snapToGrid w:val="0"/>
          <w:szCs w:val="24"/>
          <w:lang w:val="ja-JP"/>
        </w:rPr>
        <w:t>ライセンス」の章に規定されている場合を除き、</w:t>
      </w:r>
      <w:r w:rsidR="00B026A0">
        <w:rPr>
          <w:rFonts w:cs="Arial" w:hint="eastAsia"/>
          <w:snapToGrid w:val="0"/>
          <w:szCs w:val="24"/>
          <w:lang w:val="ja-JP"/>
        </w:rPr>
        <w:t>お客様は、</w:t>
      </w:r>
      <w:r w:rsidRPr="00B65581">
        <w:rPr>
          <w:rFonts w:cs="Arial"/>
          <w:snapToGrid w:val="0"/>
          <w:szCs w:val="24"/>
          <w:lang w:val="ja-JP"/>
        </w:rPr>
        <w:t>本サーバー</w:t>
      </w:r>
      <w:r w:rsidRPr="00B65581">
        <w:rPr>
          <w:rFonts w:cs="Arial"/>
          <w:snapToGrid w:val="0"/>
          <w:szCs w:val="24"/>
          <w:lang w:val="ja-JP"/>
        </w:rPr>
        <w:t xml:space="preserve"> </w:t>
      </w:r>
      <w:r w:rsidRPr="00B65581">
        <w:rPr>
          <w:rFonts w:cs="Arial"/>
          <w:snapToGrid w:val="0"/>
          <w:szCs w:val="24"/>
          <w:lang w:val="ja-JP"/>
        </w:rPr>
        <w:t>ソフトウェアのインスタンスにアクセスするその他のデバイスについて、</w:t>
      </w:r>
      <w:r w:rsidRPr="00B65581">
        <w:rPr>
          <w:rFonts w:cs="Arial"/>
          <w:snapToGrid w:val="0"/>
          <w:szCs w:val="24"/>
          <w:lang w:val="ja-JP"/>
        </w:rPr>
        <w:t xml:space="preserve">SAL </w:t>
      </w:r>
      <w:r w:rsidRPr="00B65581">
        <w:rPr>
          <w:rFonts w:cs="Arial"/>
          <w:snapToGrid w:val="0"/>
          <w:szCs w:val="24"/>
          <w:lang w:val="ja-JP"/>
        </w:rPr>
        <w:t>を取得する必要はありません。</w:t>
      </w:r>
    </w:p>
    <w:p w:rsidR="009A6562" w:rsidRPr="00807148" w:rsidRDefault="009A6562">
      <w:pPr>
        <w:pStyle w:val="PURBlueStrong"/>
        <w:rPr>
          <w:rFonts w:cs="Arial"/>
          <w:szCs w:val="24"/>
        </w:rPr>
      </w:pPr>
      <w:r w:rsidRPr="00807148">
        <w:rPr>
          <w:rFonts w:cs="Arial"/>
          <w:szCs w:val="24"/>
          <w:lang w:val="ja-JP"/>
        </w:rPr>
        <w:t>再頒布可能コード</w:t>
      </w:r>
    </w:p>
    <w:p w:rsidR="009A6562" w:rsidRPr="00807148" w:rsidRDefault="009A6562" w:rsidP="00806BFF">
      <w:pPr>
        <w:pStyle w:val="PURBody-IndentedTimesNewRom"/>
        <w:rPr>
          <w:rFonts w:cs="Arial"/>
        </w:rPr>
      </w:pPr>
      <w:r w:rsidRPr="00807148">
        <w:rPr>
          <w:rFonts w:cs="Arial"/>
          <w:lang w:val="ja-JP"/>
        </w:rPr>
        <w:t>お客様は、共通の使用条件に従って、再頒布可能コードを利用することができます</w:t>
      </w:r>
      <w:r w:rsidR="00510928" w:rsidRPr="00807148">
        <w:rPr>
          <w:rFonts w:cs="Arial"/>
          <w:lang w:val="ja-JP"/>
        </w:rPr>
        <w:t>。</w:t>
      </w:r>
    </w:p>
    <w:p w:rsidR="009A6562" w:rsidRPr="00807148" w:rsidRDefault="001133F6">
      <w:pPr>
        <w:pStyle w:val="PURBlueStrong"/>
        <w:rPr>
          <w:rFonts w:cs="Arial"/>
          <w:szCs w:val="24"/>
        </w:rPr>
      </w:pPr>
      <w:r w:rsidRPr="001133F6">
        <w:rPr>
          <w:rFonts w:cs="Arial" w:hint="eastAsia"/>
          <w:smallCaps w:val="0"/>
          <w:szCs w:val="24"/>
          <w:lang w:val="ja-JP"/>
        </w:rPr>
        <w:t xml:space="preserve">System Center </w:t>
      </w:r>
      <w:r w:rsidR="009A6562" w:rsidRPr="00807148">
        <w:rPr>
          <w:rFonts w:cs="Arial"/>
          <w:szCs w:val="24"/>
          <w:lang w:val="ja-JP"/>
        </w:rPr>
        <w:t>パック</w:t>
      </w:r>
      <w:r w:rsidR="009A6562" w:rsidRPr="00807148">
        <w:rPr>
          <w:rFonts w:cs="Arial"/>
          <w:szCs w:val="24"/>
        </w:rPr>
        <w:t xml:space="preserve"> </w:t>
      </w:r>
    </w:p>
    <w:p w:rsidR="009A6562" w:rsidRPr="001133F6" w:rsidRDefault="001133F6">
      <w:pPr>
        <w:pStyle w:val="PURBody-Indented"/>
        <w:rPr>
          <w:rFonts w:cs="Arial"/>
          <w:szCs w:val="24"/>
        </w:rPr>
      </w:pPr>
      <w:r w:rsidRPr="001133F6">
        <w:rPr>
          <w:rFonts w:cs="Arial" w:hint="eastAsia"/>
          <w:snapToGrid w:val="0"/>
          <w:szCs w:val="24"/>
          <w:lang w:val="ja-JP"/>
        </w:rPr>
        <w:t>本ソフトウェアに含まれる管理パック、構成パック、プロセス</w:t>
      </w:r>
      <w:r w:rsidRPr="001133F6">
        <w:rPr>
          <w:rFonts w:cs="Arial"/>
          <w:snapToGrid w:val="0"/>
          <w:szCs w:val="24"/>
          <w:lang w:val="ja-JP"/>
        </w:rPr>
        <w:t xml:space="preserve"> </w:t>
      </w:r>
      <w:r w:rsidRPr="001133F6">
        <w:rPr>
          <w:rFonts w:cs="Arial" w:hint="eastAsia"/>
          <w:snapToGrid w:val="0"/>
          <w:szCs w:val="24"/>
          <w:lang w:val="ja-JP"/>
        </w:rPr>
        <w:t>パックおよび統合パックの使用には、該当する</w:t>
      </w:r>
      <w:r w:rsidRPr="001133F6">
        <w:rPr>
          <w:rFonts w:cs="Arial"/>
          <w:snapToGrid w:val="0"/>
          <w:szCs w:val="24"/>
          <w:lang w:val="ja-JP"/>
        </w:rPr>
        <w:t xml:space="preserve"> System Center </w:t>
      </w:r>
      <w:r w:rsidRPr="001133F6">
        <w:rPr>
          <w:rFonts w:cs="Arial" w:hint="eastAsia"/>
          <w:snapToGrid w:val="0"/>
          <w:szCs w:val="24"/>
          <w:lang w:val="ja-JP"/>
        </w:rPr>
        <w:t>製品の使用条件が適用されます。</w:t>
      </w:r>
    </w:p>
    <w:p w:rsidR="009A6562" w:rsidRPr="00807148" w:rsidRDefault="009A6562" w:rsidP="00644CBF">
      <w:pPr>
        <w:pStyle w:val="PURHeading2"/>
      </w:pPr>
      <w:bookmarkStart w:id="9" w:name="Mobility"/>
      <w:r w:rsidRPr="00807148">
        <w:t>サーバー</w:t>
      </w:r>
      <w:r w:rsidRPr="00807148">
        <w:t xml:space="preserve"> </w:t>
      </w:r>
      <w:r w:rsidRPr="00807148">
        <w:t>ファーム内でのライセンス</w:t>
      </w:r>
      <w:r w:rsidR="00CB1883" w:rsidRPr="00807148">
        <w:t xml:space="preserve"> </w:t>
      </w:r>
      <w:r w:rsidR="00CB1883" w:rsidRPr="00807148">
        <w:t>モビリティ</w:t>
      </w:r>
    </w:p>
    <w:bookmarkEnd w:id="9"/>
    <w:p w:rsidR="009A6562" w:rsidRPr="00807148" w:rsidRDefault="009A6562">
      <w:pPr>
        <w:pStyle w:val="PURBody-Indented"/>
        <w:rPr>
          <w:rFonts w:cs="Arial"/>
          <w:szCs w:val="24"/>
        </w:rPr>
      </w:pPr>
      <w:r w:rsidRPr="00807148">
        <w:rPr>
          <w:rStyle w:val="PURBody-IndentedTimesNewRom0"/>
          <w:rFonts w:cs="Arial"/>
        </w:rPr>
        <w:t>注</w:t>
      </w:r>
      <w:r w:rsidRPr="00807148">
        <w:rPr>
          <w:rFonts w:cs="Arial"/>
          <w:szCs w:val="24"/>
          <w:lang w:val="ja-JP"/>
        </w:rPr>
        <w:t xml:space="preserve">: </w:t>
      </w:r>
      <w:r w:rsidRPr="00807148">
        <w:rPr>
          <w:rStyle w:val="PURBody-IndentedTimesNewRom0"/>
          <w:rFonts w:cs="Arial"/>
        </w:rPr>
        <w:t>以下の「製品固有の使用条件」の項で</w:t>
      </w:r>
      <w:r w:rsidR="00B93AED" w:rsidRPr="00807148">
        <w:rPr>
          <w:rStyle w:val="PURBody-IndentedTimesNewRom0"/>
          <w:rFonts w:cs="Arial"/>
        </w:rPr>
        <w:t>サーバー</w:t>
      </w:r>
      <w:r w:rsidR="00B93AED" w:rsidRPr="00807148">
        <w:rPr>
          <w:rStyle w:val="PURBody-IndentedTimesNewRom0"/>
          <w:rFonts w:cs="Arial"/>
        </w:rPr>
        <w:t xml:space="preserve"> </w:t>
      </w:r>
      <w:r w:rsidR="00B93AED" w:rsidRPr="00807148">
        <w:rPr>
          <w:rStyle w:val="PURBody-IndentedTimesNewRom0"/>
          <w:rFonts w:cs="Arial"/>
        </w:rPr>
        <w:t>ファーム内での</w:t>
      </w:r>
      <w:r w:rsidRPr="00807148">
        <w:rPr>
          <w:rStyle w:val="PURBody-IndentedTimesNewRom0"/>
          <w:rFonts w:cs="Arial"/>
        </w:rPr>
        <w:t>ライセンス</w:t>
      </w:r>
      <w:r w:rsidRPr="00807148">
        <w:rPr>
          <w:rFonts w:cs="Arial"/>
          <w:szCs w:val="24"/>
          <w:lang w:val="ja-JP"/>
        </w:rPr>
        <w:t xml:space="preserve"> </w:t>
      </w:r>
      <w:r w:rsidRPr="00807148">
        <w:rPr>
          <w:rStyle w:val="PURBody-IndentedTimesNewRom0"/>
          <w:rFonts w:cs="Arial"/>
        </w:rPr>
        <w:t>モビリティの</w:t>
      </w:r>
      <w:r w:rsidR="00B93AED" w:rsidRPr="00807148">
        <w:rPr>
          <w:rStyle w:val="PURBody-IndentedTimesNewRom0"/>
          <w:rFonts w:cs="Arial"/>
        </w:rPr>
        <w:t>対象</w:t>
      </w:r>
      <w:r w:rsidRPr="00807148">
        <w:rPr>
          <w:rStyle w:val="PURBody-IndentedTimesNewRom0"/>
          <w:rFonts w:cs="Arial"/>
        </w:rPr>
        <w:t>として指定された製品にのみ適用されます。</w:t>
      </w:r>
    </w:p>
    <w:p w:rsidR="009A6562" w:rsidRPr="00807148" w:rsidRDefault="009A6562">
      <w:pPr>
        <w:pStyle w:val="PURBlueStrong"/>
        <w:rPr>
          <w:rFonts w:cs="Arial"/>
          <w:szCs w:val="24"/>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ファーム内でのライセンスの割り当てとソフトウェアの使用</w:t>
      </w:r>
    </w:p>
    <w:p w:rsidR="009A6562" w:rsidRPr="00807148" w:rsidRDefault="009A6562">
      <w:pPr>
        <w:pStyle w:val="PURBody-Indented"/>
        <w:rPr>
          <w:rFonts w:cs="Arial"/>
          <w:szCs w:val="24"/>
        </w:rPr>
      </w:pPr>
      <w:r w:rsidRPr="00807148">
        <w:rPr>
          <w:rStyle w:val="PURBody-IndentedTimesNewRom0"/>
          <w:rFonts w:cs="Arial"/>
        </w:rPr>
        <w:t>お客様は、「標準の使用条件」の規定に従って、必要なライセンスの数を確定し、その数のライセンスを割り当て、本サーバー</w:t>
      </w:r>
      <w:r w:rsidRPr="00807148">
        <w:rPr>
          <w:rFonts w:cs="Arial"/>
          <w:szCs w:val="24"/>
          <w:lang w:val="ja-JP"/>
        </w:rPr>
        <w:t xml:space="preserve"> </w:t>
      </w:r>
      <w:r w:rsidRPr="00807148">
        <w:rPr>
          <w:rStyle w:val="PURBody-IndentedTimesNewRom0"/>
          <w:rFonts w:cs="Arial"/>
        </w:rPr>
        <w:t>ソフトウェアを使用することができます。または、お客様は以下の使用権を適用することも可能です</w:t>
      </w:r>
      <w:r w:rsidR="00510928" w:rsidRPr="00807148">
        <w:rPr>
          <w:rStyle w:val="PURBody-IndentedTimesNewRom0"/>
          <w:rFonts w:cs="Arial"/>
        </w:rPr>
        <w:t>。</w:t>
      </w:r>
    </w:p>
    <w:p w:rsidR="009A6562" w:rsidRPr="00807148" w:rsidRDefault="009A6562">
      <w:pPr>
        <w:pStyle w:val="PURBody-Indented"/>
        <w:rPr>
          <w:rFonts w:cs="Arial"/>
          <w:szCs w:val="24"/>
        </w:rPr>
      </w:pPr>
      <w:r w:rsidRPr="00807148">
        <w:rPr>
          <w:rStyle w:val="Strong"/>
          <w:rFonts w:cs="Arial"/>
          <w:bCs w:val="0"/>
          <w:szCs w:val="24"/>
          <w:lang w:val="ja-JP"/>
        </w:rPr>
        <w:t>サーバー</w:t>
      </w:r>
      <w:r w:rsidRPr="00807148">
        <w:rPr>
          <w:rStyle w:val="Strong"/>
          <w:rFonts w:cs="Arial"/>
          <w:bCs w:val="0"/>
          <w:szCs w:val="24"/>
          <w:lang w:val="ja-JP"/>
        </w:rPr>
        <w:t xml:space="preserve"> </w:t>
      </w:r>
      <w:r w:rsidRPr="00807148">
        <w:rPr>
          <w:rStyle w:val="Strong"/>
          <w:rFonts w:cs="Arial"/>
          <w:bCs w:val="0"/>
          <w:szCs w:val="24"/>
          <w:lang w:val="ja-JP"/>
        </w:rPr>
        <w:t>ファーム</w:t>
      </w:r>
      <w:r w:rsidR="00B1461F" w:rsidRPr="00807148">
        <w:rPr>
          <w:rStyle w:val="Strong"/>
          <w:rFonts w:cs="Arial"/>
          <w:bCs w:val="0"/>
          <w:szCs w:val="24"/>
          <w:lang w:val="ja-JP"/>
        </w:rPr>
        <w:t xml:space="preserve">: </w:t>
      </w:r>
      <w:r w:rsidRPr="00807148">
        <w:rPr>
          <w:rStyle w:val="PURBody-IndentedTimesNewRom0"/>
          <w:rFonts w:cs="Arial"/>
        </w:rPr>
        <w:t>サーバー</w:t>
      </w:r>
      <w:r w:rsidRPr="00807148">
        <w:rPr>
          <w:rFonts w:cs="Arial"/>
          <w:szCs w:val="24"/>
          <w:lang w:val="ja-JP"/>
        </w:rPr>
        <w:t xml:space="preserve"> </w:t>
      </w:r>
      <w:r w:rsidRPr="00807148">
        <w:rPr>
          <w:rStyle w:val="PURBody-IndentedTimesNewRom0"/>
          <w:rFonts w:cs="Arial"/>
        </w:rPr>
        <w:t>ファームは、それぞれ以下の条件の一方または両方を満たす物理的な場所にある最大</w:t>
      </w:r>
      <w:r w:rsidRPr="00807148">
        <w:rPr>
          <w:rFonts w:cs="Arial"/>
          <w:szCs w:val="24"/>
          <w:lang w:val="ja-JP"/>
        </w:rPr>
        <w:t xml:space="preserve"> 2 </w:t>
      </w:r>
      <w:r w:rsidRPr="00807148">
        <w:rPr>
          <w:rStyle w:val="PURBody-IndentedTimesNewRom0"/>
          <w:rFonts w:cs="Arial"/>
        </w:rPr>
        <w:t>つのデータ</w:t>
      </w:r>
      <w:r w:rsidRPr="00807148">
        <w:rPr>
          <w:rFonts w:cs="Arial"/>
          <w:szCs w:val="24"/>
          <w:lang w:val="ja-JP"/>
        </w:rPr>
        <w:t xml:space="preserve"> </w:t>
      </w:r>
      <w:r w:rsidRPr="00807148">
        <w:rPr>
          <w:rStyle w:val="PURBody-IndentedTimesNewRom0"/>
          <w:rFonts w:cs="Arial"/>
        </w:rPr>
        <w:t>センターで構成されます。</w:t>
      </w:r>
    </w:p>
    <w:p w:rsidR="009A6562" w:rsidRPr="00807148" w:rsidRDefault="009A6562" w:rsidP="00C560CF">
      <w:pPr>
        <w:pStyle w:val="PURBullet-Indented"/>
        <w:ind w:left="488"/>
        <w:rPr>
          <w:rFonts w:cs="Arial"/>
          <w:szCs w:val="24"/>
          <w:lang w:val="ja-JP"/>
        </w:rPr>
      </w:pPr>
      <w:r w:rsidRPr="00807148">
        <w:rPr>
          <w:rFonts w:cs="Arial"/>
          <w:szCs w:val="24"/>
          <w:lang w:val="ja-JP"/>
        </w:rPr>
        <w:t>両者のタイム</w:t>
      </w:r>
      <w:r w:rsidRPr="00807148">
        <w:rPr>
          <w:rFonts w:cs="Arial"/>
          <w:szCs w:val="24"/>
          <w:lang w:val="ja-JP"/>
        </w:rPr>
        <w:t xml:space="preserve"> </w:t>
      </w:r>
      <w:r w:rsidRPr="00807148">
        <w:rPr>
          <w:rFonts w:cs="Arial"/>
          <w:szCs w:val="24"/>
          <w:lang w:val="ja-JP"/>
        </w:rPr>
        <w:t>ゾーンの時差が</w:t>
      </w:r>
      <w:r w:rsidRPr="00807148">
        <w:rPr>
          <w:rFonts w:cs="Arial"/>
          <w:szCs w:val="24"/>
          <w:lang w:val="ja-JP"/>
        </w:rPr>
        <w:t xml:space="preserve"> 4 </w:t>
      </w:r>
      <w:r w:rsidRPr="00807148">
        <w:rPr>
          <w:rFonts w:cs="Arial"/>
          <w:szCs w:val="24"/>
          <w:lang w:val="ja-JP"/>
        </w:rPr>
        <w:t>時間以内</w:t>
      </w:r>
      <w:r w:rsidRPr="00807148">
        <w:rPr>
          <w:rFonts w:cs="Arial"/>
          <w:szCs w:val="24"/>
          <w:lang w:val="ja-JP"/>
        </w:rPr>
        <w:t xml:space="preserve"> (DST </w:t>
      </w:r>
      <w:r w:rsidRPr="00807148">
        <w:rPr>
          <w:rFonts w:cs="Arial"/>
          <w:szCs w:val="24"/>
          <w:lang w:val="ja-JP"/>
        </w:rPr>
        <w:t>ではなく協定世界時</w:t>
      </w:r>
      <w:r w:rsidRPr="00807148">
        <w:rPr>
          <w:rFonts w:cs="Arial"/>
          <w:szCs w:val="24"/>
          <w:lang w:val="ja-JP"/>
        </w:rPr>
        <w:t xml:space="preserve"> (UTC)) </w:t>
      </w:r>
      <w:r w:rsidRPr="00807148">
        <w:rPr>
          <w:rFonts w:cs="Arial"/>
          <w:szCs w:val="24"/>
          <w:lang w:val="ja-JP"/>
        </w:rPr>
        <w:t>である。</w:t>
      </w:r>
    </w:p>
    <w:p w:rsidR="009A6562" w:rsidRPr="00807148" w:rsidRDefault="009A6562" w:rsidP="00C560CF">
      <w:pPr>
        <w:pStyle w:val="PURBullet-Indented"/>
        <w:ind w:left="488"/>
        <w:rPr>
          <w:rFonts w:cs="Arial"/>
          <w:sz w:val="20"/>
          <w:szCs w:val="24"/>
        </w:rPr>
      </w:pPr>
      <w:r w:rsidRPr="00807148">
        <w:rPr>
          <w:rFonts w:cs="Arial"/>
          <w:szCs w:val="24"/>
          <w:lang w:val="ja-JP"/>
        </w:rPr>
        <w:t>欧州連合</w:t>
      </w:r>
      <w:r w:rsidRPr="00807148">
        <w:rPr>
          <w:rFonts w:cs="Arial"/>
          <w:szCs w:val="24"/>
          <w:lang w:val="ja-JP"/>
        </w:rPr>
        <w:t xml:space="preserve"> (EU) </w:t>
      </w:r>
      <w:r w:rsidRPr="00807148">
        <w:rPr>
          <w:rFonts w:cs="Arial"/>
          <w:szCs w:val="24"/>
          <w:lang w:val="ja-JP"/>
        </w:rPr>
        <w:t>または欧州自由貿易連合</w:t>
      </w:r>
      <w:r w:rsidRPr="00807148">
        <w:rPr>
          <w:rFonts w:cs="Arial"/>
          <w:szCs w:val="24"/>
          <w:lang w:val="ja-JP"/>
        </w:rPr>
        <w:t xml:space="preserve"> (EFTA) </w:t>
      </w:r>
      <w:r w:rsidRPr="00807148">
        <w:rPr>
          <w:rFonts w:cs="Arial"/>
          <w:szCs w:val="24"/>
          <w:lang w:val="ja-JP"/>
        </w:rPr>
        <w:t>の域内にある。</w:t>
      </w:r>
    </w:p>
    <w:p w:rsidR="009A6562" w:rsidRPr="00807148" w:rsidRDefault="009A6562">
      <w:pPr>
        <w:pStyle w:val="PURBody-Indented"/>
        <w:rPr>
          <w:rFonts w:cs="Arial"/>
          <w:szCs w:val="24"/>
        </w:rPr>
      </w:pPr>
      <w:r w:rsidRPr="00807148">
        <w:rPr>
          <w:rStyle w:val="PURBody-IndentedTimesNewRom0"/>
          <w:rFonts w:cs="Arial"/>
        </w:rPr>
        <w:t>各データ</w:t>
      </w:r>
      <w:r w:rsidRPr="00807148">
        <w:rPr>
          <w:rFonts w:cs="Arial"/>
          <w:szCs w:val="24"/>
          <w:lang w:val="ja-JP"/>
        </w:rPr>
        <w:t xml:space="preserve"> </w:t>
      </w:r>
      <w:r w:rsidRPr="00807148">
        <w:rPr>
          <w:rStyle w:val="PURBody-IndentedTimesNewRom0"/>
          <w:rFonts w:cs="Arial"/>
        </w:rPr>
        <w:t>センターは</w:t>
      </w:r>
      <w:r w:rsidRPr="00807148">
        <w:rPr>
          <w:rFonts w:cs="Arial"/>
          <w:szCs w:val="24"/>
          <w:lang w:val="ja-JP"/>
        </w:rPr>
        <w:t xml:space="preserve"> 1 </w:t>
      </w:r>
      <w:r w:rsidRPr="00807148">
        <w:rPr>
          <w:rStyle w:val="PURBody-IndentedTimesNewRom0"/>
          <w:rFonts w:cs="Arial"/>
        </w:rPr>
        <w:t>つのサーバー</w:t>
      </w:r>
      <w:r w:rsidRPr="00807148">
        <w:rPr>
          <w:rFonts w:cs="Arial"/>
          <w:szCs w:val="24"/>
          <w:lang w:val="ja-JP"/>
        </w:rPr>
        <w:t xml:space="preserve"> </w:t>
      </w:r>
      <w:r w:rsidRPr="00807148">
        <w:rPr>
          <w:rStyle w:val="PURBody-IndentedTimesNewRom0"/>
          <w:rFonts w:cs="Arial"/>
        </w:rPr>
        <w:t>ファームにのみ属することができます。お客様はデータ</w:t>
      </w:r>
      <w:r w:rsidRPr="00807148">
        <w:rPr>
          <w:rFonts w:cs="Arial"/>
          <w:szCs w:val="24"/>
          <w:lang w:val="ja-JP"/>
        </w:rPr>
        <w:t xml:space="preserve"> </w:t>
      </w:r>
      <w:r w:rsidRPr="00807148">
        <w:rPr>
          <w:rStyle w:val="PURBody-IndentedTimesNewRom0"/>
          <w:rFonts w:cs="Arial"/>
        </w:rPr>
        <w:t>センターをあるサーバー</w:t>
      </w:r>
      <w:r w:rsidRPr="00807148">
        <w:rPr>
          <w:rFonts w:cs="Arial"/>
          <w:szCs w:val="24"/>
          <w:lang w:val="ja-JP"/>
        </w:rPr>
        <w:t xml:space="preserve"> </w:t>
      </w:r>
      <w:r w:rsidRPr="00807148">
        <w:rPr>
          <w:rStyle w:val="PURBody-IndentedTimesNewRom0"/>
          <w:rFonts w:cs="Arial"/>
        </w:rPr>
        <w:t>ファームから別のサーバー</w:t>
      </w:r>
      <w:r w:rsidRPr="00807148">
        <w:rPr>
          <w:rFonts w:cs="Arial"/>
          <w:szCs w:val="24"/>
          <w:lang w:val="ja-JP"/>
        </w:rPr>
        <w:t xml:space="preserve"> </w:t>
      </w:r>
      <w:r w:rsidRPr="00807148">
        <w:rPr>
          <w:rStyle w:val="PURBody-IndentedTimesNewRom0"/>
          <w:rFonts w:cs="Arial"/>
        </w:rPr>
        <w:t>ファームに再割り当てすることができますが、短期間で再割り当てすることはできません</w:t>
      </w:r>
      <w:r w:rsidRPr="00807148">
        <w:rPr>
          <w:rFonts w:cs="Arial"/>
          <w:szCs w:val="24"/>
          <w:lang w:val="ja-JP"/>
        </w:rPr>
        <w:t xml:space="preserve"> (</w:t>
      </w:r>
      <w:r w:rsidRPr="00807148">
        <w:rPr>
          <w:rStyle w:val="PURBody-IndentedTimesNewRom0"/>
          <w:rFonts w:cs="Arial"/>
        </w:rPr>
        <w:t>すなわち、最後の再割り当てから</w:t>
      </w:r>
      <w:r w:rsidRPr="00807148">
        <w:rPr>
          <w:rFonts w:cs="Arial"/>
          <w:szCs w:val="24"/>
          <w:lang w:val="ja-JP"/>
        </w:rPr>
        <w:t xml:space="preserve"> 30 </w:t>
      </w:r>
      <w:r w:rsidRPr="00807148">
        <w:rPr>
          <w:rStyle w:val="PURBody-IndentedTimesNewRom0"/>
          <w:rFonts w:cs="Arial"/>
        </w:rPr>
        <w:t>日以内に再割り当てすることはできません</w:t>
      </w:r>
      <w:r w:rsidRPr="00807148">
        <w:rPr>
          <w:rFonts w:cs="Arial"/>
          <w:szCs w:val="24"/>
          <w:lang w:val="ja-JP"/>
        </w:rPr>
        <w:t>)</w:t>
      </w:r>
      <w:r w:rsidRPr="00807148">
        <w:rPr>
          <w:rStyle w:val="PURBody-IndentedTimesNewRom0"/>
          <w:rFonts w:cs="Arial"/>
        </w:rPr>
        <w:t>。</w:t>
      </w:r>
    </w:p>
    <w:p w:rsidR="009A6562" w:rsidRPr="00807148" w:rsidRDefault="009A6562">
      <w:pPr>
        <w:pStyle w:val="PURBlueStrong"/>
        <w:rPr>
          <w:rFonts w:cs="Arial"/>
          <w:szCs w:val="24"/>
        </w:rPr>
      </w:pPr>
      <w:r w:rsidRPr="00807148">
        <w:rPr>
          <w:rFonts w:cs="Arial"/>
          <w:szCs w:val="24"/>
          <w:lang w:val="ja-JP"/>
        </w:rPr>
        <w:t>ライセンスの再割り当て</w:t>
      </w:r>
    </w:p>
    <w:p w:rsidR="00F46F6A" w:rsidRPr="00F46F6A" w:rsidRDefault="00F46F6A" w:rsidP="00F46F6A">
      <w:pPr>
        <w:pStyle w:val="PURBody-Indented"/>
        <w:rPr>
          <w:rFonts w:cs="Arial"/>
          <w:b/>
          <w:szCs w:val="24"/>
        </w:rPr>
      </w:pPr>
      <w:r w:rsidRPr="00F46F6A">
        <w:rPr>
          <w:rStyle w:val="Strong"/>
          <w:rFonts w:cs="Arial"/>
          <w:bCs w:val="0"/>
          <w:szCs w:val="24"/>
          <w:lang w:val="ja-JP"/>
        </w:rPr>
        <w:t>サーバー</w:t>
      </w:r>
      <w:r w:rsidRPr="00F46F6A">
        <w:rPr>
          <w:rStyle w:val="Strong"/>
          <w:rFonts w:cs="Arial"/>
          <w:bCs w:val="0"/>
          <w:szCs w:val="24"/>
          <w:lang w:val="ja-JP"/>
        </w:rPr>
        <w:t xml:space="preserve"> </w:t>
      </w:r>
      <w:r w:rsidRPr="00F46F6A">
        <w:rPr>
          <w:rStyle w:val="Strong"/>
          <w:rFonts w:cs="Arial"/>
          <w:bCs w:val="0"/>
          <w:szCs w:val="24"/>
          <w:lang w:val="ja-JP"/>
        </w:rPr>
        <w:t>ファーム内</w:t>
      </w:r>
      <w:r w:rsidRPr="00F46F6A">
        <w:rPr>
          <w:rStyle w:val="Strong"/>
          <w:rFonts w:cs="Arial"/>
          <w:bCs w:val="0"/>
          <w:szCs w:val="24"/>
          <w:lang w:val="ja-JP"/>
        </w:rPr>
        <w:t xml:space="preserve">: </w:t>
      </w:r>
      <w:r w:rsidRPr="00F46F6A">
        <w:rPr>
          <w:rFonts w:hAnsi="MS Mincho" w:cs="Arial"/>
          <w:szCs w:val="24"/>
          <w:lang w:val="ja-JP"/>
        </w:rPr>
        <w:t>お客様は、ライセンスを同一サーバー</w:t>
      </w:r>
      <w:r w:rsidRPr="00F46F6A">
        <w:rPr>
          <w:rFonts w:cs="Arial"/>
          <w:szCs w:val="24"/>
          <w:lang w:val="ja-JP"/>
        </w:rPr>
        <w:t xml:space="preserve"> </w:t>
      </w:r>
      <w:r w:rsidRPr="00F46F6A">
        <w:rPr>
          <w:rFonts w:hAnsi="MS Mincho" w:cs="Arial"/>
          <w:szCs w:val="24"/>
          <w:lang w:val="ja-JP"/>
        </w:rPr>
        <w:t>ファーム内の任意のサーバーに必要に応じて何度でも再割り当てすることができます。暦月中の再割り当てを禁止する規定は、同一サーバー</w:t>
      </w:r>
      <w:r w:rsidRPr="00F46F6A">
        <w:rPr>
          <w:rFonts w:cs="Arial"/>
          <w:szCs w:val="24"/>
          <w:lang w:val="ja-JP"/>
        </w:rPr>
        <w:t xml:space="preserve"> </w:t>
      </w:r>
      <w:r w:rsidRPr="00F46F6A">
        <w:rPr>
          <w:rFonts w:hAnsi="MS Mincho" w:cs="Arial"/>
          <w:szCs w:val="24"/>
          <w:lang w:val="ja-JP"/>
        </w:rPr>
        <w:t>ファーム内のサーバーに割り当てられたライセンスには適用されません。</w:t>
      </w:r>
    </w:p>
    <w:p w:rsidR="00F46F6A" w:rsidRPr="00F46F6A" w:rsidRDefault="00F46F6A" w:rsidP="00F46F6A">
      <w:pPr>
        <w:pStyle w:val="PURBody-Indented"/>
        <w:rPr>
          <w:rFonts w:cs="Arial"/>
          <w:b/>
          <w:szCs w:val="24"/>
        </w:rPr>
      </w:pPr>
      <w:r w:rsidRPr="00F46F6A">
        <w:rPr>
          <w:rStyle w:val="Strong"/>
          <w:rFonts w:cs="Arial"/>
          <w:bCs w:val="0"/>
          <w:szCs w:val="24"/>
          <w:lang w:val="ja-JP"/>
        </w:rPr>
        <w:t>サーバー</w:t>
      </w:r>
      <w:r w:rsidRPr="00F46F6A">
        <w:rPr>
          <w:rStyle w:val="Strong"/>
          <w:rFonts w:cs="Arial"/>
          <w:bCs w:val="0"/>
          <w:szCs w:val="24"/>
          <w:lang w:val="ja-JP"/>
        </w:rPr>
        <w:t xml:space="preserve"> </w:t>
      </w:r>
      <w:r w:rsidRPr="00F46F6A">
        <w:rPr>
          <w:rStyle w:val="Strong"/>
          <w:rFonts w:cs="Arial"/>
          <w:bCs w:val="0"/>
          <w:szCs w:val="24"/>
          <w:lang w:val="ja-JP"/>
        </w:rPr>
        <w:t>ファーム間</w:t>
      </w:r>
      <w:r w:rsidRPr="00F46F6A">
        <w:rPr>
          <w:rStyle w:val="Strong"/>
          <w:rFonts w:cs="Arial"/>
          <w:bCs w:val="0"/>
          <w:szCs w:val="24"/>
          <w:lang w:val="ja-JP"/>
        </w:rPr>
        <w:t xml:space="preserve">: </w:t>
      </w:r>
      <w:r w:rsidRPr="00F46F6A">
        <w:rPr>
          <w:rFonts w:hAnsi="MS Mincho" w:cs="Arial"/>
          <w:szCs w:val="24"/>
          <w:lang w:val="ja-JP"/>
        </w:rPr>
        <w:t>お客様は、ライセンスを異なるサーバー</w:t>
      </w:r>
      <w:r w:rsidRPr="00F46F6A">
        <w:rPr>
          <w:rFonts w:cs="Arial"/>
          <w:szCs w:val="24"/>
          <w:lang w:val="ja-JP"/>
        </w:rPr>
        <w:t xml:space="preserve"> </w:t>
      </w:r>
      <w:r w:rsidRPr="00F46F6A">
        <w:rPr>
          <w:rFonts w:hAnsi="MS Mincho" w:cs="Arial"/>
          <w:szCs w:val="24"/>
          <w:lang w:val="ja-JP"/>
        </w:rPr>
        <w:t>ファーム内の任意のサーバーに再割り当てすることができますが、同じ暦月中に再割り当てすることはできません。</w:t>
      </w:r>
    </w:p>
    <w:p w:rsidR="009A6562" w:rsidRPr="00807148" w:rsidRDefault="009A6562">
      <w:pPr>
        <w:pStyle w:val="PURBlueStrong"/>
        <w:rPr>
          <w:rFonts w:cs="Arial"/>
          <w:szCs w:val="24"/>
        </w:rPr>
      </w:pPr>
      <w:r w:rsidRPr="00807148">
        <w:rPr>
          <w:rFonts w:cs="Arial"/>
          <w:szCs w:val="24"/>
          <w:lang w:val="ja-JP"/>
        </w:rPr>
        <w:lastRenderedPageBreak/>
        <w:t>必要なライセンス数の算定</w:t>
      </w:r>
    </w:p>
    <w:p w:rsidR="009A6562" w:rsidRPr="00807148" w:rsidRDefault="009A6562">
      <w:pPr>
        <w:pStyle w:val="PURBody-Indented"/>
        <w:rPr>
          <w:rFonts w:cs="Arial"/>
          <w:szCs w:val="24"/>
        </w:rPr>
      </w:pPr>
      <w:r w:rsidRPr="00807148">
        <w:rPr>
          <w:rStyle w:val="PURBody-IndentedTimesNewRom0"/>
          <w:rFonts w:cs="Arial"/>
        </w:rPr>
        <w:t>仮想プロセッサおよび物理プロセッサのカウント方法に関し、標準の使用条件にこれと矛盾する規定があっても、お客様は、本ソフトウェアのインスタンスを実行する</w:t>
      </w:r>
      <w:r w:rsidRPr="00807148">
        <w:rPr>
          <w:rFonts w:cs="Arial"/>
          <w:szCs w:val="24"/>
          <w:lang w:val="ja-JP"/>
        </w:rPr>
        <w:t xml:space="preserve"> OSE </w:t>
      </w:r>
      <w:r w:rsidRPr="00807148">
        <w:rPr>
          <w:rStyle w:val="PURBody-IndentedTimesNewRom0"/>
          <w:rFonts w:cs="Arial"/>
        </w:rPr>
        <w:t>を同時にサポートするか、またはかかる</w:t>
      </w:r>
      <w:r w:rsidRPr="00807148">
        <w:rPr>
          <w:rFonts w:cs="Arial"/>
          <w:szCs w:val="24"/>
          <w:lang w:val="ja-JP"/>
        </w:rPr>
        <w:t xml:space="preserve"> OSE </w:t>
      </w:r>
      <w:r w:rsidRPr="00807148">
        <w:rPr>
          <w:rStyle w:val="PURBody-IndentedTimesNewRom0"/>
          <w:rFonts w:cs="Arial"/>
        </w:rPr>
        <w:t>で使用される、サーバー</w:t>
      </w:r>
      <w:r w:rsidRPr="00807148">
        <w:rPr>
          <w:rFonts w:cs="Arial"/>
          <w:szCs w:val="24"/>
          <w:lang w:val="ja-JP"/>
        </w:rPr>
        <w:t xml:space="preserve"> </w:t>
      </w:r>
      <w:r w:rsidRPr="00807148">
        <w:rPr>
          <w:rStyle w:val="PURBody-IndentedTimesNewRom0"/>
          <w:rFonts w:cs="Arial"/>
        </w:rPr>
        <w:t>ファーム内のライセンス取得済みサーバー上の物理プロセッサ数と等しいかそれ以上の数のライセンスが必要です</w:t>
      </w:r>
      <w:r w:rsidR="00510928" w:rsidRPr="00807148">
        <w:rPr>
          <w:rStyle w:val="PURBody-IndentedTimesNewRom0"/>
          <w:rFonts w:cs="Arial"/>
        </w:rPr>
        <w:t>。</w:t>
      </w:r>
    </w:p>
    <w:p w:rsidR="009A6562" w:rsidRPr="00807148" w:rsidRDefault="009A6562">
      <w:pPr>
        <w:pStyle w:val="PURBlueStrong"/>
        <w:rPr>
          <w:rFonts w:cs="Arial"/>
          <w:szCs w:val="24"/>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ファーム内でのサーバー</w:t>
      </w:r>
      <w:r w:rsidRPr="00807148">
        <w:rPr>
          <w:rFonts w:cs="Arial"/>
          <w:szCs w:val="24"/>
          <w:lang w:val="ja-JP"/>
        </w:rPr>
        <w:t xml:space="preserve"> </w:t>
      </w:r>
      <w:r w:rsidRPr="00807148">
        <w:rPr>
          <w:rFonts w:cs="Arial"/>
          <w:szCs w:val="24"/>
          <w:lang w:val="ja-JP"/>
        </w:rPr>
        <w:t>ソフトウェアのインスタンスの実行</w:t>
      </w:r>
    </w:p>
    <w:p w:rsidR="009A6562" w:rsidRPr="00807148" w:rsidRDefault="009A6562" w:rsidP="00CB1883">
      <w:pPr>
        <w:pStyle w:val="PURBody-Indented"/>
        <w:rPr>
          <w:rFonts w:cs="Arial"/>
          <w:szCs w:val="24"/>
        </w:rPr>
      </w:pPr>
      <w:r w:rsidRPr="00807148">
        <w:rPr>
          <w:rFonts w:cs="Arial"/>
          <w:b/>
          <w:szCs w:val="24"/>
          <w:lang w:val="ja-JP"/>
        </w:rPr>
        <w:t>ライセンス</w:t>
      </w:r>
      <w:r w:rsidR="00F352BD" w:rsidRPr="00807148">
        <w:rPr>
          <w:rFonts w:cs="Arial"/>
          <w:b/>
          <w:szCs w:val="24"/>
          <w:lang w:val="ja-JP"/>
        </w:rPr>
        <w:t xml:space="preserve"> </w:t>
      </w:r>
      <w:r w:rsidR="00F352BD" w:rsidRPr="00807148">
        <w:rPr>
          <w:rFonts w:cs="Arial"/>
          <w:b/>
          <w:szCs w:val="24"/>
          <w:lang w:val="ja-JP"/>
        </w:rPr>
        <w:t>モビリティ</w:t>
      </w:r>
      <w:r w:rsidRPr="00807148">
        <w:rPr>
          <w:rFonts w:cs="Arial"/>
          <w:b/>
          <w:szCs w:val="24"/>
          <w:lang w:val="ja-JP"/>
        </w:rPr>
        <w:t>の対象となるすべてのサーバー</w:t>
      </w:r>
      <w:r w:rsidRPr="00807148">
        <w:rPr>
          <w:rFonts w:cs="Arial"/>
          <w:b/>
          <w:szCs w:val="24"/>
          <w:lang w:val="ja-JP"/>
        </w:rPr>
        <w:t xml:space="preserve"> </w:t>
      </w:r>
      <w:r w:rsidRPr="00807148">
        <w:rPr>
          <w:rFonts w:cs="Arial"/>
          <w:b/>
          <w:szCs w:val="24"/>
          <w:lang w:val="ja-JP"/>
        </w:rPr>
        <w:t>ソフトウェア</w:t>
      </w:r>
      <w:r w:rsidR="00B1461F" w:rsidRPr="00807148">
        <w:rPr>
          <w:rStyle w:val="Strong"/>
          <w:rFonts w:cs="Arial"/>
          <w:bCs w:val="0"/>
          <w:szCs w:val="24"/>
          <w:lang w:val="ja-JP"/>
        </w:rPr>
        <w:t xml:space="preserve">: </w:t>
      </w:r>
      <w:r w:rsidRPr="00807148">
        <w:rPr>
          <w:rStyle w:val="PURBody-IndentedTimesNewRom0"/>
          <w:rFonts w:cs="Arial"/>
        </w:rPr>
        <w:t>お客様は必要に応じてライセンスを再割り当てすることができるため、以下の要件を満たす限りにおいて、お客様は本ソフトウェアをサーバー</w:t>
      </w:r>
      <w:r w:rsidRPr="00807148">
        <w:rPr>
          <w:rFonts w:cs="Arial"/>
          <w:szCs w:val="24"/>
          <w:lang w:val="ja-JP"/>
        </w:rPr>
        <w:t xml:space="preserve"> </w:t>
      </w:r>
      <w:r w:rsidRPr="00807148">
        <w:rPr>
          <w:rStyle w:val="PURBody-IndentedTimesNewRom0"/>
          <w:rFonts w:cs="Arial"/>
        </w:rPr>
        <w:t>ファーム内の任意の数のオペレーティング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で実行することができます。オペレーティング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を同時にサポートするか、またはかかるオペレーティング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で使用される物理プロセッサの数は、サーバー</w:t>
      </w:r>
      <w:r w:rsidRPr="00807148">
        <w:rPr>
          <w:rFonts w:cs="Arial"/>
          <w:szCs w:val="24"/>
          <w:lang w:val="ja-JP"/>
        </w:rPr>
        <w:t xml:space="preserve"> </w:t>
      </w:r>
      <w:r w:rsidRPr="00807148">
        <w:rPr>
          <w:rStyle w:val="PURBody-IndentedTimesNewRom0"/>
          <w:rFonts w:cs="Arial"/>
        </w:rPr>
        <w:t>ファーム内のサーバーに割り当てられたライセンスの数を超えることはできません</w:t>
      </w:r>
      <w:r w:rsidR="00510928" w:rsidRPr="00807148">
        <w:rPr>
          <w:rStyle w:val="PURBody-IndentedTimesNewRom0"/>
          <w:rFonts w:cs="Arial"/>
        </w:rPr>
        <w:t>。</w:t>
      </w:r>
    </w:p>
    <w:p w:rsidR="009A6562" w:rsidRPr="00807148" w:rsidRDefault="009A6562">
      <w:pPr>
        <w:pStyle w:val="PURBlueStrong"/>
        <w:rPr>
          <w:rStyle w:val="Strong"/>
          <w:rFonts w:cs="Arial"/>
          <w:b w:val="0"/>
          <w:bCs w:val="0"/>
          <w:szCs w:val="24"/>
        </w:rPr>
      </w:pPr>
      <w:r w:rsidRPr="00807148">
        <w:rPr>
          <w:rStyle w:val="PURBlueStrong-IndentedChar"/>
          <w:rFonts w:cs="Arial"/>
          <w:smallCaps/>
          <w:szCs w:val="24"/>
          <w:lang w:val="ja-JP"/>
        </w:rPr>
        <w:t>代替算定法</w:t>
      </w:r>
    </w:p>
    <w:p w:rsidR="009A6562" w:rsidRPr="00807148" w:rsidRDefault="009A6562">
      <w:pPr>
        <w:pStyle w:val="PURBody-Indented"/>
        <w:rPr>
          <w:rFonts w:cs="Arial"/>
          <w:szCs w:val="24"/>
        </w:rPr>
      </w:pPr>
      <w:r w:rsidRPr="00807148">
        <w:rPr>
          <w:rStyle w:val="PURBody-IndentedTimesNewRom0"/>
          <w:rFonts w:cs="Arial"/>
        </w:rPr>
        <w:t>仮想</w:t>
      </w:r>
      <w:r w:rsidRPr="00807148">
        <w:rPr>
          <w:rFonts w:cs="Arial"/>
          <w:szCs w:val="24"/>
          <w:lang w:val="ja-JP"/>
        </w:rPr>
        <w:t xml:space="preserve"> OSE </w:t>
      </w:r>
      <w:r w:rsidRPr="00807148">
        <w:rPr>
          <w:rStyle w:val="PURBody-IndentedTimesNewRom0"/>
          <w:rFonts w:cs="Arial"/>
        </w:rPr>
        <w:t>をサポートする物理プロセッサの数をカウントする代わりに、お客様は、インスタンスを実行する仮想</w:t>
      </w:r>
      <w:r w:rsidRPr="00807148">
        <w:rPr>
          <w:rFonts w:cs="Arial"/>
          <w:szCs w:val="24"/>
          <w:lang w:val="ja-JP"/>
        </w:rPr>
        <w:t xml:space="preserve"> OSE </w:t>
      </w:r>
      <w:r w:rsidRPr="00807148">
        <w:rPr>
          <w:rStyle w:val="PURBody-IndentedTimesNewRom0"/>
          <w:rFonts w:cs="Arial"/>
        </w:rPr>
        <w:t>で使用される仮想プロセッサの数をカウントすることができます。このカウント方法では、仮想プロセッサが基本となる個々の物理プロセッサと同数のスレッドおよびコアを持つと見なすとする共通の使用条件の規定は考慮されません。お客様は、以下の最大プロセッサ数の合計と同数のライセンスを割り当てる必要があります</w:t>
      </w:r>
      <w:r w:rsidR="00510928" w:rsidRPr="00807148">
        <w:rPr>
          <w:rStyle w:val="PURBody-IndentedTimesNewRom0"/>
          <w:rFonts w:cs="Arial"/>
        </w:rPr>
        <w:t>。</w:t>
      </w:r>
    </w:p>
    <w:p w:rsidR="009A6562" w:rsidRPr="00807148" w:rsidRDefault="009A6562" w:rsidP="003B32EC">
      <w:pPr>
        <w:pStyle w:val="PURBullet-Indented"/>
        <w:ind w:left="488"/>
        <w:rPr>
          <w:rFonts w:cs="Arial"/>
          <w:szCs w:val="24"/>
        </w:rPr>
      </w:pPr>
      <w:r w:rsidRPr="00807148">
        <w:rPr>
          <w:rFonts w:cs="Arial"/>
          <w:szCs w:val="24"/>
          <w:lang w:val="ja-JP"/>
        </w:rPr>
        <w:t>ソフトウェアのインスタンスを実行する仮想</w:t>
      </w:r>
      <w:r w:rsidRPr="00807148">
        <w:rPr>
          <w:rFonts w:cs="Arial"/>
          <w:szCs w:val="24"/>
          <w:lang w:val="ja-JP"/>
        </w:rPr>
        <w:t xml:space="preserve"> OSE </w:t>
      </w:r>
      <w:r w:rsidRPr="00807148">
        <w:rPr>
          <w:rFonts w:cs="Arial"/>
          <w:szCs w:val="24"/>
          <w:lang w:val="ja-JP"/>
        </w:rPr>
        <w:t>で同時に使用される仮想プロセッサ、および</w:t>
      </w:r>
    </w:p>
    <w:p w:rsidR="009A6562" w:rsidRPr="00807148" w:rsidRDefault="009A6562" w:rsidP="003B32EC">
      <w:pPr>
        <w:pStyle w:val="PURBullet-Indented"/>
        <w:ind w:left="488"/>
        <w:rPr>
          <w:rFonts w:cs="Arial"/>
          <w:szCs w:val="24"/>
        </w:rPr>
      </w:pPr>
      <w:r w:rsidRPr="00807148">
        <w:rPr>
          <w:rFonts w:cs="Arial"/>
          <w:szCs w:val="24"/>
          <w:lang w:val="ja-JP"/>
        </w:rPr>
        <w:t>ソフトウェアのインスタンスを実行する物理</w:t>
      </w:r>
      <w:r w:rsidRPr="00807148">
        <w:rPr>
          <w:rFonts w:cs="Arial"/>
          <w:szCs w:val="24"/>
          <w:lang w:val="ja-JP"/>
        </w:rPr>
        <w:t xml:space="preserve"> OSE </w:t>
      </w:r>
      <w:r w:rsidRPr="00807148">
        <w:rPr>
          <w:rFonts w:cs="Arial"/>
          <w:szCs w:val="24"/>
          <w:lang w:val="ja-JP"/>
        </w:rPr>
        <w:t>で同時に使用される物理プロセッサ</w:t>
      </w:r>
    </w:p>
    <w:p w:rsidR="009A6562" w:rsidRPr="00807148" w:rsidRDefault="006F7B56">
      <w:pPr>
        <w:pStyle w:val="PURBullet"/>
        <w:numPr>
          <w:ilvl w:val="0"/>
          <w:numId w:val="0"/>
        </w:numPr>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pPr>
        <w:pStyle w:val="PURHeading1"/>
        <w:rPr>
          <w:rFonts w:cs="Arial"/>
        </w:rPr>
      </w:pPr>
      <w:r w:rsidRPr="00807148">
        <w:rPr>
          <w:rFonts w:cs="Arial"/>
          <w:noProof w:val="0"/>
          <w:lang w:val="ja-JP"/>
        </w:rPr>
        <w:t>製品固有の使用条件</w:t>
      </w:r>
    </w:p>
    <w:p w:rsidR="00291D75" w:rsidRPr="00996490" w:rsidRDefault="00291D75" w:rsidP="00291D75">
      <w:pPr>
        <w:pStyle w:val="PURProductName"/>
        <w:rPr>
          <w:rFonts w:cs="Arial"/>
          <w:szCs w:val="24"/>
        </w:rPr>
      </w:pPr>
      <w:bookmarkStart w:id="10" w:name="_Toc357603027"/>
      <w:bookmarkStart w:id="11" w:name="_Toc357603093"/>
      <w:r w:rsidRPr="00996490">
        <w:rPr>
          <w:rFonts w:cs="Arial"/>
          <w:noProof/>
          <w:szCs w:val="24"/>
        </w:rPr>
        <w:t>BizTalk RFID 2010</w:t>
      </w:r>
      <w:bookmarkEnd w:id="10"/>
      <w:bookmarkEnd w:id="11"/>
      <w:r w:rsidR="00791444" w:rsidRPr="00996490">
        <w:rPr>
          <w:rFonts w:cs="Arial"/>
          <w:noProof/>
          <w:szCs w:val="24"/>
        </w:rPr>
        <w:fldChar w:fldCharType="begin"/>
      </w:r>
      <w:r w:rsidRPr="00996490">
        <w:rPr>
          <w:rFonts w:cs="Arial"/>
          <w:noProof/>
          <w:szCs w:val="24"/>
        </w:rPr>
        <w:instrText>xe "BizTalk RFID 2010"</w:instrText>
      </w:r>
      <w:r w:rsidR="00791444" w:rsidRPr="00996490">
        <w:rPr>
          <w:rFonts w:cs="Arial"/>
          <w:noProof/>
          <w:szCs w:val="24"/>
        </w:rPr>
        <w:fldChar w:fldCharType="end"/>
      </w:r>
    </w:p>
    <w:p w:rsidR="00291D75" w:rsidRPr="00291D75" w:rsidRDefault="00291D75" w:rsidP="00291D75">
      <w:pPr>
        <w:pStyle w:val="PURLicenseTerm"/>
        <w:rPr>
          <w:rFonts w:cs="Arial"/>
          <w:color w:val="404040"/>
          <w:szCs w:val="24"/>
        </w:rPr>
      </w:pPr>
      <w:r w:rsidRPr="00996490">
        <w:rPr>
          <w:rFonts w:hAnsi="MS Mincho" w:cs="Arial"/>
          <w:szCs w:val="24"/>
          <w:lang w:val="ja-JP"/>
        </w:rPr>
        <w:t>本製品の使用には、共通の使用条件、本ライセンス</w:t>
      </w:r>
      <w:r w:rsidRPr="00996490">
        <w:rPr>
          <w:rFonts w:cs="Arial"/>
          <w:szCs w:val="24"/>
          <w:lang w:val="ja-JP"/>
        </w:rPr>
        <w:t xml:space="preserve"> </w:t>
      </w:r>
      <w:r w:rsidRPr="00996490">
        <w:rPr>
          <w:rFonts w:hAnsi="MS Mincho" w:cs="Arial"/>
          <w:szCs w:val="24"/>
          <w:lang w:val="ja-JP"/>
        </w:rPr>
        <w:t>モデルの標準の使用条件、および以下の製品固有の使用条件が適用されます。</w:t>
      </w:r>
    </w:p>
    <w:tbl>
      <w:tblPr>
        <w:tblW w:w="0" w:type="auto"/>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29"/>
        <w:gridCol w:w="5224"/>
      </w:tblGrid>
      <w:tr w:rsidR="00291D75" w:rsidRPr="00291D75" w:rsidTr="00291D75">
        <w:tc>
          <w:tcPr>
            <w:tcW w:w="2477" w:type="pct"/>
            <w:tcBorders>
              <w:top w:val="dotted" w:sz="4" w:space="0" w:color="98BEE1"/>
              <w:left w:val="nil"/>
              <w:bottom w:val="nil"/>
              <w:right w:val="nil"/>
            </w:tcBorders>
            <w:hideMark/>
          </w:tcPr>
          <w:p w:rsidR="00291D75" w:rsidRPr="00291D75" w:rsidRDefault="00291D75">
            <w:pPr>
              <w:pStyle w:val="PURLMSH"/>
              <w:rPr>
                <w:rFonts w:ascii="Arial" w:hAnsi="Arial" w:cs="Arial"/>
                <w:szCs w:val="24"/>
              </w:rPr>
            </w:pPr>
            <w:r w:rsidRPr="00291D75">
              <w:rPr>
                <w:rFonts w:ascii="Arial" w:hAnsi="MS Mincho" w:cs="Arial"/>
                <w:szCs w:val="24"/>
                <w:lang w:val="ja-JP"/>
              </w:rPr>
              <w:t>サーバー</w:t>
            </w:r>
            <w:r w:rsidRPr="00291D75">
              <w:rPr>
                <w:rFonts w:ascii="Arial" w:hAnsi="Arial" w:cs="Arial"/>
                <w:szCs w:val="24"/>
                <w:lang w:val="ja-JP"/>
              </w:rPr>
              <w:t xml:space="preserve"> </w:t>
            </w:r>
            <w:r w:rsidRPr="00291D75">
              <w:rPr>
                <w:rFonts w:ascii="Arial" w:hAnsi="MS Mincho" w:cs="Arial"/>
                <w:szCs w:val="24"/>
                <w:lang w:val="ja-JP"/>
              </w:rPr>
              <w:t>ファーム内でのライセンス</w:t>
            </w:r>
            <w:r w:rsidRPr="00291D75">
              <w:rPr>
                <w:rFonts w:ascii="Arial" w:hAnsi="Arial" w:cs="Arial"/>
                <w:szCs w:val="24"/>
                <w:lang w:val="ja-JP"/>
              </w:rPr>
              <w:t xml:space="preserve"> </w:t>
            </w:r>
            <w:r w:rsidRPr="00291D75">
              <w:rPr>
                <w:rFonts w:ascii="Arial" w:hAnsi="MS Mincho" w:cs="Arial"/>
                <w:szCs w:val="24"/>
                <w:lang w:val="ja-JP"/>
              </w:rPr>
              <w:t>モビリティ</w:t>
            </w:r>
            <w:r w:rsidRPr="00291D75">
              <w:rPr>
                <w:rFonts w:ascii="Arial" w:hAnsi="Arial" w:cs="Arial"/>
                <w:szCs w:val="24"/>
                <w:lang w:val="ja-JP"/>
              </w:rPr>
              <w:t xml:space="preserve">: </w:t>
            </w:r>
            <w:r w:rsidRPr="00291D75">
              <w:rPr>
                <w:rFonts w:ascii="Arial" w:hAnsi="MS Mincho" w:cs="Arial"/>
                <w:b/>
                <w:szCs w:val="24"/>
                <w:lang w:val="ja-JP"/>
              </w:rPr>
              <w:t>なし</w:t>
            </w:r>
            <w:r w:rsidRPr="00291D75">
              <w:rPr>
                <w:rFonts w:ascii="Arial" w:hAnsi="Arial" w:cs="Arial"/>
                <w:b/>
                <w:szCs w:val="24"/>
                <w:lang w:val="ja-JP"/>
              </w:rPr>
              <w:t xml:space="preserve"> </w:t>
            </w:r>
            <w:r w:rsidRPr="00807148">
              <w:rPr>
                <w:rFonts w:ascii="Arial" w:hAnsi="Arial" w:cs="Arial"/>
                <w:szCs w:val="24"/>
                <w:lang w:val="ja-JP"/>
              </w:rPr>
              <w:t>(</w:t>
            </w:r>
            <w:r w:rsidRPr="00807148">
              <w:rPr>
                <w:rFonts w:ascii="Arial" w:hAnsi="Arial" w:cs="Arial"/>
                <w:szCs w:val="24"/>
                <w:lang w:val="ja-JP"/>
              </w:rPr>
              <w:t>「</w:t>
            </w:r>
            <w:hyperlink w:anchor="Mobility" w:history="1">
              <w:r w:rsidRPr="00807148">
                <w:rPr>
                  <w:rStyle w:val="Hyperlink"/>
                  <w:rFonts w:ascii="Arial" w:hAnsi="Arial" w:cs="Arial"/>
                  <w:color w:val="00467F"/>
                  <w:szCs w:val="24"/>
                  <w:lang w:val="ja-JP"/>
                </w:rPr>
                <w:t>標準の使用条件</w:t>
              </w:r>
            </w:hyperlink>
            <w:r w:rsidRPr="00807148">
              <w:rPr>
                <w:rFonts w:ascii="Arial" w:hAnsi="Arial" w:cs="Arial"/>
                <w:szCs w:val="24"/>
                <w:lang w:val="ja-JP"/>
              </w:rPr>
              <w:t>」を参照</w:t>
            </w:r>
            <w:r w:rsidRPr="00807148">
              <w:rPr>
                <w:rFonts w:ascii="Arial" w:hAnsi="Arial" w:cs="Arial"/>
                <w:szCs w:val="24"/>
                <w:lang w:val="ja-JP"/>
              </w:rPr>
              <w:t>)</w:t>
            </w:r>
          </w:p>
        </w:tc>
        <w:tc>
          <w:tcPr>
            <w:tcW w:w="2523" w:type="pct"/>
            <w:tcBorders>
              <w:top w:val="dotted" w:sz="4" w:space="0" w:color="98BEE1"/>
              <w:left w:val="nil"/>
              <w:bottom w:val="nil"/>
              <w:right w:val="nil"/>
            </w:tcBorders>
            <w:hideMark/>
          </w:tcPr>
          <w:p w:rsidR="00291D75" w:rsidRPr="00291D75" w:rsidRDefault="00291D75">
            <w:pPr>
              <w:pStyle w:val="PURLMSH"/>
              <w:rPr>
                <w:rFonts w:ascii="Arial" w:hAnsi="Arial" w:cs="Arial"/>
                <w:szCs w:val="24"/>
              </w:rPr>
            </w:pPr>
            <w:r w:rsidRPr="00291D75">
              <w:rPr>
                <w:rFonts w:ascii="Arial" w:hAnsi="MS Mincho" w:cs="Arial"/>
                <w:szCs w:val="24"/>
                <w:lang w:val="ja-JP"/>
              </w:rPr>
              <w:t>該当する注意</w:t>
            </w:r>
            <w:r w:rsidRPr="00291D75">
              <w:rPr>
                <w:rFonts w:ascii="Arial" w:hAnsi="Arial" w:cs="Arial"/>
                <w:szCs w:val="24"/>
                <w:lang w:val="ja-JP"/>
              </w:rPr>
              <w:t>/</w:t>
            </w:r>
            <w:r w:rsidRPr="00291D75">
              <w:rPr>
                <w:rFonts w:ascii="Arial" w:hAnsi="MS Mincho" w:cs="Arial"/>
                <w:szCs w:val="24"/>
                <w:lang w:val="ja-JP"/>
              </w:rPr>
              <w:t>特記事項</w:t>
            </w:r>
            <w:r w:rsidRPr="00291D75">
              <w:rPr>
                <w:rFonts w:ascii="Arial" w:hAnsi="Arial" w:cs="Arial"/>
                <w:szCs w:val="24"/>
                <w:lang w:val="ja-JP"/>
              </w:rPr>
              <w:t xml:space="preserve">: </w:t>
            </w:r>
            <w:r w:rsidRPr="00291D75">
              <w:rPr>
                <w:rFonts w:ascii="Arial" w:hAnsi="MS Mincho" w:cs="Arial"/>
                <w:b/>
                <w:szCs w:val="24"/>
                <w:lang w:val="ja-JP"/>
              </w:rPr>
              <w:t>なし</w:t>
            </w:r>
          </w:p>
        </w:tc>
      </w:tr>
      <w:tr w:rsidR="00291D75" w:rsidRPr="00291D75" w:rsidTr="00291D75">
        <w:tc>
          <w:tcPr>
            <w:tcW w:w="2477" w:type="pct"/>
            <w:tcBorders>
              <w:top w:val="nil"/>
              <w:left w:val="nil"/>
              <w:bottom w:val="dotted" w:sz="4" w:space="0" w:color="98BEE1"/>
              <w:right w:val="nil"/>
            </w:tcBorders>
            <w:hideMark/>
          </w:tcPr>
          <w:p w:rsidR="00291D75" w:rsidRPr="00291D75" w:rsidRDefault="00291D75">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Borders>
              <w:top w:val="nil"/>
              <w:left w:val="nil"/>
              <w:bottom w:val="dotted" w:sz="4" w:space="0" w:color="98BEE1"/>
              <w:right w:val="nil"/>
            </w:tcBorders>
          </w:tcPr>
          <w:p w:rsidR="00291D75" w:rsidRPr="00291D75" w:rsidRDefault="00291D75">
            <w:pPr>
              <w:pStyle w:val="PURLMSH"/>
              <w:rPr>
                <w:rFonts w:ascii="Arial" w:hAnsi="Arial" w:cs="Arial"/>
                <w:szCs w:val="24"/>
              </w:rPr>
            </w:pPr>
          </w:p>
        </w:tc>
      </w:tr>
    </w:tbl>
    <w:p w:rsidR="00291D75" w:rsidRPr="00291D75" w:rsidRDefault="00291D75" w:rsidP="00291D75">
      <w:pPr>
        <w:pStyle w:val="PURADDITIONALTERMSHEADERMB"/>
        <w:rPr>
          <w:rFonts w:eastAsia="MS PGothic" w:cs="Arial"/>
          <w:szCs w:val="24"/>
        </w:rPr>
      </w:pPr>
      <w:r w:rsidRPr="00291D75">
        <w:rPr>
          <w:rFonts w:eastAsia="MS PGothic" w:cs="Arial"/>
          <w:szCs w:val="24"/>
          <w:lang w:val="ja-JP"/>
        </w:rPr>
        <w:t>追加の条件</w:t>
      </w:r>
    </w:p>
    <w:p w:rsidR="00291D75" w:rsidRPr="00291D75" w:rsidRDefault="00291D75" w:rsidP="00291D75">
      <w:pPr>
        <w:pStyle w:val="PURBlueStrong-Indented"/>
        <w:rPr>
          <w:rFonts w:cs="Arial"/>
          <w:color w:val="404040"/>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rsidR="00291D75" w:rsidRPr="00807148" w:rsidRDefault="00291D75" w:rsidP="00291D75">
      <w:pPr>
        <w:pStyle w:val="PURBody-Indented"/>
        <w:rPr>
          <w:rFonts w:cs="Arial"/>
          <w:szCs w:val="24"/>
        </w:rPr>
      </w:pPr>
      <w:r w:rsidRPr="00291D75">
        <w:rPr>
          <w:rFonts w:hAnsi="MS Mincho" w:cs="Arial"/>
          <w:szCs w:val="24"/>
          <w:lang w:val="ja-JP"/>
        </w:rPr>
        <w:t>本製品のソフトウェアには</w:t>
      </w:r>
      <w:r w:rsidRPr="00291D75">
        <w:rPr>
          <w:rFonts w:cs="Arial"/>
          <w:szCs w:val="24"/>
          <w:lang w:val="ja-JP"/>
        </w:rPr>
        <w:t xml:space="preserve"> Microsoft .NET Framework </w:t>
      </w:r>
      <w:r w:rsidRPr="00291D75">
        <w:rPr>
          <w:rFonts w:hAnsi="MS Mincho" w:cs="Arial"/>
          <w:szCs w:val="24"/>
          <w:lang w:val="ja-JP"/>
        </w:rPr>
        <w:t>ソフトウェアが含まれており、また</w:t>
      </w:r>
      <w:r w:rsidRPr="00291D75">
        <w:rPr>
          <w:rFonts w:cs="Arial"/>
          <w:szCs w:val="24"/>
          <w:lang w:val="ja-JP"/>
        </w:rPr>
        <w:t xml:space="preserve"> PowerShell </w:t>
      </w:r>
      <w:r w:rsidRPr="00291D75">
        <w:rPr>
          <w:rFonts w:hAnsi="MS Mincho" w:cs="Arial"/>
          <w:szCs w:val="24"/>
          <w:lang w:val="ja-JP"/>
        </w:rPr>
        <w:t>ソフトウェアが含まれていることもあります。共通の使用条件の</w:t>
      </w:r>
      <w:r w:rsidRPr="00291D75">
        <w:rPr>
          <w:rFonts w:cs="Arial"/>
          <w:szCs w:val="24"/>
          <w:lang w:val="ja-JP"/>
        </w:rPr>
        <w:t xml:space="preserve"> .NET Framework </w:t>
      </w:r>
      <w:r w:rsidRPr="00291D75">
        <w:rPr>
          <w:rFonts w:hAnsi="MS Mincho" w:cs="Arial"/>
          <w:szCs w:val="24"/>
          <w:lang w:val="ja-JP"/>
        </w:rPr>
        <w:t>および</w:t>
      </w:r>
      <w:r w:rsidRPr="00291D75">
        <w:rPr>
          <w:rFonts w:cs="Arial"/>
          <w:szCs w:val="24"/>
          <w:lang w:val="ja-JP"/>
        </w:rPr>
        <w:t xml:space="preserve"> PowerShell </w:t>
      </w:r>
      <w:r w:rsidRPr="00291D75">
        <w:rPr>
          <w:rFonts w:hAnsi="MS Mincho" w:cs="Arial"/>
          <w:szCs w:val="24"/>
          <w:lang w:val="ja-JP"/>
        </w:rPr>
        <w:t>ソフトウェアの使用条件を参照してください。</w:t>
      </w:r>
    </w:p>
    <w:p w:rsidR="00291D75" w:rsidRPr="00291D75" w:rsidRDefault="006F7B56" w:rsidP="00291D75">
      <w:pPr>
        <w:pStyle w:val="PURBody-Indented"/>
        <w:jc w:val="right"/>
        <w:rPr>
          <w:rFonts w:cs="Arial"/>
          <w:szCs w:val="24"/>
        </w:rPr>
      </w:pPr>
      <w:hyperlink w:anchor="TOC" w:history="1">
        <w:r w:rsidR="00291D75" w:rsidRPr="00807148">
          <w:rPr>
            <w:rStyle w:val="Hyperlink"/>
            <w:rFonts w:cs="Arial"/>
            <w:noProof/>
            <w:color w:val="00467F"/>
            <w:sz w:val="16"/>
            <w:szCs w:val="24"/>
          </w:rPr>
          <w:t>目次</w:t>
        </w:r>
      </w:hyperlink>
      <w:r w:rsidR="00291D75" w:rsidRPr="00807148">
        <w:rPr>
          <w:rFonts w:cs="Arial"/>
          <w:noProof/>
          <w:sz w:val="16"/>
          <w:szCs w:val="24"/>
        </w:rPr>
        <w:t xml:space="preserve"> / </w:t>
      </w:r>
      <w:hyperlink w:anchor="UniversalTerms" w:history="1">
        <w:r w:rsidR="00291D75" w:rsidRPr="00807148">
          <w:rPr>
            <w:rStyle w:val="Hyperlink"/>
            <w:rFonts w:cs="Arial"/>
            <w:noProof/>
            <w:color w:val="00467F"/>
            <w:sz w:val="16"/>
            <w:szCs w:val="24"/>
          </w:rPr>
          <w:t>共通の使用条件</w:t>
        </w:r>
      </w:hyperlink>
    </w:p>
    <w:p w:rsidR="009A6562" w:rsidRPr="00807148" w:rsidRDefault="009A6562">
      <w:pPr>
        <w:pStyle w:val="PURProductName"/>
        <w:rPr>
          <w:rFonts w:cs="Arial"/>
          <w:szCs w:val="24"/>
        </w:rPr>
      </w:pPr>
      <w:bookmarkStart w:id="12" w:name="_Toc357603028"/>
      <w:bookmarkStart w:id="13" w:name="_Toc357603094"/>
      <w:r w:rsidRPr="00807148">
        <w:rPr>
          <w:rFonts w:cs="Arial"/>
          <w:szCs w:val="24"/>
        </w:rPr>
        <w:t>BizTalk Server 2010 Branch Edition</w:t>
      </w:r>
      <w:bookmarkEnd w:id="12"/>
      <w:bookmarkEnd w:id="13"/>
      <w:r w:rsidR="00791444" w:rsidRPr="00807148">
        <w:rPr>
          <w:rFonts w:cs="Arial"/>
          <w:szCs w:val="24"/>
          <w:lang w:val="ja-JP"/>
        </w:rPr>
        <w:fldChar w:fldCharType="begin"/>
      </w:r>
      <w:proofErr w:type="gramStart"/>
      <w:r w:rsidRPr="00807148">
        <w:rPr>
          <w:rFonts w:cs="Arial"/>
          <w:szCs w:val="24"/>
        </w:rPr>
        <w:instrText>xe</w:instrText>
      </w:r>
      <w:proofErr w:type="gramEnd"/>
      <w:r w:rsidRPr="00807148">
        <w:rPr>
          <w:rFonts w:cs="Arial"/>
          <w:szCs w:val="24"/>
        </w:rPr>
        <w:instrText xml:space="preserve"> "BizTalk Server 2010 Branch Edition"</w:instrText>
      </w:r>
      <w:r w:rsidR="00791444" w:rsidRPr="00807148">
        <w:rPr>
          <w:rFonts w:cs="Arial"/>
          <w:szCs w:val="24"/>
          <w:lang w:val="ja-JP"/>
        </w:rPr>
        <w:fldChar w:fldCharType="end"/>
      </w:r>
    </w:p>
    <w:p w:rsidR="009A6562" w:rsidRPr="00807148" w:rsidRDefault="009A6562">
      <w:pPr>
        <w:pStyle w:val="PURLicenseTerm"/>
        <w:rPr>
          <w:rFonts w:cs="Arial"/>
          <w:szCs w:val="24"/>
        </w:rPr>
      </w:pPr>
      <w:r w:rsidRPr="00807148">
        <w:rPr>
          <w:rFonts w:cs="Arial"/>
          <w:szCs w:val="24"/>
          <w:lang w:val="ja-JP"/>
        </w:rPr>
        <w:t>本製品の使用には、共通の使用条件、本ライセンス</w:t>
      </w:r>
      <w:r w:rsidRPr="00807148">
        <w:rPr>
          <w:rFonts w:cs="Arial"/>
          <w:szCs w:val="24"/>
        </w:rPr>
        <w:t xml:space="preserve"> </w:t>
      </w:r>
      <w:r w:rsidRPr="00807148">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807148">
        <w:tc>
          <w:tcPr>
            <w:tcW w:w="2477" w:type="pct"/>
            <w:tcBorders>
              <w:top w:val="dotted" w:sz="4" w:space="0" w:color="98BEE1"/>
            </w:tcBorders>
          </w:tcPr>
          <w:p w:rsidR="009A6562" w:rsidRPr="00807148" w:rsidRDefault="008F2DF8">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009A6562" w:rsidRPr="00807148">
              <w:rPr>
                <w:rFonts w:ascii="Arial" w:hAnsi="Arial" w:cs="Arial"/>
                <w:szCs w:val="24"/>
                <w:lang w:val="ja-JP"/>
              </w:rPr>
              <w:t xml:space="preserve">: </w:t>
            </w:r>
            <w:r w:rsidR="009A6562" w:rsidRPr="00807148">
              <w:rPr>
                <w:rFonts w:ascii="Arial" w:hAnsi="Arial" w:cs="Arial"/>
                <w:b/>
                <w:szCs w:val="24"/>
                <w:lang w:val="ja-JP"/>
              </w:rPr>
              <w:t>あり</w:t>
            </w:r>
            <w:r w:rsidR="009A6562" w:rsidRPr="00807148">
              <w:rPr>
                <w:rFonts w:ascii="Arial" w:hAnsi="Arial" w:cs="Arial"/>
                <w:b/>
                <w:szCs w:val="24"/>
                <w:lang w:val="ja-JP"/>
              </w:rPr>
              <w:t xml:space="preserve"> </w:t>
            </w:r>
            <w:r w:rsidR="009A6562" w:rsidRPr="00807148">
              <w:rPr>
                <w:rFonts w:ascii="Arial" w:hAnsi="Arial" w:cs="Arial"/>
                <w:szCs w:val="24"/>
                <w:lang w:val="ja-JP"/>
              </w:rPr>
              <w:t>(</w:t>
            </w:r>
            <w:r w:rsidR="009A6562" w:rsidRPr="00807148">
              <w:rPr>
                <w:rFonts w:ascii="Arial" w:hAnsi="Arial" w:cs="Arial"/>
                <w:szCs w:val="24"/>
                <w:lang w:val="ja-JP"/>
              </w:rPr>
              <w:t>「</w:t>
            </w:r>
            <w:hyperlink w:anchor="Mobility" w:history="1">
              <w:r w:rsidR="009A6562" w:rsidRPr="00807148">
                <w:rPr>
                  <w:rStyle w:val="Hyperlink"/>
                  <w:rFonts w:ascii="Arial" w:hAnsi="Arial" w:cs="Arial"/>
                  <w:color w:val="00467F"/>
                  <w:szCs w:val="24"/>
                  <w:lang w:val="ja-JP"/>
                </w:rPr>
                <w:t>標準の使用条件</w:t>
              </w:r>
            </w:hyperlink>
            <w:r w:rsidR="009A6562" w:rsidRPr="00807148">
              <w:rPr>
                <w:rFonts w:ascii="Arial" w:hAnsi="Arial" w:cs="Arial"/>
                <w:szCs w:val="24"/>
                <w:lang w:val="ja-JP"/>
              </w:rPr>
              <w:t>」を参照</w:t>
            </w:r>
            <w:r w:rsidR="009A6562" w:rsidRPr="00807148">
              <w:rPr>
                <w:rFonts w:ascii="Arial" w:hAnsi="Arial" w:cs="Arial"/>
                <w:szCs w:val="24"/>
                <w:lang w:val="ja-JP"/>
              </w:rPr>
              <w:t>)</w:t>
            </w:r>
          </w:p>
        </w:tc>
        <w:tc>
          <w:tcPr>
            <w:tcW w:w="2523"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477" w:type="pct"/>
            <w:tcBorders>
              <w:bottom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Borders>
              <w:bottom w:val="dotted" w:sz="4" w:space="0" w:color="98BEE1"/>
            </w:tcBorders>
          </w:tcPr>
          <w:p w:rsidR="009A6562" w:rsidRPr="00807148" w:rsidRDefault="009A6562">
            <w:pPr>
              <w:pStyle w:val="PURLMSH"/>
              <w:rPr>
                <w:rFonts w:ascii="Arial" w:hAnsi="Arial" w:cs="Arial"/>
                <w:szCs w:val="24"/>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ody-Indented"/>
        <w:rPr>
          <w:rFonts w:cs="Arial"/>
          <w:szCs w:val="24"/>
        </w:rPr>
      </w:pPr>
      <w:r w:rsidRPr="00807148">
        <w:rPr>
          <w:rStyle w:val="PURBody-IndentedTimesNewRom0"/>
          <w:rFonts w:cs="Arial"/>
        </w:rPr>
        <w:t>お客様は、内部ネットワークのエンドポイント</w:t>
      </w:r>
      <w:r w:rsidRPr="00807148">
        <w:rPr>
          <w:rFonts w:cs="Arial"/>
          <w:szCs w:val="24"/>
          <w:lang w:val="ja-JP"/>
        </w:rPr>
        <w:t xml:space="preserve"> (</w:t>
      </w:r>
      <w:r w:rsidRPr="00807148">
        <w:rPr>
          <w:rStyle w:val="PURBody-IndentedTimesNewRom0"/>
          <w:rFonts w:cs="Arial"/>
        </w:rPr>
        <w:t>組織の境界</w:t>
      </w:r>
      <w:r w:rsidRPr="00807148">
        <w:rPr>
          <w:rFonts w:cs="Arial"/>
          <w:szCs w:val="24"/>
          <w:lang w:val="ja-JP"/>
        </w:rPr>
        <w:t xml:space="preserve">) </w:t>
      </w:r>
      <w:r w:rsidRPr="00807148">
        <w:rPr>
          <w:rStyle w:val="PURBody-IndentedTimesNewRom0"/>
          <w:rFonts w:cs="Arial"/>
        </w:rPr>
        <w:t>でのみライセンス取得済みサーバー上で本ソフトウェアのインスタンスを実行できます。実行すると、ビジネス</w:t>
      </w:r>
      <w:r w:rsidRPr="00807148">
        <w:rPr>
          <w:rFonts w:cs="Arial"/>
          <w:szCs w:val="24"/>
          <w:lang w:val="ja-JP"/>
        </w:rPr>
        <w:t xml:space="preserve"> </w:t>
      </w:r>
      <w:r w:rsidRPr="00807148">
        <w:rPr>
          <w:rStyle w:val="PURBody-IndentedTimesNewRom0"/>
          <w:rFonts w:cs="Arial"/>
        </w:rPr>
        <w:t>イベントまたは取引をそのエンドポイントで処理される業務と関連付けることができます。ライセンスを取得していないサーバーであっても、以下を行うことができます</w:t>
      </w:r>
      <w:r w:rsidR="00510928" w:rsidRPr="00807148">
        <w:rPr>
          <w:rStyle w:val="PURBody-IndentedTimesNewRom0"/>
          <w:rFonts w:cs="Arial"/>
        </w:rPr>
        <w:t>。</w:t>
      </w:r>
    </w:p>
    <w:p w:rsidR="009A6562" w:rsidRPr="00807148" w:rsidRDefault="009A6562" w:rsidP="003B32EC">
      <w:pPr>
        <w:pStyle w:val="PURBullet-Indented"/>
        <w:ind w:left="488"/>
        <w:rPr>
          <w:rFonts w:cs="Arial"/>
          <w:szCs w:val="24"/>
          <w:lang w:val="ja-JP"/>
        </w:rPr>
      </w:pPr>
      <w:r w:rsidRPr="00807148">
        <w:rPr>
          <w:rFonts w:cs="Arial"/>
          <w:szCs w:val="24"/>
          <w:lang w:val="ja-JP"/>
        </w:rPr>
        <w:t>「ハブ</w:t>
      </w:r>
      <w:r w:rsidRPr="00807148">
        <w:rPr>
          <w:rFonts w:cs="Arial"/>
          <w:szCs w:val="24"/>
          <w:lang w:val="ja-JP"/>
        </w:rPr>
        <w:t xml:space="preserve"> </w:t>
      </w:r>
      <w:r w:rsidRPr="00807148">
        <w:rPr>
          <w:rFonts w:cs="Arial"/>
          <w:szCs w:val="24"/>
          <w:lang w:val="ja-JP"/>
        </w:rPr>
        <w:t>アンド</w:t>
      </w:r>
      <w:r w:rsidRPr="00807148">
        <w:rPr>
          <w:rFonts w:cs="Arial"/>
          <w:szCs w:val="24"/>
          <w:lang w:val="ja-JP"/>
        </w:rPr>
        <w:t xml:space="preserve"> </w:t>
      </w:r>
      <w:r w:rsidRPr="00807148">
        <w:rPr>
          <w:rFonts w:cs="Arial"/>
          <w:szCs w:val="24"/>
          <w:lang w:val="ja-JP"/>
        </w:rPr>
        <w:t>スポーク」ネットワーク</w:t>
      </w:r>
      <w:r w:rsidRPr="00807148">
        <w:rPr>
          <w:rFonts w:cs="Arial"/>
          <w:szCs w:val="24"/>
          <w:lang w:val="ja-JP"/>
        </w:rPr>
        <w:t xml:space="preserve"> </w:t>
      </w:r>
      <w:r w:rsidRPr="00807148">
        <w:rPr>
          <w:rFonts w:cs="Arial"/>
          <w:szCs w:val="24"/>
          <w:lang w:val="ja-JP"/>
        </w:rPr>
        <w:t>モデルのセントラル</w:t>
      </w:r>
      <w:r w:rsidRPr="00807148">
        <w:rPr>
          <w:rFonts w:cs="Arial"/>
          <w:szCs w:val="24"/>
          <w:lang w:val="ja-JP"/>
        </w:rPr>
        <w:t xml:space="preserve"> </w:t>
      </w:r>
      <w:r w:rsidRPr="00807148">
        <w:rPr>
          <w:rFonts w:cs="Arial"/>
          <w:szCs w:val="24"/>
          <w:lang w:val="ja-JP"/>
        </w:rPr>
        <w:t>ノードとして動作すること</w:t>
      </w:r>
    </w:p>
    <w:p w:rsidR="009A6562" w:rsidRPr="00807148" w:rsidRDefault="009A6562" w:rsidP="003B32EC">
      <w:pPr>
        <w:pStyle w:val="PURBullet-Indented"/>
        <w:ind w:left="488"/>
        <w:rPr>
          <w:rFonts w:cs="Arial"/>
          <w:szCs w:val="24"/>
          <w:lang w:val="ja-JP"/>
        </w:rPr>
      </w:pPr>
      <w:r w:rsidRPr="00807148">
        <w:rPr>
          <w:rFonts w:cs="Arial"/>
          <w:szCs w:val="24"/>
          <w:lang w:val="ja-JP"/>
        </w:rPr>
        <w:t>他のサーバーまたはデバイスを使用して企業規模の通信を一元化すること</w:t>
      </w:r>
    </w:p>
    <w:p w:rsidR="009A6562" w:rsidRPr="00807148" w:rsidRDefault="009A6562" w:rsidP="003B32EC">
      <w:pPr>
        <w:pStyle w:val="PURBullet-Indented"/>
        <w:ind w:left="488"/>
        <w:rPr>
          <w:rFonts w:cs="Arial"/>
          <w:szCs w:val="24"/>
        </w:rPr>
      </w:pPr>
      <w:r w:rsidRPr="00807148">
        <w:rPr>
          <w:rFonts w:cs="Arial"/>
          <w:szCs w:val="24"/>
          <w:lang w:val="ja-JP"/>
        </w:rPr>
        <w:t>部門、事業単位、または支店の間の業務処理を自動化すること</w:t>
      </w:r>
    </w:p>
    <w:p w:rsidR="009A6562" w:rsidRPr="00807148" w:rsidRDefault="009A6562">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rsidR="009A6562" w:rsidRPr="00807148" w:rsidRDefault="009A6562">
      <w:pPr>
        <w:pStyle w:val="PURBody-Indented"/>
        <w:rPr>
          <w:rFonts w:cs="Arial"/>
          <w:szCs w:val="24"/>
        </w:rPr>
      </w:pPr>
      <w:r w:rsidRPr="00807148">
        <w:rPr>
          <w:rStyle w:val="PURBody-IndentedTimesNewRom0"/>
          <w:rFonts w:cs="Arial"/>
        </w:rPr>
        <w:t>本製品のソフトウェアには</w:t>
      </w:r>
      <w:r w:rsidRPr="00807148">
        <w:rPr>
          <w:rFonts w:cs="Arial"/>
          <w:szCs w:val="24"/>
          <w:lang w:val="ja-JP"/>
        </w:rPr>
        <w:t xml:space="preserve"> Microsoft .NET Framework </w:t>
      </w:r>
      <w:r w:rsidRPr="00807148">
        <w:rPr>
          <w:rStyle w:val="PURBody-IndentedTimesNewRom0"/>
          <w:rFonts w:cs="Arial"/>
        </w:rPr>
        <w:t>ソフトウェアが含まれており、また</w:t>
      </w:r>
      <w:r w:rsidRPr="00807148">
        <w:rPr>
          <w:rFonts w:cs="Arial"/>
          <w:szCs w:val="24"/>
          <w:lang w:val="ja-JP"/>
        </w:rPr>
        <w:t xml:space="preserve"> PowerShell </w:t>
      </w:r>
      <w:r w:rsidRPr="00807148">
        <w:rPr>
          <w:rStyle w:val="PURBody-IndentedTimesNewRom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0"/>
          <w:rFonts w:cs="Arial"/>
        </w:rPr>
        <w:t>および</w:t>
      </w:r>
      <w:r w:rsidRPr="00807148">
        <w:rPr>
          <w:rFonts w:cs="Arial"/>
          <w:szCs w:val="24"/>
          <w:lang w:val="ja-JP"/>
        </w:rPr>
        <w:t xml:space="preserve"> PowerShell </w:t>
      </w:r>
      <w:r w:rsidRPr="00807148">
        <w:rPr>
          <w:rStyle w:val="PURBody-IndentedTimesNewRom0"/>
          <w:rFonts w:cs="Arial"/>
        </w:rPr>
        <w:t>ソフトウェアの使用条件を参照してください。</w:t>
      </w:r>
    </w:p>
    <w:p w:rsidR="009A6562" w:rsidRPr="00807148" w:rsidRDefault="006F7B56">
      <w:pPr>
        <w:pStyle w:val="PURBullet"/>
        <w:numPr>
          <w:ilvl w:val="0"/>
          <w:numId w:val="0"/>
        </w:numPr>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pPr>
        <w:pStyle w:val="PURProductName"/>
        <w:rPr>
          <w:rFonts w:cs="Arial"/>
          <w:szCs w:val="24"/>
        </w:rPr>
      </w:pPr>
      <w:bookmarkStart w:id="14" w:name="_Toc357603029"/>
      <w:bookmarkStart w:id="15" w:name="_Toc357603095"/>
      <w:r w:rsidRPr="00807148">
        <w:rPr>
          <w:rFonts w:cs="Arial"/>
          <w:szCs w:val="24"/>
        </w:rPr>
        <w:lastRenderedPageBreak/>
        <w:t xml:space="preserve">BizTalk Server 2010 </w:t>
      </w:r>
      <w:smartTag w:uri="urn:schemas-microsoft-com:office:smarttags" w:element="City">
        <w:r w:rsidRPr="00807148">
          <w:rPr>
            <w:rFonts w:cs="Arial"/>
            <w:szCs w:val="24"/>
          </w:rPr>
          <w:t>Enterprise</w:t>
        </w:r>
      </w:smartTag>
      <w:r w:rsidRPr="00807148">
        <w:rPr>
          <w:rFonts w:cs="Arial"/>
          <w:szCs w:val="24"/>
        </w:rPr>
        <w:t xml:space="preserve"> Edition</w:t>
      </w:r>
      <w:bookmarkEnd w:id="14"/>
      <w:bookmarkEnd w:id="15"/>
      <w:r w:rsidR="00791444" w:rsidRPr="00807148">
        <w:rPr>
          <w:rFonts w:cs="Arial"/>
          <w:szCs w:val="24"/>
          <w:lang w:val="ja-JP"/>
        </w:rPr>
        <w:fldChar w:fldCharType="begin"/>
      </w:r>
      <w:proofErr w:type="gramStart"/>
      <w:r w:rsidRPr="00807148">
        <w:rPr>
          <w:rFonts w:cs="Arial"/>
          <w:szCs w:val="24"/>
        </w:rPr>
        <w:instrText>xe</w:instrText>
      </w:r>
      <w:proofErr w:type="gramEnd"/>
      <w:r w:rsidRPr="00807148">
        <w:rPr>
          <w:rFonts w:cs="Arial"/>
          <w:szCs w:val="24"/>
        </w:rPr>
        <w:instrText xml:space="preserve"> "BizTalk Server 2010 </w:instrText>
      </w:r>
      <w:smartTag w:uri="urn:schemas-microsoft-com:office:smarttags" w:element="place">
        <w:smartTag w:uri="urn:schemas-microsoft-com:office:smarttags" w:element="City">
          <w:r w:rsidRPr="00807148">
            <w:rPr>
              <w:rFonts w:cs="Arial"/>
              <w:szCs w:val="24"/>
            </w:rPr>
            <w:instrText>Enterprise</w:instrText>
          </w:r>
        </w:smartTag>
      </w:smartTag>
      <w:r w:rsidRPr="00807148">
        <w:rPr>
          <w:rFonts w:cs="Arial"/>
          <w:szCs w:val="24"/>
        </w:rPr>
        <w:instrText xml:space="preserve"> Edition"</w:instrText>
      </w:r>
      <w:r w:rsidR="00791444" w:rsidRPr="00807148">
        <w:rPr>
          <w:rFonts w:cs="Arial"/>
          <w:szCs w:val="24"/>
          <w:lang w:val="ja-JP"/>
        </w:rPr>
        <w:fldChar w:fldCharType="end"/>
      </w:r>
    </w:p>
    <w:p w:rsidR="009A6562" w:rsidRPr="00807148" w:rsidRDefault="009A6562">
      <w:pPr>
        <w:pStyle w:val="PURLicenseTerm"/>
        <w:rPr>
          <w:rFonts w:cs="Arial"/>
          <w:szCs w:val="24"/>
        </w:rPr>
      </w:pPr>
      <w:r w:rsidRPr="00807148">
        <w:rPr>
          <w:rFonts w:cs="Arial"/>
          <w:szCs w:val="24"/>
          <w:lang w:val="ja-JP"/>
        </w:rPr>
        <w:t>本製品の使用には、共通の使用条件、本ライセンス</w:t>
      </w:r>
      <w:r w:rsidRPr="00807148">
        <w:rPr>
          <w:rFonts w:cs="Arial"/>
          <w:szCs w:val="24"/>
        </w:rPr>
        <w:t xml:space="preserve"> </w:t>
      </w:r>
      <w:r w:rsidRPr="00807148">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807148">
        <w:tc>
          <w:tcPr>
            <w:tcW w:w="2477" w:type="pct"/>
            <w:tcBorders>
              <w:top w:val="dotted" w:sz="4" w:space="0" w:color="98BEE1"/>
            </w:tcBorders>
          </w:tcPr>
          <w:p w:rsidR="009A6562" w:rsidRPr="00807148" w:rsidRDefault="008F2DF8">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009A6562" w:rsidRPr="00807148">
              <w:rPr>
                <w:rFonts w:ascii="Arial" w:hAnsi="Arial" w:cs="Arial"/>
                <w:szCs w:val="24"/>
                <w:lang w:val="ja-JP"/>
              </w:rPr>
              <w:t xml:space="preserve">: </w:t>
            </w:r>
            <w:r w:rsidR="009A6562" w:rsidRPr="00807148">
              <w:rPr>
                <w:rFonts w:ascii="Arial" w:hAnsi="Arial" w:cs="Arial"/>
                <w:b/>
                <w:szCs w:val="24"/>
                <w:lang w:val="ja-JP"/>
              </w:rPr>
              <w:t>あり</w:t>
            </w:r>
            <w:r w:rsidR="009A6562" w:rsidRPr="00807148">
              <w:rPr>
                <w:rFonts w:ascii="Arial" w:hAnsi="Arial" w:cs="Arial"/>
                <w:b/>
                <w:szCs w:val="24"/>
                <w:lang w:val="ja-JP"/>
              </w:rPr>
              <w:t xml:space="preserve"> </w:t>
            </w:r>
            <w:r w:rsidR="009A6562" w:rsidRPr="00807148">
              <w:rPr>
                <w:rFonts w:ascii="Arial" w:hAnsi="Arial" w:cs="Arial"/>
                <w:szCs w:val="24"/>
                <w:lang w:val="ja-JP"/>
              </w:rPr>
              <w:t>(</w:t>
            </w:r>
            <w:r w:rsidR="009A6562" w:rsidRPr="00807148">
              <w:rPr>
                <w:rFonts w:ascii="Arial" w:hAnsi="Arial" w:cs="Arial"/>
                <w:szCs w:val="24"/>
                <w:lang w:val="ja-JP"/>
              </w:rPr>
              <w:t>「</w:t>
            </w:r>
            <w:hyperlink w:anchor="Mobility" w:history="1">
              <w:r w:rsidR="009A6562" w:rsidRPr="00807148">
                <w:rPr>
                  <w:rStyle w:val="Hyperlink"/>
                  <w:rFonts w:ascii="Arial" w:hAnsi="Arial" w:cs="Arial"/>
                  <w:color w:val="00467F"/>
                  <w:szCs w:val="24"/>
                  <w:lang w:val="ja-JP"/>
                </w:rPr>
                <w:t>標準の使用条件</w:t>
              </w:r>
            </w:hyperlink>
            <w:r w:rsidR="009A6562" w:rsidRPr="00807148">
              <w:rPr>
                <w:rFonts w:ascii="Arial" w:hAnsi="Arial" w:cs="Arial"/>
                <w:szCs w:val="24"/>
                <w:lang w:val="ja-JP"/>
              </w:rPr>
              <w:t>」を参照</w:t>
            </w:r>
            <w:r w:rsidR="009A6562" w:rsidRPr="00807148">
              <w:rPr>
                <w:rFonts w:ascii="Arial" w:hAnsi="Arial" w:cs="Arial"/>
                <w:szCs w:val="24"/>
                <w:lang w:val="ja-JP"/>
              </w:rPr>
              <w:t>)</w:t>
            </w:r>
          </w:p>
        </w:tc>
        <w:tc>
          <w:tcPr>
            <w:tcW w:w="2523"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477" w:type="pct"/>
            <w:tcBorders>
              <w:bottom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Borders>
              <w:bottom w:val="dotted" w:sz="4" w:space="0" w:color="98BEE1"/>
            </w:tcBorders>
          </w:tcPr>
          <w:p w:rsidR="009A6562" w:rsidRPr="00807148" w:rsidRDefault="009A6562">
            <w:pPr>
              <w:pStyle w:val="PURLMSH"/>
              <w:rPr>
                <w:rFonts w:ascii="Arial" w:hAnsi="Arial" w:cs="Arial"/>
                <w:szCs w:val="24"/>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rsidR="009A6562" w:rsidRPr="00807148" w:rsidRDefault="009A6562" w:rsidP="00CB1883">
      <w:pPr>
        <w:pStyle w:val="PURBody-Indented"/>
        <w:rPr>
          <w:rFonts w:cs="Arial"/>
          <w:szCs w:val="24"/>
        </w:rPr>
      </w:pPr>
      <w:r w:rsidRPr="00807148">
        <w:rPr>
          <w:rStyle w:val="PURBody-IndentedTimesNewRom0"/>
          <w:rFonts w:cs="Arial"/>
        </w:rPr>
        <w:t>本製品のソフトウェアには</w:t>
      </w:r>
      <w:r w:rsidRPr="00807148">
        <w:rPr>
          <w:rFonts w:cs="Arial"/>
          <w:szCs w:val="24"/>
          <w:lang w:val="ja-JP"/>
        </w:rPr>
        <w:t xml:space="preserve"> Microsoft .NET Framework </w:t>
      </w:r>
      <w:r w:rsidRPr="00807148">
        <w:rPr>
          <w:rStyle w:val="PURBody-IndentedTimesNewRom0"/>
          <w:rFonts w:cs="Arial"/>
        </w:rPr>
        <w:t>ソフトウェアが含まれており、また</w:t>
      </w:r>
      <w:r w:rsidRPr="00807148">
        <w:rPr>
          <w:rFonts w:cs="Arial"/>
          <w:szCs w:val="24"/>
          <w:lang w:val="ja-JP"/>
        </w:rPr>
        <w:t xml:space="preserve"> PowerShell </w:t>
      </w:r>
      <w:r w:rsidRPr="00807148">
        <w:rPr>
          <w:rStyle w:val="PURBody-IndentedTimesNewRom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0"/>
          <w:rFonts w:cs="Arial"/>
        </w:rPr>
        <w:t>および</w:t>
      </w:r>
      <w:r w:rsidRPr="00807148">
        <w:rPr>
          <w:rFonts w:cs="Arial"/>
          <w:szCs w:val="24"/>
          <w:lang w:val="ja-JP"/>
        </w:rPr>
        <w:t xml:space="preserve"> PowerShell </w:t>
      </w:r>
      <w:r w:rsidRPr="00807148">
        <w:rPr>
          <w:rStyle w:val="PURBody-IndentedTimesNewRom0"/>
          <w:rFonts w:cs="Arial"/>
        </w:rPr>
        <w:t>ソフトウェアの使用条件を参照してください。</w:t>
      </w:r>
    </w:p>
    <w:p w:rsidR="009A6562" w:rsidRPr="00807148" w:rsidRDefault="006F7B56">
      <w:pPr>
        <w:pStyle w:val="PURBullet"/>
        <w:numPr>
          <w:ilvl w:val="0"/>
          <w:numId w:val="0"/>
        </w:numPr>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pPr>
        <w:pStyle w:val="PURProductName"/>
        <w:rPr>
          <w:rFonts w:cs="Arial"/>
          <w:szCs w:val="24"/>
        </w:rPr>
      </w:pPr>
      <w:bookmarkStart w:id="16" w:name="_Toc357603030"/>
      <w:bookmarkStart w:id="17" w:name="_Toc357603096"/>
      <w:r w:rsidRPr="00807148">
        <w:rPr>
          <w:rFonts w:cs="Arial"/>
          <w:szCs w:val="24"/>
        </w:rPr>
        <w:t>BizTalk Server 2010 Standard Edition</w:t>
      </w:r>
      <w:bookmarkEnd w:id="16"/>
      <w:bookmarkEnd w:id="17"/>
      <w:r w:rsidR="00791444" w:rsidRPr="00807148">
        <w:rPr>
          <w:rFonts w:cs="Arial"/>
          <w:szCs w:val="24"/>
          <w:lang w:val="ja-JP"/>
        </w:rPr>
        <w:fldChar w:fldCharType="begin"/>
      </w:r>
      <w:r w:rsidRPr="00807148">
        <w:rPr>
          <w:rFonts w:cs="Arial"/>
          <w:szCs w:val="24"/>
        </w:rPr>
        <w:instrText>xe "BizTalk Server 2010 Standard Edition"</w:instrText>
      </w:r>
      <w:r w:rsidR="00791444" w:rsidRPr="00807148">
        <w:rPr>
          <w:rFonts w:cs="Arial"/>
          <w:szCs w:val="24"/>
          <w:lang w:val="ja-JP"/>
        </w:rPr>
        <w:fldChar w:fldCharType="end"/>
      </w:r>
    </w:p>
    <w:p w:rsidR="009A6562" w:rsidRPr="00807148" w:rsidRDefault="009A6562">
      <w:pPr>
        <w:pStyle w:val="PURLicenseTerm"/>
        <w:rPr>
          <w:rFonts w:cs="Arial"/>
          <w:szCs w:val="24"/>
        </w:rPr>
      </w:pPr>
      <w:r w:rsidRPr="00807148">
        <w:rPr>
          <w:rFonts w:cs="Arial"/>
          <w:szCs w:val="24"/>
          <w:lang w:val="ja-JP"/>
        </w:rPr>
        <w:t>本製品の使用には、共通の使用条件、本ライセンス</w:t>
      </w:r>
      <w:r w:rsidRPr="00807148">
        <w:rPr>
          <w:rFonts w:cs="Arial"/>
          <w:szCs w:val="24"/>
        </w:rPr>
        <w:t xml:space="preserve"> </w:t>
      </w:r>
      <w:r w:rsidRPr="00807148">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807148">
        <w:tc>
          <w:tcPr>
            <w:tcW w:w="2477" w:type="pct"/>
            <w:tcBorders>
              <w:top w:val="dotted" w:sz="4" w:space="0" w:color="98BEE1"/>
            </w:tcBorders>
          </w:tcPr>
          <w:p w:rsidR="009A6562" w:rsidRPr="00807148" w:rsidRDefault="008F2DF8">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009A6562" w:rsidRPr="00807148">
              <w:rPr>
                <w:rFonts w:ascii="Arial" w:hAnsi="Arial" w:cs="Arial"/>
                <w:szCs w:val="24"/>
                <w:lang w:val="ja-JP"/>
              </w:rPr>
              <w:t xml:space="preserve">: </w:t>
            </w:r>
            <w:r w:rsidR="009A6562" w:rsidRPr="00807148">
              <w:rPr>
                <w:rFonts w:ascii="Arial" w:hAnsi="Arial" w:cs="Arial"/>
                <w:b/>
                <w:szCs w:val="24"/>
                <w:lang w:val="ja-JP"/>
              </w:rPr>
              <w:t>あり</w:t>
            </w:r>
            <w:r w:rsidR="009A6562" w:rsidRPr="00807148">
              <w:rPr>
                <w:rFonts w:ascii="Arial" w:hAnsi="Arial" w:cs="Arial"/>
                <w:b/>
                <w:szCs w:val="24"/>
                <w:lang w:val="ja-JP"/>
              </w:rPr>
              <w:t xml:space="preserve"> </w:t>
            </w:r>
            <w:r w:rsidR="009A6562" w:rsidRPr="00807148">
              <w:rPr>
                <w:rFonts w:ascii="Arial" w:hAnsi="Arial" w:cs="Arial"/>
                <w:szCs w:val="24"/>
                <w:lang w:val="ja-JP"/>
              </w:rPr>
              <w:t>(</w:t>
            </w:r>
            <w:r w:rsidR="009A6562" w:rsidRPr="00807148">
              <w:rPr>
                <w:rFonts w:ascii="Arial" w:hAnsi="Arial" w:cs="Arial"/>
                <w:szCs w:val="24"/>
                <w:lang w:val="ja-JP"/>
              </w:rPr>
              <w:t>「</w:t>
            </w:r>
            <w:hyperlink w:anchor="Mobility" w:history="1">
              <w:r w:rsidR="009A6562" w:rsidRPr="00807148">
                <w:rPr>
                  <w:rStyle w:val="Hyperlink"/>
                  <w:rFonts w:ascii="Arial" w:hAnsi="Arial" w:cs="Arial"/>
                  <w:color w:val="00467F"/>
                  <w:szCs w:val="24"/>
                  <w:lang w:val="ja-JP"/>
                </w:rPr>
                <w:t>標準の使用条件</w:t>
              </w:r>
            </w:hyperlink>
            <w:r w:rsidR="009A6562" w:rsidRPr="00807148">
              <w:rPr>
                <w:rFonts w:ascii="Arial" w:hAnsi="Arial" w:cs="Arial"/>
                <w:szCs w:val="24"/>
                <w:lang w:val="ja-JP"/>
              </w:rPr>
              <w:t>」を参照</w:t>
            </w:r>
            <w:r w:rsidR="009A6562" w:rsidRPr="00807148">
              <w:rPr>
                <w:rFonts w:ascii="Arial" w:hAnsi="Arial" w:cs="Arial"/>
                <w:szCs w:val="24"/>
                <w:lang w:val="ja-JP"/>
              </w:rPr>
              <w:t>)</w:t>
            </w:r>
          </w:p>
        </w:tc>
        <w:tc>
          <w:tcPr>
            <w:tcW w:w="2523"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477" w:type="pct"/>
            <w:tcBorders>
              <w:bottom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Borders>
              <w:bottom w:val="dotted" w:sz="4" w:space="0" w:color="98BEE1"/>
            </w:tcBorders>
          </w:tcPr>
          <w:p w:rsidR="009A6562" w:rsidRPr="00807148" w:rsidRDefault="009A6562">
            <w:pPr>
              <w:pStyle w:val="PURLMSH"/>
              <w:rPr>
                <w:rFonts w:ascii="Arial" w:hAnsi="Arial" w:cs="Arial"/>
                <w:szCs w:val="24"/>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lueStrong"/>
        <w:rPr>
          <w:rFonts w:cs="Arial"/>
          <w:szCs w:val="24"/>
        </w:rPr>
      </w:pPr>
      <w:r w:rsidRPr="00807148">
        <w:rPr>
          <w:rFonts w:cs="Arial"/>
          <w:szCs w:val="24"/>
          <w:lang w:val="ja-JP"/>
        </w:rPr>
        <w:t>クラスター</w:t>
      </w:r>
      <w:r w:rsidRPr="00807148">
        <w:rPr>
          <w:rFonts w:cs="Arial"/>
          <w:szCs w:val="24"/>
          <w:lang w:val="ja-JP"/>
        </w:rPr>
        <w:t xml:space="preserve"> </w:t>
      </w:r>
      <w:r w:rsidRPr="00807148">
        <w:rPr>
          <w:rFonts w:cs="Arial"/>
          <w:szCs w:val="24"/>
          <w:lang w:val="ja-JP"/>
        </w:rPr>
        <w:t>ネットワーク</w:t>
      </w:r>
    </w:p>
    <w:p w:rsidR="009A6562" w:rsidRPr="00807148" w:rsidRDefault="009A6562">
      <w:pPr>
        <w:pStyle w:val="PURBody-Indented"/>
        <w:rPr>
          <w:rFonts w:cs="Arial"/>
          <w:szCs w:val="24"/>
        </w:rPr>
      </w:pPr>
      <w:r w:rsidRPr="00807148">
        <w:rPr>
          <w:rStyle w:val="PURBody-IndentedTimesNewRom0"/>
          <w:rFonts w:cs="Arial"/>
        </w:rPr>
        <w:t>本サーバー</w:t>
      </w:r>
      <w:r w:rsidRPr="00807148">
        <w:rPr>
          <w:rFonts w:cs="Arial"/>
          <w:szCs w:val="24"/>
          <w:lang w:val="ja-JP"/>
        </w:rPr>
        <w:t xml:space="preserve"> </w:t>
      </w:r>
      <w:r w:rsidRPr="00807148">
        <w:rPr>
          <w:rStyle w:val="PURBody-IndentedTimesNewRom0"/>
          <w:rFonts w:cs="Arial"/>
        </w:rPr>
        <w:t>ソフトウェアは、クラスター</w:t>
      </w:r>
      <w:r w:rsidRPr="00807148">
        <w:rPr>
          <w:rFonts w:cs="Arial"/>
          <w:szCs w:val="24"/>
          <w:lang w:val="ja-JP"/>
        </w:rPr>
        <w:t xml:space="preserve"> </w:t>
      </w:r>
      <w:r w:rsidRPr="00807148">
        <w:rPr>
          <w:rStyle w:val="PURBody-IndentedTimesNewRom0"/>
          <w:rFonts w:cs="Arial"/>
        </w:rPr>
        <w:t>ネットワークを構成するサーバー上で、あるいは同じサーバー上の</w:t>
      </w:r>
      <w:r w:rsidRPr="00807148">
        <w:rPr>
          <w:rFonts w:cs="Arial"/>
          <w:szCs w:val="24"/>
          <w:lang w:val="ja-JP"/>
        </w:rPr>
        <w:t xml:space="preserve"> OSE </w:t>
      </w:r>
      <w:r w:rsidRPr="00807148">
        <w:rPr>
          <w:rStyle w:val="PURBody-IndentedTimesNewRom0"/>
          <w:rFonts w:cs="Arial"/>
        </w:rPr>
        <w:t>のクラスター</w:t>
      </w:r>
      <w:r w:rsidRPr="00807148">
        <w:rPr>
          <w:rFonts w:cs="Arial"/>
          <w:szCs w:val="24"/>
          <w:lang w:val="ja-JP"/>
        </w:rPr>
        <w:t xml:space="preserve"> </w:t>
      </w:r>
      <w:r w:rsidRPr="00807148">
        <w:rPr>
          <w:rStyle w:val="PURBody-IndentedTimesNewRom0"/>
          <w:rFonts w:cs="Arial"/>
        </w:rPr>
        <w:t>ネットワークを構成する</w:t>
      </w:r>
      <w:r w:rsidRPr="00807148">
        <w:rPr>
          <w:rFonts w:cs="Arial"/>
          <w:szCs w:val="24"/>
          <w:lang w:val="ja-JP"/>
        </w:rPr>
        <w:t xml:space="preserve"> OSE </w:t>
      </w:r>
      <w:r w:rsidRPr="00807148">
        <w:rPr>
          <w:rStyle w:val="PURBody-IndentedTimesNewRom0"/>
          <w:rFonts w:cs="Arial"/>
        </w:rPr>
        <w:t>で使用することはできません。</w:t>
      </w:r>
    </w:p>
    <w:p w:rsidR="009A6562" w:rsidRPr="00807148" w:rsidRDefault="009A6562">
      <w:pPr>
        <w:pStyle w:val="PURBlueStrong"/>
        <w:rPr>
          <w:rFonts w:cs="Arial"/>
          <w:b/>
          <w:szCs w:val="24"/>
        </w:rPr>
      </w:pPr>
      <w:r w:rsidRPr="00807148">
        <w:rPr>
          <w:rFonts w:cs="Arial"/>
          <w:szCs w:val="24"/>
          <w:lang w:val="ja-JP"/>
        </w:rPr>
        <w:t>マスター</w:t>
      </w:r>
      <w:r w:rsidRPr="00807148">
        <w:rPr>
          <w:rFonts w:cs="Arial"/>
          <w:szCs w:val="24"/>
          <w:lang w:val="ja-JP"/>
        </w:rPr>
        <w:t xml:space="preserve"> </w:t>
      </w:r>
      <w:r w:rsidRPr="00807148">
        <w:rPr>
          <w:rFonts w:cs="Arial"/>
          <w:szCs w:val="24"/>
          <w:lang w:val="ja-JP"/>
        </w:rPr>
        <w:t>シークレット</w:t>
      </w:r>
      <w:r w:rsidRPr="00807148">
        <w:rPr>
          <w:rFonts w:cs="Arial"/>
          <w:szCs w:val="24"/>
          <w:lang w:val="ja-JP"/>
        </w:rPr>
        <w:t xml:space="preserve"> </w:t>
      </w:r>
      <w:r w:rsidRPr="00807148">
        <w:rPr>
          <w:rFonts w:cs="Arial"/>
          <w:szCs w:val="24"/>
          <w:lang w:val="ja-JP"/>
        </w:rPr>
        <w:t>サーバー</w:t>
      </w:r>
    </w:p>
    <w:p w:rsidR="009A6562" w:rsidRPr="00807148" w:rsidRDefault="009A6562">
      <w:pPr>
        <w:pStyle w:val="PURBody-Indented"/>
        <w:rPr>
          <w:rFonts w:cs="Arial"/>
          <w:szCs w:val="24"/>
        </w:rPr>
      </w:pPr>
      <w:r w:rsidRPr="00807148">
        <w:rPr>
          <w:rStyle w:val="PURBody-IndentedTimesNewRom0"/>
          <w:rFonts w:cs="Arial"/>
        </w:rPr>
        <w:t>マスター</w:t>
      </w:r>
      <w:r w:rsidRPr="00807148">
        <w:rPr>
          <w:rFonts w:cs="Arial"/>
          <w:szCs w:val="24"/>
          <w:lang w:val="ja-JP"/>
        </w:rPr>
        <w:t xml:space="preserve"> </w:t>
      </w:r>
      <w:r w:rsidRPr="00807148">
        <w:rPr>
          <w:rStyle w:val="PURBody-IndentedTimesNewRom0"/>
          <w:rFonts w:cs="Arial"/>
        </w:rPr>
        <w:t>シークレット</w:t>
      </w:r>
      <w:r w:rsidRPr="00807148">
        <w:rPr>
          <w:rFonts w:cs="Arial"/>
          <w:szCs w:val="24"/>
          <w:lang w:val="ja-JP"/>
        </w:rPr>
        <w:t xml:space="preserve"> </w:t>
      </w:r>
      <w:r w:rsidRPr="00807148">
        <w:rPr>
          <w:rStyle w:val="PURBody-IndentedTimesNewRom0"/>
          <w:rFonts w:cs="Arial"/>
        </w:rPr>
        <w:t>サーバー</w:t>
      </w:r>
      <w:r w:rsidRPr="00807148">
        <w:rPr>
          <w:rFonts w:cs="Arial"/>
          <w:szCs w:val="24"/>
          <w:lang w:val="ja-JP"/>
        </w:rPr>
        <w:t xml:space="preserve"> </w:t>
      </w:r>
      <w:r w:rsidRPr="00807148">
        <w:rPr>
          <w:rStyle w:val="PURBody-IndentedTimesNewRom0"/>
          <w:rFonts w:cs="Arial"/>
        </w:rPr>
        <w:t>ソフトウェアは、クラスター</w:t>
      </w:r>
      <w:r w:rsidRPr="00807148">
        <w:rPr>
          <w:rFonts w:cs="Arial"/>
          <w:szCs w:val="24"/>
          <w:lang w:val="ja-JP"/>
        </w:rPr>
        <w:t xml:space="preserve"> </w:t>
      </w:r>
      <w:r w:rsidRPr="00807148">
        <w:rPr>
          <w:rStyle w:val="PURBody-IndentedTimesNewRom0"/>
          <w:rFonts w:cs="Arial"/>
        </w:rPr>
        <w:t>ネットワークを構成するサーバー上で、あるいは同じサーバー上の</w:t>
      </w:r>
      <w:r w:rsidRPr="00807148">
        <w:rPr>
          <w:rFonts w:cs="Arial"/>
          <w:szCs w:val="24"/>
          <w:lang w:val="ja-JP"/>
        </w:rPr>
        <w:t xml:space="preserve"> OSE </w:t>
      </w:r>
      <w:r w:rsidRPr="00807148">
        <w:rPr>
          <w:rStyle w:val="PURBody-IndentedTimesNewRom0"/>
          <w:rFonts w:cs="Arial"/>
        </w:rPr>
        <w:t>のクラスター</w:t>
      </w:r>
      <w:r w:rsidRPr="00807148">
        <w:rPr>
          <w:rFonts w:cs="Arial"/>
          <w:szCs w:val="24"/>
          <w:lang w:val="ja-JP"/>
        </w:rPr>
        <w:t xml:space="preserve"> </w:t>
      </w:r>
      <w:r w:rsidRPr="00807148">
        <w:rPr>
          <w:rStyle w:val="PURBody-IndentedTimesNewRom0"/>
          <w:rFonts w:cs="Arial"/>
        </w:rPr>
        <w:t>ネットワークを構成する</w:t>
      </w:r>
      <w:r w:rsidRPr="00807148">
        <w:rPr>
          <w:rFonts w:cs="Arial"/>
          <w:szCs w:val="24"/>
          <w:lang w:val="ja-JP"/>
        </w:rPr>
        <w:t xml:space="preserve"> OSE </w:t>
      </w:r>
      <w:r w:rsidRPr="00807148">
        <w:rPr>
          <w:rStyle w:val="PURBody-IndentedTimesNewRom0"/>
          <w:rFonts w:cs="Arial"/>
        </w:rPr>
        <w:t>で使用することはできません。また、お客様が本サーバー</w:t>
      </w:r>
      <w:r w:rsidRPr="00807148">
        <w:rPr>
          <w:rFonts w:cs="Arial"/>
          <w:szCs w:val="24"/>
          <w:lang w:val="ja-JP"/>
        </w:rPr>
        <w:t xml:space="preserve"> </w:t>
      </w:r>
      <w:r w:rsidRPr="00807148">
        <w:rPr>
          <w:rStyle w:val="PURBody-IndentedTimesNewRom0"/>
          <w:rFonts w:cs="Arial"/>
        </w:rPr>
        <w:t>ソフトウェアを実行する複数の</w:t>
      </w:r>
      <w:r w:rsidRPr="00807148">
        <w:rPr>
          <w:rFonts w:cs="Arial"/>
          <w:szCs w:val="24"/>
          <w:lang w:val="ja-JP"/>
        </w:rPr>
        <w:t xml:space="preserve"> OSE </w:t>
      </w:r>
      <w:r w:rsidRPr="00807148">
        <w:rPr>
          <w:rStyle w:val="PURBody-IndentedTimesNewRom0"/>
          <w:rFonts w:cs="Arial"/>
        </w:rPr>
        <w:t>で共有することはできません。</w:t>
      </w:r>
    </w:p>
    <w:p w:rsidR="009A6562" w:rsidRPr="00807148" w:rsidRDefault="009A6562">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rsidR="009A6562" w:rsidRPr="00807148" w:rsidRDefault="009A6562">
      <w:pPr>
        <w:pStyle w:val="PURBody-Indented"/>
        <w:rPr>
          <w:rFonts w:cs="Arial"/>
          <w:szCs w:val="24"/>
        </w:rPr>
      </w:pPr>
      <w:r w:rsidRPr="00807148">
        <w:rPr>
          <w:rStyle w:val="PURBody-IndentedTimesNewRom0"/>
          <w:rFonts w:cs="Arial"/>
        </w:rPr>
        <w:t>本製品のソフトウェアには</w:t>
      </w:r>
      <w:r w:rsidRPr="00807148">
        <w:rPr>
          <w:rFonts w:cs="Arial"/>
          <w:szCs w:val="24"/>
          <w:lang w:val="ja-JP"/>
        </w:rPr>
        <w:t xml:space="preserve"> Microsoft .NET Framework </w:t>
      </w:r>
      <w:r w:rsidRPr="00807148">
        <w:rPr>
          <w:rStyle w:val="PURBody-IndentedTimesNewRom0"/>
          <w:rFonts w:cs="Arial"/>
        </w:rPr>
        <w:t>ソフトウェアが含まれており、また</w:t>
      </w:r>
      <w:r w:rsidRPr="00807148">
        <w:rPr>
          <w:rFonts w:cs="Arial"/>
          <w:szCs w:val="24"/>
          <w:lang w:val="ja-JP"/>
        </w:rPr>
        <w:t xml:space="preserve"> PowerShell </w:t>
      </w:r>
      <w:r w:rsidRPr="00807148">
        <w:rPr>
          <w:rStyle w:val="PURBody-IndentedTimesNewRom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0"/>
          <w:rFonts w:cs="Arial"/>
        </w:rPr>
        <w:t>および</w:t>
      </w:r>
      <w:r w:rsidRPr="00807148">
        <w:rPr>
          <w:rFonts w:cs="Arial"/>
          <w:szCs w:val="24"/>
          <w:lang w:val="ja-JP"/>
        </w:rPr>
        <w:t xml:space="preserve"> PowerShell </w:t>
      </w:r>
      <w:r w:rsidRPr="00807148">
        <w:rPr>
          <w:rStyle w:val="PURBody-IndentedTimesNewRom0"/>
          <w:rFonts w:cs="Arial"/>
        </w:rPr>
        <w:t>ソフトウェアの使用条件を参照してください。</w:t>
      </w:r>
    </w:p>
    <w:p w:rsidR="009A6562" w:rsidRPr="00807148" w:rsidRDefault="006F7B56">
      <w:pPr>
        <w:pStyle w:val="PURBreadcrumb"/>
        <w:rPr>
          <w:rFonts w:cs="Arial"/>
          <w:sz w:val="16"/>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pPr>
        <w:pStyle w:val="PURProductName"/>
        <w:rPr>
          <w:rFonts w:cs="Arial"/>
          <w:szCs w:val="24"/>
          <w:lang w:val="fr-FR"/>
        </w:rPr>
      </w:pPr>
      <w:bookmarkStart w:id="18" w:name="_Toc347845132"/>
      <w:bookmarkStart w:id="19" w:name="_Toc357603031"/>
      <w:bookmarkStart w:id="20" w:name="_Toc357603097"/>
      <w:r w:rsidRPr="00807148">
        <w:rPr>
          <w:rFonts w:cs="Arial"/>
          <w:szCs w:val="24"/>
          <w:lang w:val="fr-FR"/>
        </w:rPr>
        <w:t>Core Infrastructure Server Suite Datacenter</w:t>
      </w:r>
      <w:bookmarkEnd w:id="18"/>
      <w:bookmarkEnd w:id="19"/>
      <w:bookmarkEnd w:id="20"/>
      <w:r w:rsidR="00791444" w:rsidRPr="00807148">
        <w:rPr>
          <w:rFonts w:cs="Arial"/>
          <w:szCs w:val="24"/>
          <w:lang w:val="ja-JP"/>
        </w:rPr>
        <w:fldChar w:fldCharType="begin"/>
      </w:r>
      <w:r w:rsidRPr="00807148">
        <w:rPr>
          <w:rFonts w:cs="Arial"/>
          <w:szCs w:val="24"/>
          <w:lang w:val="fr-FR"/>
        </w:rPr>
        <w:instrText>xe "Core Infrastructure Server Suite Datacenter"</w:instrText>
      </w:r>
      <w:r w:rsidR="00791444" w:rsidRPr="00807148">
        <w:rPr>
          <w:rFonts w:cs="Arial"/>
          <w:szCs w:val="24"/>
          <w:lang w:val="ja-JP"/>
        </w:rPr>
        <w:fldChar w:fldCharType="end"/>
      </w:r>
    </w:p>
    <w:p w:rsidR="009A6562" w:rsidRPr="00807148" w:rsidRDefault="009A6562">
      <w:pPr>
        <w:spacing w:line="240" w:lineRule="exact"/>
        <w:rPr>
          <w:rFonts w:cs="Arial"/>
          <w:color w:val="auto"/>
          <w:spacing w:val="-2"/>
          <w:sz w:val="12"/>
          <w:szCs w:val="24"/>
        </w:rPr>
      </w:pPr>
      <w:r w:rsidRPr="00807148">
        <w:rPr>
          <w:rFonts w:cs="Arial"/>
          <w:color w:val="auto"/>
          <w:spacing w:val="-2"/>
          <w:sz w:val="12"/>
          <w:szCs w:val="24"/>
          <w:lang w:val="ja-JP"/>
        </w:rPr>
        <w:t>本製品の使用には、共通の使用条件、本ライセンス</w:t>
      </w:r>
      <w:r w:rsidRPr="00807148">
        <w:rPr>
          <w:rFonts w:cs="Arial"/>
          <w:color w:val="auto"/>
          <w:spacing w:val="-2"/>
          <w:sz w:val="12"/>
          <w:szCs w:val="24"/>
        </w:rPr>
        <w:t xml:space="preserve"> </w:t>
      </w:r>
      <w:r w:rsidRPr="00807148">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807148">
        <w:tc>
          <w:tcPr>
            <w:tcW w:w="2477" w:type="pct"/>
            <w:tcBorders>
              <w:top w:val="dotted" w:sz="4" w:space="0" w:color="98BEE1"/>
            </w:tcBorders>
          </w:tcPr>
          <w:p w:rsidR="009A6562" w:rsidRPr="00807148" w:rsidRDefault="008F2DF8">
            <w:pPr>
              <w:spacing w:after="0"/>
              <w:rPr>
                <w:rFonts w:cs="Arial"/>
                <w:szCs w:val="24"/>
              </w:rPr>
            </w:pPr>
            <w:r w:rsidRPr="00807148">
              <w:rPr>
                <w:rFonts w:cs="Arial"/>
                <w:color w:val="404040"/>
                <w:sz w:val="18"/>
                <w:szCs w:val="18"/>
                <w:lang w:val="ja-JP"/>
              </w:rPr>
              <w:t>サーバー</w:t>
            </w:r>
            <w:r w:rsidRPr="00807148">
              <w:rPr>
                <w:rFonts w:cs="Arial"/>
                <w:color w:val="404040"/>
                <w:sz w:val="18"/>
                <w:szCs w:val="18"/>
                <w:lang w:val="ja-JP"/>
              </w:rPr>
              <w:t xml:space="preserve"> </w:t>
            </w:r>
            <w:r w:rsidRPr="00807148">
              <w:rPr>
                <w:rFonts w:cs="Arial"/>
                <w:color w:val="404040"/>
                <w:sz w:val="18"/>
                <w:szCs w:val="18"/>
                <w:lang w:val="ja-JP"/>
              </w:rPr>
              <w:t>ファーム内でのライセンス</w:t>
            </w:r>
            <w:r w:rsidRPr="00807148">
              <w:rPr>
                <w:rFonts w:cs="Arial"/>
                <w:color w:val="404040"/>
                <w:sz w:val="18"/>
                <w:szCs w:val="18"/>
                <w:lang w:val="ja-JP"/>
              </w:rPr>
              <w:t xml:space="preserve"> </w:t>
            </w:r>
            <w:r w:rsidRPr="00807148">
              <w:rPr>
                <w:rFonts w:cs="Arial"/>
                <w:color w:val="404040"/>
                <w:sz w:val="18"/>
                <w:szCs w:val="18"/>
                <w:lang w:val="ja-JP"/>
              </w:rPr>
              <w:t>モビリティ</w:t>
            </w:r>
            <w:r w:rsidR="009A6562" w:rsidRPr="00807148">
              <w:rPr>
                <w:rFonts w:cs="Arial"/>
                <w:color w:val="404040"/>
                <w:sz w:val="18"/>
                <w:szCs w:val="24"/>
                <w:lang w:val="ja-JP"/>
              </w:rPr>
              <w:t xml:space="preserve">: </w:t>
            </w:r>
            <w:r w:rsidR="009A6562" w:rsidRPr="00807148">
              <w:rPr>
                <w:rFonts w:cs="Arial"/>
                <w:b/>
                <w:color w:val="404040"/>
                <w:sz w:val="18"/>
                <w:szCs w:val="24"/>
                <w:lang w:val="ja-JP"/>
              </w:rPr>
              <w:t>なし</w:t>
            </w:r>
          </w:p>
        </w:tc>
        <w:tc>
          <w:tcPr>
            <w:tcW w:w="2523" w:type="pct"/>
            <w:tcBorders>
              <w:top w:val="dotted" w:sz="4" w:space="0" w:color="98BEE1"/>
            </w:tcBorders>
          </w:tcPr>
          <w:p w:rsidR="009A6562" w:rsidRPr="00807148" w:rsidRDefault="009A6562">
            <w:pPr>
              <w:spacing w:after="0"/>
              <w:rPr>
                <w:rFonts w:cs="Arial"/>
                <w:szCs w:val="24"/>
              </w:rPr>
            </w:pPr>
            <w:r w:rsidRPr="00807148">
              <w:rPr>
                <w:rFonts w:cs="Arial"/>
                <w:color w:val="404040"/>
                <w:sz w:val="18"/>
                <w:szCs w:val="24"/>
                <w:lang w:val="ja-JP"/>
              </w:rPr>
              <w:t>該当する注意</w:t>
            </w:r>
            <w:r w:rsidRPr="00807148">
              <w:rPr>
                <w:rFonts w:cs="Arial"/>
                <w:color w:val="404040"/>
                <w:sz w:val="18"/>
                <w:szCs w:val="24"/>
                <w:lang w:val="ja-JP"/>
              </w:rPr>
              <w:t>/</w:t>
            </w:r>
            <w:r w:rsidRPr="00807148">
              <w:rPr>
                <w:rFonts w:cs="Arial"/>
                <w:color w:val="404040"/>
                <w:sz w:val="18"/>
                <w:szCs w:val="24"/>
                <w:lang w:val="ja-JP"/>
              </w:rPr>
              <w:t>特記事項</w:t>
            </w:r>
            <w:r w:rsidRPr="00807148">
              <w:rPr>
                <w:rFonts w:cs="Arial"/>
                <w:color w:val="404040"/>
                <w:sz w:val="18"/>
                <w:szCs w:val="24"/>
                <w:lang w:val="ja-JP"/>
              </w:rPr>
              <w:t xml:space="preserve">: </w:t>
            </w:r>
            <w:r w:rsidRPr="00807148">
              <w:rPr>
                <w:rFonts w:cs="Arial"/>
                <w:b/>
                <w:color w:val="404040"/>
                <w:sz w:val="18"/>
                <w:szCs w:val="24"/>
                <w:lang w:val="ja-JP"/>
              </w:rPr>
              <w:t>なし</w:t>
            </w:r>
          </w:p>
        </w:tc>
      </w:tr>
      <w:tr w:rsidR="009A6562" w:rsidRPr="00807148">
        <w:tc>
          <w:tcPr>
            <w:tcW w:w="2477" w:type="pct"/>
            <w:tcBorders>
              <w:bottom w:val="dotted" w:sz="4" w:space="0" w:color="98BEE1"/>
            </w:tcBorders>
          </w:tcPr>
          <w:p w:rsidR="009A6562" w:rsidRPr="00807148" w:rsidRDefault="009A6562">
            <w:pPr>
              <w:spacing w:after="0"/>
              <w:rPr>
                <w:rFonts w:cs="Arial"/>
                <w:szCs w:val="24"/>
              </w:rPr>
            </w:pPr>
            <w:r w:rsidRPr="00807148">
              <w:rPr>
                <w:rFonts w:cs="Arial"/>
                <w:color w:val="404040"/>
                <w:sz w:val="18"/>
                <w:szCs w:val="24"/>
                <w:lang w:val="ja-JP"/>
              </w:rPr>
              <w:t>クライアント</w:t>
            </w:r>
            <w:r w:rsidRPr="00807148">
              <w:rPr>
                <w:rFonts w:cs="Arial"/>
                <w:color w:val="404040"/>
                <w:sz w:val="18"/>
                <w:szCs w:val="24"/>
                <w:lang w:val="ja-JP"/>
              </w:rPr>
              <w:t xml:space="preserve"> </w:t>
            </w:r>
            <w:r w:rsidRPr="00807148">
              <w:rPr>
                <w:rFonts w:cs="Arial"/>
                <w:color w:val="404040"/>
                <w:sz w:val="18"/>
                <w:szCs w:val="24"/>
                <w:lang w:val="ja-JP"/>
              </w:rPr>
              <w:t>ソフトウェア</w:t>
            </w:r>
            <w:r w:rsidRPr="00807148">
              <w:rPr>
                <w:rFonts w:cs="Arial"/>
                <w:color w:val="404040"/>
                <w:sz w:val="18"/>
                <w:szCs w:val="24"/>
                <w:lang w:val="ja-JP"/>
              </w:rPr>
              <w:t>/</w:t>
            </w:r>
            <w:r w:rsidRPr="00807148">
              <w:rPr>
                <w:rFonts w:cs="Arial"/>
                <w:color w:val="404040"/>
                <w:sz w:val="18"/>
                <w:szCs w:val="24"/>
                <w:lang w:val="ja-JP"/>
              </w:rPr>
              <w:t>追加ソフトウェア</w:t>
            </w:r>
            <w:r w:rsidRPr="00807148">
              <w:rPr>
                <w:rFonts w:cs="Arial"/>
                <w:color w:val="404040"/>
                <w:sz w:val="18"/>
                <w:szCs w:val="24"/>
                <w:lang w:val="ja-JP"/>
              </w:rPr>
              <w:t xml:space="preserve">: </w:t>
            </w:r>
            <w:r w:rsidRPr="00807148">
              <w:rPr>
                <w:rFonts w:cs="Arial"/>
                <w:b/>
                <w:color w:val="404040"/>
                <w:sz w:val="18"/>
                <w:szCs w:val="24"/>
                <w:lang w:val="ja-JP"/>
              </w:rPr>
              <w:t>なし</w:t>
            </w:r>
          </w:p>
        </w:tc>
        <w:tc>
          <w:tcPr>
            <w:tcW w:w="2523" w:type="pct"/>
            <w:tcBorders>
              <w:bottom w:val="dotted" w:sz="4" w:space="0" w:color="98BEE1"/>
            </w:tcBorders>
          </w:tcPr>
          <w:p w:rsidR="009A6562" w:rsidRPr="00807148" w:rsidRDefault="009A6562">
            <w:pPr>
              <w:spacing w:after="0"/>
              <w:rPr>
                <w:rFonts w:cs="Arial"/>
                <w:color w:val="404040"/>
                <w:sz w:val="18"/>
                <w:szCs w:val="24"/>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r w:rsidRPr="00807148">
        <w:rPr>
          <w:rFonts w:eastAsia="MS PGothic" w:cs="Arial"/>
          <w:szCs w:val="24"/>
        </w:rPr>
        <w:t xml:space="preserve"> </w:t>
      </w:r>
    </w:p>
    <w:p w:rsidR="009A6562" w:rsidRPr="00807148" w:rsidRDefault="009A6562">
      <w:pPr>
        <w:pStyle w:val="PURBlueStrong"/>
        <w:rPr>
          <w:rFonts w:cs="Arial"/>
          <w:color w:val="404040"/>
          <w:szCs w:val="24"/>
        </w:rPr>
      </w:pPr>
      <w:r w:rsidRPr="00807148">
        <w:rPr>
          <w:rFonts w:cs="Arial"/>
          <w:szCs w:val="24"/>
          <w:lang w:val="ja-JP"/>
        </w:rPr>
        <w:t>製品スイート</w:t>
      </w:r>
    </w:p>
    <w:p w:rsidR="009A6562" w:rsidRPr="00807148" w:rsidRDefault="009A6562">
      <w:pPr>
        <w:pStyle w:val="PURBody-Indented"/>
        <w:rPr>
          <w:rFonts w:cs="Arial"/>
          <w:szCs w:val="24"/>
        </w:rPr>
      </w:pPr>
      <w:r w:rsidRPr="00807148">
        <w:rPr>
          <w:rFonts w:cs="Arial"/>
          <w:szCs w:val="24"/>
          <w:lang w:val="ja-JP"/>
        </w:rPr>
        <w:t xml:space="preserve">Core Infrastructure Server Suite Datacenter </w:t>
      </w:r>
      <w:r w:rsidRPr="00807148">
        <w:rPr>
          <w:rStyle w:val="PURBody-IndentedTimesNewRom0"/>
          <w:rFonts w:cs="Arial"/>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r w:rsidR="00510928" w:rsidRPr="00807148">
        <w:rPr>
          <w:rStyle w:val="PURBody-IndentedTimesNewRom0"/>
          <w:rFonts w:cs="Arial"/>
        </w:rPr>
        <w:t>。</w:t>
      </w:r>
    </w:p>
    <w:p w:rsidR="009A6562" w:rsidRPr="00807148" w:rsidRDefault="009A6562">
      <w:pPr>
        <w:pStyle w:val="PURBody-Indented"/>
        <w:rPr>
          <w:rFonts w:cs="Arial"/>
          <w:szCs w:val="24"/>
          <w:lang w:val="fr-FR"/>
        </w:rPr>
      </w:pPr>
      <w:r w:rsidRPr="00807148">
        <w:rPr>
          <w:rFonts w:cs="Arial"/>
          <w:szCs w:val="24"/>
          <w:lang w:val="ja-JP"/>
        </w:rPr>
        <w:t xml:space="preserve">Core Infrastructure Server Suite Datacenter </w:t>
      </w:r>
      <w:r w:rsidRPr="00807148">
        <w:rPr>
          <w:rStyle w:val="PURBody-IndentedTimesNewRom0"/>
          <w:rFonts w:cs="Arial"/>
        </w:rPr>
        <w:t>の</w:t>
      </w:r>
      <w:r w:rsidRPr="00807148">
        <w:rPr>
          <w:rFonts w:cs="Arial"/>
          <w:szCs w:val="24"/>
          <w:lang w:val="ja-JP"/>
        </w:rPr>
        <w:t xml:space="preserve"> 1 </w:t>
      </w:r>
      <w:r w:rsidRPr="00807148">
        <w:rPr>
          <w:rStyle w:val="PURBody-IndentedTimesNewRom0"/>
          <w:rFonts w:cs="Arial"/>
        </w:rPr>
        <w:t>つのライセンスを取得することによって、お客様は単一のデバイスまたはサーバーに割り当てることができる</w:t>
      </w:r>
      <w:r w:rsidRPr="00807148">
        <w:rPr>
          <w:rFonts w:cs="Arial"/>
          <w:szCs w:val="24"/>
          <w:lang w:val="ja-JP"/>
        </w:rPr>
        <w:t xml:space="preserve"> 1 </w:t>
      </w:r>
      <w:r w:rsidRPr="00807148">
        <w:rPr>
          <w:rStyle w:val="PURBody-IndentedTimesNewRom0"/>
          <w:rFonts w:cs="Arial"/>
        </w:rPr>
        <w:t>つのライセンスを取得することになります。製品スイートに含まれる製品の個々のソフトウェアと管理ライセンスのセットを取得することにはなりません。</w:t>
      </w:r>
    </w:p>
    <w:p w:rsidR="009A6562" w:rsidRPr="00807148" w:rsidRDefault="009A6562">
      <w:pPr>
        <w:pStyle w:val="PURBlueStrong"/>
        <w:rPr>
          <w:rFonts w:cs="Arial"/>
          <w:szCs w:val="24"/>
          <w:lang w:val="fr-FR"/>
        </w:rPr>
      </w:pPr>
      <w:r w:rsidRPr="00807148">
        <w:rPr>
          <w:rFonts w:cs="Arial"/>
          <w:smallCaps w:val="0"/>
          <w:szCs w:val="24"/>
          <w:lang w:val="fr-FR"/>
        </w:rPr>
        <w:lastRenderedPageBreak/>
        <w:t>Core Infrastructure Server (CIS) Suite Datacenter</w:t>
      </w:r>
    </w:p>
    <w:p w:rsidR="009A6562" w:rsidRPr="00807148" w:rsidRDefault="009A6562">
      <w:pPr>
        <w:ind w:left="270"/>
        <w:rPr>
          <w:rFonts w:cs="Arial"/>
          <w:color w:val="404040"/>
          <w:sz w:val="18"/>
          <w:szCs w:val="24"/>
        </w:rPr>
      </w:pPr>
      <w:r w:rsidRPr="00807148">
        <w:rPr>
          <w:rFonts w:cs="Arial"/>
          <w:b/>
          <w:color w:val="404040"/>
          <w:sz w:val="18"/>
          <w:szCs w:val="24"/>
          <w:lang w:val="ja-JP"/>
        </w:rPr>
        <w:t>定義</w:t>
      </w:r>
      <w:r w:rsidR="00B1461F" w:rsidRPr="00807148">
        <w:rPr>
          <w:rStyle w:val="Strong"/>
          <w:rFonts w:cs="Arial"/>
          <w:bCs w:val="0"/>
          <w:szCs w:val="24"/>
          <w:lang w:val="fr-FR"/>
        </w:rPr>
        <w:t xml:space="preserve">: </w:t>
      </w:r>
      <w:r w:rsidRPr="00807148">
        <w:rPr>
          <w:rFonts w:cs="Arial"/>
          <w:color w:val="404040"/>
          <w:sz w:val="18"/>
          <w:szCs w:val="24"/>
          <w:lang w:val="fr-FR"/>
        </w:rPr>
        <w:t xml:space="preserve">CIS Suite Datacenter </w:t>
      </w:r>
      <w:r w:rsidRPr="00807148">
        <w:rPr>
          <w:rFonts w:cs="Arial"/>
          <w:color w:val="404040"/>
          <w:sz w:val="18"/>
          <w:szCs w:val="24"/>
          <w:lang w:val="ja-JP"/>
        </w:rPr>
        <w:t>ライセンスにおいて「</w:t>
      </w:r>
      <w:r w:rsidRPr="00807148">
        <w:rPr>
          <w:rFonts w:cs="Arial"/>
          <w:color w:val="404040"/>
          <w:sz w:val="18"/>
          <w:szCs w:val="24"/>
          <w:lang w:val="fr-FR"/>
        </w:rPr>
        <w:t xml:space="preserve">Core Infrastructure Server (CIS) </w:t>
      </w:r>
      <w:r w:rsidRPr="00807148">
        <w:rPr>
          <w:rFonts w:cs="Arial"/>
          <w:color w:val="404040"/>
          <w:sz w:val="18"/>
          <w:szCs w:val="24"/>
          <w:lang w:val="ja-JP"/>
        </w:rPr>
        <w:t>ソフトウェア」とは、かかる</w:t>
      </w:r>
      <w:r w:rsidRPr="00807148">
        <w:rPr>
          <w:rFonts w:cs="Arial"/>
          <w:color w:val="404040"/>
          <w:sz w:val="18"/>
          <w:szCs w:val="24"/>
          <w:lang w:val="fr-FR"/>
        </w:rPr>
        <w:t xml:space="preserve"> CIS Suite Datacenter </w:t>
      </w:r>
      <w:r w:rsidRPr="00807148">
        <w:rPr>
          <w:rFonts w:cs="Arial"/>
          <w:color w:val="404040"/>
          <w:sz w:val="18"/>
          <w:szCs w:val="24"/>
          <w:lang w:val="ja-JP"/>
        </w:rPr>
        <w:t>ライセンスに基づいてお客様が使用、アクセス、または管理する権利を許諾されるマイクロソフトのソフトウェアです。</w:t>
      </w:r>
      <w:r w:rsidRPr="00807148">
        <w:rPr>
          <w:rFonts w:cs="Arial"/>
          <w:color w:val="404040"/>
          <w:sz w:val="18"/>
          <w:szCs w:val="24"/>
          <w:lang w:val="ja-JP"/>
        </w:rPr>
        <w:t xml:space="preserve">CIS </w:t>
      </w:r>
      <w:r w:rsidRPr="00807148">
        <w:rPr>
          <w:rFonts w:cs="Arial"/>
          <w:color w:val="404040"/>
          <w:sz w:val="18"/>
          <w:szCs w:val="24"/>
          <w:lang w:val="ja-JP"/>
        </w:rPr>
        <w:t>ソフトウェアには、提供される当該ソフトウェアの最新バージョン</w:t>
      </w:r>
      <w:r w:rsidRPr="00807148">
        <w:rPr>
          <w:rFonts w:cs="Arial"/>
          <w:color w:val="404040"/>
          <w:sz w:val="18"/>
          <w:szCs w:val="24"/>
          <w:lang w:val="ja-JP"/>
        </w:rPr>
        <w:t xml:space="preserve"> </w:t>
      </w:r>
      <w:r w:rsidR="002B54DF" w:rsidRPr="00807148">
        <w:rPr>
          <w:rFonts w:cs="Arial"/>
          <w:color w:val="404040"/>
          <w:sz w:val="18"/>
          <w:szCs w:val="24"/>
          <w:lang w:val="ja-JP"/>
        </w:rPr>
        <w:t>(</w:t>
      </w:r>
      <w:r w:rsidRPr="00807148">
        <w:rPr>
          <w:rFonts w:cs="Arial"/>
          <w:color w:val="404040"/>
          <w:sz w:val="18"/>
          <w:szCs w:val="24"/>
          <w:lang w:val="ja-JP"/>
        </w:rPr>
        <w:t>およびその旧バージョン</w:t>
      </w:r>
      <w:r w:rsidR="002B54DF" w:rsidRPr="00807148">
        <w:rPr>
          <w:rFonts w:cs="Arial"/>
          <w:color w:val="404040"/>
          <w:sz w:val="18"/>
          <w:szCs w:val="24"/>
          <w:lang w:val="ja-JP"/>
        </w:rPr>
        <w:t xml:space="preserve">) </w:t>
      </w:r>
      <w:r w:rsidRPr="00807148">
        <w:rPr>
          <w:rFonts w:cs="Arial"/>
          <w:color w:val="404040"/>
          <w:sz w:val="18"/>
          <w:szCs w:val="24"/>
          <w:lang w:val="ja-JP"/>
        </w:rPr>
        <w:t>が含まれます。</w:t>
      </w:r>
    </w:p>
    <w:p w:rsidR="007A1AB8" w:rsidRPr="00807148" w:rsidRDefault="009A6562" w:rsidP="007A1AB8">
      <w:pPr>
        <w:pStyle w:val="PURBlueStrong"/>
        <w:rPr>
          <w:rStyle w:val="Strong"/>
          <w:rFonts w:cs="Arial"/>
          <w:bCs w:val="0"/>
          <w:szCs w:val="24"/>
          <w:lang w:val="ja-JP"/>
        </w:rPr>
      </w:pPr>
      <w:r w:rsidRPr="00807148">
        <w:rPr>
          <w:rFonts w:cs="Arial"/>
          <w:szCs w:val="24"/>
          <w:lang w:val="ja-JP"/>
        </w:rPr>
        <w:t>適用される製品使用権</w:t>
      </w:r>
    </w:p>
    <w:p w:rsidR="009A6562" w:rsidRPr="00807148" w:rsidRDefault="009A6562" w:rsidP="007A1AB8">
      <w:pPr>
        <w:pStyle w:val="PURBody-Indented"/>
        <w:rPr>
          <w:rFonts w:cs="Arial"/>
          <w:szCs w:val="24"/>
        </w:rPr>
      </w:pPr>
      <w:r w:rsidRPr="00807148">
        <w:rPr>
          <w:rFonts w:cs="Arial"/>
          <w:szCs w:val="24"/>
          <w:lang w:val="ja-JP"/>
        </w:rPr>
        <w:t xml:space="preserve">CIS </w:t>
      </w:r>
      <w:r w:rsidRPr="00807148">
        <w:rPr>
          <w:rFonts w:cs="Arial"/>
          <w:szCs w:val="24"/>
          <w:lang w:val="ja-JP"/>
        </w:rPr>
        <w:t>ソフトウェアにアクセスして使用する場合には、本使用条件により変更されたとおり、</w:t>
      </w:r>
      <w:r w:rsidRPr="00807148">
        <w:rPr>
          <w:rFonts w:cs="Arial"/>
          <w:szCs w:val="24"/>
          <w:lang w:val="ja-JP"/>
        </w:rPr>
        <w:t xml:space="preserve">CIS </w:t>
      </w:r>
      <w:r w:rsidRPr="00807148">
        <w:rPr>
          <w:rFonts w:cs="Arial"/>
          <w:szCs w:val="24"/>
          <w:lang w:val="ja-JP"/>
        </w:rPr>
        <w:t>ソフトウェアの該当する</w:t>
      </w:r>
      <w:r w:rsidR="00673EA3" w:rsidRPr="00807148">
        <w:rPr>
          <w:rFonts w:cs="Arial"/>
          <w:szCs w:val="24"/>
          <w:lang w:val="ja-JP"/>
        </w:rPr>
        <w:t>使用条件</w:t>
      </w:r>
      <w:r w:rsidRPr="00807148">
        <w:rPr>
          <w:rFonts w:cs="Arial"/>
          <w:szCs w:val="24"/>
          <w:lang w:val="ja-JP"/>
        </w:rPr>
        <w:t>が適用されます。お客様は、</w:t>
      </w:r>
      <w:r w:rsidRPr="00807148">
        <w:rPr>
          <w:rFonts w:cs="Arial"/>
          <w:szCs w:val="24"/>
          <w:lang w:val="ja-JP"/>
        </w:rPr>
        <w:t xml:space="preserve">CIS </w:t>
      </w:r>
      <w:r w:rsidRPr="00807148">
        <w:rPr>
          <w:rFonts w:cs="Arial"/>
          <w:szCs w:val="24"/>
          <w:lang w:val="ja-JP"/>
        </w:rPr>
        <w:t>ソフトウェアを実行する各サーバー上の物理プロセッサごとに</w:t>
      </w:r>
      <w:r w:rsidRPr="00807148">
        <w:rPr>
          <w:rFonts w:cs="Arial"/>
          <w:szCs w:val="24"/>
          <w:lang w:val="ja-JP"/>
        </w:rPr>
        <w:t xml:space="preserve"> 1 </w:t>
      </w:r>
      <w:r w:rsidRPr="00807148">
        <w:rPr>
          <w:rFonts w:cs="Arial"/>
          <w:szCs w:val="24"/>
          <w:lang w:val="ja-JP"/>
        </w:rPr>
        <w:t>つのライセンスを割り当てる必要があります</w:t>
      </w:r>
      <w:r w:rsidR="00510928" w:rsidRPr="00807148">
        <w:rPr>
          <w:rFonts w:cs="Arial"/>
          <w:szCs w:val="24"/>
          <w:lang w:val="ja-JP"/>
        </w:rPr>
        <w:t>。</w:t>
      </w:r>
    </w:p>
    <w:p w:rsidR="009A6562" w:rsidRPr="00807148" w:rsidRDefault="009A6562" w:rsidP="007A1AB8">
      <w:pPr>
        <w:pStyle w:val="PURBlueStrong"/>
        <w:rPr>
          <w:rFonts w:cs="Arial"/>
          <w:szCs w:val="24"/>
        </w:rPr>
      </w:pPr>
      <w:r w:rsidRPr="00807148">
        <w:rPr>
          <w:rStyle w:val="PURBody-IndentedTimesNewRom0"/>
          <w:rFonts w:cs="Arial"/>
          <w:color w:val="00467F"/>
        </w:rPr>
        <w:t>含まれる</w:t>
      </w:r>
      <w:r w:rsidRPr="00807148">
        <w:rPr>
          <w:rFonts w:cs="Arial"/>
          <w:szCs w:val="24"/>
          <w:lang w:val="ja-JP"/>
        </w:rPr>
        <w:t xml:space="preserve"> CIS </w:t>
      </w:r>
      <w:r w:rsidRPr="00807148">
        <w:rPr>
          <w:rStyle w:val="PURBody-IndentedTimesNewRom0"/>
          <w:rFonts w:cs="Arial"/>
          <w:color w:val="00467F"/>
        </w:rPr>
        <w:t>ソフトウェア</w:t>
      </w:r>
    </w:p>
    <w:p w:rsidR="009A6562" w:rsidRPr="00807148" w:rsidRDefault="009A6562" w:rsidP="003B32EC">
      <w:pPr>
        <w:pStyle w:val="PURBullet-Indented"/>
        <w:ind w:left="488"/>
        <w:rPr>
          <w:rFonts w:cs="Arial"/>
          <w:szCs w:val="24"/>
          <w:lang w:val="ja-JP"/>
        </w:rPr>
      </w:pPr>
      <w:r w:rsidRPr="00807148">
        <w:rPr>
          <w:rFonts w:cs="Arial"/>
          <w:szCs w:val="24"/>
          <w:lang w:val="ja-JP"/>
        </w:rPr>
        <w:t>Windows Server Datacenter</w:t>
      </w:r>
    </w:p>
    <w:p w:rsidR="009A6562" w:rsidRPr="00807148" w:rsidRDefault="009A6562" w:rsidP="003B32EC">
      <w:pPr>
        <w:pStyle w:val="PURBullet-Indented"/>
        <w:ind w:left="488"/>
        <w:rPr>
          <w:rFonts w:cs="Arial"/>
          <w:szCs w:val="24"/>
          <w:lang w:val="ja-JP"/>
        </w:rPr>
      </w:pPr>
      <w:r w:rsidRPr="00807148">
        <w:rPr>
          <w:rFonts w:cs="Arial"/>
          <w:szCs w:val="24"/>
          <w:lang w:val="ja-JP"/>
        </w:rPr>
        <w:t xml:space="preserve">System Center </w:t>
      </w:r>
      <w:r w:rsidR="00675592" w:rsidRPr="00807148">
        <w:rPr>
          <w:rFonts w:cs="Arial"/>
          <w:szCs w:val="24"/>
          <w:lang w:val="ja-JP"/>
        </w:rPr>
        <w:t>Datacenter</w:t>
      </w:r>
    </w:p>
    <w:p w:rsidR="009A6562" w:rsidRPr="00807148" w:rsidRDefault="009A6562">
      <w:pPr>
        <w:pStyle w:val="PURBody-Indented"/>
        <w:rPr>
          <w:rFonts w:cs="Arial"/>
          <w:szCs w:val="24"/>
        </w:rPr>
      </w:pPr>
      <w:r w:rsidRPr="00807148">
        <w:rPr>
          <w:rFonts w:cs="Arial"/>
          <w:b/>
          <w:szCs w:val="24"/>
          <w:lang w:val="ja-JP"/>
        </w:rPr>
        <w:t>Windows Server Datacenter</w:t>
      </w:r>
      <w:r w:rsidR="00B1461F" w:rsidRPr="00807148">
        <w:rPr>
          <w:rStyle w:val="Strong"/>
          <w:rFonts w:cs="Arial"/>
          <w:bCs w:val="0"/>
          <w:szCs w:val="24"/>
          <w:lang w:val="ja-JP"/>
        </w:rPr>
        <w:t>:</w:t>
      </w:r>
      <w:r w:rsidR="00B1461F" w:rsidRPr="00807148">
        <w:rPr>
          <w:rStyle w:val="Strong"/>
          <w:rFonts w:cs="Arial"/>
          <w:b w:val="0"/>
          <w:bCs w:val="0"/>
          <w:szCs w:val="24"/>
          <w:lang w:val="ja-JP"/>
        </w:rPr>
        <w:t xml:space="preserve"> </w:t>
      </w:r>
      <w:r w:rsidRPr="00807148">
        <w:rPr>
          <w:rStyle w:val="PURBody-IndentedTimesNewRom0"/>
          <w:rFonts w:cs="Arial"/>
        </w:rPr>
        <w:t>お客様は、ライセンスを取得したサーバーごとに任意の数のオペレーティング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で、</w:t>
      </w:r>
      <w:r w:rsidRPr="00807148">
        <w:rPr>
          <w:rFonts w:cs="Arial"/>
          <w:szCs w:val="24"/>
          <w:lang w:val="ja-JP"/>
        </w:rPr>
        <w:t xml:space="preserve">Windows Server Datacenter </w:t>
      </w:r>
      <w:r w:rsidRPr="00807148">
        <w:rPr>
          <w:rStyle w:val="PURBody-IndentedTimesNewRom0"/>
          <w:rFonts w:cs="Arial"/>
        </w:rPr>
        <w:t>の任意の数のインスタンスを実行することができます。</w:t>
      </w:r>
    </w:p>
    <w:p w:rsidR="009A6562" w:rsidRPr="00807148" w:rsidRDefault="009A6562">
      <w:pPr>
        <w:pStyle w:val="PURBody-Indented"/>
        <w:rPr>
          <w:rFonts w:cs="Arial"/>
          <w:szCs w:val="24"/>
        </w:rPr>
      </w:pPr>
      <w:r w:rsidRPr="00807148">
        <w:rPr>
          <w:rStyle w:val="PURBody-IndentedTimesNewRom0"/>
          <w:rFonts w:cs="Arial"/>
          <w:b/>
        </w:rPr>
        <w:t>管理ライセンス</w:t>
      </w:r>
      <w:r w:rsidR="00B1461F" w:rsidRPr="00807148">
        <w:rPr>
          <w:rStyle w:val="Strong"/>
          <w:rFonts w:cs="Arial"/>
          <w:bCs w:val="0"/>
          <w:szCs w:val="24"/>
        </w:rPr>
        <w:t>:</w:t>
      </w:r>
      <w:r w:rsidR="00B1461F" w:rsidRPr="00807148">
        <w:rPr>
          <w:rStyle w:val="Strong"/>
          <w:rFonts w:cs="Arial"/>
          <w:b w:val="0"/>
          <w:bCs w:val="0"/>
          <w:szCs w:val="24"/>
        </w:rPr>
        <w:t xml:space="preserve"> </w:t>
      </w:r>
      <w:r w:rsidRPr="00807148">
        <w:rPr>
          <w:rStyle w:val="PURBody-IndentedTimesNewRom0"/>
          <w:rFonts w:cs="Arial"/>
        </w:rPr>
        <w:t>ライセンスを取得したサーバーに割り当てられた</w:t>
      </w:r>
      <w:r w:rsidRPr="00807148">
        <w:rPr>
          <w:rFonts w:cs="Arial"/>
          <w:szCs w:val="24"/>
        </w:rPr>
        <w:t xml:space="preserve"> CIS Suite Datacenter </w:t>
      </w:r>
      <w:r w:rsidRPr="00807148">
        <w:rPr>
          <w:rStyle w:val="PURBody-IndentedTimesNewRom0"/>
          <w:rFonts w:cs="Arial"/>
        </w:rPr>
        <w:t>ライセンスと同じ数の</w:t>
      </w:r>
      <w:r w:rsidRPr="00807148">
        <w:rPr>
          <w:rFonts w:cs="Arial"/>
          <w:szCs w:val="24"/>
        </w:rPr>
        <w:t xml:space="preserve"> System Center </w:t>
      </w:r>
      <w:r w:rsidR="00DA3DBE" w:rsidRPr="00807148">
        <w:rPr>
          <w:rFonts w:cs="Arial"/>
          <w:szCs w:val="24"/>
        </w:rPr>
        <w:t xml:space="preserve">Datacenter </w:t>
      </w:r>
      <w:r w:rsidRPr="00807148">
        <w:rPr>
          <w:rStyle w:val="PURBody-IndentedTimesNewRom0"/>
          <w:rFonts w:cs="Arial"/>
        </w:rPr>
        <w:t>ライセンスが、当該サーバーに割り当てられたと見なされます。</w:t>
      </w:r>
    </w:p>
    <w:p w:rsidR="00A35BEA" w:rsidRPr="00807148" w:rsidRDefault="009A6562" w:rsidP="003B32EC">
      <w:pPr>
        <w:pStyle w:val="PURBullet-Indented"/>
        <w:ind w:left="488"/>
        <w:rPr>
          <w:rFonts w:cs="Arial"/>
        </w:rPr>
      </w:pPr>
      <w:r w:rsidRPr="00807148">
        <w:rPr>
          <w:rFonts w:cs="Arial"/>
          <w:szCs w:val="24"/>
          <w:lang w:val="ja-JP"/>
        </w:rPr>
        <w:t>お客様は、お客様またはお客様のユーザーが</w:t>
      </w:r>
      <w:r w:rsidRPr="00807148">
        <w:rPr>
          <w:rFonts w:cs="Arial"/>
          <w:szCs w:val="24"/>
          <w:lang w:val="ja-JP"/>
        </w:rPr>
        <w:t xml:space="preserve"> System Center </w:t>
      </w:r>
      <w:r w:rsidRPr="00807148">
        <w:rPr>
          <w:rFonts w:cs="Arial"/>
          <w:szCs w:val="24"/>
          <w:lang w:val="ja-JP"/>
        </w:rPr>
        <w:t>ソフトウェアに適用されるサービス</w:t>
      </w:r>
      <w:r w:rsidRPr="00807148">
        <w:rPr>
          <w:rFonts w:cs="Arial"/>
          <w:szCs w:val="24"/>
          <w:lang w:val="ja-JP"/>
        </w:rPr>
        <w:t xml:space="preserve"> </w:t>
      </w:r>
      <w:r w:rsidRPr="00807148">
        <w:rPr>
          <w:rFonts w:cs="Arial"/>
          <w:szCs w:val="24"/>
          <w:lang w:val="ja-JP"/>
        </w:rPr>
        <w:t>プロバイダー製品使用権説明書またはボリューム</w:t>
      </w:r>
      <w:r w:rsidRPr="00807148">
        <w:rPr>
          <w:rFonts w:cs="Arial"/>
          <w:szCs w:val="24"/>
          <w:lang w:val="ja-JP"/>
        </w:rPr>
        <w:t xml:space="preserve"> </w:t>
      </w:r>
      <w:r w:rsidRPr="00807148">
        <w:rPr>
          <w:rFonts w:cs="Arial"/>
          <w:szCs w:val="24"/>
          <w:lang w:val="ja-JP"/>
        </w:rPr>
        <w:t>ライセンス製品使用権説明書の規定に従って管理ライセンスを個別に取得して割り当てている場合、</w:t>
      </w:r>
      <w:r w:rsidRPr="00807148">
        <w:rPr>
          <w:rFonts w:cs="Arial"/>
          <w:szCs w:val="24"/>
          <w:lang w:val="ja-JP"/>
        </w:rPr>
        <w:t xml:space="preserve">CIS </w:t>
      </w:r>
      <w:r w:rsidRPr="00807148">
        <w:rPr>
          <w:rFonts w:cs="Arial"/>
          <w:szCs w:val="24"/>
          <w:lang w:val="ja-JP"/>
        </w:rPr>
        <w:t>ソフトウェアに含まれる</w:t>
      </w:r>
      <w:r w:rsidRPr="00807148">
        <w:rPr>
          <w:rFonts w:cs="Arial"/>
          <w:szCs w:val="24"/>
          <w:lang w:val="ja-JP"/>
        </w:rPr>
        <w:t xml:space="preserve"> System Center </w:t>
      </w:r>
      <w:r w:rsidRPr="00807148">
        <w:rPr>
          <w:rFonts w:cs="Arial"/>
          <w:szCs w:val="24"/>
          <w:lang w:val="ja-JP"/>
        </w:rPr>
        <w:t>ソフトウェアを使用して、</w:t>
      </w:r>
      <w:r w:rsidRPr="00807148">
        <w:rPr>
          <w:rFonts w:cs="Arial"/>
          <w:szCs w:val="24"/>
          <w:lang w:val="ja-JP"/>
        </w:rPr>
        <w:t xml:space="preserve">CIS Suite </w:t>
      </w:r>
      <w:r w:rsidRPr="00807148">
        <w:rPr>
          <w:rFonts w:cs="Arial"/>
          <w:szCs w:val="24"/>
          <w:lang w:val="ja-JP"/>
        </w:rPr>
        <w:t>のライセンスを取得していないお客様のデバイス上の</w:t>
      </w:r>
      <w:r w:rsidRPr="00807148">
        <w:rPr>
          <w:rFonts w:cs="Arial"/>
          <w:szCs w:val="24"/>
          <w:lang w:val="ja-JP"/>
        </w:rPr>
        <w:t xml:space="preserve"> OSE </w:t>
      </w:r>
      <w:r w:rsidRPr="00807148">
        <w:rPr>
          <w:rFonts w:cs="Arial"/>
          <w:szCs w:val="24"/>
          <w:lang w:val="ja-JP"/>
        </w:rPr>
        <w:t>を管理することができます。</w:t>
      </w:r>
    </w:p>
    <w:p w:rsidR="00A35BEA" w:rsidRPr="00807148" w:rsidRDefault="00A35BEA" w:rsidP="00A35BEA">
      <w:pPr>
        <w:pStyle w:val="PURBlueStrong-Indented"/>
        <w:rPr>
          <w:rFonts w:cs="Arial"/>
        </w:rPr>
      </w:pPr>
      <w:r w:rsidRPr="00807148">
        <w:rPr>
          <w:rFonts w:cs="Arial"/>
        </w:rPr>
        <w:t>追加の条件</w:t>
      </w:r>
    </w:p>
    <w:p w:rsidR="009A6562" w:rsidRPr="00807148" w:rsidRDefault="009A6562" w:rsidP="003B32EC">
      <w:pPr>
        <w:pStyle w:val="PURBullet-Indented"/>
        <w:ind w:left="488"/>
        <w:rPr>
          <w:rFonts w:cs="Arial"/>
          <w:szCs w:val="24"/>
          <w:lang w:val="ja-JP"/>
        </w:rPr>
      </w:pPr>
      <w:r w:rsidRPr="00807148">
        <w:rPr>
          <w:rFonts w:cs="Arial"/>
          <w:szCs w:val="24"/>
          <w:lang w:val="ja-JP"/>
        </w:rPr>
        <w:t>お客様のライセンス契約の条項と、個別のコンポーネントのアップグレードおよびダウングレードに関する本サービス</w:t>
      </w:r>
      <w:r w:rsidRPr="00807148">
        <w:rPr>
          <w:rFonts w:cs="Arial"/>
          <w:szCs w:val="24"/>
          <w:lang w:val="ja-JP"/>
        </w:rPr>
        <w:t xml:space="preserve"> </w:t>
      </w:r>
      <w:r w:rsidRPr="00807148">
        <w:rPr>
          <w:rFonts w:cs="Arial"/>
          <w:szCs w:val="24"/>
          <w:lang w:val="ja-JP"/>
        </w:rPr>
        <w:t>プロバイダー製品使用権説明書の共通の使用条件の規定にかかわらず、お客様は、本サービス</w:t>
      </w:r>
      <w:r w:rsidRPr="00807148">
        <w:rPr>
          <w:rFonts w:cs="Arial"/>
          <w:szCs w:val="24"/>
          <w:lang w:val="ja-JP"/>
        </w:rPr>
        <w:t xml:space="preserve"> </w:t>
      </w:r>
      <w:r w:rsidR="00A35BEA" w:rsidRPr="00807148">
        <w:rPr>
          <w:rFonts w:cs="Arial"/>
          <w:szCs w:val="24"/>
          <w:lang w:val="ja-JP"/>
        </w:rPr>
        <w:t>プロバイダー製品使用権説明書の該当する製品の使用条件</w:t>
      </w:r>
      <w:r w:rsidRPr="00807148">
        <w:rPr>
          <w:rFonts w:cs="Arial"/>
          <w:szCs w:val="24"/>
          <w:lang w:val="ja-JP"/>
        </w:rPr>
        <w:t>で許可されたとおり、</w:t>
      </w:r>
      <w:r w:rsidRPr="00807148">
        <w:rPr>
          <w:rFonts w:cs="Arial"/>
          <w:szCs w:val="24"/>
          <w:lang w:val="ja-JP"/>
        </w:rPr>
        <w:t xml:space="preserve">CIS Suite </w:t>
      </w:r>
      <w:r w:rsidRPr="00807148">
        <w:rPr>
          <w:rFonts w:cs="Arial"/>
          <w:szCs w:val="24"/>
          <w:lang w:val="ja-JP"/>
        </w:rPr>
        <w:t>に含まれる各製品の旧バージョンまたは下位エディションを実行することができます。</w:t>
      </w:r>
    </w:p>
    <w:p w:rsidR="002B0644" w:rsidRPr="00807148" w:rsidRDefault="009A6562" w:rsidP="003B32EC">
      <w:pPr>
        <w:pStyle w:val="PURBullet-Indented"/>
        <w:ind w:left="488"/>
        <w:rPr>
          <w:rFonts w:cs="Arial"/>
        </w:rPr>
      </w:pPr>
      <w:r w:rsidRPr="00807148">
        <w:rPr>
          <w:rFonts w:cs="Arial"/>
          <w:szCs w:val="24"/>
          <w:lang w:val="ja-JP"/>
        </w:rPr>
        <w:t>本サービス</w:t>
      </w:r>
      <w:r w:rsidRPr="00807148">
        <w:rPr>
          <w:rFonts w:cs="Arial"/>
          <w:szCs w:val="24"/>
          <w:lang w:val="ja-JP"/>
        </w:rPr>
        <w:t xml:space="preserve"> </w:t>
      </w:r>
      <w:r w:rsidRPr="00807148">
        <w:rPr>
          <w:rFonts w:cs="Arial"/>
          <w:szCs w:val="24"/>
          <w:lang w:val="ja-JP"/>
        </w:rPr>
        <w:t>プロバイダー製品使用権説明書に規定されたその他の条件はすべて、引き続き効力を有するものとします</w:t>
      </w:r>
      <w:r w:rsidR="00510928" w:rsidRPr="00807148">
        <w:rPr>
          <w:rFonts w:cs="Arial"/>
          <w:szCs w:val="24"/>
          <w:lang w:val="ja-JP"/>
        </w:rPr>
        <w:t>。</w:t>
      </w:r>
    </w:p>
    <w:p w:rsidR="0085345A" w:rsidRPr="00807148" w:rsidRDefault="006F7B56" w:rsidP="00C17705">
      <w:pPr>
        <w:pStyle w:val="PURBreadcrumb"/>
        <w:ind w:left="504"/>
        <w:rPr>
          <w:rFonts w:cs="Arial"/>
          <w:szCs w:val="24"/>
          <w:lang w:val="fr-FR"/>
        </w:rPr>
      </w:pPr>
      <w:hyperlink w:anchor="TOC" w:history="1">
        <w:r w:rsidR="0085345A" w:rsidRPr="00807148">
          <w:rPr>
            <w:rStyle w:val="Hyperlink"/>
            <w:rFonts w:cs="Arial"/>
            <w:noProof/>
            <w:color w:val="00467F"/>
            <w:sz w:val="16"/>
            <w:szCs w:val="24"/>
          </w:rPr>
          <w:t>目次</w:t>
        </w:r>
      </w:hyperlink>
      <w:r w:rsidR="0085345A" w:rsidRPr="00807148">
        <w:rPr>
          <w:rFonts w:cs="Arial"/>
          <w:noProof/>
          <w:sz w:val="16"/>
          <w:szCs w:val="24"/>
          <w:lang w:val="fr-FR"/>
        </w:rPr>
        <w:t xml:space="preserve"> / </w:t>
      </w:r>
      <w:hyperlink w:anchor="UniversalTerms" w:history="1">
        <w:r w:rsidR="0085345A" w:rsidRPr="00807148">
          <w:rPr>
            <w:rStyle w:val="Hyperlink"/>
            <w:rFonts w:cs="Arial"/>
            <w:noProof/>
            <w:color w:val="00467F"/>
            <w:sz w:val="16"/>
            <w:szCs w:val="24"/>
          </w:rPr>
          <w:t>共通の使用条件</w:t>
        </w:r>
      </w:hyperlink>
    </w:p>
    <w:p w:rsidR="002B0644" w:rsidRPr="00807148" w:rsidRDefault="002B0644" w:rsidP="002B0644">
      <w:pPr>
        <w:pStyle w:val="PURProductName"/>
        <w:rPr>
          <w:rFonts w:cs="Arial"/>
          <w:lang w:val="fr-FR"/>
        </w:rPr>
      </w:pPr>
      <w:bookmarkStart w:id="21" w:name="_Toc315875279"/>
      <w:bookmarkStart w:id="22" w:name="_Toc347845133"/>
      <w:bookmarkStart w:id="23" w:name="_Toc357603032"/>
      <w:bookmarkStart w:id="24" w:name="_Toc357603098"/>
      <w:r w:rsidRPr="00807148">
        <w:rPr>
          <w:rFonts w:cs="Arial"/>
          <w:lang w:val="fr-FR"/>
        </w:rPr>
        <w:t>Core Infrastructure Server Suite Standard</w:t>
      </w:r>
      <w:bookmarkEnd w:id="21"/>
      <w:bookmarkEnd w:id="22"/>
      <w:bookmarkEnd w:id="23"/>
      <w:bookmarkEnd w:id="24"/>
      <w:r w:rsidR="00791444" w:rsidRPr="00807148">
        <w:rPr>
          <w:rFonts w:cs="Arial"/>
        </w:rPr>
        <w:fldChar w:fldCharType="begin"/>
      </w:r>
      <w:r w:rsidRPr="00807148">
        <w:rPr>
          <w:rFonts w:cs="Arial"/>
          <w:lang w:val="fr-FR"/>
        </w:rPr>
        <w:instrText xml:space="preserve"> XE "Core Infrastructure Server Suite </w:instrText>
      </w:r>
      <w:r w:rsidR="0006166E" w:rsidRPr="00807148">
        <w:rPr>
          <w:rFonts w:cs="Arial"/>
          <w:lang w:val="fr-FR"/>
        </w:rPr>
        <w:instrText>Standard</w:instrText>
      </w:r>
      <w:r w:rsidRPr="00807148">
        <w:rPr>
          <w:rFonts w:cs="Arial"/>
          <w:lang w:val="fr-FR"/>
        </w:rPr>
        <w:instrText xml:space="preserve">" </w:instrText>
      </w:r>
      <w:r w:rsidR="00791444" w:rsidRPr="00807148">
        <w:rPr>
          <w:rFonts w:cs="Arial"/>
        </w:rPr>
        <w:fldChar w:fldCharType="end"/>
      </w:r>
    </w:p>
    <w:p w:rsidR="002B0644" w:rsidRPr="00807148" w:rsidRDefault="002B0644" w:rsidP="002B0644">
      <w:pPr>
        <w:spacing w:line="240" w:lineRule="exact"/>
        <w:rPr>
          <w:rFonts w:cs="Arial"/>
          <w:color w:val="auto"/>
          <w:spacing w:val="-2"/>
          <w:sz w:val="12"/>
        </w:rPr>
      </w:pPr>
      <w:r w:rsidRPr="00807148">
        <w:rPr>
          <w:rFonts w:cs="Arial"/>
          <w:color w:val="auto"/>
          <w:spacing w:val="-2"/>
          <w:sz w:val="12"/>
          <w:szCs w:val="24"/>
          <w:lang w:val="ja-JP"/>
        </w:rPr>
        <w:t>本製品の使用には、共通の使用条件、本ライセンス</w:t>
      </w:r>
      <w:r w:rsidRPr="00807148">
        <w:rPr>
          <w:rFonts w:cs="Arial"/>
          <w:color w:val="auto"/>
          <w:spacing w:val="-2"/>
          <w:sz w:val="12"/>
          <w:szCs w:val="24"/>
        </w:rPr>
        <w:t xml:space="preserve"> </w:t>
      </w:r>
      <w:r w:rsidRPr="00807148">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2B0644" w:rsidRPr="00807148" w:rsidTr="002B0644">
        <w:tc>
          <w:tcPr>
            <w:tcW w:w="2477" w:type="pct"/>
            <w:tcBorders>
              <w:top w:val="dotted" w:sz="4" w:space="0" w:color="98BEE1"/>
              <w:left w:val="nil"/>
              <w:bottom w:val="nil"/>
              <w:right w:val="nil"/>
            </w:tcBorders>
            <w:hideMark/>
          </w:tcPr>
          <w:p w:rsidR="002B0644" w:rsidRPr="00807148" w:rsidRDefault="002B0644">
            <w:pPr>
              <w:spacing w:after="0"/>
              <w:rPr>
                <w:rFonts w:cs="Arial"/>
                <w:color w:val="404040"/>
                <w:sz w:val="18"/>
              </w:rPr>
            </w:pPr>
            <w:r w:rsidRPr="00807148">
              <w:rPr>
                <w:rFonts w:cs="Arial"/>
                <w:color w:val="404040"/>
                <w:sz w:val="18"/>
                <w:szCs w:val="24"/>
                <w:lang w:val="ja-JP"/>
              </w:rPr>
              <w:t>サーバー</w:t>
            </w:r>
            <w:r w:rsidRPr="00807148">
              <w:rPr>
                <w:rFonts w:cs="Arial"/>
                <w:color w:val="404040"/>
                <w:sz w:val="18"/>
                <w:szCs w:val="24"/>
                <w:lang w:val="ja-JP"/>
              </w:rPr>
              <w:t xml:space="preserve"> </w:t>
            </w:r>
            <w:r w:rsidRPr="00807148">
              <w:rPr>
                <w:rFonts w:cs="Arial"/>
                <w:color w:val="404040"/>
                <w:sz w:val="18"/>
                <w:szCs w:val="24"/>
                <w:lang w:val="ja-JP"/>
              </w:rPr>
              <w:t>ファーム内でのライセンス</w:t>
            </w:r>
            <w:r w:rsidRPr="00807148">
              <w:rPr>
                <w:rFonts w:cs="Arial"/>
                <w:color w:val="404040"/>
                <w:sz w:val="18"/>
                <w:szCs w:val="24"/>
                <w:lang w:val="ja-JP"/>
              </w:rPr>
              <w:t xml:space="preserve"> </w:t>
            </w:r>
            <w:r w:rsidRPr="00807148">
              <w:rPr>
                <w:rFonts w:cs="Arial"/>
                <w:color w:val="404040"/>
                <w:sz w:val="18"/>
                <w:szCs w:val="24"/>
                <w:lang w:val="ja-JP"/>
              </w:rPr>
              <w:t>モビリティ</w:t>
            </w:r>
            <w:r w:rsidRPr="00807148">
              <w:rPr>
                <w:rFonts w:cs="Arial"/>
                <w:color w:val="404040"/>
                <w:sz w:val="18"/>
                <w:szCs w:val="24"/>
                <w:lang w:val="ja-JP"/>
              </w:rPr>
              <w:t xml:space="preserve">: </w:t>
            </w:r>
            <w:r w:rsidRPr="00807148">
              <w:rPr>
                <w:rFonts w:cs="Arial"/>
                <w:b/>
                <w:color w:val="404040"/>
                <w:sz w:val="18"/>
                <w:szCs w:val="24"/>
                <w:lang w:val="ja-JP"/>
              </w:rPr>
              <w:t>なし</w:t>
            </w:r>
          </w:p>
        </w:tc>
        <w:tc>
          <w:tcPr>
            <w:tcW w:w="2523" w:type="pct"/>
            <w:tcBorders>
              <w:top w:val="dotted" w:sz="4" w:space="0" w:color="98BEE1"/>
              <w:left w:val="nil"/>
              <w:bottom w:val="nil"/>
              <w:right w:val="nil"/>
            </w:tcBorders>
            <w:hideMark/>
          </w:tcPr>
          <w:p w:rsidR="002B0644" w:rsidRPr="00807148" w:rsidRDefault="002B0644">
            <w:pPr>
              <w:spacing w:after="0"/>
              <w:rPr>
                <w:rFonts w:cs="Arial"/>
                <w:color w:val="404040"/>
                <w:sz w:val="18"/>
              </w:rPr>
            </w:pPr>
            <w:r w:rsidRPr="00807148">
              <w:rPr>
                <w:rFonts w:cs="Arial"/>
                <w:color w:val="404040"/>
                <w:sz w:val="18"/>
                <w:szCs w:val="24"/>
                <w:lang w:val="ja-JP"/>
              </w:rPr>
              <w:t>該当する注意</w:t>
            </w:r>
            <w:r w:rsidRPr="00807148">
              <w:rPr>
                <w:rFonts w:cs="Arial"/>
                <w:color w:val="404040"/>
                <w:sz w:val="18"/>
                <w:szCs w:val="24"/>
                <w:lang w:val="ja-JP"/>
              </w:rPr>
              <w:t>/</w:t>
            </w:r>
            <w:r w:rsidRPr="00807148">
              <w:rPr>
                <w:rFonts w:cs="Arial"/>
                <w:color w:val="404040"/>
                <w:sz w:val="18"/>
                <w:szCs w:val="24"/>
                <w:lang w:val="ja-JP"/>
              </w:rPr>
              <w:t>特記事項</w:t>
            </w:r>
            <w:r w:rsidRPr="00807148">
              <w:rPr>
                <w:rFonts w:cs="Arial"/>
                <w:color w:val="404040"/>
                <w:sz w:val="18"/>
                <w:szCs w:val="24"/>
                <w:lang w:val="ja-JP"/>
              </w:rPr>
              <w:t xml:space="preserve">: </w:t>
            </w:r>
            <w:r w:rsidRPr="00807148">
              <w:rPr>
                <w:rFonts w:cs="Arial"/>
                <w:b/>
                <w:color w:val="404040"/>
                <w:sz w:val="18"/>
                <w:szCs w:val="24"/>
                <w:lang w:val="ja-JP"/>
              </w:rPr>
              <w:t>なし</w:t>
            </w:r>
          </w:p>
        </w:tc>
      </w:tr>
      <w:tr w:rsidR="002B0644" w:rsidRPr="00807148" w:rsidTr="002B0644">
        <w:tc>
          <w:tcPr>
            <w:tcW w:w="2477" w:type="pct"/>
            <w:tcBorders>
              <w:top w:val="nil"/>
              <w:left w:val="nil"/>
              <w:bottom w:val="dotted" w:sz="4" w:space="0" w:color="98BEE1"/>
              <w:right w:val="nil"/>
            </w:tcBorders>
            <w:hideMark/>
          </w:tcPr>
          <w:p w:rsidR="002B0644" w:rsidRPr="00807148" w:rsidRDefault="002B0644">
            <w:pPr>
              <w:spacing w:after="0"/>
              <w:rPr>
                <w:rFonts w:cs="Arial"/>
                <w:color w:val="404040"/>
                <w:sz w:val="18"/>
              </w:rPr>
            </w:pPr>
            <w:r w:rsidRPr="00807148">
              <w:rPr>
                <w:rFonts w:cs="Arial"/>
                <w:color w:val="404040"/>
                <w:sz w:val="18"/>
                <w:szCs w:val="24"/>
                <w:lang w:val="ja-JP"/>
              </w:rPr>
              <w:t>クライアント</w:t>
            </w:r>
            <w:r w:rsidRPr="00807148">
              <w:rPr>
                <w:rFonts w:cs="Arial"/>
                <w:color w:val="404040"/>
                <w:sz w:val="18"/>
                <w:szCs w:val="24"/>
                <w:lang w:val="ja-JP"/>
              </w:rPr>
              <w:t xml:space="preserve"> </w:t>
            </w:r>
            <w:r w:rsidRPr="00807148">
              <w:rPr>
                <w:rFonts w:cs="Arial"/>
                <w:color w:val="404040"/>
                <w:sz w:val="18"/>
                <w:szCs w:val="24"/>
                <w:lang w:val="ja-JP"/>
              </w:rPr>
              <w:t>ソフトウェア</w:t>
            </w:r>
            <w:r w:rsidRPr="00807148">
              <w:rPr>
                <w:rFonts w:cs="Arial"/>
                <w:color w:val="404040"/>
                <w:sz w:val="18"/>
                <w:szCs w:val="24"/>
                <w:lang w:val="ja-JP"/>
              </w:rPr>
              <w:t>/</w:t>
            </w:r>
            <w:r w:rsidRPr="00807148">
              <w:rPr>
                <w:rFonts w:cs="Arial"/>
                <w:color w:val="404040"/>
                <w:sz w:val="18"/>
                <w:szCs w:val="24"/>
                <w:lang w:val="ja-JP"/>
              </w:rPr>
              <w:t>追加ソフトウェア</w:t>
            </w:r>
            <w:r w:rsidRPr="00807148">
              <w:rPr>
                <w:rFonts w:cs="Arial"/>
                <w:color w:val="404040"/>
                <w:sz w:val="18"/>
                <w:szCs w:val="24"/>
                <w:lang w:val="ja-JP"/>
              </w:rPr>
              <w:t xml:space="preserve">: </w:t>
            </w:r>
            <w:r w:rsidRPr="00807148">
              <w:rPr>
                <w:rFonts w:cs="Arial"/>
                <w:b/>
                <w:color w:val="404040"/>
                <w:sz w:val="18"/>
                <w:szCs w:val="24"/>
                <w:lang w:val="ja-JP"/>
              </w:rPr>
              <w:t>なし</w:t>
            </w:r>
          </w:p>
        </w:tc>
        <w:tc>
          <w:tcPr>
            <w:tcW w:w="2523" w:type="pct"/>
            <w:tcBorders>
              <w:top w:val="nil"/>
              <w:left w:val="nil"/>
              <w:bottom w:val="dotted" w:sz="4" w:space="0" w:color="98BEE1"/>
              <w:right w:val="nil"/>
            </w:tcBorders>
          </w:tcPr>
          <w:p w:rsidR="002B0644" w:rsidRPr="00807148" w:rsidRDefault="002B0644">
            <w:pPr>
              <w:spacing w:after="0"/>
              <w:rPr>
                <w:rFonts w:cs="Arial"/>
                <w:color w:val="404040"/>
                <w:sz w:val="18"/>
              </w:rPr>
            </w:pPr>
          </w:p>
        </w:tc>
      </w:tr>
    </w:tbl>
    <w:p w:rsidR="002B0644" w:rsidRPr="00807148" w:rsidRDefault="002B0644" w:rsidP="002B0644">
      <w:pPr>
        <w:pStyle w:val="PURADDITIONALTERMSHEADERMB"/>
        <w:rPr>
          <w:rFonts w:eastAsia="MS PGothic" w:cs="Arial"/>
        </w:rPr>
      </w:pPr>
      <w:r w:rsidRPr="00807148">
        <w:rPr>
          <w:rFonts w:eastAsia="MS PGothic" w:cs="Arial"/>
        </w:rPr>
        <w:t>追加の条件</w:t>
      </w:r>
    </w:p>
    <w:p w:rsidR="002B0644" w:rsidRPr="00807148" w:rsidRDefault="002B0644" w:rsidP="002B0644">
      <w:pPr>
        <w:pStyle w:val="PURBlueStrong"/>
        <w:rPr>
          <w:rFonts w:cs="Arial"/>
          <w:color w:val="404040"/>
        </w:rPr>
      </w:pPr>
      <w:r w:rsidRPr="00807148">
        <w:rPr>
          <w:rFonts w:cs="Arial"/>
        </w:rPr>
        <w:t>製品スイート</w:t>
      </w:r>
    </w:p>
    <w:p w:rsidR="002B0644" w:rsidRPr="00807148" w:rsidRDefault="002B0644" w:rsidP="002B0644">
      <w:pPr>
        <w:pStyle w:val="PURBody-Indented"/>
        <w:rPr>
          <w:rFonts w:cs="Arial"/>
        </w:rPr>
      </w:pPr>
      <w:r w:rsidRPr="00807148">
        <w:rPr>
          <w:rFonts w:cs="Arial"/>
          <w:szCs w:val="24"/>
          <w:lang w:val="ja-JP"/>
        </w:rPr>
        <w:t xml:space="preserve">Core Infrastructure Server Suite Standard </w:t>
      </w:r>
      <w:r w:rsidRPr="00807148">
        <w:rPr>
          <w:rFonts w:cs="Arial"/>
          <w:szCs w:val="24"/>
          <w:lang w:val="ja-JP"/>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p>
    <w:p w:rsidR="002B0644" w:rsidRPr="00807148" w:rsidRDefault="002B0644" w:rsidP="002B0644">
      <w:pPr>
        <w:pStyle w:val="PURBody-Indented"/>
        <w:rPr>
          <w:rFonts w:cs="Arial"/>
        </w:rPr>
      </w:pPr>
      <w:r w:rsidRPr="00807148">
        <w:rPr>
          <w:rFonts w:cs="Arial"/>
          <w:szCs w:val="24"/>
          <w:lang w:val="ja-JP"/>
        </w:rPr>
        <w:t xml:space="preserve">Core Infrastructure Server Suite Standard </w:t>
      </w:r>
      <w:r w:rsidRPr="00807148">
        <w:rPr>
          <w:rFonts w:cs="Arial"/>
          <w:szCs w:val="24"/>
          <w:lang w:val="ja-JP"/>
        </w:rPr>
        <w:t>の</w:t>
      </w:r>
      <w:r w:rsidRPr="00807148">
        <w:rPr>
          <w:rFonts w:cs="Arial"/>
          <w:szCs w:val="24"/>
          <w:lang w:val="ja-JP"/>
        </w:rPr>
        <w:t xml:space="preserve"> 1 </w:t>
      </w:r>
      <w:r w:rsidRPr="00807148">
        <w:rPr>
          <w:rFonts w:cs="Arial"/>
          <w:szCs w:val="24"/>
          <w:lang w:val="ja-JP"/>
        </w:rPr>
        <w:t>つのライセンスを取得することによって、お客様は単一のデバイスまたはサーバーに割り当てることができる</w:t>
      </w:r>
      <w:r w:rsidRPr="00807148">
        <w:rPr>
          <w:rFonts w:cs="Arial"/>
          <w:szCs w:val="24"/>
          <w:lang w:val="ja-JP"/>
        </w:rPr>
        <w:t xml:space="preserve"> 1 </w:t>
      </w:r>
      <w:r w:rsidRPr="00807148">
        <w:rPr>
          <w:rFonts w:cs="Arial"/>
          <w:szCs w:val="24"/>
          <w:lang w:val="ja-JP"/>
        </w:rPr>
        <w:t>つのライセンスを取得することになります。製品スイートに含まれる製品の個々のソフトウェアと管理ライセンスのセットを取得することにはなりません。</w:t>
      </w:r>
    </w:p>
    <w:p w:rsidR="002B0644" w:rsidRPr="00807148" w:rsidRDefault="002B0644" w:rsidP="002B0644">
      <w:pPr>
        <w:pStyle w:val="PURBlueStrong"/>
        <w:rPr>
          <w:rFonts w:cs="Arial"/>
          <w:smallCaps w:val="0"/>
          <w:lang w:val="fr-FR"/>
        </w:rPr>
      </w:pPr>
      <w:r w:rsidRPr="00807148">
        <w:rPr>
          <w:rFonts w:cs="Arial"/>
          <w:smallCaps w:val="0"/>
          <w:lang w:val="fr-FR"/>
        </w:rPr>
        <w:t>Core Infrastructure Server (CIS) Suite Standard</w:t>
      </w:r>
    </w:p>
    <w:p w:rsidR="002B0644" w:rsidRPr="00807148" w:rsidRDefault="002B0644" w:rsidP="002B0644">
      <w:pPr>
        <w:ind w:left="270"/>
        <w:rPr>
          <w:rFonts w:cs="Arial"/>
          <w:color w:val="404040"/>
          <w:sz w:val="18"/>
        </w:rPr>
      </w:pPr>
      <w:r w:rsidRPr="00807148">
        <w:rPr>
          <w:rFonts w:cs="Arial"/>
          <w:b/>
          <w:color w:val="404040"/>
          <w:sz w:val="18"/>
        </w:rPr>
        <w:t>定義</w:t>
      </w:r>
      <w:r w:rsidRPr="00807148">
        <w:rPr>
          <w:rFonts w:cs="Arial"/>
          <w:b/>
          <w:color w:val="404040"/>
          <w:sz w:val="18"/>
          <w:lang w:val="fr-FR"/>
        </w:rPr>
        <w:t xml:space="preserve">: </w:t>
      </w:r>
      <w:r w:rsidRPr="00807148">
        <w:rPr>
          <w:rFonts w:cs="Arial"/>
          <w:color w:val="404040"/>
          <w:sz w:val="18"/>
          <w:szCs w:val="24"/>
          <w:lang w:val="fr-FR"/>
        </w:rPr>
        <w:t xml:space="preserve">CIS Suite Standard </w:t>
      </w:r>
      <w:r w:rsidRPr="00807148">
        <w:rPr>
          <w:rFonts w:cs="Arial"/>
          <w:color w:val="404040"/>
          <w:sz w:val="18"/>
          <w:szCs w:val="24"/>
          <w:lang w:val="ja-JP"/>
        </w:rPr>
        <w:t>ライセンスにおいて「</w:t>
      </w:r>
      <w:r w:rsidRPr="00807148">
        <w:rPr>
          <w:rFonts w:cs="Arial"/>
          <w:color w:val="404040"/>
          <w:sz w:val="18"/>
          <w:szCs w:val="24"/>
          <w:lang w:val="fr-FR"/>
        </w:rPr>
        <w:t xml:space="preserve">Core Infrastructure Server (CIS) </w:t>
      </w:r>
      <w:r w:rsidRPr="00807148">
        <w:rPr>
          <w:rFonts w:cs="Arial"/>
          <w:color w:val="404040"/>
          <w:sz w:val="18"/>
          <w:szCs w:val="24"/>
          <w:lang w:val="ja-JP"/>
        </w:rPr>
        <w:t>ソフトウェア」とは、かかる</w:t>
      </w:r>
      <w:r w:rsidRPr="00807148">
        <w:rPr>
          <w:rFonts w:cs="Arial"/>
          <w:color w:val="404040"/>
          <w:sz w:val="18"/>
          <w:szCs w:val="24"/>
          <w:lang w:val="fr-FR"/>
        </w:rPr>
        <w:t xml:space="preserve"> CIS Suite Standard </w:t>
      </w:r>
      <w:r w:rsidRPr="00807148">
        <w:rPr>
          <w:rFonts w:cs="Arial"/>
          <w:color w:val="404040"/>
          <w:sz w:val="18"/>
          <w:szCs w:val="24"/>
          <w:lang w:val="ja-JP"/>
        </w:rPr>
        <w:t>ライセンスに基づいてお客様が使用、アクセス、または管理する権利を許諾されるマイクロソフトのソフトウェアです。</w:t>
      </w:r>
      <w:r w:rsidRPr="00807148">
        <w:rPr>
          <w:rFonts w:cs="Arial"/>
          <w:color w:val="404040"/>
          <w:sz w:val="18"/>
          <w:szCs w:val="24"/>
        </w:rPr>
        <w:t xml:space="preserve">CIS </w:t>
      </w:r>
      <w:r w:rsidRPr="00807148">
        <w:rPr>
          <w:rFonts w:cs="Arial"/>
          <w:color w:val="404040"/>
          <w:sz w:val="18"/>
          <w:szCs w:val="24"/>
          <w:lang w:val="ja-JP"/>
        </w:rPr>
        <w:t>ソフトウェアには、提供される当該ソフトウェアの最新バージョン</w:t>
      </w:r>
      <w:r w:rsidRPr="00807148">
        <w:rPr>
          <w:rFonts w:cs="Arial"/>
          <w:color w:val="404040"/>
          <w:sz w:val="18"/>
          <w:szCs w:val="24"/>
        </w:rPr>
        <w:t xml:space="preserve"> </w:t>
      </w:r>
      <w:r w:rsidRPr="00807148">
        <w:rPr>
          <w:rFonts w:cs="Arial"/>
          <w:color w:val="404040"/>
          <w:sz w:val="18"/>
          <w:szCs w:val="24"/>
        </w:rPr>
        <w:t>（</w:t>
      </w:r>
      <w:r w:rsidRPr="00807148">
        <w:rPr>
          <w:rFonts w:cs="Arial"/>
          <w:color w:val="404040"/>
          <w:sz w:val="18"/>
          <w:szCs w:val="24"/>
          <w:lang w:val="ja-JP"/>
        </w:rPr>
        <w:t>およびその旧バージョン</w:t>
      </w:r>
      <w:r w:rsidRPr="00807148">
        <w:rPr>
          <w:rFonts w:cs="Arial"/>
          <w:color w:val="404040"/>
          <w:sz w:val="18"/>
          <w:szCs w:val="24"/>
        </w:rPr>
        <w:t>）</w:t>
      </w:r>
      <w:r w:rsidRPr="00807148">
        <w:rPr>
          <w:rFonts w:cs="Arial"/>
          <w:color w:val="404040"/>
          <w:sz w:val="18"/>
          <w:szCs w:val="24"/>
        </w:rPr>
        <w:t xml:space="preserve"> </w:t>
      </w:r>
      <w:r w:rsidRPr="00807148">
        <w:rPr>
          <w:rFonts w:cs="Arial"/>
          <w:color w:val="404040"/>
          <w:sz w:val="18"/>
          <w:szCs w:val="24"/>
          <w:lang w:val="ja-JP"/>
        </w:rPr>
        <w:t>が含まれます。</w:t>
      </w:r>
    </w:p>
    <w:p w:rsidR="002B0644" w:rsidRPr="00807148" w:rsidRDefault="002B0644" w:rsidP="002B0644">
      <w:pPr>
        <w:pStyle w:val="PURBlueStrong-Indented"/>
        <w:rPr>
          <w:rFonts w:cs="Arial"/>
        </w:rPr>
      </w:pPr>
      <w:r w:rsidRPr="00807148">
        <w:rPr>
          <w:rFonts w:cs="Arial"/>
        </w:rPr>
        <w:t>適用される使用権</w:t>
      </w:r>
    </w:p>
    <w:p w:rsidR="002B0644" w:rsidRPr="00807148" w:rsidRDefault="002B0644" w:rsidP="002B0644">
      <w:pPr>
        <w:pStyle w:val="PURBody-Indented"/>
        <w:rPr>
          <w:rFonts w:cs="Arial"/>
        </w:rPr>
      </w:pPr>
      <w:r w:rsidRPr="00807148">
        <w:rPr>
          <w:rFonts w:cs="Arial"/>
          <w:szCs w:val="24"/>
          <w:lang w:val="ja-JP"/>
        </w:rPr>
        <w:t xml:space="preserve">CIS </w:t>
      </w:r>
      <w:r w:rsidRPr="00807148">
        <w:rPr>
          <w:rFonts w:cs="Arial"/>
          <w:szCs w:val="24"/>
          <w:lang w:val="ja-JP"/>
        </w:rPr>
        <w:t>ソフトウェアにアクセスして使用する場合には、本使用条件により変更されたとおり、</w:t>
      </w:r>
      <w:r w:rsidRPr="00807148">
        <w:rPr>
          <w:rFonts w:cs="Arial"/>
          <w:szCs w:val="24"/>
          <w:lang w:val="ja-JP"/>
        </w:rPr>
        <w:t xml:space="preserve">CIS </w:t>
      </w:r>
      <w:r w:rsidRPr="00807148">
        <w:rPr>
          <w:rFonts w:cs="Arial"/>
          <w:szCs w:val="24"/>
          <w:lang w:val="ja-JP"/>
        </w:rPr>
        <w:t>ソフトウェアの該当する使用条件が適用されます。お客様は、</w:t>
      </w:r>
      <w:r w:rsidRPr="00807148">
        <w:rPr>
          <w:rFonts w:cs="Arial"/>
          <w:szCs w:val="24"/>
          <w:lang w:val="ja-JP"/>
        </w:rPr>
        <w:t xml:space="preserve">CIS </w:t>
      </w:r>
      <w:r w:rsidRPr="00807148">
        <w:rPr>
          <w:rFonts w:cs="Arial"/>
          <w:szCs w:val="24"/>
          <w:lang w:val="ja-JP"/>
        </w:rPr>
        <w:t>ソフトウェアを実行する各サーバー上の物理プロセッサごとに</w:t>
      </w:r>
      <w:r w:rsidRPr="00807148">
        <w:rPr>
          <w:rFonts w:cs="Arial"/>
          <w:szCs w:val="24"/>
          <w:lang w:val="ja-JP"/>
        </w:rPr>
        <w:t xml:space="preserve"> 1 </w:t>
      </w:r>
      <w:r w:rsidRPr="00807148">
        <w:rPr>
          <w:rFonts w:cs="Arial"/>
          <w:szCs w:val="24"/>
          <w:lang w:val="ja-JP"/>
        </w:rPr>
        <w:t>つのライセンスを割り当てる必要があります。</w:t>
      </w:r>
    </w:p>
    <w:p w:rsidR="002B0644" w:rsidRPr="00807148" w:rsidRDefault="006C0D3D" w:rsidP="002B0644">
      <w:pPr>
        <w:pStyle w:val="PURBlueStrong-Indented"/>
        <w:rPr>
          <w:rFonts w:cs="Arial"/>
        </w:rPr>
      </w:pPr>
      <w:r w:rsidRPr="00807148">
        <w:rPr>
          <w:rFonts w:cs="Arial"/>
        </w:rPr>
        <w:t>含まれる</w:t>
      </w:r>
      <w:r w:rsidRPr="00807148">
        <w:rPr>
          <w:rFonts w:cs="Arial"/>
        </w:rPr>
        <w:t xml:space="preserve"> </w:t>
      </w:r>
      <w:r w:rsidR="002B0644" w:rsidRPr="00807148">
        <w:rPr>
          <w:rFonts w:cs="Arial"/>
        </w:rPr>
        <w:t xml:space="preserve">CIS </w:t>
      </w:r>
      <w:r w:rsidRPr="00807148">
        <w:rPr>
          <w:rFonts w:cs="Arial"/>
        </w:rPr>
        <w:t>ソフトウェア</w:t>
      </w:r>
    </w:p>
    <w:p w:rsidR="002B0644" w:rsidRPr="00807148" w:rsidRDefault="007A1AB8" w:rsidP="003B32EC">
      <w:pPr>
        <w:pStyle w:val="PURBullet-Indented"/>
        <w:numPr>
          <w:ilvl w:val="0"/>
          <w:numId w:val="11"/>
        </w:numPr>
        <w:ind w:left="488"/>
        <w:rPr>
          <w:rFonts w:cs="Arial"/>
        </w:rPr>
      </w:pPr>
      <w:r w:rsidRPr="00807148">
        <w:rPr>
          <w:rFonts w:cs="Arial"/>
        </w:rPr>
        <w:t>Windows Server Standard</w:t>
      </w:r>
    </w:p>
    <w:p w:rsidR="002B0644" w:rsidRPr="00807148" w:rsidRDefault="007A1AB8" w:rsidP="003B32EC">
      <w:pPr>
        <w:pStyle w:val="PURBullet-Indented"/>
        <w:numPr>
          <w:ilvl w:val="0"/>
          <w:numId w:val="11"/>
        </w:numPr>
        <w:ind w:left="488"/>
        <w:rPr>
          <w:rFonts w:cs="Arial"/>
        </w:rPr>
      </w:pPr>
      <w:r w:rsidRPr="00807148">
        <w:rPr>
          <w:rFonts w:cs="Arial"/>
        </w:rPr>
        <w:t>System Center Standard</w:t>
      </w:r>
    </w:p>
    <w:p w:rsidR="002B0644" w:rsidRPr="00807148" w:rsidRDefault="002B0644" w:rsidP="002B0644">
      <w:pPr>
        <w:pStyle w:val="PURBody-Indented"/>
        <w:rPr>
          <w:rFonts w:cs="Arial"/>
        </w:rPr>
      </w:pPr>
      <w:r w:rsidRPr="00807148">
        <w:rPr>
          <w:rFonts w:cs="Arial"/>
          <w:b/>
        </w:rPr>
        <w:lastRenderedPageBreak/>
        <w:t xml:space="preserve">Windows Server Standard: </w:t>
      </w:r>
      <w:r w:rsidR="006C0D3D" w:rsidRPr="00807148">
        <w:rPr>
          <w:rFonts w:cs="Arial"/>
          <w:szCs w:val="24"/>
          <w:lang w:val="ja-JP"/>
        </w:rPr>
        <w:t>お客様は、ライセンス</w:t>
      </w:r>
      <w:r w:rsidR="0085345A" w:rsidRPr="00807148">
        <w:rPr>
          <w:rFonts w:cs="Arial"/>
          <w:szCs w:val="24"/>
          <w:lang w:val="ja-JP"/>
        </w:rPr>
        <w:t>取得</w:t>
      </w:r>
      <w:r w:rsidR="0085345A" w:rsidRPr="00807148">
        <w:rPr>
          <w:rFonts w:cs="Arial" w:hint="eastAsia"/>
          <w:szCs w:val="24"/>
          <w:lang w:val="ja-JP"/>
        </w:rPr>
        <w:t>済みの</w:t>
      </w:r>
      <w:r w:rsidR="006C0D3D" w:rsidRPr="00807148">
        <w:rPr>
          <w:rFonts w:cs="Arial"/>
          <w:szCs w:val="24"/>
          <w:lang w:val="ja-JP"/>
        </w:rPr>
        <w:t>サーバー上で以下を同時に実行することができます。</w:t>
      </w:r>
    </w:p>
    <w:p w:rsidR="002B0644" w:rsidRPr="00807148" w:rsidRDefault="006C0D3D" w:rsidP="003B32EC">
      <w:pPr>
        <w:pStyle w:val="PURBullet-Indented"/>
        <w:numPr>
          <w:ilvl w:val="1"/>
          <w:numId w:val="12"/>
        </w:numPr>
        <w:ind w:left="488"/>
        <w:rPr>
          <w:rFonts w:cs="Arial"/>
        </w:rPr>
      </w:pPr>
      <w:r w:rsidRPr="00807148">
        <w:rPr>
          <w:rFonts w:cs="Arial"/>
          <w:szCs w:val="24"/>
        </w:rPr>
        <w:t xml:space="preserve">1 </w:t>
      </w:r>
      <w:r w:rsidRPr="00807148">
        <w:rPr>
          <w:rFonts w:cs="Arial"/>
          <w:szCs w:val="24"/>
          <w:lang w:val="ja-JP"/>
        </w:rPr>
        <w:t>つの物理</w:t>
      </w:r>
      <w:r w:rsidRPr="00807148">
        <w:rPr>
          <w:rFonts w:cs="Arial"/>
          <w:szCs w:val="24"/>
        </w:rPr>
        <w:t xml:space="preserve"> OSE </w:t>
      </w:r>
      <w:r w:rsidRPr="00807148">
        <w:rPr>
          <w:rFonts w:cs="Arial"/>
          <w:szCs w:val="24"/>
          <w:lang w:val="ja-JP"/>
        </w:rPr>
        <w:t>における、</w:t>
      </w:r>
      <w:r w:rsidRPr="00807148">
        <w:rPr>
          <w:rFonts w:cs="Arial"/>
          <w:szCs w:val="24"/>
        </w:rPr>
        <w:t xml:space="preserve">1 </w:t>
      </w:r>
      <w:r w:rsidRPr="00807148">
        <w:rPr>
          <w:rFonts w:cs="Arial"/>
          <w:szCs w:val="24"/>
          <w:lang w:val="ja-JP"/>
        </w:rPr>
        <w:t>つの</w:t>
      </w:r>
      <w:r w:rsidRPr="00807148">
        <w:rPr>
          <w:rFonts w:cs="Arial"/>
          <w:szCs w:val="24"/>
        </w:rPr>
        <w:t xml:space="preserve"> Windows Server Standard </w:t>
      </w:r>
      <w:r w:rsidRPr="00807148">
        <w:rPr>
          <w:rFonts w:cs="Arial"/>
          <w:szCs w:val="24"/>
          <w:lang w:val="ja-JP"/>
        </w:rPr>
        <w:t>のインスタンス</w:t>
      </w:r>
    </w:p>
    <w:p w:rsidR="002B0644" w:rsidRPr="00807148" w:rsidRDefault="006C0D3D" w:rsidP="003B32EC">
      <w:pPr>
        <w:pStyle w:val="PURBullet-Indented"/>
        <w:numPr>
          <w:ilvl w:val="1"/>
          <w:numId w:val="12"/>
        </w:numPr>
        <w:ind w:left="488"/>
        <w:rPr>
          <w:rFonts w:cs="Arial"/>
        </w:rPr>
      </w:pPr>
      <w:r w:rsidRPr="00807148">
        <w:rPr>
          <w:rFonts w:cs="Arial"/>
          <w:szCs w:val="24"/>
        </w:rPr>
        <w:t xml:space="preserve">1 </w:t>
      </w:r>
      <w:r w:rsidRPr="00807148">
        <w:rPr>
          <w:rFonts w:cs="Arial"/>
          <w:szCs w:val="24"/>
          <w:lang w:val="ja-JP"/>
        </w:rPr>
        <w:t>つの仮想</w:t>
      </w:r>
      <w:r w:rsidRPr="00807148">
        <w:rPr>
          <w:rFonts w:cs="Arial"/>
          <w:szCs w:val="24"/>
        </w:rPr>
        <w:t xml:space="preserve"> OSE </w:t>
      </w:r>
      <w:r w:rsidRPr="00807148">
        <w:rPr>
          <w:rFonts w:cs="Arial"/>
          <w:szCs w:val="24"/>
          <w:lang w:val="ja-JP"/>
        </w:rPr>
        <w:t>における、</w:t>
      </w:r>
      <w:r w:rsidRPr="00807148">
        <w:rPr>
          <w:rFonts w:cs="Arial"/>
          <w:szCs w:val="24"/>
        </w:rPr>
        <w:t xml:space="preserve">1 </w:t>
      </w:r>
      <w:r w:rsidRPr="00807148">
        <w:rPr>
          <w:rFonts w:cs="Arial"/>
          <w:szCs w:val="24"/>
          <w:lang w:val="ja-JP"/>
        </w:rPr>
        <w:t>つの</w:t>
      </w:r>
      <w:r w:rsidRPr="00807148">
        <w:rPr>
          <w:rFonts w:cs="Arial"/>
          <w:szCs w:val="24"/>
        </w:rPr>
        <w:t xml:space="preserve"> Windows Server Standard </w:t>
      </w:r>
      <w:r w:rsidRPr="00807148">
        <w:rPr>
          <w:rFonts w:cs="Arial"/>
          <w:szCs w:val="24"/>
          <w:lang w:val="ja-JP"/>
        </w:rPr>
        <w:t>のインスタンス</w:t>
      </w:r>
    </w:p>
    <w:p w:rsidR="002B0644" w:rsidRPr="00807148" w:rsidRDefault="006C0D3D" w:rsidP="002B0644">
      <w:pPr>
        <w:pStyle w:val="PURBody-Indented"/>
        <w:rPr>
          <w:rFonts w:cs="Arial"/>
        </w:rPr>
      </w:pPr>
      <w:r w:rsidRPr="00807148">
        <w:rPr>
          <w:rFonts w:cs="Arial"/>
          <w:szCs w:val="24"/>
          <w:lang w:val="ja-JP"/>
        </w:rPr>
        <w:t>お客様が許可されている</w:t>
      </w:r>
      <w:r w:rsidR="0085345A" w:rsidRPr="00807148">
        <w:rPr>
          <w:rFonts w:cs="Arial" w:hint="eastAsia"/>
          <w:szCs w:val="24"/>
          <w:lang w:val="ja-JP"/>
        </w:rPr>
        <w:t>数の両方</w:t>
      </w:r>
      <w:r w:rsidRPr="00807148">
        <w:rPr>
          <w:rFonts w:cs="Arial"/>
          <w:szCs w:val="24"/>
          <w:lang w:val="ja-JP"/>
        </w:rPr>
        <w:t>のインスタンス</w:t>
      </w:r>
      <w:r w:rsidRPr="00807148">
        <w:rPr>
          <w:rFonts w:cs="Arial"/>
          <w:szCs w:val="24"/>
          <w:lang w:val="ja-JP"/>
        </w:rPr>
        <w:t xml:space="preserve"> (</w:t>
      </w:r>
      <w:r w:rsidRPr="00807148">
        <w:rPr>
          <w:rFonts w:cs="Arial"/>
          <w:szCs w:val="24"/>
          <w:lang w:val="ja-JP"/>
        </w:rPr>
        <w:t>物理および仮想</w:t>
      </w:r>
      <w:r w:rsidRPr="00807148">
        <w:rPr>
          <w:rFonts w:cs="Arial"/>
          <w:szCs w:val="24"/>
          <w:lang w:val="ja-JP"/>
        </w:rPr>
        <w:t xml:space="preserve">) </w:t>
      </w:r>
      <w:r w:rsidRPr="00807148">
        <w:rPr>
          <w:rFonts w:cs="Arial"/>
          <w:szCs w:val="24"/>
          <w:lang w:val="ja-JP"/>
        </w:rPr>
        <w:t>を実行する場合、物理</w:t>
      </w:r>
      <w:r w:rsidRPr="00807148">
        <w:rPr>
          <w:rFonts w:cs="Arial"/>
          <w:szCs w:val="24"/>
          <w:lang w:val="ja-JP"/>
        </w:rPr>
        <w:t xml:space="preserve"> OSE </w:t>
      </w:r>
      <w:r w:rsidRPr="00807148">
        <w:rPr>
          <w:rFonts w:cs="Arial"/>
          <w:szCs w:val="24"/>
          <w:lang w:val="ja-JP"/>
        </w:rPr>
        <w:t>で実行されているインスタンスは、次の目的にのみ使用できます。</w:t>
      </w:r>
    </w:p>
    <w:p w:rsidR="002B0644" w:rsidRPr="00807148" w:rsidRDefault="006C0D3D" w:rsidP="003B32EC">
      <w:pPr>
        <w:pStyle w:val="PURBullet-Indented"/>
        <w:numPr>
          <w:ilvl w:val="1"/>
          <w:numId w:val="13"/>
        </w:numPr>
        <w:ind w:left="488"/>
        <w:rPr>
          <w:rFonts w:cs="Arial"/>
        </w:rPr>
      </w:pPr>
      <w:r w:rsidRPr="00807148">
        <w:rPr>
          <w:rFonts w:cs="Arial"/>
          <w:szCs w:val="24"/>
          <w:lang w:val="ja-JP"/>
        </w:rPr>
        <w:t>ハードウェア仮想化ソフトウェアの実行</w:t>
      </w:r>
    </w:p>
    <w:p w:rsidR="002B0644" w:rsidRPr="00807148" w:rsidRDefault="006C0D3D" w:rsidP="003B32EC">
      <w:pPr>
        <w:pStyle w:val="PURBullet-Indented"/>
        <w:numPr>
          <w:ilvl w:val="1"/>
          <w:numId w:val="13"/>
        </w:numPr>
        <w:ind w:left="488"/>
        <w:rPr>
          <w:rFonts w:cs="Arial"/>
        </w:rPr>
      </w:pPr>
      <w:r w:rsidRPr="00807148">
        <w:rPr>
          <w:rFonts w:cs="Arial"/>
          <w:szCs w:val="24"/>
          <w:lang w:val="ja-JP"/>
        </w:rPr>
        <w:t>ハードウェア仮想化サービスの提供</w:t>
      </w:r>
    </w:p>
    <w:p w:rsidR="002B0644" w:rsidRPr="00807148" w:rsidRDefault="006C0D3D" w:rsidP="003B32EC">
      <w:pPr>
        <w:pStyle w:val="PURBullet-Indented"/>
        <w:numPr>
          <w:ilvl w:val="1"/>
          <w:numId w:val="13"/>
        </w:numPr>
        <w:ind w:left="488"/>
        <w:rPr>
          <w:rFonts w:cs="Arial"/>
        </w:rPr>
      </w:pPr>
      <w:r w:rsidRPr="00807148">
        <w:rPr>
          <w:rFonts w:cs="Arial"/>
          <w:szCs w:val="24"/>
          <w:lang w:val="ja-JP"/>
        </w:rPr>
        <w:t>ライセンス取得済みサーバーの</w:t>
      </w:r>
      <w:r w:rsidRPr="00807148">
        <w:rPr>
          <w:rFonts w:cs="Arial"/>
          <w:szCs w:val="24"/>
        </w:rPr>
        <w:t xml:space="preserve"> OSE </w:t>
      </w:r>
      <w:r w:rsidRPr="00807148">
        <w:rPr>
          <w:rFonts w:cs="Arial"/>
          <w:szCs w:val="24"/>
          <w:lang w:val="ja-JP"/>
        </w:rPr>
        <w:t>の管理と保守を行うためのソフトウェアの実行</w:t>
      </w:r>
    </w:p>
    <w:p w:rsidR="002B0644" w:rsidRPr="00807148" w:rsidRDefault="006C0D3D" w:rsidP="002B0644">
      <w:pPr>
        <w:pStyle w:val="PURBody-Indented"/>
        <w:rPr>
          <w:rFonts w:cs="Arial"/>
        </w:rPr>
      </w:pPr>
      <w:r w:rsidRPr="00807148">
        <w:rPr>
          <w:rFonts w:cs="Arial"/>
          <w:b/>
          <w:szCs w:val="24"/>
          <w:lang w:val="ja-JP"/>
        </w:rPr>
        <w:t>管理ライセンス</w:t>
      </w:r>
      <w:r w:rsidRPr="00807148">
        <w:rPr>
          <w:rFonts w:cs="Arial"/>
          <w:b/>
          <w:szCs w:val="24"/>
        </w:rPr>
        <w:t xml:space="preserve">: </w:t>
      </w:r>
      <w:r w:rsidRPr="00807148">
        <w:rPr>
          <w:rFonts w:cs="Arial"/>
          <w:szCs w:val="24"/>
          <w:lang w:val="ja-JP"/>
        </w:rPr>
        <w:t>ライセンスを取得したサーバーに割り当てられた</w:t>
      </w:r>
      <w:r w:rsidRPr="00807148">
        <w:rPr>
          <w:rFonts w:cs="Arial"/>
          <w:szCs w:val="24"/>
          <w:lang w:val="ja-JP"/>
        </w:rPr>
        <w:t xml:space="preserve"> CIS Suite Standard </w:t>
      </w:r>
      <w:r w:rsidRPr="00807148">
        <w:rPr>
          <w:rFonts w:cs="Arial"/>
          <w:szCs w:val="24"/>
          <w:lang w:val="ja-JP"/>
        </w:rPr>
        <w:t>ライセンスと同じ数の</w:t>
      </w:r>
      <w:r w:rsidRPr="00807148">
        <w:rPr>
          <w:rFonts w:cs="Arial"/>
          <w:szCs w:val="24"/>
          <w:lang w:val="ja-JP"/>
        </w:rPr>
        <w:t xml:space="preserve"> System Center Standard </w:t>
      </w:r>
      <w:r w:rsidRPr="00807148">
        <w:rPr>
          <w:rFonts w:cs="Arial"/>
          <w:szCs w:val="24"/>
          <w:lang w:val="ja-JP"/>
        </w:rPr>
        <w:t>ライセンスが、当該サーバーに割り当てられたと見なされます。</w:t>
      </w:r>
    </w:p>
    <w:p w:rsidR="0085345A" w:rsidRPr="00807148" w:rsidRDefault="0085345A" w:rsidP="003B32EC">
      <w:pPr>
        <w:pStyle w:val="PURBullet-Indented"/>
        <w:numPr>
          <w:ilvl w:val="0"/>
          <w:numId w:val="10"/>
        </w:numPr>
        <w:ind w:left="488"/>
        <w:rPr>
          <w:rFonts w:cs="Arial"/>
        </w:rPr>
      </w:pPr>
      <w:r w:rsidRPr="00807148">
        <w:rPr>
          <w:rFonts w:cs="Arial" w:hint="eastAsia"/>
          <w:snapToGrid w:val="0"/>
          <w:szCs w:val="24"/>
          <w:lang w:val="ja-JP"/>
        </w:rPr>
        <w:t>お客様が、ライセンスを取得したデバイス上で</w:t>
      </w:r>
      <w:r w:rsidRPr="00807148">
        <w:rPr>
          <w:rFonts w:cs="Arial"/>
          <w:snapToGrid w:val="0"/>
          <w:szCs w:val="24"/>
          <w:lang w:val="ja-JP"/>
        </w:rPr>
        <w:t xml:space="preserve"> 1 </w:t>
      </w:r>
      <w:r w:rsidRPr="00807148">
        <w:rPr>
          <w:rFonts w:cs="Arial" w:hint="eastAsia"/>
          <w:snapToGrid w:val="0"/>
          <w:szCs w:val="24"/>
          <w:lang w:val="ja-JP"/>
        </w:rPr>
        <w:t>つの仮想</w:t>
      </w:r>
      <w:r w:rsidRPr="00807148">
        <w:rPr>
          <w:rFonts w:cs="Arial"/>
          <w:snapToGrid w:val="0"/>
          <w:szCs w:val="24"/>
          <w:lang w:val="ja-JP"/>
        </w:rPr>
        <w:t xml:space="preserve"> OSE </w:t>
      </w:r>
      <w:r w:rsidRPr="00807148">
        <w:rPr>
          <w:rFonts w:cs="Arial" w:hint="eastAsia"/>
          <w:snapToGrid w:val="0"/>
          <w:szCs w:val="24"/>
          <w:lang w:val="ja-JP"/>
        </w:rPr>
        <w:t>を管理しており、物理</w:t>
      </w:r>
      <w:r w:rsidRPr="00807148">
        <w:rPr>
          <w:rFonts w:cs="Arial"/>
          <w:snapToGrid w:val="0"/>
          <w:szCs w:val="24"/>
          <w:lang w:val="ja-JP"/>
        </w:rPr>
        <w:t xml:space="preserve"> OSE </w:t>
      </w:r>
      <w:r w:rsidRPr="00807148">
        <w:rPr>
          <w:rFonts w:cs="Arial" w:hint="eastAsia"/>
          <w:snapToGrid w:val="0"/>
          <w:szCs w:val="24"/>
          <w:lang w:val="ja-JP"/>
        </w:rPr>
        <w:t>はハードウェア仮想化ソフトウェアの実行、ハードウェア仮想化サービスの提供、およびそのデバイス上で</w:t>
      </w:r>
      <w:r w:rsidRPr="00807148">
        <w:rPr>
          <w:rFonts w:cs="Arial"/>
          <w:snapToGrid w:val="0"/>
          <w:szCs w:val="24"/>
          <w:lang w:val="ja-JP"/>
        </w:rPr>
        <w:t xml:space="preserve"> OSE </w:t>
      </w:r>
      <w:r w:rsidRPr="00807148">
        <w:rPr>
          <w:rFonts w:cs="Arial" w:hint="eastAsia"/>
          <w:snapToGrid w:val="0"/>
          <w:szCs w:val="24"/>
          <w:lang w:val="ja-JP"/>
        </w:rPr>
        <w:t>の管理と保守を行うソフトウェアの実行のみを目的として使用している場合、そのライセンスを取得したサーバーで仮想</w:t>
      </w:r>
      <w:r w:rsidRPr="00807148">
        <w:rPr>
          <w:rFonts w:cs="Arial"/>
          <w:snapToGrid w:val="0"/>
          <w:szCs w:val="24"/>
          <w:lang w:val="ja-JP"/>
        </w:rPr>
        <w:t xml:space="preserve"> OSE </w:t>
      </w:r>
      <w:r w:rsidRPr="00807148">
        <w:rPr>
          <w:rFonts w:cs="Arial" w:hint="eastAsia"/>
          <w:snapToGrid w:val="0"/>
          <w:szCs w:val="24"/>
          <w:lang w:val="ja-JP"/>
        </w:rPr>
        <w:t>と</w:t>
      </w:r>
      <w:r w:rsidRPr="00807148">
        <w:rPr>
          <w:rFonts w:cs="Arial"/>
          <w:snapToGrid w:val="0"/>
          <w:szCs w:val="24"/>
          <w:lang w:val="ja-JP"/>
        </w:rPr>
        <w:t xml:space="preserve"> </w:t>
      </w:r>
      <w:r w:rsidRPr="00807148">
        <w:rPr>
          <w:rFonts w:cs="Arial" w:hint="eastAsia"/>
          <w:snapToGrid w:val="0"/>
          <w:szCs w:val="24"/>
          <w:lang w:val="ja-JP"/>
        </w:rPr>
        <w:t>物理</w:t>
      </w:r>
      <w:r w:rsidRPr="00807148">
        <w:rPr>
          <w:rFonts w:cs="Arial"/>
          <w:snapToGrid w:val="0"/>
          <w:szCs w:val="24"/>
          <w:lang w:val="ja-JP"/>
        </w:rPr>
        <w:t xml:space="preserve"> OSE </w:t>
      </w:r>
      <w:r w:rsidRPr="00807148">
        <w:rPr>
          <w:rFonts w:cs="Arial" w:hint="eastAsia"/>
          <w:snapToGrid w:val="0"/>
          <w:szCs w:val="24"/>
          <w:lang w:val="ja-JP"/>
        </w:rPr>
        <w:t>を管理することができます。</w:t>
      </w:r>
    </w:p>
    <w:p w:rsidR="002B0644" w:rsidRPr="00807148" w:rsidRDefault="00F50A20" w:rsidP="003B32EC">
      <w:pPr>
        <w:pStyle w:val="PURBullet-Indented"/>
        <w:numPr>
          <w:ilvl w:val="0"/>
          <w:numId w:val="10"/>
        </w:numPr>
        <w:ind w:left="488"/>
        <w:rPr>
          <w:rFonts w:cs="Arial"/>
        </w:rPr>
      </w:pPr>
      <w:r w:rsidRPr="00807148">
        <w:rPr>
          <w:rFonts w:cs="Arial"/>
          <w:szCs w:val="24"/>
          <w:lang w:val="ja-JP"/>
        </w:rPr>
        <w:t>お客様は、お客様またはお客様のユーザーが</w:t>
      </w:r>
      <w:r w:rsidRPr="00807148">
        <w:rPr>
          <w:rFonts w:cs="Arial"/>
          <w:szCs w:val="24"/>
        </w:rPr>
        <w:t xml:space="preserve"> System Center </w:t>
      </w:r>
      <w:r w:rsidRPr="00807148">
        <w:rPr>
          <w:rFonts w:cs="Arial"/>
          <w:szCs w:val="24"/>
          <w:lang w:val="ja-JP"/>
        </w:rPr>
        <w:t>ソフトウェアに適用されるサービス</w:t>
      </w:r>
      <w:r w:rsidRPr="00807148">
        <w:rPr>
          <w:rFonts w:cs="Arial"/>
          <w:szCs w:val="24"/>
        </w:rPr>
        <w:t xml:space="preserve"> </w:t>
      </w:r>
      <w:r w:rsidRPr="00807148">
        <w:rPr>
          <w:rFonts w:cs="Arial"/>
          <w:szCs w:val="24"/>
          <w:lang w:val="ja-JP"/>
        </w:rPr>
        <w:t>プロバイダー製品使用権説明書またはボリューム</w:t>
      </w:r>
      <w:r w:rsidRPr="00807148">
        <w:rPr>
          <w:rFonts w:cs="Arial"/>
          <w:szCs w:val="24"/>
        </w:rPr>
        <w:t xml:space="preserve"> </w:t>
      </w:r>
      <w:r w:rsidRPr="00807148">
        <w:rPr>
          <w:rFonts w:cs="Arial"/>
          <w:szCs w:val="24"/>
          <w:lang w:val="ja-JP"/>
        </w:rPr>
        <w:t>ライセンス製品使用権説明書の規定に従って管理ライセンスを個別に取得して割り当てている場合、</w:t>
      </w:r>
      <w:r w:rsidRPr="00807148">
        <w:rPr>
          <w:rFonts w:cs="Arial"/>
          <w:szCs w:val="24"/>
        </w:rPr>
        <w:t xml:space="preserve">CIS </w:t>
      </w:r>
      <w:r w:rsidRPr="00807148">
        <w:rPr>
          <w:rFonts w:cs="Arial"/>
          <w:szCs w:val="24"/>
          <w:lang w:val="ja-JP"/>
        </w:rPr>
        <w:t>ソフトウェアに含まれる</w:t>
      </w:r>
      <w:r w:rsidRPr="00807148">
        <w:rPr>
          <w:rFonts w:cs="Arial"/>
          <w:szCs w:val="24"/>
        </w:rPr>
        <w:t xml:space="preserve"> System Center </w:t>
      </w:r>
      <w:r w:rsidRPr="00807148">
        <w:rPr>
          <w:rFonts w:cs="Arial"/>
          <w:szCs w:val="24"/>
          <w:lang w:val="ja-JP"/>
        </w:rPr>
        <w:t>ソフトウェアを使用して、</w:t>
      </w:r>
      <w:r w:rsidRPr="00807148">
        <w:rPr>
          <w:rFonts w:cs="Arial"/>
          <w:szCs w:val="24"/>
        </w:rPr>
        <w:t xml:space="preserve">CIS Suite </w:t>
      </w:r>
      <w:r w:rsidRPr="00807148">
        <w:rPr>
          <w:rFonts w:cs="Arial"/>
          <w:szCs w:val="24"/>
          <w:lang w:val="ja-JP"/>
        </w:rPr>
        <w:t>のライセンスを取得していないお客様のデバイス上の</w:t>
      </w:r>
      <w:r w:rsidRPr="00807148">
        <w:rPr>
          <w:rFonts w:cs="Arial"/>
          <w:szCs w:val="24"/>
        </w:rPr>
        <w:t xml:space="preserve"> OSE </w:t>
      </w:r>
      <w:r w:rsidRPr="00807148">
        <w:rPr>
          <w:rFonts w:cs="Arial"/>
          <w:szCs w:val="24"/>
          <w:lang w:val="ja-JP"/>
        </w:rPr>
        <w:t>を管理することができます。</w:t>
      </w:r>
    </w:p>
    <w:p w:rsidR="002B0644" w:rsidRPr="00807148" w:rsidRDefault="00F50A20" w:rsidP="002B0644">
      <w:pPr>
        <w:pStyle w:val="PURBlueStrong-Indented"/>
        <w:rPr>
          <w:rFonts w:cs="Arial"/>
        </w:rPr>
      </w:pPr>
      <w:r w:rsidRPr="00807148">
        <w:rPr>
          <w:rFonts w:cs="Arial"/>
        </w:rPr>
        <w:t>追加の条件</w:t>
      </w:r>
    </w:p>
    <w:p w:rsidR="002B0644" w:rsidRPr="00807148" w:rsidRDefault="00F50A20" w:rsidP="003B32EC">
      <w:pPr>
        <w:pStyle w:val="PURBullet-Indented"/>
        <w:numPr>
          <w:ilvl w:val="0"/>
          <w:numId w:val="10"/>
        </w:numPr>
        <w:ind w:left="488"/>
        <w:rPr>
          <w:rFonts w:cs="Arial"/>
        </w:rPr>
      </w:pPr>
      <w:r w:rsidRPr="00807148">
        <w:rPr>
          <w:rFonts w:cs="Arial"/>
          <w:szCs w:val="24"/>
          <w:lang w:val="ja-JP"/>
        </w:rPr>
        <w:t>お客様のライセンス契約の条項と、個別のコンポーネントのアップグレードおよびダウングレードに関する本サービス</w:t>
      </w:r>
      <w:r w:rsidRPr="00807148">
        <w:rPr>
          <w:rFonts w:cs="Arial"/>
          <w:szCs w:val="24"/>
          <w:lang w:val="ja-JP"/>
        </w:rPr>
        <w:t xml:space="preserve"> </w:t>
      </w:r>
      <w:r w:rsidRPr="00807148">
        <w:rPr>
          <w:rFonts w:cs="Arial"/>
          <w:szCs w:val="24"/>
          <w:lang w:val="ja-JP"/>
        </w:rPr>
        <w:t>プロバイダー製品使用権説明書の共通の使用条件の規定にかかわらず、お客様は、本サービス</w:t>
      </w:r>
      <w:r w:rsidRPr="00807148">
        <w:rPr>
          <w:rFonts w:cs="Arial"/>
          <w:szCs w:val="24"/>
          <w:lang w:val="ja-JP"/>
        </w:rPr>
        <w:t xml:space="preserve"> </w:t>
      </w:r>
      <w:r w:rsidRPr="00807148">
        <w:rPr>
          <w:rFonts w:cs="Arial"/>
          <w:szCs w:val="24"/>
          <w:lang w:val="ja-JP"/>
        </w:rPr>
        <w:t>プロバイダー製品使用権説明書の該当する製品の使用条件で許可されたとおり、</w:t>
      </w:r>
      <w:r w:rsidRPr="00807148">
        <w:rPr>
          <w:rFonts w:cs="Arial"/>
          <w:szCs w:val="24"/>
          <w:lang w:val="ja-JP"/>
        </w:rPr>
        <w:t xml:space="preserve">CIS Suite </w:t>
      </w:r>
      <w:r w:rsidRPr="00807148">
        <w:rPr>
          <w:rFonts w:cs="Arial"/>
          <w:szCs w:val="24"/>
          <w:lang w:val="ja-JP"/>
        </w:rPr>
        <w:t>に含まれる各製品の旧バージョンまたは下位エディションを実行することができます。</w:t>
      </w:r>
    </w:p>
    <w:p w:rsidR="009A6562" w:rsidRPr="00807148" w:rsidRDefault="00F50A20" w:rsidP="003B32EC">
      <w:pPr>
        <w:pStyle w:val="PURBullet-Indented"/>
        <w:numPr>
          <w:ilvl w:val="0"/>
          <w:numId w:val="10"/>
        </w:numPr>
        <w:ind w:left="488"/>
        <w:rPr>
          <w:rFonts w:cs="Arial"/>
        </w:rPr>
      </w:pPr>
      <w:r w:rsidRPr="00807148">
        <w:rPr>
          <w:rFonts w:cs="Arial"/>
          <w:szCs w:val="24"/>
          <w:lang w:val="ja-JP"/>
        </w:rPr>
        <w:t>本サービス</w:t>
      </w:r>
      <w:r w:rsidRPr="00807148">
        <w:rPr>
          <w:rFonts w:cs="Arial"/>
          <w:szCs w:val="24"/>
          <w:lang w:val="ja-JP"/>
        </w:rPr>
        <w:t xml:space="preserve"> </w:t>
      </w:r>
      <w:r w:rsidRPr="00807148">
        <w:rPr>
          <w:rFonts w:cs="Arial"/>
          <w:szCs w:val="24"/>
          <w:lang w:val="ja-JP"/>
        </w:rPr>
        <w:t>プロバイダー製品使用権説明書に規定されたその他の条件はすべて、引き続き効力を有するものとします。</w:t>
      </w:r>
    </w:p>
    <w:p w:rsidR="009A6562" w:rsidRPr="00807148" w:rsidRDefault="006F7B56">
      <w:pPr>
        <w:keepNext/>
        <w:keepLines/>
        <w:spacing w:before="240" w:after="240"/>
        <w:jc w:val="right"/>
        <w:rPr>
          <w:rFonts w:cs="Arial"/>
          <w:szCs w:val="24"/>
        </w:rPr>
      </w:pPr>
      <w:hyperlink w:anchor="TOC" w:history="1">
        <w:r w:rsidR="00C17705" w:rsidRPr="00807148">
          <w:rPr>
            <w:rStyle w:val="Hyperlink"/>
            <w:rFonts w:cs="Arial"/>
            <w:noProof/>
            <w:color w:val="00467F"/>
            <w:sz w:val="16"/>
            <w:szCs w:val="24"/>
          </w:rPr>
          <w:t>目次</w:t>
        </w:r>
      </w:hyperlink>
      <w:r w:rsidR="00C17705" w:rsidRPr="00807148">
        <w:rPr>
          <w:rFonts w:cs="Arial"/>
          <w:noProof/>
          <w:sz w:val="16"/>
          <w:szCs w:val="24"/>
          <w:lang w:val="fr-FR"/>
        </w:rPr>
        <w:t xml:space="preserve"> / </w:t>
      </w:r>
      <w:hyperlink w:anchor="UniversalTerms" w:history="1">
        <w:r w:rsidR="00C17705" w:rsidRPr="00807148">
          <w:rPr>
            <w:rStyle w:val="Hyperlink"/>
            <w:rFonts w:cs="Arial"/>
            <w:noProof/>
            <w:color w:val="00467F"/>
            <w:sz w:val="16"/>
            <w:szCs w:val="24"/>
          </w:rPr>
          <w:t>共通の使用条件</w:t>
        </w:r>
      </w:hyperlink>
    </w:p>
    <w:p w:rsidR="00D055F8" w:rsidRPr="00807148" w:rsidRDefault="00D055F8" w:rsidP="00D055F8">
      <w:pPr>
        <w:pStyle w:val="PURProductName"/>
        <w:rPr>
          <w:rFonts w:cs="Arial"/>
          <w:szCs w:val="24"/>
        </w:rPr>
      </w:pPr>
      <w:bookmarkStart w:id="25" w:name="_Toc347845134"/>
      <w:bookmarkStart w:id="26" w:name="_Toc357603033"/>
      <w:bookmarkStart w:id="27" w:name="_Toc357603099"/>
      <w:r w:rsidRPr="00807148">
        <w:rPr>
          <w:rFonts w:cs="Arial"/>
          <w:szCs w:val="24"/>
          <w:lang w:val="ja-JP"/>
        </w:rPr>
        <w:t>Microsoft Dynamics C5 2012</w:t>
      </w:r>
      <w:bookmarkEnd w:id="25"/>
      <w:bookmarkEnd w:id="26"/>
      <w:bookmarkEnd w:id="27"/>
      <w:r w:rsidR="00791444" w:rsidRPr="00807148">
        <w:rPr>
          <w:rFonts w:cs="Arial"/>
          <w:szCs w:val="24"/>
          <w:lang w:val="ja-JP"/>
        </w:rPr>
        <w:fldChar w:fldCharType="begin"/>
      </w:r>
      <w:r w:rsidRPr="00807148">
        <w:rPr>
          <w:rFonts w:cs="Arial"/>
          <w:szCs w:val="24"/>
          <w:lang w:val="ja-JP"/>
        </w:rPr>
        <w:instrText>xe "Microsoft Dynamics C5 2012"</w:instrText>
      </w:r>
      <w:r w:rsidR="00791444" w:rsidRPr="00807148">
        <w:rPr>
          <w:rFonts w:cs="Arial"/>
          <w:szCs w:val="24"/>
          <w:lang w:val="ja-JP"/>
        </w:rPr>
        <w:fldChar w:fldCharType="end"/>
      </w:r>
    </w:p>
    <w:p w:rsidR="00D055F8" w:rsidRPr="00807148" w:rsidRDefault="00D055F8" w:rsidP="00D055F8">
      <w:pPr>
        <w:pStyle w:val="PURLicenseTerm"/>
        <w:rPr>
          <w:rFonts w:cs="Arial"/>
          <w:szCs w:val="24"/>
        </w:rPr>
      </w:pPr>
      <w:r w:rsidRPr="00807148">
        <w:rPr>
          <w:rFonts w:cs="Arial"/>
          <w:szCs w:val="24"/>
          <w:lang w:val="ja-JP"/>
        </w:rPr>
        <w:t>本製品の使用には、共通の使用条件、本ライセンス</w:t>
      </w:r>
      <w:r w:rsidRPr="00807148">
        <w:rPr>
          <w:rFonts w:cs="Arial"/>
          <w:szCs w:val="24"/>
          <w:lang w:val="ja-JP"/>
        </w:rPr>
        <w:t xml:space="preserve"> </w:t>
      </w:r>
      <w:r w:rsidRPr="00807148">
        <w:rPr>
          <w:rFonts w:cs="Arial"/>
          <w:szCs w:val="24"/>
          <w:lang w:val="ja-JP"/>
        </w:rPr>
        <w:t>モデルの標準の使用条件、および以下の製品固有の使用条件が適用されます。</w:t>
      </w:r>
    </w:p>
    <w:p w:rsidR="00D055F8" w:rsidRPr="00807148" w:rsidRDefault="00D055F8" w:rsidP="00D055F8">
      <w:pPr>
        <w:pStyle w:val="PURBody"/>
        <w:spacing w:after="0"/>
        <w:rPr>
          <w:rFonts w:cs="Arial"/>
          <w:b/>
          <w:szCs w:val="24"/>
        </w:rPr>
      </w:pPr>
      <w:r w:rsidRPr="00807148">
        <w:rPr>
          <w:rFonts w:cs="Arial"/>
          <w:b/>
          <w:szCs w:val="24"/>
          <w:lang w:val="ja-JP"/>
        </w:rPr>
        <w:t>アイスランドおよびデンマークでの使用のみ対象</w:t>
      </w:r>
    </w:p>
    <w:p w:rsidR="00D055F8" w:rsidRPr="00807148" w:rsidRDefault="00D055F8" w:rsidP="00D055F8">
      <w:pPr>
        <w:pStyle w:val="PURBody"/>
        <w:spacing w:after="0"/>
        <w:rPr>
          <w:rFonts w:cs="Arial"/>
          <w:b/>
          <w:szCs w:val="24"/>
        </w:rPr>
      </w:pP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D055F8" w:rsidRPr="00807148" w:rsidTr="00EF0BE3">
        <w:tc>
          <w:tcPr>
            <w:tcW w:w="2477" w:type="pct"/>
            <w:tcBorders>
              <w:top w:val="dotted" w:sz="4" w:space="0" w:color="98BEE1"/>
            </w:tcBorders>
          </w:tcPr>
          <w:p w:rsidR="00D055F8" w:rsidRPr="00807148" w:rsidRDefault="00D055F8" w:rsidP="00EF0BE3">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Pr="00807148">
              <w:rPr>
                <w:rFonts w:ascii="Arial" w:hAnsi="Arial" w:cs="Arial"/>
                <w:szCs w:val="24"/>
                <w:lang w:val="ja-JP"/>
              </w:rPr>
              <w:t xml:space="preserve">: </w:t>
            </w:r>
            <w:r w:rsidRPr="00807148">
              <w:rPr>
                <w:rFonts w:ascii="Arial" w:hAnsi="Arial" w:cs="Arial"/>
                <w:b/>
                <w:szCs w:val="24"/>
                <w:lang w:val="ja-JP"/>
              </w:rPr>
              <w:t>なし</w:t>
            </w:r>
          </w:p>
        </w:tc>
        <w:tc>
          <w:tcPr>
            <w:tcW w:w="2523" w:type="pct"/>
            <w:tcBorders>
              <w:top w:val="dotted" w:sz="4" w:space="0" w:color="98BEE1"/>
            </w:tcBorders>
          </w:tcPr>
          <w:p w:rsidR="00D055F8" w:rsidRPr="00807148" w:rsidRDefault="00D055F8" w:rsidP="00EF0BE3">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D055F8" w:rsidRPr="00807148" w:rsidTr="00EF0BE3">
        <w:tc>
          <w:tcPr>
            <w:tcW w:w="2477" w:type="pct"/>
            <w:tcBorders>
              <w:bottom w:val="dotted" w:sz="4" w:space="0" w:color="98BEE1"/>
            </w:tcBorders>
          </w:tcPr>
          <w:p w:rsidR="00D055F8" w:rsidRPr="00807148" w:rsidRDefault="00D055F8" w:rsidP="00EF0BE3">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i/>
                <w:szCs w:val="24"/>
                <w:lang w:val="ja-JP"/>
              </w:rPr>
              <w:t>)</w:t>
            </w:r>
          </w:p>
        </w:tc>
        <w:tc>
          <w:tcPr>
            <w:tcW w:w="2523" w:type="pct"/>
            <w:tcBorders>
              <w:bottom w:val="dotted" w:sz="4" w:space="0" w:color="98BEE1"/>
            </w:tcBorders>
          </w:tcPr>
          <w:p w:rsidR="00D055F8" w:rsidRPr="00807148" w:rsidRDefault="00D055F8" w:rsidP="00EF0BE3">
            <w:pPr>
              <w:pStyle w:val="PURLMSH"/>
              <w:rPr>
                <w:rFonts w:ascii="Arial" w:hAnsi="Arial" w:cs="Arial"/>
                <w:szCs w:val="24"/>
              </w:rPr>
            </w:pPr>
          </w:p>
        </w:tc>
      </w:tr>
    </w:tbl>
    <w:p w:rsidR="00D055F8" w:rsidRPr="00807148" w:rsidRDefault="00D055F8" w:rsidP="00D055F8">
      <w:pPr>
        <w:pStyle w:val="PURADDITIONALTERMSHEADERMB"/>
        <w:rPr>
          <w:rFonts w:eastAsia="MS PGothic" w:cs="Arial"/>
          <w:szCs w:val="24"/>
        </w:rPr>
      </w:pPr>
      <w:r w:rsidRPr="00807148">
        <w:rPr>
          <w:rFonts w:eastAsia="MS PGothic" w:cs="Arial"/>
          <w:szCs w:val="24"/>
          <w:lang w:val="ja-JP"/>
        </w:rPr>
        <w:t>追加の条件</w:t>
      </w:r>
    </w:p>
    <w:p w:rsidR="00D055F8" w:rsidRPr="00807148" w:rsidRDefault="00D055F8" w:rsidP="00D055F8">
      <w:pPr>
        <w:pStyle w:val="PURBlueStrong"/>
        <w:rPr>
          <w:rFonts w:cs="Arial"/>
          <w:szCs w:val="24"/>
        </w:rPr>
      </w:pPr>
      <w:r w:rsidRPr="00807148">
        <w:rPr>
          <w:rFonts w:cs="Arial"/>
          <w:szCs w:val="24"/>
          <w:lang w:val="ja-JP"/>
        </w:rPr>
        <w:t>コンポーネント</w:t>
      </w:r>
    </w:p>
    <w:p w:rsidR="00D055F8" w:rsidRPr="00807148" w:rsidRDefault="00D055F8" w:rsidP="00D055F8">
      <w:pPr>
        <w:pStyle w:val="PURBody-Indented"/>
        <w:rPr>
          <w:rFonts w:cs="Arial"/>
          <w:szCs w:val="24"/>
        </w:rPr>
      </w:pPr>
      <w:r w:rsidRPr="00807148">
        <w:rPr>
          <w:rFonts w:cs="Arial"/>
          <w:szCs w:val="24"/>
          <w:lang w:val="ja-JP"/>
        </w:rPr>
        <w:t>選択した</w:t>
      </w:r>
      <w:r w:rsidRPr="00807148">
        <w:rPr>
          <w:rFonts w:cs="Arial"/>
          <w:szCs w:val="24"/>
          <w:lang w:val="ja-JP"/>
        </w:rPr>
        <w:t xml:space="preserve"> SAL </w:t>
      </w:r>
      <w:r w:rsidRPr="00807148">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r w:rsidRPr="00807148">
        <w:rPr>
          <w:rStyle w:val="Hyperlink"/>
          <w:rFonts w:cs="Arial"/>
          <w:color w:val="00467F"/>
          <w:szCs w:val="24"/>
          <w:lang w:val="ja-JP"/>
        </w:rPr>
        <w:t>http://</w:t>
      </w:r>
      <w:hyperlink r:id="rId26" w:history="1">
        <w:r w:rsidRPr="00807148">
          <w:rPr>
            <w:rStyle w:val="Hyperlink"/>
            <w:rFonts w:cs="Arial"/>
            <w:color w:val="00467F"/>
            <w:szCs w:val="24"/>
            <w:lang w:val="ja-JP"/>
          </w:rPr>
          <w:t>www.explore.ms</w:t>
        </w:r>
      </w:hyperlink>
      <w:r w:rsidRPr="00807148">
        <w:rPr>
          <w:rFonts w:cs="Arial"/>
          <w:szCs w:val="24"/>
          <w:lang w:val="ja-JP"/>
        </w:rPr>
        <w:t xml:space="preserve"> </w:t>
      </w:r>
      <w:r w:rsidRPr="00807148">
        <w:rPr>
          <w:rFonts w:cs="Arial"/>
          <w:szCs w:val="24"/>
          <w:lang w:val="ja-JP"/>
        </w:rPr>
        <w:t>を参照してください。</w:t>
      </w:r>
    </w:p>
    <w:p w:rsidR="00D055F8" w:rsidRPr="00807148" w:rsidRDefault="00D055F8" w:rsidP="00D055F8">
      <w:pPr>
        <w:pStyle w:val="PURBody-Indented"/>
        <w:rPr>
          <w:rFonts w:cs="Arial"/>
          <w:szCs w:val="24"/>
        </w:rPr>
      </w:pPr>
      <w:r w:rsidRPr="00807148">
        <w:rPr>
          <w:rFonts w:cs="Arial"/>
          <w:szCs w:val="24"/>
          <w:lang w:val="ja-JP"/>
        </w:rPr>
        <w:t>プロセッサごとのライセンス</w:t>
      </w:r>
      <w:r w:rsidRPr="00807148">
        <w:rPr>
          <w:rFonts w:cs="Arial"/>
          <w:szCs w:val="24"/>
          <w:lang w:val="ja-JP"/>
        </w:rPr>
        <w:t xml:space="preserve"> </w:t>
      </w:r>
      <w:r w:rsidRPr="00807148">
        <w:rPr>
          <w:rFonts w:cs="Arial"/>
          <w:szCs w:val="24"/>
          <w:lang w:val="ja-JP"/>
        </w:rPr>
        <w:t>モデルに基づいて使用許諾されるコンポーネントについては、使用されるプロセッサの数に関係なく</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データベース</w:t>
      </w:r>
      <w:r w:rsidRPr="00807148">
        <w:rPr>
          <w:rFonts w:cs="Arial"/>
          <w:szCs w:val="24"/>
          <w:lang w:val="ja-JP"/>
        </w:rPr>
        <w:t xml:space="preserve">" </w:t>
      </w:r>
      <w:r w:rsidRPr="00807148">
        <w:rPr>
          <w:rFonts w:cs="Arial"/>
          <w:szCs w:val="24"/>
          <w:lang w:val="ja-JP"/>
        </w:rPr>
        <w:t>ごとに</w:t>
      </w:r>
      <w:r w:rsidRPr="00807148">
        <w:rPr>
          <w:rFonts w:cs="Arial"/>
          <w:szCs w:val="24"/>
          <w:lang w:val="ja-JP"/>
        </w:rPr>
        <w:t xml:space="preserve"> 1 </w:t>
      </w:r>
      <w:r w:rsidRPr="00807148">
        <w:rPr>
          <w:rFonts w:cs="Arial"/>
          <w:szCs w:val="24"/>
          <w:lang w:val="ja-JP"/>
        </w:rPr>
        <w:t>つのプロセッサ</w:t>
      </w:r>
      <w:r w:rsidRPr="00807148">
        <w:rPr>
          <w:rFonts w:cs="Arial"/>
          <w:szCs w:val="24"/>
          <w:lang w:val="ja-JP"/>
        </w:rPr>
        <w:t xml:space="preserve"> </w:t>
      </w:r>
      <w:r w:rsidRPr="00807148">
        <w:rPr>
          <w:rFonts w:cs="Arial"/>
          <w:szCs w:val="24"/>
          <w:lang w:val="ja-JP"/>
        </w:rPr>
        <w:t>ライセンスのみを使用許諾しレポートする必要があります。「システム</w:t>
      </w:r>
      <w:r w:rsidRPr="00807148">
        <w:rPr>
          <w:rFonts w:cs="Arial"/>
          <w:szCs w:val="24"/>
          <w:lang w:val="ja-JP"/>
        </w:rPr>
        <w:t xml:space="preserve"> </w:t>
      </w:r>
      <w:r w:rsidRPr="00807148">
        <w:rPr>
          <w:rFonts w:cs="Arial"/>
          <w:szCs w:val="24"/>
          <w:lang w:val="ja-JP"/>
        </w:rPr>
        <w:t>データベース」とは、お客様のユーザーおよび財務報告部門の情報を管理する基本的なデータベースを意味します。</w:t>
      </w:r>
    </w:p>
    <w:p w:rsidR="009A6562" w:rsidRPr="00807148" w:rsidRDefault="009A6562">
      <w:pPr>
        <w:pStyle w:val="PURBlueStrong"/>
        <w:rPr>
          <w:rStyle w:val="PURBlueStrongChar"/>
          <w:rFonts w:cs="Arial"/>
          <w:szCs w:val="24"/>
        </w:rPr>
      </w:pPr>
      <w:r w:rsidRPr="00807148">
        <w:rPr>
          <w:rStyle w:val="PURBlueStrongChar"/>
          <w:rFonts w:cs="Arial"/>
          <w:smallCaps/>
          <w:szCs w:val="24"/>
          <w:lang w:val="ja-JP"/>
        </w:rPr>
        <w:t>ローカリゼーションおよび翻訳</w:t>
      </w:r>
    </w:p>
    <w:p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807148" w:rsidRDefault="009A6562">
      <w:pPr>
        <w:pStyle w:val="PURBody-Indented"/>
        <w:rPr>
          <w:rFonts w:cs="Arial"/>
          <w:szCs w:val="24"/>
        </w:rPr>
      </w:pPr>
      <w:r w:rsidRPr="00807148">
        <w:rPr>
          <w:rStyle w:val="PURBody-IndentedTimesNewRom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27" w:history="1">
        <w:r w:rsidR="00A65274" w:rsidRPr="00807148">
          <w:rPr>
            <w:rStyle w:val="Hyperlink"/>
            <w:rFonts w:cs="Arial"/>
            <w:color w:val="00467F"/>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rsidR="009A6562" w:rsidRPr="00807148" w:rsidRDefault="006F7B56">
      <w:pPr>
        <w:pStyle w:val="PURBreadcrumb"/>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BA7623">
      <w:pPr>
        <w:pStyle w:val="PURProductName"/>
        <w:rPr>
          <w:rFonts w:cs="Arial"/>
        </w:rPr>
      </w:pPr>
      <w:bookmarkStart w:id="28" w:name="_Toc347845135"/>
      <w:bookmarkStart w:id="29" w:name="_Toc357603034"/>
      <w:bookmarkStart w:id="30" w:name="_Toc357603100"/>
      <w:r w:rsidRPr="00807148">
        <w:rPr>
          <w:rFonts w:cs="Arial"/>
          <w:lang w:val="ja-JP"/>
        </w:rPr>
        <w:t>Microsoft Dynamics GP 201</w:t>
      </w:r>
      <w:r w:rsidR="00D055F8">
        <w:rPr>
          <w:rFonts w:cs="Arial" w:hint="eastAsia"/>
          <w:lang w:val="ja-JP"/>
        </w:rPr>
        <w:t>3</w:t>
      </w:r>
      <w:bookmarkEnd w:id="28"/>
      <w:bookmarkEnd w:id="29"/>
      <w:bookmarkEnd w:id="30"/>
      <w:r w:rsidR="00791444" w:rsidRPr="00807148">
        <w:rPr>
          <w:rFonts w:cs="Arial"/>
          <w:lang w:val="ja-JP"/>
        </w:rPr>
        <w:fldChar w:fldCharType="begin"/>
      </w:r>
      <w:r w:rsidRPr="00807148">
        <w:rPr>
          <w:rFonts w:cs="Arial"/>
          <w:lang w:val="ja-JP"/>
        </w:rPr>
        <w:instrText>xe "Microsoft D</w:instrText>
      </w:r>
      <w:r w:rsidR="00D055F8">
        <w:rPr>
          <w:rFonts w:cs="Arial"/>
          <w:lang w:val="ja-JP"/>
        </w:rPr>
        <w:instrText>ynamics GP 2013</w:instrText>
      </w:r>
      <w:r w:rsidRPr="00807148">
        <w:rPr>
          <w:rFonts w:cs="Arial"/>
          <w:lang w:val="ja-JP"/>
        </w:rPr>
        <w:instrText>"</w:instrText>
      </w:r>
      <w:r w:rsidR="00791444"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lang w:val="ja-JP"/>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807148">
        <w:tc>
          <w:tcPr>
            <w:tcW w:w="2477" w:type="pct"/>
            <w:tcBorders>
              <w:top w:val="dotted" w:sz="4" w:space="0" w:color="98BEE1"/>
            </w:tcBorders>
          </w:tcPr>
          <w:p w:rsidR="009A6562" w:rsidRPr="00807148" w:rsidRDefault="008F2DF8">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009A6562" w:rsidRPr="00807148">
              <w:rPr>
                <w:rFonts w:ascii="Arial" w:hAnsi="Arial" w:cs="Arial"/>
                <w:szCs w:val="24"/>
                <w:lang w:val="ja-JP"/>
              </w:rPr>
              <w:t xml:space="preserve">: </w:t>
            </w:r>
            <w:r w:rsidR="009A6562" w:rsidRPr="00807148">
              <w:rPr>
                <w:rFonts w:ascii="Arial" w:hAnsi="Arial" w:cs="Arial"/>
                <w:b/>
                <w:szCs w:val="24"/>
                <w:lang w:val="ja-JP"/>
              </w:rPr>
              <w:t>なし</w:t>
            </w:r>
          </w:p>
        </w:tc>
        <w:tc>
          <w:tcPr>
            <w:tcW w:w="2523"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477" w:type="pct"/>
            <w:tcBorders>
              <w:bottom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Borders>
              <w:bottom w:val="dotted" w:sz="4" w:space="0" w:color="98BEE1"/>
            </w:tcBorders>
          </w:tcPr>
          <w:p w:rsidR="009A6562" w:rsidRPr="00807148" w:rsidRDefault="009A6562">
            <w:pPr>
              <w:pStyle w:val="PURLMSH"/>
              <w:rPr>
                <w:rFonts w:ascii="Arial" w:hAnsi="Arial" w:cs="Arial"/>
                <w:szCs w:val="24"/>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rsidP="00A613B6">
      <w:pPr>
        <w:pStyle w:val="PURBlueStrongTimesNewRoman"/>
      </w:pPr>
      <w:r w:rsidRPr="00807148">
        <w:t>コンポーネント</w:t>
      </w:r>
    </w:p>
    <w:p w:rsidR="009A6562" w:rsidRPr="00807148" w:rsidRDefault="009A6562">
      <w:pPr>
        <w:pStyle w:val="PURBody-Indented"/>
        <w:rPr>
          <w:rFonts w:cs="Arial"/>
          <w:szCs w:val="24"/>
        </w:rPr>
      </w:pPr>
      <w:r w:rsidRPr="00807148">
        <w:rPr>
          <w:rFonts w:cs="Arial"/>
          <w:szCs w:val="24"/>
          <w:lang w:val="ja-JP"/>
        </w:rPr>
        <w:t>選択した</w:t>
      </w:r>
      <w:r w:rsidRPr="00807148">
        <w:rPr>
          <w:rFonts w:cs="Arial"/>
          <w:szCs w:val="24"/>
          <w:lang w:val="ja-JP"/>
        </w:rPr>
        <w:t xml:space="preserve"> SAL </w:t>
      </w:r>
      <w:r w:rsidRPr="00807148">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28" w:history="1">
        <w:r w:rsidR="005609B9" w:rsidRPr="00807148">
          <w:rPr>
            <w:rStyle w:val="Hyperlink"/>
            <w:rFonts w:cs="Arial"/>
            <w:color w:val="00467F"/>
            <w:szCs w:val="24"/>
            <w:lang w:val="ja-JP"/>
          </w:rPr>
          <w:t>http://www.explore.ms</w:t>
        </w:r>
      </w:hyperlink>
      <w:r w:rsidRPr="00807148">
        <w:rPr>
          <w:rFonts w:cs="Arial"/>
          <w:szCs w:val="24"/>
          <w:lang w:val="ja-JP"/>
        </w:rPr>
        <w:t xml:space="preserve"> </w:t>
      </w:r>
      <w:r w:rsidRPr="00807148">
        <w:rPr>
          <w:rFonts w:cs="Arial"/>
          <w:szCs w:val="24"/>
          <w:lang w:val="ja-JP"/>
        </w:rPr>
        <w:t>を参照してください</w:t>
      </w:r>
      <w:r w:rsidR="00510928" w:rsidRPr="00807148">
        <w:rPr>
          <w:rFonts w:cs="Arial"/>
          <w:szCs w:val="24"/>
          <w:lang w:val="ja-JP"/>
        </w:rPr>
        <w:t>。</w:t>
      </w:r>
    </w:p>
    <w:p w:rsidR="009A6562" w:rsidRPr="00807148" w:rsidRDefault="009A6562">
      <w:pPr>
        <w:pStyle w:val="PURBody-Indented"/>
        <w:rPr>
          <w:rFonts w:cs="Arial"/>
          <w:szCs w:val="24"/>
        </w:rPr>
      </w:pPr>
      <w:r w:rsidRPr="00807148">
        <w:rPr>
          <w:rFonts w:cs="Arial"/>
          <w:szCs w:val="24"/>
          <w:lang w:val="ja-JP"/>
        </w:rPr>
        <w:t>プロセッサごとのライセンス</w:t>
      </w:r>
      <w:r w:rsidRPr="00807148">
        <w:rPr>
          <w:rFonts w:cs="Arial"/>
          <w:szCs w:val="24"/>
          <w:lang w:val="ja-JP"/>
        </w:rPr>
        <w:t xml:space="preserve"> </w:t>
      </w:r>
      <w:r w:rsidRPr="00807148">
        <w:rPr>
          <w:rFonts w:cs="Arial"/>
          <w:szCs w:val="24"/>
          <w:lang w:val="ja-JP"/>
        </w:rPr>
        <w:t>モデルに基づいて使用許諾されるコンポーネントについては、使用されるプロセッサの数に関係なく</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データベース</w:t>
      </w:r>
      <w:r w:rsidRPr="00807148">
        <w:rPr>
          <w:rFonts w:cs="Arial"/>
          <w:szCs w:val="24"/>
          <w:lang w:val="ja-JP"/>
        </w:rPr>
        <w:t xml:space="preserve">" </w:t>
      </w:r>
      <w:r w:rsidRPr="00807148">
        <w:rPr>
          <w:rFonts w:cs="Arial"/>
          <w:szCs w:val="24"/>
          <w:lang w:val="ja-JP"/>
        </w:rPr>
        <w:t>ごとに</w:t>
      </w:r>
      <w:r w:rsidRPr="00807148">
        <w:rPr>
          <w:rFonts w:cs="Arial"/>
          <w:szCs w:val="24"/>
          <w:lang w:val="ja-JP"/>
        </w:rPr>
        <w:t xml:space="preserve"> 1 </w:t>
      </w:r>
      <w:r w:rsidRPr="00807148">
        <w:rPr>
          <w:rFonts w:cs="Arial"/>
          <w:szCs w:val="24"/>
          <w:lang w:val="ja-JP"/>
        </w:rPr>
        <w:t>つのプロセッサ</w:t>
      </w:r>
      <w:r w:rsidRPr="00807148">
        <w:rPr>
          <w:rFonts w:cs="Arial"/>
          <w:szCs w:val="24"/>
          <w:lang w:val="ja-JP"/>
        </w:rPr>
        <w:t xml:space="preserve"> </w:t>
      </w:r>
      <w:r w:rsidRPr="00807148">
        <w:rPr>
          <w:rFonts w:cs="Arial"/>
          <w:szCs w:val="24"/>
          <w:lang w:val="ja-JP"/>
        </w:rPr>
        <w:t>ライセンスのみを使用許諾しレポートする必要があります。「システム</w:t>
      </w:r>
      <w:r w:rsidRPr="00807148">
        <w:rPr>
          <w:rFonts w:cs="Arial"/>
          <w:szCs w:val="24"/>
          <w:lang w:val="ja-JP"/>
        </w:rPr>
        <w:t xml:space="preserve"> </w:t>
      </w:r>
      <w:r w:rsidRPr="00807148">
        <w:rPr>
          <w:rFonts w:cs="Arial"/>
          <w:szCs w:val="24"/>
          <w:lang w:val="ja-JP"/>
        </w:rPr>
        <w:t>データベース」とは、お客様のユーザーおよび財務報告部門の情報を管理する基本的なデータベースを意味します</w:t>
      </w:r>
      <w:r w:rsidR="00510928" w:rsidRPr="00807148">
        <w:rPr>
          <w:rFonts w:cs="Arial"/>
          <w:szCs w:val="24"/>
          <w:lang w:val="ja-JP"/>
        </w:rPr>
        <w:t>。</w:t>
      </w:r>
    </w:p>
    <w:p w:rsidR="009A6562" w:rsidRPr="00807148" w:rsidRDefault="009A6562">
      <w:pPr>
        <w:pStyle w:val="PURBlueStrong"/>
        <w:rPr>
          <w:rStyle w:val="PURBlueStrongChar"/>
          <w:rFonts w:cs="Arial"/>
          <w:szCs w:val="24"/>
        </w:rPr>
      </w:pPr>
      <w:r w:rsidRPr="00807148">
        <w:rPr>
          <w:rStyle w:val="PURBlueStrongChar"/>
          <w:rFonts w:cs="Arial"/>
          <w:smallCaps/>
          <w:szCs w:val="24"/>
          <w:lang w:val="ja-JP"/>
        </w:rPr>
        <w:t>ローカリゼーションおよび翻訳</w:t>
      </w:r>
    </w:p>
    <w:p w:rsidR="009A6562" w:rsidRPr="00807148" w:rsidRDefault="009A6562">
      <w:pPr>
        <w:pStyle w:val="PURBody-Indented"/>
        <w:rPr>
          <w:rStyle w:val="Hyperlink"/>
          <w:rFonts w:cs="Arial"/>
          <w:color w:val="404040"/>
          <w:szCs w:val="24"/>
        </w:rPr>
      </w:pPr>
      <w:r w:rsidRPr="00807148">
        <w:rPr>
          <w:rStyle w:val="PURBody-IndentedTimesNewRom10"/>
          <w:rFonts w:cs="Arial"/>
        </w:rPr>
        <w:t>マイクロソフトがローカライズを行い一般的に提供している地域と言語の一覧については、</w:t>
      </w:r>
      <w:hyperlink r:id="rId29" w:history="1">
        <w:r w:rsidRPr="00807148">
          <w:rPr>
            <w:rStyle w:val="Hyperlink"/>
            <w:rFonts w:cs="Arial"/>
            <w:color w:val="00467F"/>
            <w:szCs w:val="24"/>
            <w:lang w:val="ja-JP"/>
          </w:rPr>
          <w:t>http://www.microsoft.com/dynamics/en/us/products/gp-availability.aspx</w:t>
        </w:r>
      </w:hyperlink>
      <w:r w:rsidRPr="00807148">
        <w:rPr>
          <w:rFonts w:cs="Arial"/>
          <w:szCs w:val="24"/>
          <w:lang w:val="ja-JP"/>
        </w:rPr>
        <w:t xml:space="preserve"> </w:t>
      </w:r>
      <w:r w:rsidRPr="00807148">
        <w:rPr>
          <w:rStyle w:val="PURBody-IndentedTimesNewRom10"/>
          <w:rFonts w:cs="Arial"/>
        </w:rPr>
        <w:t>を参照してください。</w:t>
      </w:r>
    </w:p>
    <w:p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807148" w:rsidRDefault="009A6562">
      <w:pPr>
        <w:pStyle w:val="PURBody-Indented"/>
        <w:rPr>
          <w:rFonts w:cs="Arial"/>
          <w:szCs w:val="24"/>
        </w:rPr>
      </w:pPr>
      <w:r w:rsidRPr="00807148">
        <w:rPr>
          <w:rStyle w:val="PURBody-IndentedTimesNewRom1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1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30" w:history="1">
        <w:r w:rsidRPr="00807148">
          <w:rPr>
            <w:rStyle w:val="Hyperlink"/>
            <w:rFonts w:cs="Arial"/>
            <w:color w:val="00467F"/>
            <w:szCs w:val="24"/>
            <w:lang w:val="ja-JP"/>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rsidR="009A6562" w:rsidRPr="00807148" w:rsidRDefault="006F7B56">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BA7623">
      <w:pPr>
        <w:pStyle w:val="PURProductName"/>
        <w:rPr>
          <w:rFonts w:cs="Arial"/>
        </w:rPr>
      </w:pPr>
      <w:bookmarkStart w:id="31" w:name="_Toc347845136"/>
      <w:bookmarkStart w:id="32" w:name="_Toc357603035"/>
      <w:bookmarkStart w:id="33" w:name="_Toc357603101"/>
      <w:r w:rsidRPr="00807148">
        <w:rPr>
          <w:rFonts w:cs="Arial"/>
        </w:rPr>
        <w:t>Microsoft Dynamics NAV 20</w:t>
      </w:r>
      <w:r w:rsidR="00CD365D">
        <w:rPr>
          <w:rFonts w:cs="Arial" w:hint="eastAsia"/>
        </w:rPr>
        <w:t>13</w:t>
      </w:r>
      <w:bookmarkEnd w:id="31"/>
      <w:bookmarkEnd w:id="32"/>
      <w:bookmarkEnd w:id="33"/>
      <w:r w:rsidR="00791444" w:rsidRPr="00807148">
        <w:rPr>
          <w:rFonts w:cs="Arial"/>
          <w:lang w:val="ja-JP"/>
        </w:rPr>
        <w:fldChar w:fldCharType="begin"/>
      </w:r>
      <w:r w:rsidRPr="00807148">
        <w:rPr>
          <w:rFonts w:cs="Arial"/>
        </w:rPr>
        <w:instrText>xe "Microsoft Dynamics NAV 20</w:instrText>
      </w:r>
      <w:r w:rsidR="00CD365D">
        <w:rPr>
          <w:rFonts w:cs="Arial" w:hint="eastAsia"/>
        </w:rPr>
        <w:instrText>13</w:instrText>
      </w:r>
      <w:r w:rsidRPr="00807148">
        <w:rPr>
          <w:rFonts w:cs="Arial"/>
        </w:rPr>
        <w:instrText>"</w:instrText>
      </w:r>
      <w:r w:rsidR="00791444"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807148">
        <w:tc>
          <w:tcPr>
            <w:tcW w:w="2477" w:type="pct"/>
            <w:tcBorders>
              <w:top w:val="dotted" w:sz="4" w:space="0" w:color="98BEE1"/>
            </w:tcBorders>
          </w:tcPr>
          <w:p w:rsidR="009A6562" w:rsidRPr="00807148" w:rsidRDefault="008F2DF8">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009A6562" w:rsidRPr="00807148">
              <w:rPr>
                <w:rFonts w:ascii="Arial" w:hAnsi="Arial" w:cs="Arial"/>
                <w:szCs w:val="24"/>
                <w:lang w:val="ja-JP"/>
              </w:rPr>
              <w:t xml:space="preserve">: </w:t>
            </w:r>
            <w:r w:rsidR="009A6562" w:rsidRPr="00807148">
              <w:rPr>
                <w:rFonts w:ascii="Arial" w:hAnsi="Arial" w:cs="Arial"/>
                <w:b/>
                <w:szCs w:val="24"/>
                <w:lang w:val="ja-JP"/>
              </w:rPr>
              <w:t>なし</w:t>
            </w:r>
          </w:p>
        </w:tc>
        <w:tc>
          <w:tcPr>
            <w:tcW w:w="2523"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477" w:type="pct"/>
            <w:tcBorders>
              <w:bottom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Borders>
              <w:bottom w:val="dotted" w:sz="4" w:space="0" w:color="98BEE1"/>
            </w:tcBorders>
          </w:tcPr>
          <w:p w:rsidR="009A6562" w:rsidRPr="00807148" w:rsidRDefault="009A6562">
            <w:pPr>
              <w:pStyle w:val="PURLMSH"/>
              <w:rPr>
                <w:rFonts w:ascii="Arial" w:hAnsi="Arial" w:cs="Arial"/>
                <w:szCs w:val="24"/>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rsidP="00A613B6">
      <w:pPr>
        <w:pStyle w:val="PURBlueStrongTimesNewRoman"/>
      </w:pPr>
      <w:r w:rsidRPr="00807148">
        <w:t>コンポーネント</w:t>
      </w:r>
    </w:p>
    <w:p w:rsidR="009A6562" w:rsidRPr="00807148" w:rsidRDefault="009A6562">
      <w:pPr>
        <w:pStyle w:val="PURBody-Indented"/>
        <w:rPr>
          <w:rFonts w:cs="Arial"/>
          <w:szCs w:val="24"/>
        </w:rPr>
      </w:pPr>
      <w:r w:rsidRPr="00807148">
        <w:rPr>
          <w:rFonts w:cs="Arial"/>
          <w:szCs w:val="24"/>
          <w:lang w:val="ja-JP"/>
        </w:rPr>
        <w:t>選択した</w:t>
      </w:r>
      <w:r w:rsidRPr="00807148">
        <w:rPr>
          <w:rFonts w:cs="Arial"/>
          <w:szCs w:val="24"/>
          <w:lang w:val="ja-JP"/>
        </w:rPr>
        <w:t xml:space="preserve"> SAL </w:t>
      </w:r>
      <w:r w:rsidRPr="00807148">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1" w:history="1">
        <w:r w:rsidR="00A65274" w:rsidRPr="00807148">
          <w:rPr>
            <w:rStyle w:val="Hyperlink"/>
            <w:rFonts w:cs="Arial"/>
            <w:color w:val="00467F"/>
            <w:szCs w:val="24"/>
            <w:lang w:val="ja-JP"/>
          </w:rPr>
          <w:t>http://www.explore.ms</w:t>
        </w:r>
      </w:hyperlink>
      <w:r w:rsidRPr="00807148">
        <w:rPr>
          <w:rFonts w:cs="Arial"/>
          <w:szCs w:val="24"/>
          <w:lang w:val="ja-JP"/>
        </w:rPr>
        <w:t xml:space="preserve"> </w:t>
      </w:r>
      <w:r w:rsidRPr="00807148">
        <w:rPr>
          <w:rFonts w:cs="Arial"/>
          <w:szCs w:val="24"/>
          <w:lang w:val="ja-JP"/>
        </w:rPr>
        <w:t>を参照してください</w:t>
      </w:r>
      <w:r w:rsidR="00510928" w:rsidRPr="00807148">
        <w:rPr>
          <w:rFonts w:cs="Arial"/>
          <w:szCs w:val="24"/>
          <w:lang w:val="ja-JP"/>
        </w:rPr>
        <w:t>。</w:t>
      </w:r>
    </w:p>
    <w:p w:rsidR="009A6562" w:rsidRPr="00807148" w:rsidRDefault="009A6562">
      <w:pPr>
        <w:pStyle w:val="PURBody-Indented"/>
        <w:rPr>
          <w:rFonts w:cs="Arial"/>
          <w:szCs w:val="24"/>
        </w:rPr>
      </w:pPr>
      <w:r w:rsidRPr="00807148">
        <w:rPr>
          <w:rFonts w:cs="Arial"/>
          <w:szCs w:val="24"/>
          <w:lang w:val="ja-JP"/>
        </w:rPr>
        <w:t>プロセッサごとのライセンス</w:t>
      </w:r>
      <w:r w:rsidRPr="00807148">
        <w:rPr>
          <w:rFonts w:cs="Arial"/>
          <w:szCs w:val="24"/>
          <w:lang w:val="ja-JP"/>
        </w:rPr>
        <w:t xml:space="preserve"> </w:t>
      </w:r>
      <w:r w:rsidRPr="00807148">
        <w:rPr>
          <w:rFonts w:cs="Arial"/>
          <w:szCs w:val="24"/>
          <w:lang w:val="ja-JP"/>
        </w:rPr>
        <w:t>モデルに基づいて使用許諾されるコンポーネントについては、使用されるプロセッサの数に関係なく</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データベース</w:t>
      </w:r>
      <w:r w:rsidRPr="00807148">
        <w:rPr>
          <w:rFonts w:cs="Arial"/>
          <w:szCs w:val="24"/>
          <w:lang w:val="ja-JP"/>
        </w:rPr>
        <w:t xml:space="preserve">" </w:t>
      </w:r>
      <w:r w:rsidRPr="00807148">
        <w:rPr>
          <w:rFonts w:cs="Arial"/>
          <w:szCs w:val="24"/>
          <w:lang w:val="ja-JP"/>
        </w:rPr>
        <w:t>ごとに</w:t>
      </w:r>
      <w:r w:rsidRPr="00807148">
        <w:rPr>
          <w:rFonts w:cs="Arial"/>
          <w:szCs w:val="24"/>
          <w:lang w:val="ja-JP"/>
        </w:rPr>
        <w:t xml:space="preserve"> 1 </w:t>
      </w:r>
      <w:r w:rsidRPr="00807148">
        <w:rPr>
          <w:rFonts w:cs="Arial"/>
          <w:szCs w:val="24"/>
          <w:lang w:val="ja-JP"/>
        </w:rPr>
        <w:t>つのプロセッサ</w:t>
      </w:r>
      <w:r w:rsidRPr="00807148">
        <w:rPr>
          <w:rFonts w:cs="Arial"/>
          <w:szCs w:val="24"/>
          <w:lang w:val="ja-JP"/>
        </w:rPr>
        <w:t xml:space="preserve"> </w:t>
      </w:r>
      <w:r w:rsidRPr="00807148">
        <w:rPr>
          <w:rFonts w:cs="Arial"/>
          <w:szCs w:val="24"/>
          <w:lang w:val="ja-JP"/>
        </w:rPr>
        <w:t>ライセンスのみを使用許諾しレポートする必要があります。「システム</w:t>
      </w:r>
      <w:r w:rsidRPr="00807148">
        <w:rPr>
          <w:rFonts w:cs="Arial"/>
          <w:szCs w:val="24"/>
          <w:lang w:val="ja-JP"/>
        </w:rPr>
        <w:t xml:space="preserve"> </w:t>
      </w:r>
      <w:r w:rsidRPr="00807148">
        <w:rPr>
          <w:rFonts w:cs="Arial"/>
          <w:szCs w:val="24"/>
          <w:lang w:val="ja-JP"/>
        </w:rPr>
        <w:t>データベース」とは、お客様のユーザーおよび財務報告部門の情報を管理する基本的なデータベースを意味します</w:t>
      </w:r>
      <w:r w:rsidR="00510928" w:rsidRPr="00807148">
        <w:rPr>
          <w:rFonts w:cs="Arial"/>
          <w:szCs w:val="24"/>
          <w:lang w:val="ja-JP"/>
        </w:rPr>
        <w:t>。</w:t>
      </w:r>
    </w:p>
    <w:p w:rsidR="009A6562" w:rsidRPr="00807148" w:rsidRDefault="009A6562">
      <w:pPr>
        <w:pStyle w:val="PURBlueStrong"/>
        <w:rPr>
          <w:rStyle w:val="PURBlueStrongChar"/>
          <w:rFonts w:cs="Arial"/>
          <w:szCs w:val="24"/>
        </w:rPr>
      </w:pPr>
      <w:r w:rsidRPr="00807148">
        <w:rPr>
          <w:rStyle w:val="PURBlueStrongChar"/>
          <w:rFonts w:cs="Arial"/>
          <w:smallCaps/>
          <w:szCs w:val="24"/>
          <w:lang w:val="ja-JP"/>
        </w:rPr>
        <w:t>ローカリゼーションおよび翻訳</w:t>
      </w:r>
    </w:p>
    <w:p w:rsidR="009A6562" w:rsidRPr="00807148" w:rsidRDefault="009A6562">
      <w:pPr>
        <w:pStyle w:val="PURBody-Indented"/>
        <w:rPr>
          <w:rStyle w:val="Hyperlink"/>
          <w:rFonts w:cs="Arial"/>
          <w:color w:val="404040"/>
          <w:szCs w:val="24"/>
        </w:rPr>
      </w:pPr>
      <w:r w:rsidRPr="00807148">
        <w:rPr>
          <w:rStyle w:val="PURBody-IndentedTimesNewRom10"/>
          <w:rFonts w:cs="Arial"/>
        </w:rPr>
        <w:t>マイクロソフトがローカライズを行い一般的に提供している地域と言語の一覧については、</w:t>
      </w:r>
      <w:hyperlink r:id="rId32" w:history="1">
        <w:r w:rsidRPr="00807148">
          <w:rPr>
            <w:rStyle w:val="Hyperlink"/>
            <w:rFonts w:cs="Arial"/>
            <w:color w:val="00467F"/>
            <w:szCs w:val="24"/>
            <w:lang w:val="ja-JP"/>
          </w:rPr>
          <w:t>http://www.microsoft.com/dynamics/en/us/products/nav-availability.aspx</w:t>
        </w:r>
      </w:hyperlink>
      <w:r w:rsidRPr="00807148">
        <w:rPr>
          <w:rFonts w:cs="Arial"/>
          <w:szCs w:val="24"/>
          <w:lang w:val="ja-JP"/>
        </w:rPr>
        <w:t xml:space="preserve"> </w:t>
      </w:r>
      <w:r w:rsidRPr="00807148">
        <w:rPr>
          <w:rStyle w:val="PURBody-IndentedTimesNewRom10"/>
          <w:rFonts w:cs="Arial"/>
        </w:rPr>
        <w:t>を参照してください。</w:t>
      </w:r>
    </w:p>
    <w:p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w:t>
      </w:r>
      <w:r w:rsidRPr="00807148">
        <w:rPr>
          <w:rFonts w:cs="Arial"/>
          <w:szCs w:val="24"/>
          <w:lang w:val="ja-JP"/>
        </w:rPr>
        <w:lastRenderedPageBreak/>
        <w:t>かかるソフトウェアまたはサービスを商業的に一般向けに提供している以外の地域で使用する場合、これらのパフォーマンスまたは適合性について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807148" w:rsidRDefault="009A6562">
      <w:pPr>
        <w:pStyle w:val="PURBody-Indented"/>
        <w:rPr>
          <w:rFonts w:cs="Arial"/>
          <w:szCs w:val="24"/>
        </w:rPr>
      </w:pPr>
      <w:r w:rsidRPr="00807148">
        <w:rPr>
          <w:rStyle w:val="PURBody-IndentedTimesNewRom1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1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33" w:history="1">
        <w:r w:rsidRPr="00807148">
          <w:rPr>
            <w:rStyle w:val="Hyperlink"/>
            <w:rFonts w:cs="Arial"/>
            <w:color w:val="00467F"/>
            <w:szCs w:val="24"/>
            <w:lang w:val="ja-JP"/>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rsidR="009A6562" w:rsidRPr="00807148" w:rsidRDefault="006F7B56">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BA7623">
      <w:pPr>
        <w:pStyle w:val="PURProductName"/>
        <w:rPr>
          <w:rFonts w:cs="Arial"/>
        </w:rPr>
      </w:pPr>
      <w:bookmarkStart w:id="34" w:name="_Toc347845137"/>
      <w:bookmarkStart w:id="35" w:name="_Toc357603036"/>
      <w:bookmarkStart w:id="36" w:name="_Toc357603102"/>
      <w:r w:rsidRPr="00807148">
        <w:rPr>
          <w:rFonts w:cs="Arial"/>
          <w:lang w:val="ja-JP"/>
        </w:rPr>
        <w:t>Microsoft Dynamics SL 2011</w:t>
      </w:r>
      <w:bookmarkEnd w:id="34"/>
      <w:bookmarkEnd w:id="35"/>
      <w:bookmarkEnd w:id="36"/>
      <w:r w:rsidR="00791444" w:rsidRPr="00807148">
        <w:rPr>
          <w:rFonts w:cs="Arial"/>
          <w:lang w:val="ja-JP"/>
        </w:rPr>
        <w:fldChar w:fldCharType="begin"/>
      </w:r>
      <w:r w:rsidRPr="00807148">
        <w:rPr>
          <w:rFonts w:cs="Arial"/>
          <w:lang w:val="ja-JP"/>
        </w:rPr>
        <w:instrText>xe "Microsoft Dynamics SL 2011"</w:instrText>
      </w:r>
      <w:r w:rsidR="00791444"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lang w:val="ja-JP"/>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807148">
        <w:tc>
          <w:tcPr>
            <w:tcW w:w="2477" w:type="pct"/>
            <w:tcBorders>
              <w:top w:val="dotted" w:sz="4" w:space="0" w:color="98BEE1"/>
            </w:tcBorders>
          </w:tcPr>
          <w:p w:rsidR="009A6562" w:rsidRPr="00807148" w:rsidRDefault="008F2DF8">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009A6562" w:rsidRPr="00807148">
              <w:rPr>
                <w:rFonts w:ascii="Arial" w:hAnsi="Arial" w:cs="Arial"/>
                <w:szCs w:val="24"/>
                <w:lang w:val="ja-JP"/>
              </w:rPr>
              <w:t xml:space="preserve">: </w:t>
            </w:r>
            <w:r w:rsidR="009A6562" w:rsidRPr="00807148">
              <w:rPr>
                <w:rFonts w:ascii="Arial" w:hAnsi="Arial" w:cs="Arial"/>
                <w:b/>
                <w:szCs w:val="24"/>
                <w:lang w:val="ja-JP"/>
              </w:rPr>
              <w:t>なし</w:t>
            </w:r>
          </w:p>
        </w:tc>
        <w:tc>
          <w:tcPr>
            <w:tcW w:w="2523"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477" w:type="pct"/>
            <w:tcBorders>
              <w:bottom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Borders>
              <w:bottom w:val="dotted" w:sz="4" w:space="0" w:color="98BEE1"/>
            </w:tcBorders>
          </w:tcPr>
          <w:p w:rsidR="009A6562" w:rsidRPr="00807148" w:rsidRDefault="009A6562">
            <w:pPr>
              <w:pStyle w:val="PURLMSH"/>
              <w:rPr>
                <w:rFonts w:ascii="Arial" w:hAnsi="Arial" w:cs="Arial"/>
                <w:szCs w:val="24"/>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rsidP="00A613B6">
      <w:pPr>
        <w:pStyle w:val="PURBlueStrongTimesNewRoman"/>
      </w:pPr>
      <w:r w:rsidRPr="00807148">
        <w:t>コンポーネント</w:t>
      </w:r>
    </w:p>
    <w:p w:rsidR="009A6562" w:rsidRPr="00807148" w:rsidRDefault="009A6562">
      <w:pPr>
        <w:pStyle w:val="PURBody-Indented"/>
        <w:rPr>
          <w:rFonts w:cs="Arial"/>
          <w:szCs w:val="24"/>
        </w:rPr>
      </w:pPr>
      <w:r w:rsidRPr="00807148">
        <w:rPr>
          <w:rFonts w:cs="Arial"/>
          <w:szCs w:val="24"/>
          <w:lang w:val="ja-JP"/>
        </w:rPr>
        <w:t>選択した</w:t>
      </w:r>
      <w:r w:rsidRPr="00807148">
        <w:rPr>
          <w:rFonts w:cs="Arial"/>
          <w:szCs w:val="24"/>
          <w:lang w:val="ja-JP"/>
        </w:rPr>
        <w:t xml:space="preserve"> SAL </w:t>
      </w:r>
      <w:r w:rsidRPr="00807148">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4" w:history="1">
        <w:r w:rsidR="00A65274" w:rsidRPr="00807148">
          <w:rPr>
            <w:rStyle w:val="Hyperlink"/>
            <w:rFonts w:cs="Arial"/>
            <w:color w:val="00467F"/>
            <w:szCs w:val="24"/>
            <w:lang w:val="ja-JP"/>
          </w:rPr>
          <w:t>http://www.explore.ms</w:t>
        </w:r>
      </w:hyperlink>
      <w:r w:rsidRPr="00807148">
        <w:rPr>
          <w:rFonts w:cs="Arial"/>
          <w:szCs w:val="24"/>
          <w:lang w:val="ja-JP"/>
        </w:rPr>
        <w:t xml:space="preserve"> </w:t>
      </w:r>
      <w:r w:rsidRPr="00807148">
        <w:rPr>
          <w:rFonts w:cs="Arial"/>
          <w:szCs w:val="24"/>
          <w:lang w:val="ja-JP"/>
        </w:rPr>
        <w:t>を参照してください</w:t>
      </w:r>
      <w:r w:rsidR="00510928" w:rsidRPr="00807148">
        <w:rPr>
          <w:rFonts w:cs="Arial"/>
          <w:szCs w:val="24"/>
          <w:lang w:val="ja-JP"/>
        </w:rPr>
        <w:t>。</w:t>
      </w:r>
    </w:p>
    <w:p w:rsidR="009A6562" w:rsidRPr="00807148" w:rsidRDefault="009A6562">
      <w:pPr>
        <w:pStyle w:val="PURBody-Indented"/>
        <w:rPr>
          <w:rFonts w:cs="Arial"/>
          <w:szCs w:val="24"/>
        </w:rPr>
      </w:pPr>
      <w:r w:rsidRPr="00807148">
        <w:rPr>
          <w:rFonts w:cs="Arial"/>
          <w:szCs w:val="24"/>
          <w:lang w:val="ja-JP"/>
        </w:rPr>
        <w:t>プロセッサごとのライセンス</w:t>
      </w:r>
      <w:r w:rsidRPr="00807148">
        <w:rPr>
          <w:rFonts w:cs="Arial"/>
          <w:szCs w:val="24"/>
          <w:lang w:val="ja-JP"/>
        </w:rPr>
        <w:t xml:space="preserve"> </w:t>
      </w:r>
      <w:r w:rsidRPr="00807148">
        <w:rPr>
          <w:rFonts w:cs="Arial"/>
          <w:szCs w:val="24"/>
          <w:lang w:val="ja-JP"/>
        </w:rPr>
        <w:t>モデルに基づいて使用許諾されるコンポーネントについては、使用されるプロセッサの数に関係なく</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データベース</w:t>
      </w:r>
      <w:r w:rsidRPr="00807148">
        <w:rPr>
          <w:rFonts w:cs="Arial"/>
          <w:szCs w:val="24"/>
          <w:lang w:val="ja-JP"/>
        </w:rPr>
        <w:t xml:space="preserve">" </w:t>
      </w:r>
      <w:r w:rsidRPr="00807148">
        <w:rPr>
          <w:rFonts w:cs="Arial"/>
          <w:szCs w:val="24"/>
          <w:lang w:val="ja-JP"/>
        </w:rPr>
        <w:t>ごとに</w:t>
      </w:r>
      <w:r w:rsidRPr="00807148">
        <w:rPr>
          <w:rFonts w:cs="Arial"/>
          <w:szCs w:val="24"/>
          <w:lang w:val="ja-JP"/>
        </w:rPr>
        <w:t xml:space="preserve"> 1 </w:t>
      </w:r>
      <w:r w:rsidRPr="00807148">
        <w:rPr>
          <w:rFonts w:cs="Arial"/>
          <w:szCs w:val="24"/>
          <w:lang w:val="ja-JP"/>
        </w:rPr>
        <w:t>つのプロセッサ</w:t>
      </w:r>
      <w:r w:rsidRPr="00807148">
        <w:rPr>
          <w:rFonts w:cs="Arial"/>
          <w:szCs w:val="24"/>
          <w:lang w:val="ja-JP"/>
        </w:rPr>
        <w:t xml:space="preserve"> </w:t>
      </w:r>
      <w:r w:rsidRPr="00807148">
        <w:rPr>
          <w:rFonts w:cs="Arial"/>
          <w:szCs w:val="24"/>
          <w:lang w:val="ja-JP"/>
        </w:rPr>
        <w:t>ライセンスのみを使用許諾しレポートする必要があります。「システム</w:t>
      </w:r>
      <w:r w:rsidRPr="00807148">
        <w:rPr>
          <w:rFonts w:cs="Arial"/>
          <w:szCs w:val="24"/>
          <w:lang w:val="ja-JP"/>
        </w:rPr>
        <w:t xml:space="preserve"> </w:t>
      </w:r>
      <w:r w:rsidRPr="00807148">
        <w:rPr>
          <w:rFonts w:cs="Arial"/>
          <w:szCs w:val="24"/>
          <w:lang w:val="ja-JP"/>
        </w:rPr>
        <w:t>データベース」とは、お客様のユーザーおよび財務報告部門の情報を管理する基本的なデータベースを意味します</w:t>
      </w:r>
      <w:r w:rsidR="00510928" w:rsidRPr="00807148">
        <w:rPr>
          <w:rFonts w:cs="Arial"/>
          <w:szCs w:val="24"/>
          <w:lang w:val="ja-JP"/>
        </w:rPr>
        <w:t>。</w:t>
      </w:r>
    </w:p>
    <w:p w:rsidR="009A6562" w:rsidRPr="00807148" w:rsidRDefault="009A6562">
      <w:pPr>
        <w:pStyle w:val="PURBlueStrong"/>
        <w:rPr>
          <w:rStyle w:val="PURBlueStrongChar"/>
          <w:rFonts w:cs="Arial"/>
          <w:szCs w:val="24"/>
        </w:rPr>
      </w:pPr>
      <w:r w:rsidRPr="00807148">
        <w:rPr>
          <w:rStyle w:val="PURBlueStrongChar"/>
          <w:rFonts w:cs="Arial"/>
          <w:smallCaps/>
          <w:szCs w:val="24"/>
          <w:lang w:val="ja-JP"/>
        </w:rPr>
        <w:t>ローカリゼーションおよび翻訳</w:t>
      </w:r>
    </w:p>
    <w:p w:rsidR="009A6562" w:rsidRPr="00807148" w:rsidRDefault="009A6562">
      <w:pPr>
        <w:pStyle w:val="PURBody-Indented"/>
        <w:rPr>
          <w:rStyle w:val="Hyperlink"/>
          <w:rFonts w:cs="Arial"/>
          <w:color w:val="404040"/>
          <w:szCs w:val="24"/>
        </w:rPr>
      </w:pPr>
      <w:r w:rsidRPr="00807148">
        <w:rPr>
          <w:rStyle w:val="PURBody-IndentedTimesNewRom10"/>
          <w:rFonts w:cs="Arial"/>
        </w:rPr>
        <w:t>マイクロソフトがローカライズを行い一般的に提供している地域と言語の一覧については、</w:t>
      </w:r>
      <w:hyperlink r:id="rId35" w:history="1">
        <w:r w:rsidRPr="00807148">
          <w:rPr>
            <w:rStyle w:val="Hyperlink"/>
            <w:rFonts w:cs="Arial"/>
            <w:color w:val="00467F"/>
            <w:szCs w:val="24"/>
            <w:lang w:val="ja-JP"/>
          </w:rPr>
          <w:t>http://www.microsoft.com/dynamics/en/us/products/sl-availability.aspx</w:t>
        </w:r>
      </w:hyperlink>
      <w:r w:rsidRPr="00807148">
        <w:rPr>
          <w:rFonts w:cs="Arial"/>
          <w:szCs w:val="24"/>
          <w:lang w:val="ja-JP"/>
        </w:rPr>
        <w:t xml:space="preserve"> </w:t>
      </w:r>
      <w:r w:rsidRPr="00807148">
        <w:rPr>
          <w:rStyle w:val="PURBody-IndentedTimesNewRom10"/>
          <w:rFonts w:cs="Arial"/>
        </w:rPr>
        <w:t>を参照してください</w:t>
      </w:r>
      <w:r w:rsidR="00510928" w:rsidRPr="00807148">
        <w:rPr>
          <w:rStyle w:val="PURBody-IndentedTimesNewRom10"/>
          <w:rFonts w:cs="Arial"/>
        </w:rPr>
        <w:t>。</w:t>
      </w:r>
    </w:p>
    <w:p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807148" w:rsidRDefault="009A6562">
      <w:pPr>
        <w:pStyle w:val="PURBody-Indented"/>
        <w:rPr>
          <w:rFonts w:cs="Arial"/>
          <w:szCs w:val="24"/>
        </w:rPr>
      </w:pPr>
      <w:r w:rsidRPr="00807148">
        <w:rPr>
          <w:rStyle w:val="PURBody-IndentedTimesNewRom1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1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36" w:history="1">
        <w:r w:rsidRPr="00807148">
          <w:rPr>
            <w:rStyle w:val="Hyperlink"/>
            <w:rFonts w:cs="Arial"/>
            <w:color w:val="00467F"/>
            <w:szCs w:val="24"/>
            <w:lang w:val="ja-JP"/>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rsidR="009A6562" w:rsidRPr="00807148" w:rsidRDefault="006F7B56">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BA7623">
      <w:pPr>
        <w:pStyle w:val="PURProductName"/>
        <w:rPr>
          <w:rFonts w:cs="Arial"/>
        </w:rPr>
      </w:pPr>
      <w:bookmarkStart w:id="37" w:name="_Toc347845138"/>
      <w:bookmarkStart w:id="38" w:name="_Toc357603037"/>
      <w:bookmarkStart w:id="39" w:name="_Toc357603103"/>
      <w:r w:rsidRPr="00807148">
        <w:rPr>
          <w:rFonts w:cs="Arial"/>
        </w:rPr>
        <w:t>Provisioning System</w:t>
      </w:r>
      <w:bookmarkEnd w:id="37"/>
      <w:bookmarkEnd w:id="38"/>
      <w:bookmarkEnd w:id="39"/>
      <w:r w:rsidRPr="00807148">
        <w:rPr>
          <w:rFonts w:cs="Arial"/>
        </w:rPr>
        <w:t xml:space="preserve"> </w:t>
      </w:r>
      <w:r w:rsidR="00791444" w:rsidRPr="00807148">
        <w:rPr>
          <w:rFonts w:cs="Arial"/>
          <w:lang w:val="ja-JP"/>
        </w:rPr>
        <w:fldChar w:fldCharType="begin"/>
      </w:r>
      <w:r w:rsidRPr="00807148">
        <w:rPr>
          <w:rFonts w:cs="Arial"/>
        </w:rPr>
        <w:instrText>xe "Provisioning System"</w:instrText>
      </w:r>
      <w:r w:rsidR="00791444" w:rsidRPr="00807148">
        <w:rPr>
          <w:rFonts w:cs="Arial"/>
          <w:lang w:val="ja-JP"/>
        </w:rPr>
        <w:fldChar w:fldCharType="end"/>
      </w:r>
    </w:p>
    <w:p w:rsidR="009A6562" w:rsidRPr="00807148" w:rsidRDefault="009A6562">
      <w:pPr>
        <w:spacing w:line="240" w:lineRule="exact"/>
        <w:rPr>
          <w:rFonts w:cs="Arial"/>
          <w:color w:val="404040"/>
          <w:spacing w:val="-2"/>
          <w:sz w:val="12"/>
          <w:szCs w:val="24"/>
        </w:rPr>
      </w:pPr>
      <w:r w:rsidRPr="00807148">
        <w:rPr>
          <w:rFonts w:cs="Arial"/>
          <w:color w:val="404040"/>
          <w:spacing w:val="-2"/>
          <w:sz w:val="12"/>
          <w:szCs w:val="24"/>
          <w:lang w:val="ja-JP"/>
        </w:rPr>
        <w:t>本製品の使用には、共通の使用条件、本ライセンス</w:t>
      </w:r>
      <w:r w:rsidRPr="00807148">
        <w:rPr>
          <w:rFonts w:cs="Arial"/>
          <w:color w:val="404040"/>
          <w:spacing w:val="-2"/>
          <w:sz w:val="12"/>
          <w:szCs w:val="24"/>
        </w:rPr>
        <w:t xml:space="preserve"> </w:t>
      </w:r>
      <w:r w:rsidRPr="00807148">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807148">
        <w:tc>
          <w:tcPr>
            <w:tcW w:w="2477" w:type="pct"/>
            <w:tcBorders>
              <w:top w:val="dotted" w:sz="4" w:space="0" w:color="98BEE1"/>
            </w:tcBorders>
          </w:tcPr>
          <w:p w:rsidR="009A6562" w:rsidRPr="00807148" w:rsidRDefault="008F2DF8">
            <w:pPr>
              <w:spacing w:after="0"/>
              <w:rPr>
                <w:rFonts w:cs="Arial"/>
                <w:color w:val="404040"/>
                <w:szCs w:val="24"/>
              </w:rPr>
            </w:pPr>
            <w:r w:rsidRPr="00807148">
              <w:rPr>
                <w:rFonts w:cs="Arial"/>
                <w:color w:val="404040"/>
                <w:sz w:val="18"/>
                <w:szCs w:val="18"/>
                <w:lang w:val="ja-JP"/>
              </w:rPr>
              <w:t>サーバー</w:t>
            </w:r>
            <w:r w:rsidRPr="00807148">
              <w:rPr>
                <w:rFonts w:cs="Arial"/>
                <w:color w:val="404040"/>
                <w:sz w:val="18"/>
                <w:szCs w:val="18"/>
                <w:lang w:val="ja-JP"/>
              </w:rPr>
              <w:t xml:space="preserve"> </w:t>
            </w:r>
            <w:r w:rsidRPr="00807148">
              <w:rPr>
                <w:rFonts w:cs="Arial"/>
                <w:color w:val="404040"/>
                <w:sz w:val="18"/>
                <w:szCs w:val="18"/>
                <w:lang w:val="ja-JP"/>
              </w:rPr>
              <w:t>ファーム内でのライセンス</w:t>
            </w:r>
            <w:r w:rsidRPr="00807148">
              <w:rPr>
                <w:rFonts w:cs="Arial"/>
                <w:color w:val="404040"/>
                <w:sz w:val="18"/>
                <w:szCs w:val="18"/>
                <w:lang w:val="ja-JP"/>
              </w:rPr>
              <w:t xml:space="preserve"> </w:t>
            </w:r>
            <w:r w:rsidRPr="00807148">
              <w:rPr>
                <w:rFonts w:cs="Arial"/>
                <w:color w:val="404040"/>
                <w:sz w:val="18"/>
                <w:szCs w:val="18"/>
                <w:lang w:val="ja-JP"/>
              </w:rPr>
              <w:t>モビリティ</w:t>
            </w:r>
            <w:r w:rsidR="009A6562" w:rsidRPr="00807148">
              <w:rPr>
                <w:rFonts w:cs="Arial"/>
                <w:color w:val="404040"/>
                <w:sz w:val="18"/>
                <w:szCs w:val="24"/>
                <w:lang w:val="ja-JP"/>
              </w:rPr>
              <w:t xml:space="preserve">: </w:t>
            </w:r>
            <w:r w:rsidR="009A6562" w:rsidRPr="00807148">
              <w:rPr>
                <w:rFonts w:cs="Arial"/>
                <w:b/>
                <w:color w:val="404040"/>
                <w:sz w:val="18"/>
                <w:szCs w:val="24"/>
                <w:lang w:val="ja-JP"/>
              </w:rPr>
              <w:t>なし</w:t>
            </w:r>
          </w:p>
        </w:tc>
        <w:tc>
          <w:tcPr>
            <w:tcW w:w="2523" w:type="pct"/>
            <w:tcBorders>
              <w:top w:val="dotted" w:sz="4" w:space="0" w:color="98BEE1"/>
            </w:tcBorders>
          </w:tcPr>
          <w:p w:rsidR="009A6562" w:rsidRPr="00807148" w:rsidRDefault="009A6562">
            <w:pPr>
              <w:spacing w:after="0"/>
              <w:rPr>
                <w:rFonts w:cs="Arial"/>
                <w:color w:val="404040"/>
                <w:szCs w:val="24"/>
              </w:rPr>
            </w:pPr>
            <w:r w:rsidRPr="00807148">
              <w:rPr>
                <w:rFonts w:cs="Arial"/>
                <w:color w:val="404040"/>
                <w:sz w:val="18"/>
                <w:szCs w:val="24"/>
                <w:lang w:val="ja-JP"/>
              </w:rPr>
              <w:t>該当する注意</w:t>
            </w:r>
            <w:r w:rsidRPr="00807148">
              <w:rPr>
                <w:rFonts w:cs="Arial"/>
                <w:color w:val="404040"/>
                <w:sz w:val="18"/>
                <w:szCs w:val="24"/>
                <w:lang w:val="ja-JP"/>
              </w:rPr>
              <w:t>/</w:t>
            </w:r>
            <w:r w:rsidRPr="00807148">
              <w:rPr>
                <w:rFonts w:cs="Arial"/>
                <w:color w:val="404040"/>
                <w:sz w:val="18"/>
                <w:szCs w:val="24"/>
                <w:lang w:val="ja-JP"/>
              </w:rPr>
              <w:t>特記事項</w:t>
            </w:r>
            <w:r w:rsidRPr="00807148">
              <w:rPr>
                <w:rFonts w:cs="Arial"/>
                <w:color w:val="404040"/>
                <w:sz w:val="18"/>
                <w:szCs w:val="24"/>
                <w:lang w:val="ja-JP"/>
              </w:rPr>
              <w:t xml:space="preserve">: </w:t>
            </w:r>
            <w:r w:rsidRPr="00807148">
              <w:rPr>
                <w:rFonts w:cs="Arial"/>
                <w:b/>
                <w:color w:val="404040"/>
                <w:sz w:val="18"/>
                <w:szCs w:val="24"/>
                <w:lang w:val="ja-JP"/>
              </w:rPr>
              <w:t>なし</w:t>
            </w:r>
          </w:p>
        </w:tc>
      </w:tr>
      <w:tr w:rsidR="009A6562" w:rsidRPr="00807148">
        <w:tc>
          <w:tcPr>
            <w:tcW w:w="2477" w:type="pct"/>
            <w:tcBorders>
              <w:bottom w:val="dotted" w:sz="4" w:space="0" w:color="98BEE1"/>
            </w:tcBorders>
          </w:tcPr>
          <w:p w:rsidR="009A6562" w:rsidRPr="00807148" w:rsidRDefault="009A6562">
            <w:pPr>
              <w:spacing w:after="0"/>
              <w:rPr>
                <w:rFonts w:cs="Arial"/>
                <w:color w:val="404040"/>
                <w:szCs w:val="24"/>
              </w:rPr>
            </w:pPr>
            <w:r w:rsidRPr="00807148">
              <w:rPr>
                <w:rFonts w:cs="Arial"/>
                <w:color w:val="404040"/>
                <w:sz w:val="18"/>
                <w:szCs w:val="24"/>
                <w:lang w:val="ja-JP"/>
              </w:rPr>
              <w:t>クライアント</w:t>
            </w:r>
            <w:r w:rsidRPr="00807148">
              <w:rPr>
                <w:rFonts w:cs="Arial"/>
                <w:color w:val="404040"/>
                <w:sz w:val="18"/>
                <w:szCs w:val="24"/>
                <w:lang w:val="ja-JP"/>
              </w:rPr>
              <w:t xml:space="preserve"> </w:t>
            </w:r>
            <w:r w:rsidRPr="00807148">
              <w:rPr>
                <w:rFonts w:cs="Arial"/>
                <w:color w:val="404040"/>
                <w:sz w:val="18"/>
                <w:szCs w:val="24"/>
                <w:lang w:val="ja-JP"/>
              </w:rPr>
              <w:t>ソフトウェア</w:t>
            </w:r>
            <w:r w:rsidRPr="00807148">
              <w:rPr>
                <w:rFonts w:cs="Arial"/>
                <w:color w:val="404040"/>
                <w:sz w:val="18"/>
                <w:szCs w:val="24"/>
                <w:lang w:val="ja-JP"/>
              </w:rPr>
              <w:t>/</w:t>
            </w:r>
            <w:r w:rsidRPr="00807148">
              <w:rPr>
                <w:rFonts w:cs="Arial"/>
                <w:color w:val="404040"/>
                <w:sz w:val="18"/>
                <w:szCs w:val="24"/>
                <w:lang w:val="ja-JP"/>
              </w:rPr>
              <w:t>追加ソフトウェア</w:t>
            </w:r>
            <w:r w:rsidRPr="00807148">
              <w:rPr>
                <w:rFonts w:cs="Arial"/>
                <w:color w:val="404040"/>
                <w:sz w:val="18"/>
                <w:szCs w:val="24"/>
                <w:lang w:val="ja-JP"/>
              </w:rPr>
              <w:t xml:space="preserve">: </w:t>
            </w:r>
            <w:r w:rsidRPr="00807148">
              <w:rPr>
                <w:rFonts w:cs="Arial"/>
                <w:b/>
                <w:color w:val="404040"/>
                <w:sz w:val="18"/>
                <w:szCs w:val="24"/>
                <w:lang w:val="ja-JP"/>
              </w:rPr>
              <w:t>なし</w:t>
            </w:r>
          </w:p>
        </w:tc>
        <w:tc>
          <w:tcPr>
            <w:tcW w:w="2523" w:type="pct"/>
            <w:tcBorders>
              <w:bottom w:val="dotted" w:sz="4" w:space="0" w:color="98BEE1"/>
            </w:tcBorders>
          </w:tcPr>
          <w:p w:rsidR="009A6562" w:rsidRPr="00807148" w:rsidRDefault="009A6562">
            <w:pPr>
              <w:spacing w:after="0"/>
              <w:rPr>
                <w:rFonts w:cs="Arial"/>
                <w:color w:val="404040"/>
                <w:sz w:val="18"/>
                <w:szCs w:val="24"/>
              </w:rPr>
            </w:pPr>
          </w:p>
        </w:tc>
      </w:tr>
    </w:tbl>
    <w:p w:rsidR="009A6562" w:rsidRPr="00807148" w:rsidRDefault="009A6562">
      <w:pPr>
        <w:spacing w:after="0"/>
        <w:rPr>
          <w:rFonts w:cs="Arial"/>
          <w:color w:val="404040"/>
          <w:sz w:val="18"/>
          <w:szCs w:val="24"/>
        </w:rPr>
      </w:pPr>
    </w:p>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lueStrong"/>
        <w:rPr>
          <w:rFonts w:cs="Arial"/>
          <w:color w:val="404040"/>
          <w:szCs w:val="24"/>
        </w:rPr>
      </w:pPr>
      <w:r w:rsidRPr="00807148">
        <w:rPr>
          <w:rStyle w:val="PURBlueStrongTimesNewRoman0"/>
        </w:rPr>
        <w:t>サーバー</w:t>
      </w:r>
      <w:r w:rsidRPr="00807148">
        <w:rPr>
          <w:rFonts w:cs="Arial"/>
          <w:color w:val="404040"/>
          <w:szCs w:val="24"/>
          <w:lang w:val="ja-JP"/>
        </w:rPr>
        <w:t xml:space="preserve"> </w:t>
      </w:r>
      <w:r w:rsidRPr="00807148">
        <w:rPr>
          <w:rStyle w:val="PURBlueStrongTimesNewRoman0"/>
        </w:rPr>
        <w:t>ソフトウェアのインスタンスの実行</w:t>
      </w:r>
    </w:p>
    <w:p w:rsidR="009A6562" w:rsidRPr="00807148" w:rsidRDefault="009A6562">
      <w:pPr>
        <w:pStyle w:val="PURBody-Indented"/>
        <w:rPr>
          <w:rFonts w:cs="Arial"/>
          <w:szCs w:val="24"/>
        </w:rPr>
      </w:pPr>
      <w:r w:rsidRPr="00807148">
        <w:rPr>
          <w:rFonts w:cs="Arial"/>
          <w:szCs w:val="24"/>
          <w:lang w:val="ja-JP"/>
        </w:rPr>
        <w:t>お客様は、</w:t>
      </w:r>
      <w:r w:rsidRPr="00807148">
        <w:rPr>
          <w:rFonts w:cs="Arial"/>
          <w:szCs w:val="24"/>
          <w:lang w:val="ja-JP"/>
        </w:rPr>
        <w:t xml:space="preserve">Windows </w:t>
      </w:r>
      <w:r w:rsidR="00EB7575">
        <w:rPr>
          <w:rFonts w:cs="Arial" w:hint="eastAsia"/>
          <w:szCs w:val="24"/>
          <w:lang w:val="ja-JP"/>
        </w:rPr>
        <w:t xml:space="preserve">Server </w:t>
      </w:r>
      <w:r w:rsidRPr="00807148">
        <w:rPr>
          <w:rFonts w:cs="Arial"/>
          <w:szCs w:val="24"/>
          <w:lang w:val="ja-JP"/>
        </w:rPr>
        <w:t xml:space="preserve">2003 </w:t>
      </w:r>
      <w:r w:rsidRPr="00807148">
        <w:rPr>
          <w:rFonts w:cs="Arial"/>
          <w:szCs w:val="24"/>
          <w:lang w:val="ja-JP"/>
        </w:rPr>
        <w:t>の各エディションが実行されているサーバー上で、サーバー</w:t>
      </w:r>
      <w:r w:rsidRPr="00807148">
        <w:rPr>
          <w:rFonts w:cs="Arial"/>
          <w:szCs w:val="24"/>
          <w:lang w:val="ja-JP"/>
        </w:rPr>
        <w:t xml:space="preserve"> </w:t>
      </w:r>
      <w:r w:rsidRPr="00807148">
        <w:rPr>
          <w:rFonts w:cs="Arial"/>
          <w:szCs w:val="24"/>
          <w:lang w:val="ja-JP"/>
        </w:rPr>
        <w:t>ソフトウェアの任意のインスタンス数を実行できます。お客様は、本サーバー</w:t>
      </w:r>
      <w:r w:rsidRPr="00807148">
        <w:rPr>
          <w:rFonts w:cs="Arial"/>
          <w:szCs w:val="24"/>
          <w:lang w:val="ja-JP"/>
        </w:rPr>
        <w:t xml:space="preserve"> </w:t>
      </w:r>
      <w:r w:rsidRPr="00807148">
        <w:rPr>
          <w:rFonts w:cs="Arial"/>
          <w:szCs w:val="24"/>
          <w:lang w:val="ja-JP"/>
        </w:rPr>
        <w:t>ソフトウェアの構成部分を分離して複数のサーバー上で使用することはできません</w:t>
      </w:r>
      <w:r w:rsidR="00510928" w:rsidRPr="00807148">
        <w:rPr>
          <w:rFonts w:cs="Arial"/>
          <w:szCs w:val="24"/>
          <w:lang w:val="ja-JP"/>
        </w:rPr>
        <w:t>。</w:t>
      </w:r>
    </w:p>
    <w:p w:rsidR="009A6562" w:rsidRPr="00807148" w:rsidRDefault="009A6562" w:rsidP="00A613B6">
      <w:pPr>
        <w:pStyle w:val="PURBlueStrongTimesNewRoman"/>
      </w:pPr>
      <w:r w:rsidRPr="00807148">
        <w:t>改変</w:t>
      </w:r>
    </w:p>
    <w:p w:rsidR="009A6562" w:rsidRPr="00807148" w:rsidRDefault="009A6562">
      <w:pPr>
        <w:pStyle w:val="PURBody-Indented"/>
        <w:rPr>
          <w:rFonts w:cs="Arial"/>
          <w:szCs w:val="24"/>
        </w:rPr>
      </w:pPr>
      <w:r w:rsidRPr="00807148">
        <w:rPr>
          <w:rFonts w:cs="Arial"/>
          <w:szCs w:val="24"/>
          <w:lang w:val="ja-JP"/>
        </w:rPr>
        <w:t>お客様は、</w:t>
      </w:r>
      <w:r w:rsidRPr="00807148">
        <w:rPr>
          <w:rFonts w:cs="Arial"/>
          <w:szCs w:val="24"/>
          <w:lang w:val="ja-JP"/>
        </w:rPr>
        <w:t xml:space="preserve">(i) .xml </w:t>
      </w:r>
      <w:r w:rsidRPr="00807148">
        <w:rPr>
          <w:rFonts w:cs="Arial"/>
          <w:szCs w:val="24"/>
          <w:lang w:val="ja-JP"/>
        </w:rPr>
        <w:t>または</w:t>
      </w:r>
      <w:r w:rsidRPr="00807148">
        <w:rPr>
          <w:rFonts w:cs="Arial"/>
          <w:szCs w:val="24"/>
          <w:lang w:val="ja-JP"/>
        </w:rPr>
        <w:t xml:space="preserve"> .asp </w:t>
      </w:r>
      <w:r w:rsidRPr="00807148">
        <w:rPr>
          <w:rFonts w:cs="Arial"/>
          <w:szCs w:val="24"/>
          <w:lang w:val="ja-JP"/>
        </w:rPr>
        <w:t>ファイルとして識別されている製品ファイルか、</w:t>
      </w:r>
      <w:r w:rsidRPr="00807148">
        <w:rPr>
          <w:rFonts w:cs="Arial"/>
          <w:szCs w:val="24"/>
          <w:lang w:val="ja-JP"/>
        </w:rPr>
        <w:t xml:space="preserve">(ii) </w:t>
      </w:r>
      <w:r w:rsidRPr="00807148">
        <w:rPr>
          <w:rFonts w:cs="Arial"/>
          <w:szCs w:val="24"/>
          <w:lang w:val="ja-JP"/>
        </w:rPr>
        <w:t>本製品のセットアップ</w:t>
      </w:r>
      <w:r w:rsidRPr="00807148">
        <w:rPr>
          <w:rFonts w:cs="Arial"/>
          <w:szCs w:val="24"/>
          <w:lang w:val="ja-JP"/>
        </w:rPr>
        <w:t xml:space="preserve"> </w:t>
      </w:r>
      <w:r w:rsidRPr="00807148">
        <w:rPr>
          <w:rFonts w:cs="Arial"/>
          <w:szCs w:val="24"/>
          <w:lang w:val="ja-JP"/>
        </w:rPr>
        <w:t>プログラムの一部としてサーバーにインストールされていない製品ファイルのみを、他の内部コンピューターおよびサーバー</w:t>
      </w:r>
      <w:r w:rsidRPr="00807148">
        <w:rPr>
          <w:rFonts w:cs="Arial"/>
          <w:szCs w:val="24"/>
          <w:lang w:val="ja-JP"/>
        </w:rPr>
        <w:t xml:space="preserve"> </w:t>
      </w:r>
      <w:r w:rsidRPr="00807148">
        <w:rPr>
          <w:rFonts w:cs="Arial"/>
          <w:szCs w:val="24"/>
          <w:lang w:val="ja-JP"/>
        </w:rPr>
        <w:t>システムとの統合のみを目的として改変す</w:t>
      </w:r>
      <w:r w:rsidRPr="00807148">
        <w:rPr>
          <w:rFonts w:cs="Arial"/>
          <w:szCs w:val="24"/>
          <w:lang w:val="ja-JP"/>
        </w:rPr>
        <w:lastRenderedPageBreak/>
        <w:t>ることができます。本製品に対してお客様が行ういかなる許可された改変も、サービス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ライセンス契約の品質保証規定の対象とはなりません</w:t>
      </w:r>
      <w:r w:rsidR="00510928" w:rsidRPr="00807148">
        <w:rPr>
          <w:rFonts w:cs="Arial"/>
          <w:szCs w:val="24"/>
          <w:lang w:val="ja-JP"/>
        </w:rPr>
        <w:t>。</w:t>
      </w:r>
    </w:p>
    <w:p w:rsidR="009A6562" w:rsidRPr="00807148" w:rsidRDefault="006F7B56">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BA7623">
      <w:pPr>
        <w:pStyle w:val="PURProductName"/>
        <w:rPr>
          <w:rFonts w:cs="Arial"/>
        </w:rPr>
      </w:pPr>
      <w:bookmarkStart w:id="40" w:name="_Toc347845139"/>
      <w:bookmarkStart w:id="41" w:name="_Toc357603038"/>
      <w:bookmarkStart w:id="42" w:name="_Toc357603104"/>
      <w:r w:rsidRPr="00807148">
        <w:rPr>
          <w:rFonts w:cs="Arial"/>
        </w:rPr>
        <w:t>SharePoint 201</w:t>
      </w:r>
      <w:r w:rsidR="00222480" w:rsidRPr="00807148">
        <w:rPr>
          <w:rFonts w:cs="Arial" w:hint="eastAsia"/>
        </w:rPr>
        <w:t>3</w:t>
      </w:r>
      <w:r w:rsidRPr="00807148">
        <w:rPr>
          <w:rFonts w:cs="Arial"/>
        </w:rPr>
        <w:t xml:space="preserve"> </w:t>
      </w:r>
      <w:r w:rsidR="00222480" w:rsidRPr="00807148">
        <w:rPr>
          <w:rFonts w:cs="Arial" w:hint="eastAsia"/>
        </w:rPr>
        <w:t>Hosting</w:t>
      </w:r>
      <w:bookmarkEnd w:id="40"/>
      <w:bookmarkEnd w:id="41"/>
      <w:bookmarkEnd w:id="42"/>
      <w:r w:rsidR="00791444" w:rsidRPr="00807148">
        <w:rPr>
          <w:rFonts w:cs="Arial"/>
          <w:lang w:val="ja-JP"/>
        </w:rPr>
        <w:fldChar w:fldCharType="begin"/>
      </w:r>
      <w:r w:rsidRPr="00807148">
        <w:rPr>
          <w:rFonts w:cs="Arial"/>
        </w:rPr>
        <w:instrText>xe "SharePoint 201</w:instrText>
      </w:r>
      <w:r w:rsidR="00222480" w:rsidRPr="00807148">
        <w:rPr>
          <w:rFonts w:cs="Arial" w:hint="eastAsia"/>
        </w:rPr>
        <w:instrText>3</w:instrText>
      </w:r>
      <w:r w:rsidRPr="00807148">
        <w:rPr>
          <w:rFonts w:cs="Arial"/>
        </w:rPr>
        <w:instrText xml:space="preserve"> </w:instrText>
      </w:r>
      <w:r w:rsidR="00222480" w:rsidRPr="00807148">
        <w:rPr>
          <w:rFonts w:cs="Arial" w:hint="eastAsia"/>
        </w:rPr>
        <w:instrText>Hosting</w:instrText>
      </w:r>
      <w:r w:rsidRPr="00807148">
        <w:rPr>
          <w:rFonts w:cs="Arial"/>
        </w:rPr>
        <w:instrText>"</w:instrText>
      </w:r>
      <w:r w:rsidR="00791444" w:rsidRPr="00807148">
        <w:rPr>
          <w:rFonts w:cs="Arial"/>
          <w:lang w:val="ja-JP"/>
        </w:rPr>
        <w:fldChar w:fldCharType="end"/>
      </w:r>
    </w:p>
    <w:p w:rsidR="009A6562" w:rsidRPr="00807148" w:rsidRDefault="009A6562">
      <w:pPr>
        <w:spacing w:line="240" w:lineRule="exact"/>
        <w:rPr>
          <w:rFonts w:cs="Arial"/>
          <w:color w:val="404040"/>
          <w:spacing w:val="-2"/>
          <w:sz w:val="12"/>
          <w:szCs w:val="24"/>
        </w:rPr>
      </w:pPr>
      <w:r w:rsidRPr="00807148">
        <w:rPr>
          <w:rFonts w:cs="Arial"/>
          <w:color w:val="404040"/>
          <w:spacing w:val="-2"/>
          <w:sz w:val="12"/>
          <w:szCs w:val="24"/>
          <w:lang w:val="ja-JP"/>
        </w:rPr>
        <w:t>本製品の使用には、共通の使用条件、本ライセンス</w:t>
      </w:r>
      <w:r w:rsidRPr="00807148">
        <w:rPr>
          <w:rFonts w:cs="Arial"/>
          <w:color w:val="404040"/>
          <w:spacing w:val="-2"/>
          <w:sz w:val="12"/>
          <w:szCs w:val="24"/>
        </w:rPr>
        <w:t xml:space="preserve"> </w:t>
      </w:r>
      <w:r w:rsidRPr="00807148">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807148">
        <w:trPr>
          <w:trHeight w:val="19"/>
        </w:trPr>
        <w:tc>
          <w:tcPr>
            <w:tcW w:w="2477" w:type="pct"/>
            <w:tcBorders>
              <w:top w:val="dotted" w:sz="4" w:space="0" w:color="98BEE1"/>
            </w:tcBorders>
          </w:tcPr>
          <w:p w:rsidR="009A6562" w:rsidRPr="00807148" w:rsidRDefault="008F2DF8" w:rsidP="00EB7575">
            <w:pPr>
              <w:spacing w:after="0"/>
              <w:rPr>
                <w:rFonts w:cs="Arial"/>
                <w:color w:val="404040"/>
                <w:szCs w:val="24"/>
              </w:rPr>
            </w:pPr>
            <w:r w:rsidRPr="00807148">
              <w:rPr>
                <w:rFonts w:cs="Arial"/>
                <w:color w:val="404040"/>
                <w:sz w:val="18"/>
                <w:szCs w:val="18"/>
                <w:lang w:val="ja-JP"/>
              </w:rPr>
              <w:t>サーバー</w:t>
            </w:r>
            <w:r w:rsidRPr="00807148">
              <w:rPr>
                <w:rFonts w:cs="Arial"/>
                <w:color w:val="404040"/>
                <w:sz w:val="18"/>
                <w:szCs w:val="18"/>
                <w:lang w:val="ja-JP"/>
              </w:rPr>
              <w:t xml:space="preserve"> </w:t>
            </w:r>
            <w:r w:rsidRPr="00807148">
              <w:rPr>
                <w:rFonts w:cs="Arial"/>
                <w:color w:val="404040"/>
                <w:sz w:val="18"/>
                <w:szCs w:val="18"/>
                <w:lang w:val="ja-JP"/>
              </w:rPr>
              <w:t>ファ</w:t>
            </w:r>
            <w:r w:rsidRPr="00EB7575">
              <w:rPr>
                <w:rFonts w:cs="Arial"/>
                <w:color w:val="404040"/>
                <w:sz w:val="18"/>
                <w:szCs w:val="18"/>
                <w:lang w:val="ja-JP"/>
              </w:rPr>
              <w:t>ーム内でのライセンス</w:t>
            </w:r>
            <w:r w:rsidRPr="00EB7575">
              <w:rPr>
                <w:rFonts w:cs="Arial"/>
                <w:color w:val="404040"/>
                <w:sz w:val="18"/>
                <w:szCs w:val="18"/>
                <w:lang w:val="ja-JP"/>
              </w:rPr>
              <w:t xml:space="preserve"> </w:t>
            </w:r>
            <w:r w:rsidRPr="00EB7575">
              <w:rPr>
                <w:rFonts w:cs="Arial"/>
                <w:color w:val="404040"/>
                <w:sz w:val="18"/>
                <w:szCs w:val="18"/>
                <w:lang w:val="ja-JP"/>
              </w:rPr>
              <w:t>モビリティ</w:t>
            </w:r>
            <w:r w:rsidR="009A6562" w:rsidRPr="00EB7575">
              <w:rPr>
                <w:rFonts w:cs="Arial"/>
                <w:color w:val="404040"/>
                <w:sz w:val="18"/>
                <w:szCs w:val="24"/>
                <w:lang w:val="ja-JP"/>
              </w:rPr>
              <w:t xml:space="preserve">: </w:t>
            </w:r>
            <w:r w:rsidR="009A6562" w:rsidRPr="00EB7575">
              <w:rPr>
                <w:rFonts w:cs="Arial"/>
                <w:b/>
                <w:color w:val="404040"/>
                <w:sz w:val="18"/>
                <w:szCs w:val="24"/>
                <w:lang w:val="ja-JP"/>
              </w:rPr>
              <w:t>あり</w:t>
            </w:r>
            <w:r w:rsidR="00EB7575" w:rsidRPr="00EB7575">
              <w:rPr>
                <w:rFonts w:cs="Arial" w:hint="eastAsia"/>
                <w:color w:val="404040"/>
                <w:sz w:val="18"/>
                <w:szCs w:val="24"/>
                <w:lang w:val="ja-JP"/>
              </w:rPr>
              <w:t xml:space="preserve"> (</w:t>
            </w:r>
            <w:r w:rsidR="00EB7575" w:rsidRPr="00EB7575">
              <w:rPr>
                <w:rFonts w:cs="Arial" w:hint="eastAsia"/>
                <w:color w:val="404040"/>
                <w:sz w:val="18"/>
                <w:szCs w:val="24"/>
                <w:lang w:val="ja-JP"/>
              </w:rPr>
              <w:t>「</w:t>
            </w:r>
            <w:hyperlink w:anchor="Mobility" w:history="1">
              <w:r w:rsidR="00EB7575" w:rsidRPr="00EB7575">
                <w:rPr>
                  <w:rStyle w:val="Hyperlink"/>
                  <w:rFonts w:ascii="Arial Narrow" w:hAnsi="Arial Narrow"/>
                  <w:color w:val="00467F"/>
                  <w:sz w:val="18"/>
                  <w:szCs w:val="18"/>
                </w:rPr>
                <w:t>標準の使用条件</w:t>
              </w:r>
            </w:hyperlink>
            <w:r w:rsidR="00EB7575" w:rsidRPr="00EB7575">
              <w:rPr>
                <w:rFonts w:hint="eastAsia"/>
                <w:color w:val="404040"/>
              </w:rPr>
              <w:t>」を参照</w:t>
            </w:r>
            <w:r w:rsidR="00EB7575" w:rsidRPr="00EB7575">
              <w:rPr>
                <w:rFonts w:ascii="Arial Narrow" w:hAnsi="Arial Narrow"/>
                <w:color w:val="404040"/>
                <w:sz w:val="18"/>
                <w:szCs w:val="18"/>
              </w:rPr>
              <w:t>)</w:t>
            </w:r>
          </w:p>
        </w:tc>
        <w:tc>
          <w:tcPr>
            <w:tcW w:w="2523" w:type="pct"/>
            <w:tcBorders>
              <w:top w:val="dotted" w:sz="4" w:space="0" w:color="98BEE1"/>
            </w:tcBorders>
          </w:tcPr>
          <w:p w:rsidR="009A6562" w:rsidRPr="00807148" w:rsidRDefault="009A6562">
            <w:pPr>
              <w:spacing w:after="0"/>
              <w:rPr>
                <w:rFonts w:cs="Arial"/>
                <w:color w:val="404040"/>
                <w:szCs w:val="24"/>
              </w:rPr>
            </w:pPr>
            <w:r w:rsidRPr="00807148">
              <w:rPr>
                <w:rFonts w:cs="Arial"/>
                <w:color w:val="404040"/>
                <w:sz w:val="18"/>
                <w:szCs w:val="24"/>
                <w:lang w:val="ja-JP"/>
              </w:rPr>
              <w:t>該当する注意</w:t>
            </w:r>
            <w:r w:rsidRPr="00807148">
              <w:rPr>
                <w:rFonts w:cs="Arial"/>
                <w:color w:val="404040"/>
                <w:sz w:val="18"/>
                <w:szCs w:val="24"/>
                <w:lang w:val="ja-JP"/>
              </w:rPr>
              <w:t>/</w:t>
            </w:r>
            <w:r w:rsidRPr="00807148">
              <w:rPr>
                <w:rFonts w:cs="Arial"/>
                <w:color w:val="404040"/>
                <w:sz w:val="18"/>
                <w:szCs w:val="24"/>
                <w:lang w:val="ja-JP"/>
              </w:rPr>
              <w:t>特記事項</w:t>
            </w:r>
            <w:r w:rsidRPr="00807148">
              <w:rPr>
                <w:rFonts w:cs="Arial"/>
                <w:color w:val="404040"/>
                <w:sz w:val="18"/>
                <w:szCs w:val="24"/>
                <w:lang w:val="ja-JP"/>
              </w:rPr>
              <w:t xml:space="preserve">: </w:t>
            </w:r>
            <w:r w:rsidRPr="00807148">
              <w:rPr>
                <w:rFonts w:cs="Arial"/>
                <w:b/>
                <w:color w:val="404040"/>
                <w:sz w:val="18"/>
                <w:szCs w:val="24"/>
                <w:lang w:val="ja-JP"/>
              </w:rPr>
              <w:t>なし</w:t>
            </w:r>
          </w:p>
        </w:tc>
      </w:tr>
      <w:tr w:rsidR="007F0B70" w:rsidRPr="00807148">
        <w:tc>
          <w:tcPr>
            <w:tcW w:w="2477" w:type="pct"/>
            <w:tcBorders>
              <w:bottom w:val="dotted" w:sz="4" w:space="0" w:color="98BEE1"/>
            </w:tcBorders>
          </w:tcPr>
          <w:p w:rsidR="007F0B70" w:rsidRPr="00807148" w:rsidRDefault="007F0B70" w:rsidP="00BF4658">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w:t>
              </w:r>
              <w:r w:rsidRPr="00EB7575">
                <w:rPr>
                  <w:rStyle w:val="Hyperlink"/>
                  <w:rFonts w:ascii="Arial" w:hAnsi="Arial" w:cs="Arial"/>
                  <w:color w:val="00467F"/>
                  <w:szCs w:val="24"/>
                  <w:lang w:val="ja-JP"/>
                </w:rPr>
                <w:t>録</w:t>
              </w:r>
              <w:r w:rsidRPr="00EB7575">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1</w:t>
              </w:r>
            </w:hyperlink>
            <w:r w:rsidRPr="00807148">
              <w:rPr>
                <w:rFonts w:ascii="Arial" w:hAnsi="Arial" w:cs="Arial"/>
                <w:color w:val="00467F"/>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Borders>
              <w:bottom w:val="dotted" w:sz="4" w:space="0" w:color="98BEE1"/>
            </w:tcBorders>
          </w:tcPr>
          <w:p w:rsidR="007F0B70" w:rsidRPr="00807148" w:rsidRDefault="007F0B70">
            <w:pPr>
              <w:spacing w:after="0"/>
              <w:rPr>
                <w:rFonts w:cs="Arial"/>
                <w:color w:val="404040"/>
                <w:sz w:val="18"/>
                <w:szCs w:val="24"/>
              </w:rPr>
            </w:pPr>
          </w:p>
        </w:tc>
      </w:tr>
    </w:tbl>
    <w:p w:rsidR="009A6562" w:rsidRPr="00807148" w:rsidRDefault="009A6562">
      <w:pPr>
        <w:spacing w:after="0"/>
        <w:rPr>
          <w:rFonts w:cs="Arial"/>
          <w:color w:val="404040"/>
          <w:sz w:val="18"/>
          <w:szCs w:val="24"/>
        </w:rPr>
      </w:pPr>
    </w:p>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ody-Indented"/>
        <w:rPr>
          <w:rFonts w:cs="Arial"/>
          <w:szCs w:val="24"/>
        </w:rPr>
      </w:pPr>
      <w:r w:rsidRPr="00807148">
        <w:rPr>
          <w:rFonts w:cs="Arial"/>
          <w:szCs w:val="24"/>
          <w:lang w:val="ja-JP"/>
        </w:rPr>
        <w:t>内部ユーザーがアクセスできるすべてのコンテンツ、情報、およびアプリケーションには、外部ユーザーもアクセスできる必要があります。内部ユーザーに限定されるコンテンツ、情報、およびアプリケーションを提供するサーバー</w:t>
      </w:r>
      <w:r w:rsidR="002B7572">
        <w:rPr>
          <w:rFonts w:cs="Arial" w:hint="eastAsia"/>
          <w:szCs w:val="24"/>
          <w:lang w:val="ja-JP"/>
        </w:rPr>
        <w:t>にアクセスするに</w:t>
      </w:r>
      <w:r w:rsidRPr="00807148">
        <w:rPr>
          <w:rFonts w:cs="Arial"/>
          <w:szCs w:val="24"/>
          <w:lang w:val="ja-JP"/>
        </w:rPr>
        <w:t>は、</w:t>
      </w:r>
      <w:r w:rsidR="00A075ED" w:rsidRPr="00807148">
        <w:rPr>
          <w:rFonts w:cs="Arial"/>
          <w:szCs w:val="24"/>
          <w:lang w:val="ja-JP"/>
        </w:rPr>
        <w:t>SharePoint Server 201</w:t>
      </w:r>
      <w:r w:rsidR="00A075ED" w:rsidRPr="00807148">
        <w:rPr>
          <w:rFonts w:cs="Arial" w:hint="eastAsia"/>
          <w:szCs w:val="24"/>
          <w:lang w:val="ja-JP"/>
        </w:rPr>
        <w:t>3</w:t>
      </w:r>
      <w:r w:rsidRPr="00807148">
        <w:rPr>
          <w:rFonts w:cs="Arial"/>
          <w:szCs w:val="24"/>
          <w:lang w:val="ja-JP"/>
        </w:rPr>
        <w:t xml:space="preserve"> </w:t>
      </w:r>
      <w:r w:rsidR="002B7572">
        <w:rPr>
          <w:rFonts w:cs="Arial" w:hint="eastAsia"/>
          <w:szCs w:val="24"/>
          <w:lang w:val="ja-JP"/>
        </w:rPr>
        <w:t xml:space="preserve">SAL </w:t>
      </w:r>
      <w:r w:rsidRPr="00807148">
        <w:rPr>
          <w:rFonts w:cs="Arial"/>
          <w:szCs w:val="24"/>
          <w:lang w:val="ja-JP"/>
        </w:rPr>
        <w:t>を取得している必要があります。「外部ユーザー」とは、</w:t>
      </w:r>
      <w:r w:rsidRPr="00807148">
        <w:rPr>
          <w:rFonts w:cs="Arial"/>
          <w:szCs w:val="24"/>
          <w:lang w:val="ja-JP"/>
        </w:rPr>
        <w:t xml:space="preserve">(i) </w:t>
      </w:r>
      <w:r w:rsidRPr="00807148">
        <w:rPr>
          <w:rFonts w:cs="Arial"/>
          <w:szCs w:val="24"/>
          <w:lang w:val="ja-JP"/>
        </w:rPr>
        <w:t>お客様の従業員ではないユーザー、または</w:t>
      </w:r>
      <w:r w:rsidRPr="00807148">
        <w:rPr>
          <w:rFonts w:cs="Arial"/>
          <w:szCs w:val="24"/>
          <w:lang w:val="ja-JP"/>
        </w:rPr>
        <w:t xml:space="preserve"> (ii) </w:t>
      </w:r>
      <w:r w:rsidRPr="00807148">
        <w:rPr>
          <w:rFonts w:cs="Arial"/>
          <w:szCs w:val="24"/>
          <w:lang w:val="ja-JP"/>
        </w:rPr>
        <w:t>お客様のオンサイトの契約業者または代理店ではないユーザーを意味します。他のすべてのユーザーは「内部ユーザー」です。</w:t>
      </w:r>
    </w:p>
    <w:p w:rsidR="009A6562" w:rsidRPr="00807148" w:rsidRDefault="009A6562">
      <w:pPr>
        <w:pStyle w:val="PURBlueStrong"/>
        <w:rPr>
          <w:rFonts w:cs="Arial"/>
          <w:i/>
          <w:color w:val="404040"/>
          <w:szCs w:val="24"/>
        </w:rPr>
      </w:pPr>
      <w:r w:rsidRPr="00807148">
        <w:rPr>
          <w:rStyle w:val="PURBlueStrongTimesNewRoman0"/>
        </w:rPr>
        <w:t>サーバー</w:t>
      </w:r>
      <w:r w:rsidRPr="00807148">
        <w:rPr>
          <w:rFonts w:cs="Arial"/>
          <w:color w:val="404040"/>
          <w:szCs w:val="24"/>
          <w:lang w:val="ja-JP"/>
        </w:rPr>
        <w:t xml:space="preserve"> </w:t>
      </w:r>
      <w:r w:rsidRPr="00807148">
        <w:rPr>
          <w:rStyle w:val="PURBlueStrongTimesNewRoman0"/>
        </w:rPr>
        <w:t>ソフトウェアのインスタンスの実行</w:t>
      </w:r>
    </w:p>
    <w:p w:rsidR="009A6562" w:rsidRPr="00807148" w:rsidRDefault="009A6562">
      <w:pPr>
        <w:pStyle w:val="PURBody-Indented"/>
        <w:rPr>
          <w:rFonts w:cs="Arial"/>
          <w:szCs w:val="24"/>
        </w:rPr>
      </w:pPr>
      <w:r w:rsidRPr="00807148">
        <w:rPr>
          <w:rFonts w:cs="Arial"/>
          <w:szCs w:val="24"/>
          <w:lang w:val="ja-JP"/>
        </w:rPr>
        <w:t>標準の使用条件にこれと矛盾する規定があっても、無制限の仮想化オプションに基づいて</w:t>
      </w:r>
      <w:r w:rsidRPr="00807148">
        <w:rPr>
          <w:rFonts w:cs="Arial"/>
          <w:szCs w:val="24"/>
        </w:rPr>
        <w:t xml:space="preserve"> SharePoint </w:t>
      </w:r>
      <w:r w:rsidR="00A075ED" w:rsidRPr="00807148">
        <w:rPr>
          <w:rFonts w:cs="Arial" w:hint="eastAsia"/>
          <w:szCs w:val="24"/>
        </w:rPr>
        <w:t xml:space="preserve">2013 Hosting </w:t>
      </w:r>
      <w:r w:rsidRPr="00807148">
        <w:rPr>
          <w:rFonts w:cs="Arial"/>
          <w:szCs w:val="24"/>
          <w:lang w:val="ja-JP"/>
        </w:rPr>
        <w:t>のライセンスを取得することはできません</w:t>
      </w:r>
      <w:r w:rsidRPr="00807148">
        <w:rPr>
          <w:rFonts w:cs="Arial"/>
          <w:szCs w:val="24"/>
        </w:rPr>
        <w:t xml:space="preserve"> (</w:t>
      </w:r>
      <w:r w:rsidRPr="00807148">
        <w:rPr>
          <w:rFonts w:cs="Arial"/>
          <w:szCs w:val="24"/>
          <w:lang w:val="ja-JP"/>
        </w:rPr>
        <w:t>オプション</w:t>
      </w:r>
      <w:r w:rsidRPr="00807148">
        <w:rPr>
          <w:rFonts w:cs="Arial"/>
          <w:szCs w:val="24"/>
        </w:rPr>
        <w:t xml:space="preserve"> (1) </w:t>
      </w:r>
      <w:r w:rsidRPr="00807148">
        <w:rPr>
          <w:rFonts w:cs="Arial"/>
          <w:szCs w:val="24"/>
          <w:lang w:val="ja-JP"/>
        </w:rPr>
        <w:t>を参照</w:t>
      </w:r>
      <w:r w:rsidRPr="00807148">
        <w:rPr>
          <w:rFonts w:cs="Arial"/>
          <w:szCs w:val="24"/>
        </w:rPr>
        <w:t>)</w:t>
      </w:r>
      <w:r w:rsidRPr="00807148">
        <w:rPr>
          <w:rFonts w:cs="Arial"/>
          <w:szCs w:val="24"/>
          <w:lang w:val="ja-JP"/>
        </w:rPr>
        <w:t>。</w:t>
      </w:r>
      <w:r w:rsidR="00A075ED" w:rsidRPr="00807148">
        <w:rPr>
          <w:rFonts w:cs="Arial"/>
          <w:szCs w:val="24"/>
        </w:rPr>
        <w:t xml:space="preserve">SharePoint </w:t>
      </w:r>
      <w:r w:rsidR="00A075ED" w:rsidRPr="00807148">
        <w:rPr>
          <w:rFonts w:cs="Arial" w:hint="eastAsia"/>
          <w:szCs w:val="24"/>
        </w:rPr>
        <w:t>2013 Hosting</w:t>
      </w:r>
      <w:r w:rsidRPr="00807148">
        <w:rPr>
          <w:rFonts w:cs="Arial"/>
          <w:szCs w:val="24"/>
          <w:lang w:val="ja-JP"/>
        </w:rPr>
        <w:t xml:space="preserve"> </w:t>
      </w:r>
      <w:r w:rsidRPr="00807148">
        <w:rPr>
          <w:rFonts w:cs="Arial"/>
          <w:szCs w:val="24"/>
          <w:lang w:val="ja-JP"/>
        </w:rPr>
        <w:t>のライセンスを取得するには、使用プロセッサに基づくライセンス</w:t>
      </w:r>
      <w:r w:rsidRPr="00807148">
        <w:rPr>
          <w:rFonts w:cs="Arial"/>
          <w:szCs w:val="24"/>
          <w:lang w:val="ja-JP"/>
        </w:rPr>
        <w:t xml:space="preserve"> </w:t>
      </w:r>
      <w:r w:rsidRPr="00807148">
        <w:rPr>
          <w:rFonts w:cs="Arial"/>
          <w:szCs w:val="24"/>
          <w:lang w:val="ja-JP"/>
        </w:rPr>
        <w:t>オプション</w:t>
      </w:r>
      <w:r w:rsidRPr="00807148">
        <w:rPr>
          <w:rFonts w:cs="Arial"/>
          <w:szCs w:val="24"/>
          <w:lang w:val="ja-JP"/>
        </w:rPr>
        <w:t xml:space="preserve"> (</w:t>
      </w:r>
      <w:r w:rsidRPr="00807148">
        <w:rPr>
          <w:rFonts w:cs="Arial"/>
          <w:szCs w:val="24"/>
          <w:lang w:val="ja-JP"/>
        </w:rPr>
        <w:t>オプション</w:t>
      </w:r>
      <w:r w:rsidRPr="00807148">
        <w:rPr>
          <w:rFonts w:cs="Arial"/>
          <w:szCs w:val="24"/>
          <w:lang w:val="ja-JP"/>
        </w:rPr>
        <w:t xml:space="preserve"> (2) </w:t>
      </w:r>
      <w:r w:rsidRPr="00807148">
        <w:rPr>
          <w:rFonts w:cs="Arial"/>
          <w:szCs w:val="24"/>
          <w:lang w:val="ja-JP"/>
        </w:rPr>
        <w:t>を参照</w:t>
      </w:r>
      <w:r w:rsidRPr="00807148">
        <w:rPr>
          <w:rFonts w:cs="Arial"/>
          <w:szCs w:val="24"/>
          <w:lang w:val="ja-JP"/>
        </w:rPr>
        <w:t xml:space="preserve">) </w:t>
      </w:r>
      <w:r w:rsidRPr="00807148">
        <w:rPr>
          <w:rFonts w:cs="Arial"/>
          <w:szCs w:val="24"/>
          <w:lang w:val="ja-JP"/>
        </w:rPr>
        <w:t>を使用する必要があります。</w:t>
      </w:r>
    </w:p>
    <w:p w:rsidR="009A6562" w:rsidRPr="00807148" w:rsidRDefault="006F7B56">
      <w:pPr>
        <w:keepNext/>
        <w:keepLines/>
        <w:spacing w:before="240" w:after="240"/>
        <w:jc w:val="right"/>
        <w:rPr>
          <w:rFonts w:cs="Arial"/>
          <w:color w:val="404040"/>
          <w:sz w:val="16"/>
          <w:szCs w:val="24"/>
          <w:u w:val="single"/>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58709E" w:rsidRPr="00807148" w:rsidRDefault="0058709E" w:rsidP="0058709E">
      <w:pPr>
        <w:pStyle w:val="PURProductName"/>
        <w:rPr>
          <w:rFonts w:cs="Arial"/>
        </w:rPr>
      </w:pPr>
      <w:bookmarkStart w:id="43" w:name="_Toc315875296"/>
      <w:bookmarkStart w:id="44" w:name="_Toc357603039"/>
      <w:bookmarkStart w:id="45" w:name="_Toc357603105"/>
      <w:r w:rsidRPr="00807148">
        <w:rPr>
          <w:rFonts w:cs="Arial"/>
        </w:rPr>
        <w:t>System Center 2012 Datacenter</w:t>
      </w:r>
      <w:bookmarkEnd w:id="43"/>
      <w:bookmarkEnd w:id="44"/>
      <w:bookmarkEnd w:id="45"/>
      <w:r w:rsidR="00791444" w:rsidRPr="00807148">
        <w:rPr>
          <w:rFonts w:cs="Arial"/>
          <w:lang w:val="ja-JP"/>
        </w:rPr>
        <w:fldChar w:fldCharType="begin"/>
      </w:r>
      <w:r w:rsidR="0006166E" w:rsidRPr="00807148">
        <w:rPr>
          <w:rFonts w:cs="Arial"/>
        </w:rPr>
        <w:instrText>xe "System Center 2012 Datacenter"</w:instrText>
      </w:r>
      <w:r w:rsidR="00791444" w:rsidRPr="00807148">
        <w:rPr>
          <w:rFonts w:cs="Arial"/>
          <w:lang w:val="ja-JP"/>
        </w:rPr>
        <w:fldChar w:fldCharType="end"/>
      </w:r>
    </w:p>
    <w:p w:rsidR="0058709E" w:rsidRPr="00807148" w:rsidRDefault="00E57382" w:rsidP="0058709E">
      <w:pPr>
        <w:spacing w:line="240" w:lineRule="exact"/>
        <w:rPr>
          <w:rFonts w:cs="Arial"/>
          <w:color w:val="auto"/>
          <w:spacing w:val="-2"/>
          <w:sz w:val="12"/>
        </w:rPr>
      </w:pPr>
      <w:r w:rsidRPr="00807148">
        <w:rPr>
          <w:rFonts w:cs="Arial"/>
          <w:color w:val="auto"/>
          <w:spacing w:val="-2"/>
          <w:sz w:val="12"/>
          <w:szCs w:val="24"/>
          <w:lang w:val="ja-JP"/>
        </w:rPr>
        <w:t>本製品の使用には、共通の使用条件、本ライセンス</w:t>
      </w:r>
      <w:r w:rsidRPr="00807148">
        <w:rPr>
          <w:rFonts w:cs="Arial"/>
          <w:color w:val="auto"/>
          <w:spacing w:val="-2"/>
          <w:sz w:val="12"/>
          <w:szCs w:val="24"/>
        </w:rPr>
        <w:t xml:space="preserve"> </w:t>
      </w:r>
      <w:r w:rsidRPr="00807148">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58709E" w:rsidRPr="00807148" w:rsidTr="0058709E">
        <w:tc>
          <w:tcPr>
            <w:tcW w:w="2477" w:type="pct"/>
            <w:tcBorders>
              <w:top w:val="dotted" w:sz="4" w:space="0" w:color="98BEE1"/>
              <w:left w:val="nil"/>
              <w:bottom w:val="nil"/>
              <w:right w:val="nil"/>
            </w:tcBorders>
            <w:hideMark/>
          </w:tcPr>
          <w:p w:rsidR="0058709E" w:rsidRPr="00807148" w:rsidRDefault="00E57382">
            <w:pPr>
              <w:spacing w:after="0"/>
              <w:rPr>
                <w:rFonts w:cs="Arial"/>
                <w:color w:val="404040"/>
                <w:sz w:val="18"/>
              </w:rPr>
            </w:pPr>
            <w:r w:rsidRPr="00807148">
              <w:rPr>
                <w:rFonts w:cs="Arial"/>
                <w:color w:val="404040"/>
                <w:sz w:val="18"/>
                <w:szCs w:val="24"/>
                <w:lang w:val="ja-JP"/>
              </w:rPr>
              <w:t>サーバー</w:t>
            </w:r>
            <w:r w:rsidRPr="00807148">
              <w:rPr>
                <w:rFonts w:cs="Arial"/>
                <w:color w:val="404040"/>
                <w:sz w:val="18"/>
                <w:szCs w:val="24"/>
                <w:lang w:val="ja-JP"/>
              </w:rPr>
              <w:t xml:space="preserve"> </w:t>
            </w:r>
            <w:r w:rsidRPr="00807148">
              <w:rPr>
                <w:rFonts w:cs="Arial"/>
                <w:color w:val="404040"/>
                <w:sz w:val="18"/>
                <w:szCs w:val="24"/>
                <w:lang w:val="ja-JP"/>
              </w:rPr>
              <w:t>ファーム内でのライセンス</w:t>
            </w:r>
            <w:r w:rsidRPr="00807148">
              <w:rPr>
                <w:rFonts w:cs="Arial"/>
                <w:color w:val="404040"/>
                <w:sz w:val="18"/>
                <w:szCs w:val="24"/>
                <w:lang w:val="ja-JP"/>
              </w:rPr>
              <w:t xml:space="preserve"> </w:t>
            </w:r>
            <w:r w:rsidRPr="00807148">
              <w:rPr>
                <w:rFonts w:cs="Arial"/>
                <w:color w:val="404040"/>
                <w:sz w:val="18"/>
                <w:szCs w:val="24"/>
                <w:lang w:val="ja-JP"/>
              </w:rPr>
              <w:t>モビリティ</w:t>
            </w:r>
            <w:r w:rsidRPr="00807148">
              <w:rPr>
                <w:rFonts w:cs="Arial"/>
                <w:color w:val="404040"/>
                <w:sz w:val="18"/>
                <w:szCs w:val="24"/>
                <w:lang w:val="ja-JP"/>
              </w:rPr>
              <w:t xml:space="preserve">: </w:t>
            </w:r>
            <w:r w:rsidRPr="00807148">
              <w:rPr>
                <w:rFonts w:cs="Arial"/>
                <w:b/>
                <w:color w:val="404040"/>
                <w:sz w:val="18"/>
                <w:szCs w:val="24"/>
                <w:lang w:val="ja-JP"/>
              </w:rPr>
              <w:t>なし</w:t>
            </w:r>
          </w:p>
        </w:tc>
        <w:tc>
          <w:tcPr>
            <w:tcW w:w="2523" w:type="pct"/>
            <w:tcBorders>
              <w:top w:val="dotted" w:sz="4" w:space="0" w:color="98BEE1"/>
              <w:left w:val="nil"/>
              <w:bottom w:val="nil"/>
              <w:right w:val="nil"/>
            </w:tcBorders>
            <w:hideMark/>
          </w:tcPr>
          <w:p w:rsidR="0058709E" w:rsidRPr="00807148" w:rsidRDefault="00E57382">
            <w:pPr>
              <w:spacing w:after="0"/>
              <w:rPr>
                <w:rFonts w:cs="Arial"/>
                <w:color w:val="404040"/>
                <w:sz w:val="18"/>
              </w:rPr>
            </w:pPr>
            <w:r w:rsidRPr="00807148">
              <w:rPr>
                <w:rFonts w:cs="Arial"/>
                <w:color w:val="404040"/>
                <w:sz w:val="18"/>
                <w:szCs w:val="24"/>
                <w:lang w:val="ja-JP"/>
              </w:rPr>
              <w:t>該当する注意</w:t>
            </w:r>
            <w:r w:rsidRPr="00807148">
              <w:rPr>
                <w:rFonts w:cs="Arial"/>
                <w:color w:val="404040"/>
                <w:sz w:val="18"/>
                <w:szCs w:val="24"/>
                <w:lang w:val="ja-JP"/>
              </w:rPr>
              <w:t>/</w:t>
            </w:r>
            <w:r w:rsidRPr="00807148">
              <w:rPr>
                <w:rFonts w:cs="Arial"/>
                <w:color w:val="404040"/>
                <w:sz w:val="18"/>
                <w:szCs w:val="24"/>
                <w:lang w:val="ja-JP"/>
              </w:rPr>
              <w:t>特記事項</w:t>
            </w:r>
            <w:r w:rsidRPr="00807148">
              <w:rPr>
                <w:rFonts w:cs="Arial"/>
                <w:color w:val="404040"/>
                <w:sz w:val="18"/>
                <w:szCs w:val="24"/>
                <w:lang w:val="ja-JP"/>
              </w:rPr>
              <w:t xml:space="preserve">: </w:t>
            </w:r>
            <w:r w:rsidRPr="00807148">
              <w:rPr>
                <w:rFonts w:cs="Arial"/>
                <w:b/>
                <w:color w:val="404040"/>
                <w:sz w:val="18"/>
                <w:szCs w:val="24"/>
                <w:lang w:val="ja-JP"/>
              </w:rPr>
              <w:t>なし</w:t>
            </w:r>
          </w:p>
        </w:tc>
      </w:tr>
      <w:tr w:rsidR="0058709E" w:rsidRPr="00807148" w:rsidTr="0058709E">
        <w:tc>
          <w:tcPr>
            <w:tcW w:w="2477" w:type="pct"/>
            <w:tcBorders>
              <w:top w:val="nil"/>
              <w:left w:val="nil"/>
              <w:bottom w:val="dotted" w:sz="4" w:space="0" w:color="98BEE1"/>
              <w:right w:val="nil"/>
            </w:tcBorders>
            <w:hideMark/>
          </w:tcPr>
          <w:p w:rsidR="0058709E" w:rsidRPr="00807148" w:rsidRDefault="00E57382" w:rsidP="002B7572">
            <w:pPr>
              <w:spacing w:after="0"/>
              <w:rPr>
                <w:rFonts w:cs="Arial"/>
                <w:color w:val="404040"/>
                <w:sz w:val="18"/>
              </w:rPr>
            </w:pPr>
            <w:r w:rsidRPr="00807148">
              <w:rPr>
                <w:rFonts w:cs="Arial"/>
                <w:color w:val="404040"/>
                <w:sz w:val="18"/>
                <w:szCs w:val="24"/>
                <w:lang w:val="ja-JP"/>
              </w:rPr>
              <w:t>クライアント</w:t>
            </w:r>
            <w:r w:rsidRPr="00807148">
              <w:rPr>
                <w:rFonts w:cs="Arial"/>
                <w:color w:val="404040"/>
                <w:sz w:val="18"/>
                <w:szCs w:val="24"/>
                <w:lang w:val="ja-JP"/>
              </w:rPr>
              <w:t xml:space="preserve"> </w:t>
            </w:r>
            <w:r w:rsidRPr="00807148">
              <w:rPr>
                <w:rFonts w:cs="Arial"/>
                <w:color w:val="404040"/>
                <w:sz w:val="18"/>
                <w:szCs w:val="24"/>
                <w:lang w:val="ja-JP"/>
              </w:rPr>
              <w:t>ソフトウェア</w:t>
            </w:r>
            <w:r w:rsidRPr="00807148">
              <w:rPr>
                <w:rFonts w:cs="Arial"/>
                <w:color w:val="404040"/>
                <w:sz w:val="18"/>
                <w:szCs w:val="24"/>
                <w:lang w:val="ja-JP"/>
              </w:rPr>
              <w:t>/</w:t>
            </w:r>
            <w:r w:rsidRPr="00807148">
              <w:rPr>
                <w:rFonts w:cs="Arial"/>
                <w:color w:val="404040"/>
                <w:sz w:val="18"/>
                <w:szCs w:val="24"/>
                <w:lang w:val="ja-JP"/>
              </w:rPr>
              <w:t>追加ソフトウェア</w:t>
            </w:r>
            <w:r w:rsidRPr="00807148">
              <w:rPr>
                <w:rFonts w:cs="Arial"/>
                <w:color w:val="404040"/>
                <w:sz w:val="18"/>
                <w:szCs w:val="18"/>
                <w:lang w:val="ja-JP"/>
              </w:rPr>
              <w:t xml:space="preserve">: </w:t>
            </w:r>
            <w:r w:rsidR="002B7572">
              <w:rPr>
                <w:rFonts w:cs="Arial" w:hint="eastAsia"/>
                <w:b/>
                <w:color w:val="404040"/>
                <w:sz w:val="18"/>
                <w:szCs w:val="18"/>
                <w:lang w:val="ja-JP"/>
              </w:rPr>
              <w:t>なし</w:t>
            </w:r>
          </w:p>
        </w:tc>
        <w:tc>
          <w:tcPr>
            <w:tcW w:w="2523" w:type="pct"/>
            <w:tcBorders>
              <w:top w:val="nil"/>
              <w:left w:val="nil"/>
              <w:bottom w:val="dotted" w:sz="4" w:space="0" w:color="98BEE1"/>
              <w:right w:val="nil"/>
            </w:tcBorders>
          </w:tcPr>
          <w:p w:rsidR="0058709E" w:rsidRPr="002B7572" w:rsidRDefault="002B7572">
            <w:pPr>
              <w:spacing w:after="0"/>
              <w:rPr>
                <w:rFonts w:cs="Arial"/>
                <w:color w:val="404040"/>
                <w:sz w:val="18"/>
              </w:rPr>
            </w:pPr>
            <w:r>
              <w:rPr>
                <w:rFonts w:cs="Arial" w:hint="eastAsia"/>
                <w:color w:val="404040"/>
                <w:sz w:val="18"/>
              </w:rPr>
              <w:t>含まれるテクノロジ</w:t>
            </w:r>
            <w:r>
              <w:rPr>
                <w:rFonts w:cs="Arial" w:hint="eastAsia"/>
                <w:color w:val="404040"/>
                <w:sz w:val="18"/>
              </w:rPr>
              <w:t xml:space="preserve">: </w:t>
            </w:r>
            <w:r w:rsidRPr="002B7572">
              <w:rPr>
                <w:rFonts w:cs="Arial" w:hint="eastAsia"/>
                <w:b/>
                <w:color w:val="404040"/>
                <w:sz w:val="18"/>
              </w:rPr>
              <w:t>あり</w:t>
            </w:r>
            <w:r>
              <w:rPr>
                <w:rFonts w:cs="Arial" w:hint="eastAsia"/>
                <w:color w:val="404040"/>
                <w:sz w:val="18"/>
              </w:rPr>
              <w:t xml:space="preserve"> (</w:t>
            </w:r>
            <w:r>
              <w:rPr>
                <w:rFonts w:cs="Arial" w:hint="eastAsia"/>
                <w:color w:val="404040"/>
                <w:sz w:val="18"/>
              </w:rPr>
              <w:t>「</w:t>
            </w:r>
            <w:r w:rsidR="009257F9">
              <w:fldChar w:fldCharType="begin"/>
            </w:r>
            <w:r w:rsidR="009257F9">
              <w:instrText xml:space="preserve"> REF SQLServerTechnology \h  \* MERGEFORMAT </w:instrText>
            </w:r>
            <w:r w:rsidR="009257F9">
              <w:fldChar w:fldCharType="separate"/>
            </w:r>
            <w:r w:rsidRPr="005A445B">
              <w:rPr>
                <w:rFonts w:cs="Arial"/>
                <w:b/>
                <w:color w:val="404040"/>
                <w:sz w:val="18"/>
              </w:rPr>
              <w:t>SQL Server Technology</w:t>
            </w:r>
            <w:r w:rsidR="009257F9">
              <w:fldChar w:fldCharType="end"/>
            </w:r>
            <w:r>
              <w:rPr>
                <w:rFonts w:cs="Arial" w:hint="eastAsia"/>
                <w:color w:val="404040"/>
                <w:sz w:val="18"/>
              </w:rPr>
              <w:t>」を参照</w:t>
            </w:r>
            <w:r>
              <w:rPr>
                <w:rFonts w:cs="Arial" w:hint="eastAsia"/>
                <w:color w:val="404040"/>
                <w:sz w:val="18"/>
              </w:rPr>
              <w:t>)</w:t>
            </w:r>
          </w:p>
        </w:tc>
      </w:tr>
    </w:tbl>
    <w:p w:rsidR="0058709E" w:rsidRPr="00807148" w:rsidRDefault="00E57382" w:rsidP="0058709E">
      <w:pPr>
        <w:pStyle w:val="PURADDITIONALTERMSHEADERMB"/>
        <w:rPr>
          <w:rFonts w:eastAsia="MS PGothic" w:cs="Arial"/>
        </w:rPr>
      </w:pPr>
      <w:r w:rsidRPr="00807148">
        <w:rPr>
          <w:rFonts w:eastAsia="MS PGothic" w:cs="Arial"/>
        </w:rPr>
        <w:t>追加の条件</w:t>
      </w:r>
    </w:p>
    <w:p w:rsidR="0058709E" w:rsidRPr="00807148" w:rsidRDefault="00847600" w:rsidP="0058709E">
      <w:pPr>
        <w:pStyle w:val="PURBody-Indented"/>
        <w:rPr>
          <w:rFonts w:cs="Arial"/>
        </w:rPr>
      </w:pPr>
      <w:r w:rsidRPr="00807148">
        <w:rPr>
          <w:rFonts w:cs="Arial"/>
          <w:szCs w:val="24"/>
          <w:lang w:val="ja-JP"/>
        </w:rPr>
        <w:t>本ライセンスは、サーバー</w:t>
      </w:r>
      <w:r w:rsidRPr="00807148">
        <w:rPr>
          <w:rFonts w:cs="Arial"/>
          <w:szCs w:val="24"/>
          <w:lang w:val="ja-JP"/>
        </w:rPr>
        <w:t xml:space="preserve">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ソフトウェアを実行する</w:t>
      </w:r>
      <w:r w:rsidRPr="00807148">
        <w:rPr>
          <w:rFonts w:cs="Arial"/>
          <w:szCs w:val="24"/>
          <w:lang w:val="ja-JP"/>
        </w:rPr>
        <w:t xml:space="preserve"> OSE </w:t>
      </w:r>
      <w:r w:rsidRPr="00807148">
        <w:rPr>
          <w:rFonts w:cs="Arial"/>
          <w:szCs w:val="24"/>
          <w:lang w:val="ja-JP"/>
        </w:rPr>
        <w:t>の管理にのみ適用されます。デバイスの物理プロセッサごとに</w:t>
      </w:r>
      <w:r w:rsidRPr="00807148">
        <w:rPr>
          <w:rFonts w:cs="Arial"/>
          <w:szCs w:val="24"/>
          <w:lang w:val="ja-JP"/>
        </w:rPr>
        <w:t xml:space="preserve"> 1 </w:t>
      </w:r>
      <w:r w:rsidRPr="00807148">
        <w:rPr>
          <w:rFonts w:cs="Arial"/>
          <w:szCs w:val="24"/>
          <w:lang w:val="ja-JP"/>
        </w:rPr>
        <w:t>つの</w:t>
      </w:r>
      <w:r w:rsidRPr="00807148">
        <w:rPr>
          <w:rFonts w:cs="Arial"/>
          <w:szCs w:val="24"/>
          <w:lang w:val="ja-JP"/>
        </w:rPr>
        <w:t xml:space="preserve"> System Center 2012 Datacenter </w:t>
      </w:r>
      <w:r w:rsidRPr="00807148">
        <w:rPr>
          <w:rFonts w:cs="Arial"/>
          <w:szCs w:val="24"/>
          <w:lang w:val="ja-JP"/>
        </w:rPr>
        <w:t>ライセンスが必要です。これらのライセンスを割り当てると、</w:t>
      </w:r>
      <w:r w:rsidRPr="00807148">
        <w:rPr>
          <w:rFonts w:cs="Arial"/>
          <w:szCs w:val="24"/>
          <w:lang w:val="ja-JP"/>
        </w:rPr>
        <w:t xml:space="preserve">System Center 2012 Datacenter </w:t>
      </w:r>
      <w:r w:rsidRPr="00807148">
        <w:rPr>
          <w:rFonts w:cs="Arial"/>
          <w:szCs w:val="24"/>
          <w:lang w:val="ja-JP"/>
        </w:rPr>
        <w:t>ライセンスが割り当てられているデバイス上で実行されている任意の数のサーバー</w:t>
      </w:r>
      <w:r w:rsidRPr="00807148">
        <w:rPr>
          <w:rFonts w:cs="Arial"/>
          <w:szCs w:val="24"/>
          <w:lang w:val="ja-JP"/>
        </w:rPr>
        <w:t xml:space="preserve"> OSE </w:t>
      </w:r>
      <w:r w:rsidRPr="00807148">
        <w:rPr>
          <w:rFonts w:cs="Arial"/>
          <w:szCs w:val="24"/>
          <w:lang w:val="ja-JP"/>
        </w:rPr>
        <w:t>を管理できます。</w:t>
      </w:r>
      <w:r w:rsidRPr="00807148">
        <w:rPr>
          <w:rFonts w:cs="Arial"/>
          <w:szCs w:val="24"/>
          <w:lang w:val="ja-JP"/>
        </w:rPr>
        <w:t xml:space="preserve">System Center 2012 Datacenter </w:t>
      </w:r>
      <w:r w:rsidRPr="00807148">
        <w:rPr>
          <w:rFonts w:cs="Arial"/>
          <w:szCs w:val="24"/>
          <w:lang w:val="ja-JP"/>
        </w:rPr>
        <w:t>ライセンスでは、</w:t>
      </w:r>
      <w:r w:rsidRPr="00807148">
        <w:rPr>
          <w:rFonts w:cs="Arial"/>
          <w:szCs w:val="24"/>
          <w:lang w:val="ja-JP"/>
        </w:rPr>
        <w:t xml:space="preserve">System Center </w:t>
      </w: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ソフトウェアの以前のバージョンを使用して管理を行うことができます。</w:t>
      </w:r>
    </w:p>
    <w:p w:rsidR="0058709E" w:rsidRPr="00807148" w:rsidRDefault="00847600" w:rsidP="0058709E">
      <w:pPr>
        <w:pStyle w:val="PURBody-Indented"/>
        <w:rPr>
          <w:rFonts w:cs="Arial"/>
        </w:rPr>
      </w:pPr>
      <w:r w:rsidRPr="00807148">
        <w:rPr>
          <w:rFonts w:cs="Arial"/>
          <w:szCs w:val="24"/>
        </w:rPr>
        <w:t xml:space="preserve">System Center 2012 Datacenter </w:t>
      </w:r>
      <w:r w:rsidRPr="00807148">
        <w:rPr>
          <w:rFonts w:cs="Arial"/>
          <w:szCs w:val="24"/>
          <w:lang w:val="ja-JP"/>
        </w:rPr>
        <w:t>には、</w:t>
      </w:r>
      <w:r w:rsidRPr="00807148">
        <w:rPr>
          <w:rFonts w:cs="Arial"/>
          <w:szCs w:val="24"/>
        </w:rPr>
        <w:t xml:space="preserve">System Center Endpoint Protection </w:t>
      </w:r>
      <w:r w:rsidRPr="00807148">
        <w:rPr>
          <w:rFonts w:cs="Arial"/>
          <w:szCs w:val="24"/>
          <w:lang w:val="ja-JP"/>
        </w:rPr>
        <w:t>オンライン</w:t>
      </w:r>
      <w:r w:rsidRPr="00807148">
        <w:rPr>
          <w:rFonts w:cs="Arial"/>
          <w:szCs w:val="24"/>
        </w:rPr>
        <w:t xml:space="preserve"> </w:t>
      </w:r>
      <w:r w:rsidRPr="00807148">
        <w:rPr>
          <w:rFonts w:cs="Arial"/>
          <w:szCs w:val="24"/>
          <w:lang w:val="ja-JP"/>
        </w:rPr>
        <w:t>サービスおよび関連ソフトウェアにアクセスする権利が含まれます。このオンラインサービスに関連する使用条件については、本サービス</w:t>
      </w:r>
      <w:r w:rsidRPr="00807148">
        <w:rPr>
          <w:rFonts w:cs="Arial"/>
          <w:szCs w:val="24"/>
          <w:lang w:val="ja-JP"/>
        </w:rPr>
        <w:t xml:space="preserve"> </w:t>
      </w:r>
      <w:r w:rsidRPr="00807148">
        <w:rPr>
          <w:rFonts w:cs="Arial"/>
          <w:szCs w:val="24"/>
          <w:lang w:val="ja-JP"/>
        </w:rPr>
        <w:t>プロバイダー製品使用権説明書の「オンライン</w:t>
      </w:r>
      <w:r w:rsidRPr="00807148">
        <w:rPr>
          <w:rFonts w:cs="Arial"/>
          <w:szCs w:val="24"/>
          <w:lang w:val="ja-JP"/>
        </w:rPr>
        <w:t xml:space="preserve"> </w:t>
      </w:r>
      <w:r w:rsidRPr="00807148">
        <w:rPr>
          <w:rFonts w:cs="Arial"/>
          <w:szCs w:val="24"/>
          <w:lang w:val="ja-JP"/>
        </w:rPr>
        <w:t>サービス」の「標準の使用条件」をご参照ください。</w:t>
      </w:r>
    </w:p>
    <w:p w:rsidR="0058709E" w:rsidRPr="00807148" w:rsidRDefault="0058709E" w:rsidP="0058709E">
      <w:pPr>
        <w:pStyle w:val="PURBlueStrong-Indented"/>
        <w:rPr>
          <w:rFonts w:cs="Arial"/>
          <w:smallCaps w:val="0"/>
        </w:rPr>
      </w:pPr>
      <w:r w:rsidRPr="00807148">
        <w:rPr>
          <w:rFonts w:cs="Arial"/>
          <w:smallCaps w:val="0"/>
        </w:rPr>
        <w:t xml:space="preserve">.NET Framework </w:t>
      </w:r>
      <w:r w:rsidR="00847600" w:rsidRPr="00807148">
        <w:rPr>
          <w:rFonts w:cs="Arial"/>
          <w:smallCaps w:val="0"/>
        </w:rPr>
        <w:t>ソフトウェア</w:t>
      </w:r>
    </w:p>
    <w:p w:rsidR="0058709E" w:rsidRPr="00807148" w:rsidRDefault="007B2D4A" w:rsidP="0058709E">
      <w:pPr>
        <w:pStyle w:val="PURBody-Indented"/>
        <w:rPr>
          <w:rFonts w:cs="Arial"/>
        </w:rPr>
      </w:pPr>
      <w:r w:rsidRPr="00807148">
        <w:rPr>
          <w:rFonts w:cs="Arial"/>
          <w:szCs w:val="24"/>
          <w:lang w:val="ja-JP"/>
        </w:rPr>
        <w:t>本製品のソフトウェアには</w:t>
      </w:r>
      <w:r w:rsidRPr="00807148">
        <w:rPr>
          <w:rFonts w:cs="Arial"/>
          <w:szCs w:val="24"/>
          <w:lang w:val="ja-JP"/>
        </w:rPr>
        <w:t xml:space="preserve"> Microsoft .NET Framework </w:t>
      </w:r>
      <w:r w:rsidRPr="00807148">
        <w:rPr>
          <w:rFonts w:cs="Arial"/>
          <w:szCs w:val="24"/>
          <w:lang w:val="ja-JP"/>
        </w:rPr>
        <w:t>ソフトウェアが含まれており、また</w:t>
      </w:r>
      <w:r w:rsidRPr="00807148">
        <w:rPr>
          <w:rFonts w:cs="Arial"/>
          <w:szCs w:val="24"/>
          <w:lang w:val="ja-JP"/>
        </w:rPr>
        <w:t xml:space="preserve"> PowerShell </w:t>
      </w:r>
      <w:r w:rsidRPr="00807148">
        <w:rPr>
          <w:rFonts w:cs="Arial"/>
          <w:szCs w:val="24"/>
          <w:lang w:val="ja-JP"/>
        </w:rPr>
        <w:t>ソフトウェアが含まれていることもあります。共通の使用条件の</w:t>
      </w:r>
      <w:r w:rsidRPr="00807148">
        <w:rPr>
          <w:rFonts w:cs="Arial"/>
          <w:szCs w:val="24"/>
          <w:lang w:val="ja-JP"/>
        </w:rPr>
        <w:t xml:space="preserve"> .NET Framework </w:t>
      </w:r>
      <w:r w:rsidRPr="00807148">
        <w:rPr>
          <w:rFonts w:cs="Arial"/>
          <w:szCs w:val="24"/>
          <w:lang w:val="ja-JP"/>
        </w:rPr>
        <w:t>および</w:t>
      </w:r>
      <w:r w:rsidRPr="00807148">
        <w:rPr>
          <w:rFonts w:cs="Arial"/>
          <w:szCs w:val="24"/>
          <w:lang w:val="ja-JP"/>
        </w:rPr>
        <w:t xml:space="preserve"> PowerShell </w:t>
      </w:r>
      <w:r w:rsidRPr="00807148">
        <w:rPr>
          <w:rFonts w:cs="Arial"/>
          <w:szCs w:val="24"/>
          <w:lang w:val="ja-JP"/>
        </w:rPr>
        <w:t>ソフトウェアの使用条件を参照してください。</w:t>
      </w:r>
    </w:p>
    <w:p w:rsidR="0058709E" w:rsidRPr="00807148" w:rsidRDefault="00AD56CD" w:rsidP="0058709E">
      <w:pPr>
        <w:pStyle w:val="PURBlueStrong-Indented"/>
        <w:rPr>
          <w:rFonts w:cs="Arial"/>
          <w:smallCaps w:val="0"/>
        </w:rPr>
      </w:pPr>
      <w:r w:rsidRPr="00807148">
        <w:rPr>
          <w:rFonts w:cs="Arial"/>
          <w:smallCaps w:val="0"/>
        </w:rPr>
        <w:t>データ</w:t>
      </w:r>
      <w:r w:rsidR="0058709E" w:rsidRPr="00807148">
        <w:rPr>
          <w:rFonts w:cs="Arial"/>
          <w:smallCaps w:val="0"/>
        </w:rPr>
        <w:t xml:space="preserve"> </w:t>
      </w:r>
      <w:r w:rsidRPr="00807148">
        <w:rPr>
          <w:rFonts w:cs="Arial"/>
          <w:smallCaps w:val="0"/>
        </w:rPr>
        <w:t>セットの複製または頒布の禁止</w:t>
      </w:r>
    </w:p>
    <w:p w:rsidR="0058709E" w:rsidRPr="00807148" w:rsidRDefault="00AD56CD" w:rsidP="0058709E">
      <w:pPr>
        <w:pStyle w:val="PURBody-Indented"/>
        <w:rPr>
          <w:rFonts w:cs="Arial"/>
        </w:rPr>
      </w:pPr>
      <w:r w:rsidRPr="00807148">
        <w:rPr>
          <w:rFonts w:cs="Arial"/>
          <w:szCs w:val="24"/>
          <w:lang w:val="ja-JP"/>
        </w:rPr>
        <w:t>本ソフトウェアに含まれるデータ</w:t>
      </w:r>
      <w:r w:rsidRPr="00807148">
        <w:rPr>
          <w:rFonts w:cs="Arial"/>
          <w:szCs w:val="24"/>
          <w:lang w:val="ja-JP"/>
        </w:rPr>
        <w:t xml:space="preserve"> </w:t>
      </w:r>
      <w:r w:rsidRPr="00807148">
        <w:rPr>
          <w:rFonts w:cs="Arial"/>
          <w:szCs w:val="24"/>
          <w:lang w:val="ja-JP"/>
        </w:rPr>
        <w:t>セット</w:t>
      </w:r>
      <w:r w:rsidRPr="00807148">
        <w:rPr>
          <w:rFonts w:cs="Arial"/>
          <w:szCs w:val="24"/>
          <w:lang w:val="ja-JP"/>
        </w:rPr>
        <w:t xml:space="preserve"> (</w:t>
      </w:r>
      <w:r w:rsidRPr="00807148">
        <w:rPr>
          <w:rFonts w:cs="Arial"/>
          <w:szCs w:val="24"/>
          <w:lang w:val="ja-JP"/>
        </w:rPr>
        <w:t>またはその一部</w:t>
      </w:r>
      <w:r w:rsidRPr="00807148">
        <w:rPr>
          <w:rFonts w:cs="Arial"/>
          <w:szCs w:val="24"/>
          <w:lang w:val="ja-JP"/>
        </w:rPr>
        <w:t xml:space="preserve">) </w:t>
      </w:r>
      <w:r w:rsidRPr="00807148">
        <w:rPr>
          <w:rFonts w:cs="Arial"/>
          <w:szCs w:val="24"/>
          <w:lang w:val="ja-JP"/>
        </w:rPr>
        <w:t>はいずれも複製および頒布することはできません。</w:t>
      </w:r>
    </w:p>
    <w:p w:rsidR="0058709E" w:rsidRPr="00807148" w:rsidRDefault="0058709E" w:rsidP="0058709E">
      <w:pPr>
        <w:pStyle w:val="PURBlueStrong-Indented"/>
        <w:rPr>
          <w:rFonts w:cs="Arial"/>
          <w:smallCaps w:val="0"/>
        </w:rPr>
      </w:pPr>
      <w:r w:rsidRPr="00807148">
        <w:rPr>
          <w:rFonts w:cs="Arial"/>
          <w:smallCaps w:val="0"/>
        </w:rPr>
        <w:t xml:space="preserve">Windows </w:t>
      </w:r>
      <w:r w:rsidR="00AD56CD" w:rsidRPr="00807148">
        <w:rPr>
          <w:rFonts w:cs="Arial"/>
          <w:smallCaps w:val="0"/>
        </w:rPr>
        <w:t>自動インストール</w:t>
      </w:r>
      <w:r w:rsidR="00AD56CD" w:rsidRPr="00807148">
        <w:rPr>
          <w:rFonts w:cs="Arial"/>
          <w:smallCaps w:val="0"/>
        </w:rPr>
        <w:t xml:space="preserve"> </w:t>
      </w:r>
      <w:r w:rsidR="00AD56CD" w:rsidRPr="00807148">
        <w:rPr>
          <w:rFonts w:cs="Arial"/>
          <w:smallCaps w:val="0"/>
        </w:rPr>
        <w:t>キット</w:t>
      </w:r>
    </w:p>
    <w:p w:rsidR="0058709E" w:rsidRPr="00807148" w:rsidRDefault="008716F1" w:rsidP="0058709E">
      <w:pPr>
        <w:pStyle w:val="PURBody-Indented"/>
        <w:rPr>
          <w:rFonts w:cs="Arial"/>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ソフトウェアには、</w:t>
      </w:r>
      <w:r w:rsidRPr="00807148">
        <w:rPr>
          <w:rFonts w:cs="Arial"/>
          <w:szCs w:val="24"/>
          <w:lang w:val="ja-JP"/>
        </w:rPr>
        <w:t xml:space="preserve">Windows </w:t>
      </w:r>
      <w:r w:rsidRPr="00807148">
        <w:rPr>
          <w:rFonts w:cs="Arial"/>
          <w:szCs w:val="24"/>
          <w:lang w:val="ja-JP"/>
        </w:rPr>
        <w:t>自動インストール</w:t>
      </w:r>
      <w:r w:rsidRPr="00807148">
        <w:rPr>
          <w:rFonts w:cs="Arial"/>
          <w:szCs w:val="24"/>
          <w:lang w:val="ja-JP"/>
        </w:rPr>
        <w:t xml:space="preserve"> </w:t>
      </w:r>
      <w:r w:rsidRPr="00807148">
        <w:rPr>
          <w:rFonts w:cs="Arial"/>
          <w:szCs w:val="24"/>
          <w:lang w:val="ja-JP"/>
        </w:rPr>
        <w:t>キット</w:t>
      </w:r>
      <w:r w:rsidRPr="00807148">
        <w:rPr>
          <w:rFonts w:cs="Arial"/>
          <w:szCs w:val="24"/>
          <w:lang w:val="ja-JP"/>
        </w:rPr>
        <w:t xml:space="preserve"> (WAIK) </w:t>
      </w:r>
      <w:r w:rsidRPr="00807148">
        <w:rPr>
          <w:rFonts w:cs="Arial"/>
          <w:szCs w:val="24"/>
          <w:lang w:val="ja-JP"/>
        </w:rPr>
        <w:t>が含まれていることがあります。この場合、かかるキットの使用には以下の使用条件が適用されます。</w:t>
      </w:r>
    </w:p>
    <w:p w:rsidR="0058709E" w:rsidRPr="00807148" w:rsidRDefault="008716F1" w:rsidP="0058709E">
      <w:pPr>
        <w:pStyle w:val="PURBody-Indented"/>
        <w:rPr>
          <w:rFonts w:cs="Arial"/>
        </w:rPr>
      </w:pPr>
      <w:r w:rsidRPr="00807148">
        <w:rPr>
          <w:rFonts w:cs="Arial"/>
          <w:b/>
          <w:szCs w:val="24"/>
          <w:lang w:val="ja-JP"/>
        </w:rPr>
        <w:t xml:space="preserve">Windows </w:t>
      </w:r>
      <w:r w:rsidRPr="00807148">
        <w:rPr>
          <w:rFonts w:cs="Arial"/>
          <w:b/>
          <w:szCs w:val="24"/>
          <w:lang w:val="ja-JP"/>
        </w:rPr>
        <w:t>プレインストール環境</w:t>
      </w:r>
      <w:r w:rsidRPr="00807148">
        <w:rPr>
          <w:rFonts w:cs="Arial"/>
          <w:b/>
          <w:szCs w:val="24"/>
          <w:lang w:val="ja-JP"/>
        </w:rPr>
        <w:t xml:space="preserve">: </w:t>
      </w:r>
      <w:r w:rsidRPr="00807148">
        <w:rPr>
          <w:rFonts w:cs="Arial"/>
          <w:szCs w:val="24"/>
          <w:lang w:val="ja-JP"/>
        </w:rPr>
        <w:t xml:space="preserve">WAIK </w:t>
      </w:r>
      <w:r w:rsidRPr="00807148">
        <w:rPr>
          <w:rFonts w:cs="Arial"/>
          <w:szCs w:val="24"/>
          <w:lang w:val="ja-JP"/>
        </w:rPr>
        <w:t>の一部である</w:t>
      </w:r>
      <w:r w:rsidRPr="00807148">
        <w:rPr>
          <w:rFonts w:cs="Arial"/>
          <w:szCs w:val="24"/>
          <w:lang w:val="ja-JP"/>
        </w:rPr>
        <w:t xml:space="preserve"> Windows </w:t>
      </w:r>
      <w:r w:rsidRPr="00807148">
        <w:rPr>
          <w:rFonts w:cs="Arial"/>
          <w:szCs w:val="24"/>
          <w:lang w:val="ja-JP"/>
        </w:rPr>
        <w:t>プレインストール環境をインストールして、</w:t>
      </w:r>
      <w:r w:rsidRPr="00807148">
        <w:rPr>
          <w:rFonts w:cs="Arial"/>
          <w:szCs w:val="24"/>
          <w:lang w:val="ja-JP"/>
        </w:rPr>
        <w:t xml:space="preserve">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ソフトウェアの診断および復旧のために使用できます。</w:t>
      </w:r>
      <w:r w:rsidRPr="00807148">
        <w:rPr>
          <w:rFonts w:cs="Arial"/>
          <w:szCs w:val="24"/>
          <w:lang w:val="ja-JP"/>
        </w:rPr>
        <w:t xml:space="preserve">Windows </w:t>
      </w:r>
      <w:r w:rsidRPr="00807148">
        <w:rPr>
          <w:rFonts w:cs="Arial"/>
          <w:szCs w:val="24"/>
          <w:lang w:val="ja-JP"/>
        </w:rPr>
        <w:t>プレインストール環境は、一般のオペレーティング</w:t>
      </w:r>
      <w:r w:rsidRPr="00807148">
        <w:rPr>
          <w:rFonts w:cs="Arial"/>
          <w:szCs w:val="24"/>
          <w:lang w:val="ja-JP"/>
        </w:rPr>
        <w:t xml:space="preserve"> </w:t>
      </w:r>
      <w:r w:rsidRPr="00807148">
        <w:rPr>
          <w:rFonts w:cs="Arial"/>
          <w:szCs w:val="24"/>
          <w:lang w:val="ja-JP"/>
        </w:rPr>
        <w:t>システムとして、シン</w:t>
      </w:r>
      <w:r w:rsidRPr="00807148">
        <w:rPr>
          <w:rFonts w:cs="Arial"/>
          <w:szCs w:val="24"/>
          <w:lang w:val="ja-JP"/>
        </w:rPr>
        <w:t xml:space="preserve"> </w:t>
      </w:r>
      <w:r w:rsidRPr="00807148">
        <w:rPr>
          <w:rFonts w:cs="Arial"/>
          <w:szCs w:val="24"/>
          <w:lang w:val="ja-JP"/>
        </w:rPr>
        <w:t>クライアントとして、またはリモート</w:t>
      </w:r>
      <w:r w:rsidRPr="00807148">
        <w:rPr>
          <w:rFonts w:cs="Arial"/>
          <w:szCs w:val="24"/>
          <w:lang w:val="ja-JP"/>
        </w:rPr>
        <w:t xml:space="preserve"> </w:t>
      </w:r>
      <w:r w:rsidRPr="00807148">
        <w:rPr>
          <w:rFonts w:cs="Arial"/>
          <w:szCs w:val="24"/>
          <w:lang w:val="ja-JP"/>
        </w:rPr>
        <w:t>デスクトップ</w:t>
      </w:r>
      <w:r w:rsidRPr="00807148">
        <w:rPr>
          <w:rFonts w:cs="Arial"/>
          <w:szCs w:val="24"/>
          <w:lang w:val="ja-JP"/>
        </w:rPr>
        <w:t xml:space="preserve"> </w:t>
      </w:r>
      <w:r w:rsidRPr="00807148">
        <w:rPr>
          <w:rFonts w:cs="Arial"/>
          <w:szCs w:val="24"/>
          <w:lang w:val="ja-JP"/>
        </w:rPr>
        <w:t>クライアントとして使用することはできず、また、他の目的で使用することもできません。</w:t>
      </w:r>
    </w:p>
    <w:p w:rsidR="0058709E" w:rsidRPr="00807148" w:rsidRDefault="008716F1" w:rsidP="0058709E">
      <w:pPr>
        <w:pStyle w:val="PURBody-Indented"/>
        <w:rPr>
          <w:rFonts w:cs="Arial"/>
        </w:rPr>
      </w:pPr>
      <w:r w:rsidRPr="00807148">
        <w:rPr>
          <w:rFonts w:cs="Arial"/>
          <w:b/>
          <w:szCs w:val="24"/>
          <w:lang w:val="ja-JP"/>
        </w:rPr>
        <w:t>ImageX.exe</w:t>
      </w:r>
      <w:r w:rsidRPr="00807148">
        <w:rPr>
          <w:rFonts w:cs="Arial"/>
          <w:b/>
          <w:szCs w:val="24"/>
          <w:lang w:val="ja-JP"/>
        </w:rPr>
        <w:t>、</w:t>
      </w:r>
      <w:r w:rsidRPr="00807148">
        <w:rPr>
          <w:rFonts w:cs="Arial"/>
          <w:b/>
          <w:szCs w:val="24"/>
          <w:lang w:val="ja-JP"/>
        </w:rPr>
        <w:t>Wimgapi.dll</w:t>
      </w:r>
      <w:r w:rsidRPr="00807148">
        <w:rPr>
          <w:rFonts w:cs="Arial"/>
          <w:b/>
          <w:szCs w:val="24"/>
          <w:lang w:val="ja-JP"/>
        </w:rPr>
        <w:t>、</w:t>
      </w:r>
      <w:r w:rsidRPr="00807148">
        <w:rPr>
          <w:rFonts w:cs="Arial"/>
          <w:b/>
          <w:szCs w:val="24"/>
          <w:lang w:val="ja-JP"/>
        </w:rPr>
        <w:t>Wimfilter</w:t>
      </w:r>
      <w:r w:rsidRPr="00807148">
        <w:rPr>
          <w:rFonts w:cs="Arial"/>
          <w:b/>
          <w:szCs w:val="24"/>
          <w:lang w:val="ja-JP"/>
        </w:rPr>
        <w:t>、およびパッケージ</w:t>
      </w:r>
      <w:r w:rsidRPr="00807148">
        <w:rPr>
          <w:rFonts w:cs="Arial"/>
          <w:b/>
          <w:szCs w:val="24"/>
          <w:lang w:val="ja-JP"/>
        </w:rPr>
        <w:t xml:space="preserve"> </w:t>
      </w:r>
      <w:r w:rsidRPr="00807148">
        <w:rPr>
          <w:rFonts w:cs="Arial"/>
          <w:b/>
          <w:szCs w:val="24"/>
          <w:lang w:val="ja-JP"/>
        </w:rPr>
        <w:t>マネージャー</w:t>
      </w:r>
      <w:r w:rsidRPr="00807148">
        <w:rPr>
          <w:rFonts w:cs="Arial"/>
          <w:b/>
          <w:szCs w:val="24"/>
          <w:lang w:val="ja-JP"/>
        </w:rPr>
        <w:t>:</w:t>
      </w:r>
      <w:r w:rsidR="0057636C" w:rsidRPr="00807148">
        <w:rPr>
          <w:rFonts w:cs="Arial" w:hint="eastAsia"/>
          <w:b/>
          <w:szCs w:val="24"/>
          <w:lang w:val="ja-JP"/>
        </w:rPr>
        <w:t xml:space="preserve"> </w:t>
      </w:r>
      <w:r w:rsidRPr="00807148">
        <w:rPr>
          <w:rFonts w:cs="Arial"/>
          <w:szCs w:val="24"/>
          <w:lang w:val="ja-JP"/>
        </w:rPr>
        <w:t xml:space="preserve">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ソフトウェアの復旧のために、</w:t>
      </w:r>
      <w:r w:rsidRPr="00807148">
        <w:rPr>
          <w:rFonts w:cs="Arial"/>
          <w:szCs w:val="24"/>
          <w:lang w:val="ja-JP"/>
        </w:rPr>
        <w:t xml:space="preserve">WAIK </w:t>
      </w:r>
      <w:r w:rsidRPr="00807148">
        <w:rPr>
          <w:rFonts w:cs="Arial"/>
          <w:szCs w:val="24"/>
          <w:lang w:val="ja-JP"/>
        </w:rPr>
        <w:t>ソフトウェアの一部である</w:t>
      </w:r>
      <w:r w:rsidRPr="00807148">
        <w:rPr>
          <w:rFonts w:cs="Arial"/>
          <w:szCs w:val="24"/>
          <w:lang w:val="ja-JP"/>
        </w:rPr>
        <w:t xml:space="preserve"> ImageX.exe</w:t>
      </w:r>
      <w:r w:rsidRPr="00807148">
        <w:rPr>
          <w:rFonts w:cs="Arial"/>
          <w:szCs w:val="24"/>
          <w:lang w:val="ja-JP"/>
        </w:rPr>
        <w:t>、</w:t>
      </w:r>
      <w:r w:rsidRPr="00807148">
        <w:rPr>
          <w:rFonts w:cs="Arial"/>
          <w:szCs w:val="24"/>
          <w:lang w:val="ja-JP"/>
        </w:rPr>
        <w:t>Wimgapi.dll</w:t>
      </w:r>
      <w:r w:rsidRPr="00807148">
        <w:rPr>
          <w:rFonts w:cs="Arial"/>
          <w:szCs w:val="24"/>
          <w:lang w:val="ja-JP"/>
        </w:rPr>
        <w:t>、</w:t>
      </w:r>
      <w:r w:rsidRPr="00807148">
        <w:rPr>
          <w:rFonts w:cs="Arial"/>
          <w:szCs w:val="24"/>
          <w:lang w:val="ja-JP"/>
        </w:rPr>
        <w:t>Wimfilter</w:t>
      </w:r>
      <w:r w:rsidRPr="00807148">
        <w:rPr>
          <w:rFonts w:cs="Arial"/>
          <w:szCs w:val="24"/>
          <w:lang w:val="ja-JP"/>
        </w:rPr>
        <w:t>、およびパッケージ</w:t>
      </w:r>
      <w:r w:rsidRPr="00807148">
        <w:rPr>
          <w:rFonts w:cs="Arial"/>
          <w:szCs w:val="24"/>
          <w:lang w:val="ja-JP"/>
        </w:rPr>
        <w:t xml:space="preserve"> </w:t>
      </w:r>
      <w:r w:rsidRPr="00807148">
        <w:rPr>
          <w:rFonts w:cs="Arial"/>
          <w:szCs w:val="24"/>
          <w:lang w:val="ja-JP"/>
        </w:rPr>
        <w:t>マネージャーをインストールして使用で</w:t>
      </w:r>
      <w:r w:rsidRPr="00807148">
        <w:rPr>
          <w:rFonts w:cs="Arial"/>
          <w:szCs w:val="24"/>
          <w:lang w:val="ja-JP"/>
        </w:rPr>
        <w:lastRenderedPageBreak/>
        <w:t>きます。本ソフトウェアの一部であるこれらを、お客様の</w:t>
      </w:r>
      <w:r w:rsidRPr="00807148">
        <w:rPr>
          <w:rFonts w:cs="Arial"/>
          <w:szCs w:val="24"/>
        </w:rPr>
        <w:t xml:space="preserve"> Windows </w:t>
      </w:r>
      <w:r w:rsidRPr="00807148">
        <w:rPr>
          <w:rFonts w:cs="Arial"/>
          <w:szCs w:val="24"/>
          <w:lang w:val="ja-JP"/>
        </w:rPr>
        <w:t>オペレーティング</w:t>
      </w:r>
      <w:r w:rsidRPr="00807148">
        <w:rPr>
          <w:rFonts w:cs="Arial"/>
          <w:szCs w:val="24"/>
        </w:rPr>
        <w:t xml:space="preserve"> </w:t>
      </w:r>
      <w:r w:rsidRPr="00807148">
        <w:rPr>
          <w:rFonts w:cs="Arial"/>
          <w:szCs w:val="24"/>
          <w:lang w:val="ja-JP"/>
        </w:rPr>
        <w:t>システムのバックアップまたはその他の目的で使用することはできません。</w:t>
      </w:r>
    </w:p>
    <w:p w:rsidR="0058709E" w:rsidRPr="00807148" w:rsidRDefault="00877C62" w:rsidP="0058709E">
      <w:pPr>
        <w:pStyle w:val="PURBlueStrong-Indented"/>
        <w:rPr>
          <w:rFonts w:cs="Arial"/>
          <w:smallCaps w:val="0"/>
        </w:rPr>
      </w:pPr>
      <w:r w:rsidRPr="00807148">
        <w:rPr>
          <w:rFonts w:cs="Arial"/>
          <w:smallCaps w:val="0"/>
        </w:rPr>
        <w:t>サイト階層</w:t>
      </w:r>
      <w:r w:rsidR="0058709E" w:rsidRPr="00807148">
        <w:rPr>
          <w:rFonts w:cs="Arial"/>
          <w:smallCaps w:val="0"/>
        </w:rPr>
        <w:t xml:space="preserve"> – </w:t>
      </w:r>
      <w:r w:rsidRPr="00807148">
        <w:rPr>
          <w:rFonts w:cs="Arial"/>
          <w:smallCaps w:val="0"/>
        </w:rPr>
        <w:t>地理的なビュー</w:t>
      </w:r>
    </w:p>
    <w:p w:rsidR="0058709E" w:rsidRPr="00807148" w:rsidRDefault="007976BF" w:rsidP="0058709E">
      <w:pPr>
        <w:pStyle w:val="PURBody-Indented"/>
        <w:rPr>
          <w:rFonts w:cs="Arial"/>
        </w:rPr>
      </w:pPr>
      <w:r w:rsidRPr="00807148">
        <w:rPr>
          <w:rFonts w:cs="Arial"/>
          <w:szCs w:val="24"/>
          <w:lang w:val="ja-JP"/>
        </w:rPr>
        <w:t xml:space="preserve">System Center 2012 </w:t>
      </w: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ソフトウェアには、地図、画像、およびその他のデータなどのコンテンツを</w:t>
      </w:r>
      <w:r w:rsidRPr="00807148">
        <w:rPr>
          <w:rFonts w:cs="Arial"/>
          <w:szCs w:val="24"/>
          <w:lang w:val="ja-JP"/>
        </w:rPr>
        <w:t xml:space="preserve"> Bing Maps (</w:t>
      </w:r>
      <w:r w:rsidRPr="00807148">
        <w:rPr>
          <w:rFonts w:cs="Arial"/>
          <w:szCs w:val="24"/>
          <w:lang w:val="ja-JP"/>
        </w:rPr>
        <w:t>またはその後継となるブランド</w:t>
      </w:r>
      <w:r w:rsidRPr="00807148">
        <w:rPr>
          <w:rFonts w:cs="Arial"/>
          <w:szCs w:val="24"/>
          <w:lang w:val="ja-JP"/>
        </w:rPr>
        <w:t xml:space="preserve">) </w:t>
      </w:r>
      <w:r w:rsidRPr="00807148">
        <w:rPr>
          <w:rFonts w:cs="Arial"/>
          <w:szCs w:val="24"/>
          <w:lang w:val="ja-JP"/>
        </w:rPr>
        <w:t>のアプリケーション</w:t>
      </w:r>
      <w:r w:rsidRPr="00807148">
        <w:rPr>
          <w:rFonts w:cs="Arial"/>
          <w:szCs w:val="24"/>
          <w:lang w:val="ja-JP"/>
        </w:rPr>
        <w:t xml:space="preserve"> </w:t>
      </w:r>
      <w:r w:rsidRPr="00807148">
        <w:rPr>
          <w:rFonts w:cs="Arial"/>
          <w:szCs w:val="24"/>
          <w:lang w:val="ja-JP"/>
        </w:rPr>
        <w:t>プログラミング</w:t>
      </w:r>
      <w:r w:rsidRPr="00807148">
        <w:rPr>
          <w:rFonts w:cs="Arial"/>
          <w:szCs w:val="24"/>
          <w:lang w:val="ja-JP"/>
        </w:rPr>
        <w:t xml:space="preserve"> </w:t>
      </w:r>
      <w:r w:rsidRPr="00807148">
        <w:rPr>
          <w:rFonts w:cs="Arial"/>
          <w:szCs w:val="24"/>
          <w:lang w:val="ja-JP"/>
        </w:rPr>
        <w:t>インターフェイス</w:t>
      </w:r>
      <w:r w:rsidRPr="00807148">
        <w:rPr>
          <w:rFonts w:cs="Arial"/>
          <w:szCs w:val="24"/>
          <w:lang w:val="ja-JP"/>
        </w:rPr>
        <w:t xml:space="preserve"> (</w:t>
      </w:r>
      <w:r w:rsidRPr="00807148">
        <w:rPr>
          <w:rFonts w:cs="Arial"/>
          <w:szCs w:val="24"/>
          <w:lang w:val="ja-JP"/>
        </w:rPr>
        <w:t>以下「</w:t>
      </w:r>
      <w:r w:rsidRPr="00807148">
        <w:rPr>
          <w:rFonts w:cs="Arial"/>
          <w:szCs w:val="24"/>
          <w:lang w:val="ja-JP"/>
        </w:rPr>
        <w:t>Bing Maps API</w:t>
      </w:r>
      <w:r w:rsidRPr="00807148">
        <w:rPr>
          <w:rFonts w:cs="Arial"/>
          <w:szCs w:val="24"/>
          <w:lang w:val="ja-JP"/>
        </w:rPr>
        <w:t>」といいます</w:t>
      </w:r>
      <w:r w:rsidRPr="00807148">
        <w:rPr>
          <w:rFonts w:cs="Arial"/>
          <w:szCs w:val="24"/>
          <w:lang w:val="ja-JP"/>
        </w:rPr>
        <w:t xml:space="preserve">) </w:t>
      </w:r>
      <w:r w:rsidRPr="00807148">
        <w:rPr>
          <w:rFonts w:cs="Arial"/>
          <w:szCs w:val="24"/>
          <w:lang w:val="ja-JP"/>
        </w:rPr>
        <w:t>を介して取得する機能が含まれています。この機能は、地図、航空写真、およびハイブリッド画像の上にサイト</w:t>
      </w:r>
      <w:r w:rsidRPr="00807148">
        <w:rPr>
          <w:rFonts w:cs="Arial"/>
          <w:szCs w:val="24"/>
          <w:lang w:val="ja-JP"/>
        </w:rPr>
        <w:t xml:space="preserve"> </w:t>
      </w:r>
      <w:r w:rsidRPr="00807148">
        <w:rPr>
          <w:rFonts w:cs="Arial"/>
          <w:szCs w:val="24"/>
          <w:lang w:val="ja-JP"/>
        </w:rPr>
        <w:t>データを表示することを目的としています。この機能を使用して、画面にサイト</w:t>
      </w:r>
      <w:r w:rsidRPr="00807148">
        <w:rPr>
          <w:rFonts w:cs="Arial"/>
          <w:szCs w:val="24"/>
          <w:lang w:val="ja-JP"/>
        </w:rPr>
        <w:t xml:space="preserve"> </w:t>
      </w:r>
      <w:r w:rsidRPr="00807148">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807148">
        <w:rPr>
          <w:rFonts w:cs="Arial"/>
          <w:szCs w:val="24"/>
          <w:lang w:val="ja-JP"/>
        </w:rPr>
        <w:t xml:space="preserve">Bing Maps API </w:t>
      </w:r>
      <w:r w:rsidRPr="00807148">
        <w:rPr>
          <w:rFonts w:cs="Arial"/>
          <w:szCs w:val="24"/>
          <w:lang w:val="ja-JP"/>
        </w:rPr>
        <w:t>を介して利用可能なコンテンツのデータベースを複製、格納、アーカイブ、または作成することはできません。</w:t>
      </w:r>
      <w:r w:rsidRPr="00807148">
        <w:rPr>
          <w:rFonts w:cs="Arial"/>
          <w:szCs w:val="24"/>
          <w:lang w:val="ja-JP"/>
        </w:rPr>
        <w:t xml:space="preserve">Bing Maps API </w:t>
      </w:r>
      <w:r w:rsidRPr="00807148">
        <w:rPr>
          <w:rFonts w:cs="Arial"/>
          <w:szCs w:val="24"/>
          <w:lang w:val="ja-JP"/>
        </w:rPr>
        <w:t>を介して利用可能な場合でも、以下のような使用は禁じられています。</w:t>
      </w:r>
    </w:p>
    <w:p w:rsidR="007976BF" w:rsidRPr="00807148" w:rsidRDefault="007976BF" w:rsidP="003B32EC">
      <w:pPr>
        <w:pStyle w:val="PURBullet-Indented"/>
        <w:numPr>
          <w:ilvl w:val="0"/>
          <w:numId w:val="14"/>
        </w:numPr>
        <w:ind w:left="488"/>
        <w:rPr>
          <w:rFonts w:cs="Arial"/>
          <w:szCs w:val="24"/>
        </w:rPr>
      </w:pPr>
      <w:r w:rsidRPr="00807148">
        <w:rPr>
          <w:rFonts w:cs="Arial"/>
          <w:szCs w:val="24"/>
          <w:lang w:val="ja-JP"/>
        </w:rPr>
        <w:t>センサー</w:t>
      </w:r>
      <w:r w:rsidRPr="00807148">
        <w:rPr>
          <w:rFonts w:cs="Arial"/>
          <w:szCs w:val="24"/>
          <w:lang w:val="ja-JP"/>
        </w:rPr>
        <w:t xml:space="preserve"> </w:t>
      </w:r>
      <w:r w:rsidRPr="00807148">
        <w:rPr>
          <w:rFonts w:cs="Arial"/>
          <w:szCs w:val="24"/>
          <w:lang w:val="ja-JP"/>
        </w:rPr>
        <w:t>ベースのガイダンスまたは経路の提供を目的として、</w:t>
      </w:r>
      <w:r w:rsidRPr="00807148">
        <w:rPr>
          <w:rFonts w:cs="Arial"/>
          <w:szCs w:val="24"/>
          <w:lang w:val="ja-JP"/>
        </w:rPr>
        <w:t xml:space="preserve">Bing Maps API </w:t>
      </w:r>
      <w:r w:rsidRPr="00807148">
        <w:rPr>
          <w:rFonts w:cs="Arial"/>
          <w:szCs w:val="24"/>
          <w:lang w:val="ja-JP"/>
        </w:rPr>
        <w:t>を使用する</w:t>
      </w:r>
    </w:p>
    <w:p w:rsidR="0058709E" w:rsidRPr="00807148" w:rsidRDefault="007976BF" w:rsidP="003B32EC">
      <w:pPr>
        <w:pStyle w:val="PURBullet-Indented"/>
        <w:numPr>
          <w:ilvl w:val="0"/>
          <w:numId w:val="14"/>
        </w:numPr>
        <w:ind w:left="488"/>
        <w:rPr>
          <w:rFonts w:cs="Arial"/>
        </w:rPr>
      </w:pPr>
      <w:r w:rsidRPr="00807148">
        <w:rPr>
          <w:rFonts w:cs="Arial"/>
          <w:szCs w:val="24"/>
          <w:lang w:val="ja-JP"/>
        </w:rPr>
        <w:t>道路交通データまたは鳥瞰画像</w:t>
      </w:r>
      <w:r w:rsidRPr="00807148">
        <w:rPr>
          <w:rFonts w:cs="Arial"/>
          <w:szCs w:val="24"/>
          <w:lang w:val="ja-JP"/>
        </w:rPr>
        <w:t xml:space="preserve"> (</w:t>
      </w:r>
      <w:r w:rsidRPr="00807148">
        <w:rPr>
          <w:rFonts w:cs="Arial"/>
          <w:szCs w:val="24"/>
          <w:lang w:val="ja-JP"/>
        </w:rPr>
        <w:t>あるいは関連するメタデータ</w:t>
      </w:r>
      <w:r w:rsidRPr="00807148">
        <w:rPr>
          <w:rFonts w:cs="Arial"/>
          <w:szCs w:val="24"/>
          <w:lang w:val="ja-JP"/>
        </w:rPr>
        <w:t xml:space="preserve">) </w:t>
      </w:r>
      <w:r w:rsidRPr="00807148">
        <w:rPr>
          <w:rFonts w:cs="Arial"/>
          <w:szCs w:val="24"/>
          <w:lang w:val="ja-JP"/>
        </w:rPr>
        <w:t>を使用する</w:t>
      </w:r>
    </w:p>
    <w:p w:rsidR="0058709E" w:rsidRPr="00807148" w:rsidRDefault="007976BF" w:rsidP="0058709E">
      <w:pPr>
        <w:pStyle w:val="PURBody-Indented"/>
        <w:rPr>
          <w:rFonts w:cs="Arial"/>
        </w:rPr>
      </w:pPr>
      <w:r w:rsidRPr="00807148">
        <w:rPr>
          <w:rFonts w:cs="Arial"/>
          <w:szCs w:val="24"/>
          <w:lang w:val="ja-JP"/>
        </w:rPr>
        <w:t>お客様は、本ソフトウェアに含まれている以下のいずれか</w:t>
      </w:r>
      <w:r w:rsidRPr="00807148">
        <w:rPr>
          <w:rFonts w:cs="Arial"/>
          <w:szCs w:val="24"/>
          <w:lang w:val="ja-JP"/>
        </w:rPr>
        <w:t xml:space="preserve"> (</w:t>
      </w:r>
      <w:r w:rsidRPr="00807148">
        <w:rPr>
          <w:rFonts w:cs="Arial"/>
          <w:szCs w:val="24"/>
          <w:lang w:val="ja-JP"/>
        </w:rPr>
        <w:t>本ソフトウェアを介してお客様が利用可能な任意のコンテンツを含みます</w:t>
      </w:r>
      <w:r w:rsidRPr="00807148">
        <w:rPr>
          <w:rFonts w:cs="Arial"/>
          <w:szCs w:val="24"/>
          <w:lang w:val="ja-JP"/>
        </w:rPr>
        <w:t xml:space="preserve">) </w:t>
      </w:r>
      <w:r w:rsidRPr="00807148">
        <w:rPr>
          <w:rFonts w:cs="Arial"/>
          <w:szCs w:val="24"/>
          <w:lang w:val="ja-JP"/>
        </w:rPr>
        <w:t>を削除、最小化、ブロック、または変更することはできません。</w:t>
      </w:r>
    </w:p>
    <w:p w:rsidR="007976BF" w:rsidRPr="003B32EC" w:rsidRDefault="007976BF" w:rsidP="003B32EC">
      <w:pPr>
        <w:pStyle w:val="PURBullet-Indented"/>
        <w:numPr>
          <w:ilvl w:val="0"/>
          <w:numId w:val="14"/>
        </w:numPr>
        <w:ind w:left="488"/>
        <w:rPr>
          <w:rFonts w:cs="Arial"/>
          <w:szCs w:val="24"/>
          <w:lang w:val="ja-JP"/>
        </w:rPr>
      </w:pPr>
      <w:r w:rsidRPr="00807148">
        <w:rPr>
          <w:rFonts w:cs="Arial"/>
          <w:szCs w:val="24"/>
          <w:lang w:val="ja-JP"/>
        </w:rPr>
        <w:t>ロゴ</w:t>
      </w:r>
    </w:p>
    <w:p w:rsidR="007976BF" w:rsidRPr="003B32EC" w:rsidRDefault="007976BF" w:rsidP="003B32EC">
      <w:pPr>
        <w:pStyle w:val="PURBullet-Indented"/>
        <w:numPr>
          <w:ilvl w:val="0"/>
          <w:numId w:val="14"/>
        </w:numPr>
        <w:ind w:left="488"/>
        <w:rPr>
          <w:rFonts w:cs="Arial"/>
          <w:szCs w:val="24"/>
          <w:lang w:val="ja-JP"/>
        </w:rPr>
      </w:pPr>
      <w:r w:rsidRPr="00807148">
        <w:rPr>
          <w:rFonts w:cs="Arial"/>
          <w:szCs w:val="24"/>
          <w:lang w:val="ja-JP"/>
        </w:rPr>
        <w:t>商標</w:t>
      </w:r>
    </w:p>
    <w:p w:rsidR="007976BF" w:rsidRPr="003B32EC" w:rsidRDefault="007976BF" w:rsidP="003B32EC">
      <w:pPr>
        <w:pStyle w:val="PURBullet-Indented"/>
        <w:numPr>
          <w:ilvl w:val="0"/>
          <w:numId w:val="14"/>
        </w:numPr>
        <w:ind w:left="488"/>
        <w:rPr>
          <w:rFonts w:cs="Arial"/>
          <w:szCs w:val="24"/>
          <w:lang w:val="ja-JP"/>
        </w:rPr>
      </w:pPr>
      <w:r w:rsidRPr="00807148">
        <w:rPr>
          <w:rFonts w:cs="Arial"/>
          <w:szCs w:val="24"/>
          <w:lang w:val="ja-JP"/>
        </w:rPr>
        <w:t>著作権</w:t>
      </w:r>
    </w:p>
    <w:p w:rsidR="007976BF" w:rsidRPr="003B32EC" w:rsidRDefault="007976BF" w:rsidP="003B32EC">
      <w:pPr>
        <w:pStyle w:val="PURBullet-Indented"/>
        <w:numPr>
          <w:ilvl w:val="0"/>
          <w:numId w:val="14"/>
        </w:numPr>
        <w:ind w:left="488"/>
        <w:rPr>
          <w:rFonts w:cs="Arial"/>
          <w:szCs w:val="24"/>
          <w:lang w:val="ja-JP"/>
        </w:rPr>
      </w:pPr>
      <w:r w:rsidRPr="00807148">
        <w:rPr>
          <w:rFonts w:cs="Arial"/>
          <w:szCs w:val="24"/>
          <w:lang w:val="ja-JP"/>
        </w:rPr>
        <w:t>電子透かし</w:t>
      </w:r>
    </w:p>
    <w:p w:rsidR="0058709E" w:rsidRPr="00807148" w:rsidRDefault="007976BF" w:rsidP="003B32EC">
      <w:pPr>
        <w:pStyle w:val="PURBullet-Indented"/>
        <w:numPr>
          <w:ilvl w:val="0"/>
          <w:numId w:val="14"/>
        </w:numPr>
        <w:ind w:left="488"/>
        <w:rPr>
          <w:rFonts w:cs="Arial"/>
        </w:rPr>
      </w:pPr>
      <w:r w:rsidRPr="00807148">
        <w:rPr>
          <w:rFonts w:cs="Arial"/>
          <w:szCs w:val="24"/>
          <w:lang w:val="ja-JP"/>
        </w:rPr>
        <w:t>マイクロソフトまたはそのサプライヤーの他の表示</w:t>
      </w:r>
    </w:p>
    <w:p w:rsidR="0058709E" w:rsidRPr="00807148" w:rsidRDefault="007976BF" w:rsidP="0058709E">
      <w:pPr>
        <w:pStyle w:val="PURBody-Indented"/>
        <w:rPr>
          <w:rFonts w:cs="Arial"/>
        </w:rPr>
      </w:pPr>
      <w:r w:rsidRPr="00807148">
        <w:rPr>
          <w:rFonts w:cs="Arial"/>
          <w:szCs w:val="24"/>
          <w:lang w:val="ja-JP"/>
        </w:rPr>
        <w:t>お客様は、</w:t>
      </w:r>
      <w:r w:rsidRPr="00807148">
        <w:rPr>
          <w:rFonts w:cs="Arial"/>
          <w:szCs w:val="24"/>
        </w:rPr>
        <w:t xml:space="preserve">Bing Maps API </w:t>
      </w:r>
      <w:r w:rsidRPr="00807148">
        <w:rPr>
          <w:rFonts w:cs="Arial"/>
          <w:szCs w:val="24"/>
          <w:lang w:val="ja-JP"/>
        </w:rPr>
        <w:t>および関連コンテンツの使用についても、</w:t>
      </w:r>
      <w:hyperlink r:id="rId37" w:tgtFrame="_blank" w:history="1">
        <w:r w:rsidR="0058709E" w:rsidRPr="00807148">
          <w:rPr>
            <w:rStyle w:val="Hyperlink"/>
            <w:rFonts w:cs="Arial"/>
            <w:color w:val="404040"/>
            <w:u w:val="none"/>
          </w:rPr>
          <w:t>http://go.microsoft.com/?linkid=9710837</w:t>
        </w:r>
      </w:hyperlink>
      <w:r w:rsidRPr="00807148">
        <w:rPr>
          <w:rFonts w:cs="Arial"/>
          <w:szCs w:val="24"/>
          <w:lang w:val="ja-JP"/>
        </w:rPr>
        <w:t xml:space="preserve"> </w:t>
      </w:r>
      <w:r w:rsidRPr="00807148">
        <w:rPr>
          <w:rFonts w:cs="Arial"/>
          <w:szCs w:val="24"/>
          <w:lang w:val="ja-JP"/>
        </w:rPr>
        <w:t>に掲載されている追加条件に従うものとします。</w:t>
      </w:r>
    </w:p>
    <w:p w:rsidR="0058709E" w:rsidRPr="00807148" w:rsidRDefault="006F7B56" w:rsidP="0058709E">
      <w:pPr>
        <w:keepNext/>
        <w:keepLines/>
        <w:spacing w:before="240" w:after="240"/>
        <w:jc w:val="right"/>
        <w:rPr>
          <w:rFonts w:cs="Arial"/>
          <w:color w:val="00467F"/>
          <w:sz w:val="16"/>
          <w:u w:val="single"/>
        </w:rPr>
      </w:pPr>
      <w:hyperlink w:anchor="TOC" w:history="1">
        <w:r w:rsidR="00D24360" w:rsidRPr="00807148">
          <w:rPr>
            <w:rStyle w:val="Hyperlink"/>
            <w:rFonts w:cs="Arial"/>
            <w:noProof/>
            <w:color w:val="00467F"/>
            <w:sz w:val="16"/>
            <w:szCs w:val="24"/>
          </w:rPr>
          <w:t>目次</w:t>
        </w:r>
      </w:hyperlink>
      <w:r w:rsidR="00D24360" w:rsidRPr="00807148">
        <w:rPr>
          <w:rFonts w:cs="Arial"/>
          <w:noProof/>
          <w:sz w:val="16"/>
          <w:szCs w:val="24"/>
        </w:rPr>
        <w:t xml:space="preserve"> / </w:t>
      </w:r>
      <w:hyperlink w:anchor="UniversalTerms" w:history="1">
        <w:r w:rsidR="00D24360" w:rsidRPr="00807148">
          <w:rPr>
            <w:rStyle w:val="Hyperlink"/>
            <w:rFonts w:cs="Arial"/>
            <w:noProof/>
            <w:color w:val="00467F"/>
            <w:sz w:val="16"/>
            <w:szCs w:val="24"/>
          </w:rPr>
          <w:t>共通の使用条件</w:t>
        </w:r>
      </w:hyperlink>
    </w:p>
    <w:p w:rsidR="0058709E" w:rsidRPr="00807148" w:rsidRDefault="0058709E" w:rsidP="0058709E">
      <w:pPr>
        <w:pStyle w:val="PURProductName"/>
        <w:rPr>
          <w:rFonts w:cs="Arial"/>
        </w:rPr>
      </w:pPr>
      <w:bookmarkStart w:id="46" w:name="_Toc315875297"/>
      <w:bookmarkStart w:id="47" w:name="_Toc357603040"/>
      <w:bookmarkStart w:id="48" w:name="_Toc357603106"/>
      <w:r w:rsidRPr="00807148">
        <w:rPr>
          <w:rFonts w:cs="Arial"/>
        </w:rPr>
        <w:t>System Center 2012 Standard</w:t>
      </w:r>
      <w:bookmarkEnd w:id="46"/>
      <w:bookmarkEnd w:id="47"/>
      <w:bookmarkEnd w:id="48"/>
      <w:r w:rsidR="00791444" w:rsidRPr="00807148">
        <w:rPr>
          <w:rFonts w:cs="Arial"/>
          <w:lang w:val="ja-JP"/>
        </w:rPr>
        <w:fldChar w:fldCharType="begin"/>
      </w:r>
      <w:r w:rsidR="0006166E" w:rsidRPr="00807148">
        <w:rPr>
          <w:rFonts w:cs="Arial"/>
        </w:rPr>
        <w:instrText>xe "System Center 2012 Standard"</w:instrText>
      </w:r>
      <w:r w:rsidR="00791444" w:rsidRPr="00807148">
        <w:rPr>
          <w:rFonts w:cs="Arial"/>
          <w:lang w:val="ja-JP"/>
        </w:rPr>
        <w:fldChar w:fldCharType="end"/>
      </w:r>
    </w:p>
    <w:p w:rsidR="0058709E" w:rsidRPr="00807148" w:rsidRDefault="00054867" w:rsidP="0058709E">
      <w:pPr>
        <w:spacing w:line="240" w:lineRule="exact"/>
        <w:rPr>
          <w:rFonts w:cs="Arial"/>
          <w:color w:val="auto"/>
          <w:spacing w:val="-2"/>
          <w:sz w:val="12"/>
        </w:rPr>
      </w:pPr>
      <w:r w:rsidRPr="00807148">
        <w:rPr>
          <w:rFonts w:cs="Arial"/>
          <w:color w:val="auto"/>
          <w:spacing w:val="-2"/>
          <w:sz w:val="12"/>
          <w:szCs w:val="24"/>
          <w:lang w:val="ja-JP"/>
        </w:rPr>
        <w:t>本製品の使用には、共通の使用条件、本ライセンス</w:t>
      </w:r>
      <w:r w:rsidRPr="00807148">
        <w:rPr>
          <w:rFonts w:cs="Arial"/>
          <w:color w:val="auto"/>
          <w:spacing w:val="-2"/>
          <w:sz w:val="12"/>
          <w:szCs w:val="24"/>
        </w:rPr>
        <w:t xml:space="preserve"> </w:t>
      </w:r>
      <w:r w:rsidRPr="00807148">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054867" w:rsidRPr="00807148" w:rsidTr="0058709E">
        <w:tc>
          <w:tcPr>
            <w:tcW w:w="2477" w:type="pct"/>
            <w:tcBorders>
              <w:top w:val="dotted" w:sz="4" w:space="0" w:color="98BEE1"/>
              <w:left w:val="nil"/>
              <w:bottom w:val="nil"/>
              <w:right w:val="nil"/>
            </w:tcBorders>
            <w:hideMark/>
          </w:tcPr>
          <w:p w:rsidR="00054867" w:rsidRPr="00807148" w:rsidRDefault="00054867">
            <w:pPr>
              <w:spacing w:after="0"/>
              <w:rPr>
                <w:rFonts w:cs="Arial"/>
                <w:color w:val="404040"/>
                <w:sz w:val="18"/>
                <w:szCs w:val="24"/>
              </w:rPr>
            </w:pPr>
            <w:r w:rsidRPr="00807148">
              <w:rPr>
                <w:rFonts w:cs="Arial"/>
                <w:color w:val="404040"/>
                <w:sz w:val="18"/>
                <w:szCs w:val="24"/>
                <w:lang w:val="ja-JP"/>
              </w:rPr>
              <w:t>サーバー</w:t>
            </w:r>
            <w:r w:rsidRPr="00807148">
              <w:rPr>
                <w:rFonts w:cs="Arial"/>
                <w:color w:val="404040"/>
                <w:sz w:val="18"/>
                <w:szCs w:val="24"/>
                <w:lang w:val="ja-JP"/>
              </w:rPr>
              <w:t xml:space="preserve"> </w:t>
            </w:r>
            <w:r w:rsidRPr="00807148">
              <w:rPr>
                <w:rFonts w:cs="Arial"/>
                <w:color w:val="404040"/>
                <w:sz w:val="18"/>
                <w:szCs w:val="24"/>
                <w:lang w:val="ja-JP"/>
              </w:rPr>
              <w:t>ファーム内でのライセンス</w:t>
            </w:r>
            <w:r w:rsidRPr="00807148">
              <w:rPr>
                <w:rFonts w:cs="Arial"/>
                <w:color w:val="404040"/>
                <w:sz w:val="18"/>
                <w:szCs w:val="24"/>
                <w:lang w:val="ja-JP"/>
              </w:rPr>
              <w:t xml:space="preserve"> </w:t>
            </w:r>
            <w:r w:rsidRPr="00807148">
              <w:rPr>
                <w:rFonts w:cs="Arial"/>
                <w:color w:val="404040"/>
                <w:sz w:val="18"/>
                <w:szCs w:val="24"/>
                <w:lang w:val="ja-JP"/>
              </w:rPr>
              <w:t>モビリティ</w:t>
            </w:r>
            <w:r w:rsidRPr="00807148">
              <w:rPr>
                <w:rFonts w:cs="Arial"/>
                <w:color w:val="404040"/>
                <w:sz w:val="18"/>
                <w:szCs w:val="24"/>
                <w:lang w:val="ja-JP"/>
              </w:rPr>
              <w:t xml:space="preserve">: </w:t>
            </w:r>
            <w:r w:rsidRPr="00807148">
              <w:rPr>
                <w:rFonts w:cs="Arial"/>
                <w:b/>
                <w:color w:val="404040"/>
                <w:sz w:val="18"/>
                <w:szCs w:val="24"/>
                <w:lang w:val="ja-JP"/>
              </w:rPr>
              <w:t>なし</w:t>
            </w:r>
          </w:p>
        </w:tc>
        <w:tc>
          <w:tcPr>
            <w:tcW w:w="2523" w:type="pct"/>
            <w:tcBorders>
              <w:top w:val="dotted" w:sz="4" w:space="0" w:color="98BEE1"/>
              <w:left w:val="nil"/>
              <w:bottom w:val="nil"/>
              <w:right w:val="nil"/>
            </w:tcBorders>
            <w:hideMark/>
          </w:tcPr>
          <w:p w:rsidR="00054867" w:rsidRPr="00807148" w:rsidRDefault="00054867">
            <w:pPr>
              <w:spacing w:after="0"/>
              <w:rPr>
                <w:rFonts w:cs="Arial"/>
                <w:color w:val="404040"/>
                <w:sz w:val="18"/>
                <w:szCs w:val="24"/>
              </w:rPr>
            </w:pPr>
            <w:r w:rsidRPr="00807148">
              <w:rPr>
                <w:rFonts w:cs="Arial"/>
                <w:color w:val="404040"/>
                <w:sz w:val="18"/>
                <w:szCs w:val="24"/>
                <w:lang w:val="ja-JP"/>
              </w:rPr>
              <w:t>該当する注意</w:t>
            </w:r>
            <w:r w:rsidRPr="00807148">
              <w:rPr>
                <w:rFonts w:cs="Arial"/>
                <w:color w:val="404040"/>
                <w:sz w:val="18"/>
                <w:szCs w:val="24"/>
                <w:lang w:val="ja-JP"/>
              </w:rPr>
              <w:t>/</w:t>
            </w:r>
            <w:r w:rsidRPr="00807148">
              <w:rPr>
                <w:rFonts w:cs="Arial"/>
                <w:color w:val="404040"/>
                <w:sz w:val="18"/>
                <w:szCs w:val="24"/>
                <w:lang w:val="ja-JP"/>
              </w:rPr>
              <w:t>特記事項</w:t>
            </w:r>
            <w:r w:rsidRPr="00807148">
              <w:rPr>
                <w:rFonts w:cs="Arial"/>
                <w:color w:val="404040"/>
                <w:sz w:val="18"/>
                <w:szCs w:val="24"/>
                <w:lang w:val="ja-JP"/>
              </w:rPr>
              <w:t xml:space="preserve">: </w:t>
            </w:r>
            <w:r w:rsidRPr="00807148">
              <w:rPr>
                <w:rFonts w:cs="Arial"/>
                <w:b/>
                <w:color w:val="404040"/>
                <w:sz w:val="18"/>
                <w:szCs w:val="24"/>
                <w:lang w:val="ja-JP"/>
              </w:rPr>
              <w:t>なし</w:t>
            </w:r>
          </w:p>
        </w:tc>
      </w:tr>
      <w:tr w:rsidR="002B7572" w:rsidRPr="00807148" w:rsidTr="0058709E">
        <w:tc>
          <w:tcPr>
            <w:tcW w:w="2477" w:type="pct"/>
            <w:tcBorders>
              <w:top w:val="nil"/>
              <w:left w:val="nil"/>
              <w:bottom w:val="dotted" w:sz="4" w:space="0" w:color="98BEE1"/>
              <w:right w:val="nil"/>
            </w:tcBorders>
            <w:hideMark/>
          </w:tcPr>
          <w:p w:rsidR="002B7572" w:rsidRPr="00807148" w:rsidRDefault="002B7572" w:rsidP="00EF0BE3">
            <w:pPr>
              <w:spacing w:after="0"/>
              <w:rPr>
                <w:rFonts w:cs="Arial"/>
                <w:color w:val="404040"/>
                <w:sz w:val="18"/>
              </w:rPr>
            </w:pPr>
            <w:r w:rsidRPr="00807148">
              <w:rPr>
                <w:rFonts w:cs="Arial"/>
                <w:color w:val="404040"/>
                <w:sz w:val="18"/>
                <w:szCs w:val="24"/>
                <w:lang w:val="ja-JP"/>
              </w:rPr>
              <w:t>クライアント</w:t>
            </w:r>
            <w:r w:rsidRPr="00807148">
              <w:rPr>
                <w:rFonts w:cs="Arial"/>
                <w:color w:val="404040"/>
                <w:sz w:val="18"/>
                <w:szCs w:val="24"/>
                <w:lang w:val="ja-JP"/>
              </w:rPr>
              <w:t xml:space="preserve"> </w:t>
            </w:r>
            <w:r w:rsidRPr="00807148">
              <w:rPr>
                <w:rFonts w:cs="Arial"/>
                <w:color w:val="404040"/>
                <w:sz w:val="18"/>
                <w:szCs w:val="24"/>
                <w:lang w:val="ja-JP"/>
              </w:rPr>
              <w:t>ソフトウェア</w:t>
            </w:r>
            <w:r w:rsidRPr="00807148">
              <w:rPr>
                <w:rFonts w:cs="Arial"/>
                <w:color w:val="404040"/>
                <w:sz w:val="18"/>
                <w:szCs w:val="24"/>
                <w:lang w:val="ja-JP"/>
              </w:rPr>
              <w:t>/</w:t>
            </w:r>
            <w:r w:rsidRPr="00807148">
              <w:rPr>
                <w:rFonts w:cs="Arial"/>
                <w:color w:val="404040"/>
                <w:sz w:val="18"/>
                <w:szCs w:val="24"/>
                <w:lang w:val="ja-JP"/>
              </w:rPr>
              <w:t>追加ソフトウェア</w:t>
            </w:r>
            <w:r w:rsidRPr="00807148">
              <w:rPr>
                <w:rFonts w:cs="Arial"/>
                <w:color w:val="404040"/>
                <w:sz w:val="18"/>
                <w:szCs w:val="18"/>
                <w:lang w:val="ja-JP"/>
              </w:rPr>
              <w:t xml:space="preserve">: </w:t>
            </w:r>
            <w:r>
              <w:rPr>
                <w:rFonts w:cs="Arial" w:hint="eastAsia"/>
                <w:b/>
                <w:color w:val="404040"/>
                <w:sz w:val="18"/>
                <w:szCs w:val="18"/>
                <w:lang w:val="ja-JP"/>
              </w:rPr>
              <w:t>なし</w:t>
            </w:r>
          </w:p>
        </w:tc>
        <w:tc>
          <w:tcPr>
            <w:tcW w:w="2523" w:type="pct"/>
            <w:tcBorders>
              <w:top w:val="nil"/>
              <w:left w:val="nil"/>
              <w:bottom w:val="dotted" w:sz="4" w:space="0" w:color="98BEE1"/>
              <w:right w:val="nil"/>
            </w:tcBorders>
          </w:tcPr>
          <w:p w:rsidR="002B7572" w:rsidRPr="002B7572" w:rsidRDefault="002B7572" w:rsidP="00EF0BE3">
            <w:pPr>
              <w:spacing w:after="0"/>
              <w:rPr>
                <w:rFonts w:cs="Arial"/>
                <w:color w:val="404040"/>
                <w:sz w:val="18"/>
              </w:rPr>
            </w:pPr>
            <w:r>
              <w:rPr>
                <w:rFonts w:cs="Arial" w:hint="eastAsia"/>
                <w:color w:val="404040"/>
                <w:sz w:val="18"/>
              </w:rPr>
              <w:t>含まれるテクノロジ</w:t>
            </w:r>
            <w:r>
              <w:rPr>
                <w:rFonts w:cs="Arial" w:hint="eastAsia"/>
                <w:color w:val="404040"/>
                <w:sz w:val="18"/>
              </w:rPr>
              <w:t xml:space="preserve">: </w:t>
            </w:r>
            <w:r w:rsidRPr="002B7572">
              <w:rPr>
                <w:rFonts w:cs="Arial" w:hint="eastAsia"/>
                <w:b/>
                <w:color w:val="404040"/>
                <w:sz w:val="18"/>
              </w:rPr>
              <w:t>あり</w:t>
            </w:r>
            <w:r>
              <w:rPr>
                <w:rFonts w:cs="Arial" w:hint="eastAsia"/>
                <w:color w:val="404040"/>
                <w:sz w:val="18"/>
              </w:rPr>
              <w:t xml:space="preserve"> (</w:t>
            </w:r>
            <w:r>
              <w:rPr>
                <w:rFonts w:cs="Arial" w:hint="eastAsia"/>
                <w:color w:val="404040"/>
                <w:sz w:val="18"/>
              </w:rPr>
              <w:t>「</w:t>
            </w:r>
            <w:r w:rsidR="009257F9">
              <w:fldChar w:fldCharType="begin"/>
            </w:r>
            <w:r w:rsidR="009257F9">
              <w:instrText xml:space="preserve"> REF SQLServerTechnology \h  \* MERGEFORMAT </w:instrText>
            </w:r>
            <w:r w:rsidR="009257F9">
              <w:fldChar w:fldCharType="separate"/>
            </w:r>
            <w:r w:rsidRPr="005A445B">
              <w:rPr>
                <w:rFonts w:cs="Arial"/>
                <w:b/>
                <w:color w:val="404040"/>
                <w:sz w:val="18"/>
              </w:rPr>
              <w:t>SQL Server Technology</w:t>
            </w:r>
            <w:r w:rsidR="009257F9">
              <w:fldChar w:fldCharType="end"/>
            </w:r>
            <w:r>
              <w:rPr>
                <w:rFonts w:cs="Arial" w:hint="eastAsia"/>
                <w:color w:val="404040"/>
                <w:sz w:val="18"/>
              </w:rPr>
              <w:t>」を参照</w:t>
            </w:r>
            <w:r>
              <w:rPr>
                <w:rFonts w:cs="Arial" w:hint="eastAsia"/>
                <w:color w:val="404040"/>
                <w:sz w:val="18"/>
              </w:rPr>
              <w:t>)</w:t>
            </w:r>
          </w:p>
        </w:tc>
      </w:tr>
    </w:tbl>
    <w:p w:rsidR="0058709E" w:rsidRPr="00807148" w:rsidRDefault="00082131" w:rsidP="0058709E">
      <w:pPr>
        <w:pStyle w:val="PURADDITIONALTERMSHEADERMB"/>
        <w:rPr>
          <w:rFonts w:eastAsia="MS PGothic" w:cs="Arial"/>
        </w:rPr>
      </w:pPr>
      <w:r w:rsidRPr="00807148">
        <w:rPr>
          <w:rFonts w:eastAsia="MS PGothic" w:cs="Arial"/>
        </w:rPr>
        <w:t>追加の条件</w:t>
      </w:r>
    </w:p>
    <w:p w:rsidR="0058709E" w:rsidRPr="00807148" w:rsidRDefault="00082131" w:rsidP="00082131">
      <w:pPr>
        <w:pStyle w:val="PURBlueStrong-Indented"/>
        <w:spacing w:after="120"/>
        <w:ind w:left="272"/>
        <w:rPr>
          <w:rFonts w:cs="Arial"/>
          <w:smallCaps w:val="0"/>
          <w:color w:val="404040"/>
          <w:spacing w:val="0"/>
        </w:rPr>
      </w:pPr>
      <w:r w:rsidRPr="00807148">
        <w:rPr>
          <w:rFonts w:cs="Arial"/>
          <w:smallCaps w:val="0"/>
          <w:color w:val="404040"/>
          <w:szCs w:val="24"/>
          <w:lang w:val="ja-JP"/>
        </w:rPr>
        <w:t>本ライセンスは、サーバー</w:t>
      </w:r>
      <w:r w:rsidRPr="00807148">
        <w:rPr>
          <w:rFonts w:cs="Arial"/>
          <w:smallCaps w:val="0"/>
          <w:color w:val="404040"/>
          <w:szCs w:val="24"/>
          <w:lang w:val="ja-JP"/>
        </w:rPr>
        <w:t xml:space="preserve"> </w:t>
      </w:r>
      <w:r w:rsidRPr="00807148">
        <w:rPr>
          <w:rFonts w:cs="Arial"/>
          <w:smallCaps w:val="0"/>
          <w:color w:val="404040"/>
          <w:szCs w:val="24"/>
          <w:lang w:val="ja-JP"/>
        </w:rPr>
        <w:t>オペレーティング</w:t>
      </w:r>
      <w:r w:rsidRPr="00807148">
        <w:rPr>
          <w:rFonts w:cs="Arial"/>
          <w:smallCaps w:val="0"/>
          <w:color w:val="404040"/>
          <w:szCs w:val="24"/>
          <w:lang w:val="ja-JP"/>
        </w:rPr>
        <w:t xml:space="preserve"> </w:t>
      </w:r>
      <w:r w:rsidRPr="00807148">
        <w:rPr>
          <w:rFonts w:cs="Arial"/>
          <w:smallCaps w:val="0"/>
          <w:color w:val="404040"/>
          <w:szCs w:val="24"/>
          <w:lang w:val="ja-JP"/>
        </w:rPr>
        <w:t>システム</w:t>
      </w:r>
      <w:r w:rsidRPr="00807148">
        <w:rPr>
          <w:rFonts w:cs="Arial"/>
          <w:smallCaps w:val="0"/>
          <w:color w:val="404040"/>
          <w:szCs w:val="24"/>
          <w:lang w:val="ja-JP"/>
        </w:rPr>
        <w:t xml:space="preserve"> </w:t>
      </w:r>
      <w:r w:rsidRPr="00807148">
        <w:rPr>
          <w:rFonts w:cs="Arial"/>
          <w:smallCaps w:val="0"/>
          <w:color w:val="404040"/>
          <w:szCs w:val="24"/>
          <w:lang w:val="ja-JP"/>
        </w:rPr>
        <w:t>ソフトウェアを実行する</w:t>
      </w:r>
      <w:r w:rsidRPr="00807148">
        <w:rPr>
          <w:rFonts w:cs="Arial"/>
          <w:smallCaps w:val="0"/>
          <w:color w:val="404040"/>
          <w:szCs w:val="24"/>
          <w:lang w:val="ja-JP"/>
        </w:rPr>
        <w:t xml:space="preserve"> OSE </w:t>
      </w:r>
      <w:r w:rsidRPr="00807148">
        <w:rPr>
          <w:rFonts w:cs="Arial"/>
          <w:smallCaps w:val="0"/>
          <w:color w:val="404040"/>
          <w:szCs w:val="24"/>
          <w:lang w:val="ja-JP"/>
        </w:rPr>
        <w:t>の管理にのみ適用されます。デバイスの物理プロセッサごとに</w:t>
      </w:r>
      <w:r w:rsidRPr="00807148">
        <w:rPr>
          <w:rFonts w:cs="Arial"/>
          <w:smallCaps w:val="0"/>
          <w:color w:val="404040"/>
          <w:szCs w:val="24"/>
          <w:lang w:val="ja-JP"/>
        </w:rPr>
        <w:t xml:space="preserve"> 1 </w:t>
      </w:r>
      <w:r w:rsidRPr="00807148">
        <w:rPr>
          <w:rFonts w:cs="Arial"/>
          <w:smallCaps w:val="0"/>
          <w:color w:val="404040"/>
          <w:szCs w:val="24"/>
          <w:lang w:val="ja-JP"/>
        </w:rPr>
        <w:t>つの</w:t>
      </w:r>
      <w:r w:rsidRPr="00807148">
        <w:rPr>
          <w:rFonts w:cs="Arial"/>
          <w:smallCaps w:val="0"/>
          <w:color w:val="404040"/>
          <w:szCs w:val="24"/>
          <w:lang w:val="ja-JP"/>
        </w:rPr>
        <w:t xml:space="preserve"> System Center 2012 Standard </w:t>
      </w:r>
      <w:r w:rsidRPr="00807148">
        <w:rPr>
          <w:rFonts w:cs="Arial"/>
          <w:smallCaps w:val="0"/>
          <w:color w:val="404040"/>
          <w:szCs w:val="24"/>
          <w:lang w:val="ja-JP"/>
        </w:rPr>
        <w:t>ライセンスが必要です。</w:t>
      </w:r>
      <w:r w:rsidR="0026256D" w:rsidRPr="00807148">
        <w:rPr>
          <w:rFonts w:cs="Arial"/>
          <w:smallCaps w:val="0"/>
          <w:snapToGrid w:val="0"/>
          <w:color w:val="404040"/>
          <w:szCs w:val="24"/>
          <w:lang w:val="ja-JP"/>
        </w:rPr>
        <w:t>これらのライセンスを割り当てると、</w:t>
      </w:r>
      <w:r w:rsidR="0026256D" w:rsidRPr="00807148">
        <w:rPr>
          <w:rFonts w:cs="Arial"/>
          <w:smallCaps w:val="0"/>
          <w:snapToGrid w:val="0"/>
          <w:color w:val="404040"/>
          <w:szCs w:val="24"/>
          <w:lang w:val="ja-JP"/>
        </w:rPr>
        <w:t xml:space="preserve">System Center 2012 Standard </w:t>
      </w:r>
      <w:r w:rsidR="0026256D" w:rsidRPr="00807148">
        <w:rPr>
          <w:rFonts w:cs="Arial"/>
          <w:smallCaps w:val="0"/>
          <w:snapToGrid w:val="0"/>
          <w:color w:val="404040"/>
          <w:szCs w:val="24"/>
          <w:lang w:val="ja-JP"/>
        </w:rPr>
        <w:t>ライセンスが割り当てられているデバイス上で実行されているサーバー</w:t>
      </w:r>
      <w:r w:rsidR="0026256D" w:rsidRPr="00807148">
        <w:rPr>
          <w:rFonts w:cs="Arial"/>
          <w:smallCaps w:val="0"/>
          <w:snapToGrid w:val="0"/>
          <w:color w:val="404040"/>
          <w:szCs w:val="24"/>
          <w:lang w:val="ja-JP"/>
        </w:rPr>
        <w:t xml:space="preserve"> OSE </w:t>
      </w:r>
      <w:r w:rsidR="0026256D" w:rsidRPr="00807148">
        <w:rPr>
          <w:rFonts w:cs="Arial"/>
          <w:smallCaps w:val="0"/>
          <w:snapToGrid w:val="0"/>
          <w:color w:val="404040"/>
          <w:szCs w:val="24"/>
          <w:lang w:val="ja-JP"/>
        </w:rPr>
        <w:t>を</w:t>
      </w:r>
      <w:r w:rsidR="0026256D" w:rsidRPr="00807148">
        <w:rPr>
          <w:rFonts w:cs="Arial"/>
          <w:smallCaps w:val="0"/>
          <w:snapToGrid w:val="0"/>
          <w:color w:val="404040"/>
          <w:szCs w:val="24"/>
          <w:lang w:val="ja-JP"/>
        </w:rPr>
        <w:t xml:space="preserve"> 1 </w:t>
      </w:r>
      <w:r w:rsidR="0026256D" w:rsidRPr="00807148">
        <w:rPr>
          <w:rFonts w:cs="Arial"/>
          <w:smallCaps w:val="0"/>
          <w:snapToGrid w:val="0"/>
          <w:color w:val="404040"/>
          <w:szCs w:val="24"/>
          <w:lang w:val="ja-JP"/>
        </w:rPr>
        <w:t>つ管理できます。お客様が、ライセンスを取得したデバイス上で</w:t>
      </w:r>
      <w:r w:rsidR="0026256D" w:rsidRPr="00807148">
        <w:rPr>
          <w:rFonts w:cs="Arial"/>
          <w:smallCaps w:val="0"/>
          <w:snapToGrid w:val="0"/>
          <w:color w:val="404040"/>
          <w:szCs w:val="24"/>
          <w:lang w:val="ja-JP"/>
        </w:rPr>
        <w:t xml:space="preserve"> 1 </w:t>
      </w:r>
      <w:r w:rsidR="0026256D" w:rsidRPr="00807148">
        <w:rPr>
          <w:rFonts w:cs="Arial"/>
          <w:smallCaps w:val="0"/>
          <w:snapToGrid w:val="0"/>
          <w:color w:val="404040"/>
          <w:szCs w:val="24"/>
          <w:lang w:val="ja-JP"/>
        </w:rPr>
        <w:t>つの仮想</w:t>
      </w:r>
      <w:r w:rsidR="0026256D" w:rsidRPr="00807148">
        <w:rPr>
          <w:rFonts w:cs="Arial"/>
          <w:smallCaps w:val="0"/>
          <w:snapToGrid w:val="0"/>
          <w:color w:val="404040"/>
          <w:szCs w:val="24"/>
          <w:lang w:val="ja-JP"/>
        </w:rPr>
        <w:t xml:space="preserve"> OSE </w:t>
      </w:r>
      <w:r w:rsidR="0026256D" w:rsidRPr="00807148">
        <w:rPr>
          <w:rFonts w:cs="Arial"/>
          <w:smallCaps w:val="0"/>
          <w:snapToGrid w:val="0"/>
          <w:color w:val="404040"/>
          <w:szCs w:val="24"/>
          <w:lang w:val="ja-JP"/>
        </w:rPr>
        <w:t>を管理しており、物理</w:t>
      </w:r>
      <w:r w:rsidR="0026256D" w:rsidRPr="00807148">
        <w:rPr>
          <w:rFonts w:cs="Arial"/>
          <w:smallCaps w:val="0"/>
          <w:snapToGrid w:val="0"/>
          <w:color w:val="404040"/>
          <w:szCs w:val="24"/>
          <w:lang w:val="ja-JP"/>
        </w:rPr>
        <w:t xml:space="preserve"> OSE </w:t>
      </w:r>
      <w:r w:rsidR="0026256D" w:rsidRPr="00807148">
        <w:rPr>
          <w:rFonts w:cs="Arial"/>
          <w:smallCaps w:val="0"/>
          <w:snapToGrid w:val="0"/>
          <w:color w:val="404040"/>
          <w:szCs w:val="24"/>
          <w:lang w:val="ja-JP"/>
        </w:rPr>
        <w:t>はハードウェア仮想化ソフトウェアの実行、ハードウェア仮想化サービスの提供、およびそのデバイス上で</w:t>
      </w:r>
      <w:r w:rsidR="0026256D" w:rsidRPr="00807148">
        <w:rPr>
          <w:rFonts w:cs="Arial"/>
          <w:smallCaps w:val="0"/>
          <w:snapToGrid w:val="0"/>
          <w:color w:val="404040"/>
          <w:szCs w:val="24"/>
          <w:lang w:val="ja-JP"/>
        </w:rPr>
        <w:t xml:space="preserve"> OSE </w:t>
      </w:r>
      <w:r w:rsidR="0026256D" w:rsidRPr="00807148">
        <w:rPr>
          <w:rFonts w:cs="Arial"/>
          <w:smallCaps w:val="0"/>
          <w:snapToGrid w:val="0"/>
          <w:color w:val="404040"/>
          <w:szCs w:val="24"/>
          <w:lang w:val="ja-JP"/>
        </w:rPr>
        <w:t>の管理と保守を行うソフトウェアの実行のみを目的として使用している場合、そのライセンスを取得したサーバーで仮想</w:t>
      </w:r>
      <w:r w:rsidR="0026256D" w:rsidRPr="00807148">
        <w:rPr>
          <w:rFonts w:cs="Arial"/>
          <w:smallCaps w:val="0"/>
          <w:snapToGrid w:val="0"/>
          <w:color w:val="404040"/>
          <w:szCs w:val="24"/>
          <w:lang w:val="ja-JP"/>
        </w:rPr>
        <w:t xml:space="preserve"> OSE </w:t>
      </w:r>
      <w:r w:rsidR="0026256D" w:rsidRPr="00807148">
        <w:rPr>
          <w:rFonts w:cs="Arial"/>
          <w:smallCaps w:val="0"/>
          <w:snapToGrid w:val="0"/>
          <w:color w:val="404040"/>
          <w:szCs w:val="24"/>
          <w:lang w:val="ja-JP"/>
        </w:rPr>
        <w:t>と</w:t>
      </w:r>
      <w:r w:rsidR="0026256D" w:rsidRPr="00807148">
        <w:rPr>
          <w:rFonts w:cs="Arial"/>
          <w:smallCaps w:val="0"/>
          <w:snapToGrid w:val="0"/>
          <w:color w:val="404040"/>
          <w:szCs w:val="24"/>
          <w:lang w:val="ja-JP"/>
        </w:rPr>
        <w:t xml:space="preserve"> </w:t>
      </w:r>
      <w:r w:rsidR="0026256D" w:rsidRPr="00807148">
        <w:rPr>
          <w:rFonts w:cs="Arial"/>
          <w:smallCaps w:val="0"/>
          <w:snapToGrid w:val="0"/>
          <w:color w:val="404040"/>
          <w:szCs w:val="24"/>
          <w:lang w:val="ja-JP"/>
        </w:rPr>
        <w:t>物理</w:t>
      </w:r>
      <w:r w:rsidR="0026256D" w:rsidRPr="00807148">
        <w:rPr>
          <w:rFonts w:cs="Arial"/>
          <w:smallCaps w:val="0"/>
          <w:snapToGrid w:val="0"/>
          <w:color w:val="404040"/>
          <w:szCs w:val="24"/>
          <w:lang w:val="ja-JP"/>
        </w:rPr>
        <w:t xml:space="preserve"> OSE </w:t>
      </w:r>
      <w:r w:rsidR="0026256D" w:rsidRPr="00807148">
        <w:rPr>
          <w:rFonts w:cs="Arial"/>
          <w:smallCaps w:val="0"/>
          <w:snapToGrid w:val="0"/>
          <w:color w:val="404040"/>
          <w:szCs w:val="24"/>
          <w:lang w:val="ja-JP"/>
        </w:rPr>
        <w:t>を管理することができます。</w:t>
      </w:r>
      <w:r w:rsidR="0026256D" w:rsidRPr="00807148">
        <w:rPr>
          <w:rFonts w:cs="Arial"/>
          <w:smallCaps w:val="0"/>
          <w:snapToGrid w:val="0"/>
          <w:color w:val="404040"/>
          <w:szCs w:val="24"/>
        </w:rPr>
        <w:t xml:space="preserve">System Center 2012 Standard </w:t>
      </w:r>
      <w:r w:rsidR="0026256D" w:rsidRPr="00807148">
        <w:rPr>
          <w:rFonts w:cs="Arial"/>
          <w:smallCaps w:val="0"/>
          <w:snapToGrid w:val="0"/>
          <w:color w:val="404040"/>
          <w:szCs w:val="24"/>
        </w:rPr>
        <w:t>ライセンスでは、</w:t>
      </w:r>
      <w:r w:rsidR="0026256D" w:rsidRPr="00807148">
        <w:rPr>
          <w:rFonts w:cs="Arial"/>
          <w:smallCaps w:val="0"/>
          <w:snapToGrid w:val="0"/>
          <w:color w:val="404040"/>
          <w:szCs w:val="24"/>
        </w:rPr>
        <w:t xml:space="preserve">System Center </w:t>
      </w:r>
      <w:r w:rsidR="0026256D" w:rsidRPr="00807148">
        <w:rPr>
          <w:rFonts w:cs="Arial"/>
          <w:smallCaps w:val="0"/>
          <w:snapToGrid w:val="0"/>
          <w:color w:val="404040"/>
          <w:szCs w:val="24"/>
          <w:lang w:val="ja-JP"/>
        </w:rPr>
        <w:t>サーバー</w:t>
      </w:r>
      <w:r w:rsidR="0026256D" w:rsidRPr="00807148">
        <w:rPr>
          <w:rFonts w:cs="Arial"/>
          <w:smallCaps w:val="0"/>
          <w:snapToGrid w:val="0"/>
          <w:color w:val="404040"/>
          <w:szCs w:val="24"/>
        </w:rPr>
        <w:t xml:space="preserve"> </w:t>
      </w:r>
      <w:r w:rsidR="0026256D" w:rsidRPr="00807148">
        <w:rPr>
          <w:rFonts w:cs="Arial"/>
          <w:smallCaps w:val="0"/>
          <w:snapToGrid w:val="0"/>
          <w:color w:val="404040"/>
          <w:szCs w:val="24"/>
          <w:lang w:val="ja-JP"/>
        </w:rPr>
        <w:t>ソフトウェアの以前のバージョンを使用して管理を行うことができます。</w:t>
      </w:r>
    </w:p>
    <w:p w:rsidR="0058709E" w:rsidRPr="00807148" w:rsidRDefault="00082131" w:rsidP="0058709E">
      <w:pPr>
        <w:pStyle w:val="PURBody-Indented"/>
        <w:rPr>
          <w:rFonts w:cs="Arial"/>
        </w:rPr>
      </w:pPr>
      <w:r w:rsidRPr="00807148">
        <w:rPr>
          <w:rFonts w:cs="Arial"/>
          <w:szCs w:val="24"/>
        </w:rPr>
        <w:t xml:space="preserve">System Center 2012 Standard </w:t>
      </w:r>
      <w:r w:rsidRPr="00807148">
        <w:rPr>
          <w:rFonts w:cs="Arial"/>
          <w:szCs w:val="24"/>
          <w:lang w:val="ja-JP"/>
        </w:rPr>
        <w:t>には、</w:t>
      </w:r>
      <w:r w:rsidRPr="00807148">
        <w:rPr>
          <w:rFonts w:cs="Arial"/>
          <w:szCs w:val="24"/>
        </w:rPr>
        <w:t xml:space="preserve">System Center Endpoint Protection </w:t>
      </w:r>
      <w:r w:rsidRPr="00807148">
        <w:rPr>
          <w:rFonts w:cs="Arial"/>
          <w:szCs w:val="24"/>
          <w:lang w:val="ja-JP"/>
        </w:rPr>
        <w:t>オンライン</w:t>
      </w:r>
      <w:r w:rsidRPr="00807148">
        <w:rPr>
          <w:rFonts w:cs="Arial"/>
          <w:szCs w:val="24"/>
        </w:rPr>
        <w:t xml:space="preserve"> </w:t>
      </w:r>
      <w:r w:rsidRPr="00807148">
        <w:rPr>
          <w:rFonts w:cs="Arial"/>
          <w:szCs w:val="24"/>
          <w:lang w:val="ja-JP"/>
        </w:rPr>
        <w:t>サービスおよび関連ソフトウェアにアクセスする権利が含まれます。このオンラインサービスに関連する使用条件については、本サービス</w:t>
      </w:r>
      <w:r w:rsidRPr="00807148">
        <w:rPr>
          <w:rFonts w:cs="Arial"/>
          <w:szCs w:val="24"/>
          <w:lang w:val="ja-JP"/>
        </w:rPr>
        <w:t xml:space="preserve"> </w:t>
      </w:r>
      <w:r w:rsidRPr="00807148">
        <w:rPr>
          <w:rFonts w:cs="Arial"/>
          <w:szCs w:val="24"/>
          <w:lang w:val="ja-JP"/>
        </w:rPr>
        <w:t>プロバイダー製品使用権説明書の「オンライン</w:t>
      </w:r>
      <w:r w:rsidRPr="00807148">
        <w:rPr>
          <w:rFonts w:cs="Arial"/>
          <w:szCs w:val="24"/>
          <w:lang w:val="ja-JP"/>
        </w:rPr>
        <w:t xml:space="preserve"> </w:t>
      </w:r>
      <w:r w:rsidRPr="00807148">
        <w:rPr>
          <w:rFonts w:cs="Arial"/>
          <w:szCs w:val="24"/>
          <w:lang w:val="ja-JP"/>
        </w:rPr>
        <w:t>サービス」の「標準の使用条件」をご参照ください。</w:t>
      </w:r>
    </w:p>
    <w:p w:rsidR="0058709E" w:rsidRPr="00807148" w:rsidRDefault="0058709E" w:rsidP="0058709E">
      <w:pPr>
        <w:pStyle w:val="PURBlueStrong-Indented"/>
        <w:rPr>
          <w:rFonts w:cs="Arial"/>
          <w:smallCaps w:val="0"/>
        </w:rPr>
      </w:pPr>
      <w:r w:rsidRPr="00807148">
        <w:rPr>
          <w:rFonts w:cs="Arial"/>
          <w:smallCaps w:val="0"/>
        </w:rPr>
        <w:t xml:space="preserve">.NET Framework </w:t>
      </w:r>
      <w:r w:rsidR="00082131" w:rsidRPr="00807148">
        <w:rPr>
          <w:rFonts w:cs="Arial"/>
          <w:smallCaps w:val="0"/>
        </w:rPr>
        <w:t>ソフトウェア</w:t>
      </w:r>
    </w:p>
    <w:p w:rsidR="0058709E" w:rsidRPr="00807148" w:rsidRDefault="00082131" w:rsidP="0058709E">
      <w:pPr>
        <w:pStyle w:val="PURBody-Indented"/>
        <w:rPr>
          <w:rFonts w:cs="Arial"/>
        </w:rPr>
      </w:pPr>
      <w:r w:rsidRPr="00807148">
        <w:rPr>
          <w:rFonts w:cs="Arial"/>
          <w:szCs w:val="24"/>
          <w:lang w:val="ja-JP"/>
        </w:rPr>
        <w:t>本製品のソフトウェアには</w:t>
      </w:r>
      <w:r w:rsidRPr="00807148">
        <w:rPr>
          <w:rFonts w:cs="Arial"/>
          <w:szCs w:val="24"/>
          <w:lang w:val="ja-JP"/>
        </w:rPr>
        <w:t xml:space="preserve"> Microsoft .NET Framework </w:t>
      </w:r>
      <w:r w:rsidRPr="00807148">
        <w:rPr>
          <w:rFonts w:cs="Arial"/>
          <w:szCs w:val="24"/>
          <w:lang w:val="ja-JP"/>
        </w:rPr>
        <w:t>ソフトウェアが含まれており、また</w:t>
      </w:r>
      <w:r w:rsidRPr="00807148">
        <w:rPr>
          <w:rFonts w:cs="Arial"/>
          <w:szCs w:val="24"/>
          <w:lang w:val="ja-JP"/>
        </w:rPr>
        <w:t xml:space="preserve"> PowerShell </w:t>
      </w:r>
      <w:r w:rsidRPr="00807148">
        <w:rPr>
          <w:rFonts w:cs="Arial"/>
          <w:szCs w:val="24"/>
          <w:lang w:val="ja-JP"/>
        </w:rPr>
        <w:t>ソフトウェアが含まれていることもあります。共通の使用条件の</w:t>
      </w:r>
      <w:r w:rsidRPr="00807148">
        <w:rPr>
          <w:rFonts w:cs="Arial"/>
          <w:szCs w:val="24"/>
          <w:lang w:val="ja-JP"/>
        </w:rPr>
        <w:t xml:space="preserve"> .NET Framework </w:t>
      </w:r>
      <w:r w:rsidRPr="00807148">
        <w:rPr>
          <w:rFonts w:cs="Arial"/>
          <w:szCs w:val="24"/>
          <w:lang w:val="ja-JP"/>
        </w:rPr>
        <w:t>および</w:t>
      </w:r>
      <w:r w:rsidRPr="00807148">
        <w:rPr>
          <w:rFonts w:cs="Arial"/>
          <w:szCs w:val="24"/>
          <w:lang w:val="ja-JP"/>
        </w:rPr>
        <w:t xml:space="preserve"> PowerShell </w:t>
      </w:r>
      <w:r w:rsidRPr="00807148">
        <w:rPr>
          <w:rFonts w:cs="Arial"/>
          <w:szCs w:val="24"/>
          <w:lang w:val="ja-JP"/>
        </w:rPr>
        <w:t>ソフトウェアの使用条件を参照してください。</w:t>
      </w:r>
    </w:p>
    <w:p w:rsidR="0058709E" w:rsidRPr="00807148" w:rsidRDefault="00082131" w:rsidP="0058709E">
      <w:pPr>
        <w:pStyle w:val="PURBlueStrong-Indented"/>
        <w:rPr>
          <w:rFonts w:cs="Arial"/>
          <w:smallCaps w:val="0"/>
        </w:rPr>
      </w:pPr>
      <w:r w:rsidRPr="00807148">
        <w:rPr>
          <w:rFonts w:cs="Arial"/>
          <w:smallCaps w:val="0"/>
        </w:rPr>
        <w:t>データ</w:t>
      </w:r>
      <w:r w:rsidRPr="00807148">
        <w:rPr>
          <w:rFonts w:cs="Arial"/>
          <w:smallCaps w:val="0"/>
        </w:rPr>
        <w:t xml:space="preserve"> </w:t>
      </w:r>
      <w:r w:rsidRPr="00807148">
        <w:rPr>
          <w:rFonts w:cs="Arial"/>
          <w:smallCaps w:val="0"/>
        </w:rPr>
        <w:t>セットの複製または頒布の禁止</w:t>
      </w:r>
    </w:p>
    <w:p w:rsidR="0058709E" w:rsidRPr="00807148" w:rsidRDefault="00082131" w:rsidP="0058709E">
      <w:pPr>
        <w:pStyle w:val="PURBody-Indented"/>
        <w:rPr>
          <w:rFonts w:cs="Arial"/>
        </w:rPr>
      </w:pPr>
      <w:r w:rsidRPr="00807148">
        <w:rPr>
          <w:rFonts w:cs="Arial"/>
          <w:szCs w:val="24"/>
          <w:lang w:val="ja-JP"/>
        </w:rPr>
        <w:t>本ソフトウェアに含まれるデータ</w:t>
      </w:r>
      <w:r w:rsidRPr="00807148">
        <w:rPr>
          <w:rFonts w:cs="Arial"/>
          <w:szCs w:val="24"/>
          <w:lang w:val="ja-JP"/>
        </w:rPr>
        <w:t xml:space="preserve"> </w:t>
      </w:r>
      <w:r w:rsidRPr="00807148">
        <w:rPr>
          <w:rFonts w:cs="Arial"/>
          <w:szCs w:val="24"/>
          <w:lang w:val="ja-JP"/>
        </w:rPr>
        <w:t>セット</w:t>
      </w:r>
      <w:r w:rsidRPr="00807148">
        <w:rPr>
          <w:rFonts w:cs="Arial"/>
          <w:szCs w:val="24"/>
          <w:lang w:val="ja-JP"/>
        </w:rPr>
        <w:t xml:space="preserve"> (</w:t>
      </w:r>
      <w:r w:rsidRPr="00807148">
        <w:rPr>
          <w:rFonts w:cs="Arial"/>
          <w:szCs w:val="24"/>
          <w:lang w:val="ja-JP"/>
        </w:rPr>
        <w:t>またはその一部</w:t>
      </w:r>
      <w:r w:rsidRPr="00807148">
        <w:rPr>
          <w:rFonts w:cs="Arial"/>
          <w:szCs w:val="24"/>
          <w:lang w:val="ja-JP"/>
        </w:rPr>
        <w:t xml:space="preserve">) </w:t>
      </w:r>
      <w:r w:rsidRPr="00807148">
        <w:rPr>
          <w:rFonts w:cs="Arial"/>
          <w:szCs w:val="24"/>
          <w:lang w:val="ja-JP"/>
        </w:rPr>
        <w:t>はいずれも複製および頒布することはできません。</w:t>
      </w:r>
    </w:p>
    <w:p w:rsidR="0058709E" w:rsidRPr="00807148" w:rsidRDefault="0058709E" w:rsidP="0058709E">
      <w:pPr>
        <w:pStyle w:val="PURBlueStrong-Indented"/>
        <w:rPr>
          <w:rFonts w:cs="Arial"/>
          <w:smallCaps w:val="0"/>
        </w:rPr>
      </w:pPr>
      <w:r w:rsidRPr="00807148">
        <w:rPr>
          <w:rFonts w:cs="Arial"/>
          <w:smallCaps w:val="0"/>
        </w:rPr>
        <w:t xml:space="preserve">Windows </w:t>
      </w:r>
      <w:r w:rsidR="00082131" w:rsidRPr="00807148">
        <w:rPr>
          <w:rFonts w:cs="Arial"/>
          <w:smallCaps w:val="0"/>
        </w:rPr>
        <w:t>自動インストール</w:t>
      </w:r>
      <w:r w:rsidR="00082131" w:rsidRPr="00807148">
        <w:rPr>
          <w:rFonts w:cs="Arial"/>
          <w:smallCaps w:val="0"/>
        </w:rPr>
        <w:t xml:space="preserve"> </w:t>
      </w:r>
      <w:r w:rsidR="00082131" w:rsidRPr="00807148">
        <w:rPr>
          <w:rFonts w:cs="Arial"/>
          <w:smallCaps w:val="0"/>
        </w:rPr>
        <w:t>キット</w:t>
      </w:r>
    </w:p>
    <w:p w:rsidR="0058709E" w:rsidRPr="00807148" w:rsidRDefault="00082131" w:rsidP="0058709E">
      <w:pPr>
        <w:pStyle w:val="PURBody-Indented"/>
        <w:rPr>
          <w:rFonts w:cs="Arial"/>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ソフトウェアには、</w:t>
      </w:r>
      <w:r w:rsidRPr="00807148">
        <w:rPr>
          <w:rFonts w:cs="Arial"/>
          <w:szCs w:val="24"/>
          <w:lang w:val="ja-JP"/>
        </w:rPr>
        <w:t xml:space="preserve">Windows </w:t>
      </w:r>
      <w:r w:rsidRPr="00807148">
        <w:rPr>
          <w:rFonts w:cs="Arial"/>
          <w:szCs w:val="24"/>
          <w:lang w:val="ja-JP"/>
        </w:rPr>
        <w:t>自動インストール</w:t>
      </w:r>
      <w:r w:rsidRPr="00807148">
        <w:rPr>
          <w:rFonts w:cs="Arial"/>
          <w:szCs w:val="24"/>
          <w:lang w:val="ja-JP"/>
        </w:rPr>
        <w:t xml:space="preserve"> </w:t>
      </w:r>
      <w:r w:rsidRPr="00807148">
        <w:rPr>
          <w:rFonts w:cs="Arial"/>
          <w:szCs w:val="24"/>
          <w:lang w:val="ja-JP"/>
        </w:rPr>
        <w:t>キット</w:t>
      </w:r>
      <w:r w:rsidRPr="00807148">
        <w:rPr>
          <w:rFonts w:cs="Arial"/>
          <w:szCs w:val="24"/>
          <w:lang w:val="ja-JP"/>
        </w:rPr>
        <w:t xml:space="preserve"> (WAIK) </w:t>
      </w:r>
      <w:r w:rsidRPr="00807148">
        <w:rPr>
          <w:rFonts w:cs="Arial"/>
          <w:szCs w:val="24"/>
          <w:lang w:val="ja-JP"/>
        </w:rPr>
        <w:t>が含まれていることがあります。この場合、かかるキットの使用には以下の使用条件が適用されます。</w:t>
      </w:r>
    </w:p>
    <w:p w:rsidR="0058709E" w:rsidRPr="00807148" w:rsidRDefault="00082131" w:rsidP="0058709E">
      <w:pPr>
        <w:pStyle w:val="PURBody-Indented"/>
        <w:rPr>
          <w:rFonts w:cs="Arial"/>
        </w:rPr>
      </w:pPr>
      <w:r w:rsidRPr="00807148">
        <w:rPr>
          <w:rFonts w:cs="Arial"/>
          <w:b/>
          <w:szCs w:val="24"/>
          <w:lang w:val="ja-JP"/>
        </w:rPr>
        <w:t xml:space="preserve">Windows </w:t>
      </w:r>
      <w:r w:rsidRPr="00807148">
        <w:rPr>
          <w:rFonts w:cs="Arial"/>
          <w:b/>
          <w:szCs w:val="24"/>
          <w:lang w:val="ja-JP"/>
        </w:rPr>
        <w:t>プレインストール環境</w:t>
      </w:r>
      <w:r w:rsidRPr="00807148">
        <w:rPr>
          <w:rFonts w:cs="Arial"/>
          <w:b/>
          <w:szCs w:val="24"/>
          <w:lang w:val="ja-JP"/>
        </w:rPr>
        <w:t xml:space="preserve">: </w:t>
      </w:r>
      <w:r w:rsidRPr="00807148">
        <w:rPr>
          <w:rFonts w:cs="Arial"/>
          <w:szCs w:val="24"/>
          <w:lang w:val="ja-JP"/>
        </w:rPr>
        <w:t xml:space="preserve">WAIK </w:t>
      </w:r>
      <w:r w:rsidRPr="00807148">
        <w:rPr>
          <w:rFonts w:cs="Arial"/>
          <w:szCs w:val="24"/>
          <w:lang w:val="ja-JP"/>
        </w:rPr>
        <w:t>の一部である</w:t>
      </w:r>
      <w:r w:rsidRPr="00807148">
        <w:rPr>
          <w:rFonts w:cs="Arial"/>
          <w:szCs w:val="24"/>
          <w:lang w:val="ja-JP"/>
        </w:rPr>
        <w:t xml:space="preserve"> Windows </w:t>
      </w:r>
      <w:r w:rsidRPr="00807148">
        <w:rPr>
          <w:rFonts w:cs="Arial"/>
          <w:szCs w:val="24"/>
          <w:lang w:val="ja-JP"/>
        </w:rPr>
        <w:t>プレインストール環境をインストールして、</w:t>
      </w:r>
      <w:r w:rsidRPr="00807148">
        <w:rPr>
          <w:rFonts w:cs="Arial"/>
          <w:szCs w:val="24"/>
          <w:lang w:val="ja-JP"/>
        </w:rPr>
        <w:t xml:space="preserve">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ソフトウェアの診断および復旧のために使用できます。</w:t>
      </w:r>
      <w:r w:rsidRPr="00807148">
        <w:rPr>
          <w:rFonts w:cs="Arial"/>
          <w:szCs w:val="24"/>
          <w:lang w:val="ja-JP"/>
        </w:rPr>
        <w:t xml:space="preserve">Windows </w:t>
      </w:r>
      <w:r w:rsidRPr="00807148">
        <w:rPr>
          <w:rFonts w:cs="Arial"/>
          <w:szCs w:val="24"/>
          <w:lang w:val="ja-JP"/>
        </w:rPr>
        <w:t>プレインストール環境は、一般のオペレーティング</w:t>
      </w:r>
      <w:r w:rsidRPr="00807148">
        <w:rPr>
          <w:rFonts w:cs="Arial"/>
          <w:szCs w:val="24"/>
          <w:lang w:val="ja-JP"/>
        </w:rPr>
        <w:t xml:space="preserve"> </w:t>
      </w:r>
      <w:r w:rsidRPr="00807148">
        <w:rPr>
          <w:rFonts w:cs="Arial"/>
          <w:szCs w:val="24"/>
          <w:lang w:val="ja-JP"/>
        </w:rPr>
        <w:t>システムとして、シン</w:t>
      </w:r>
      <w:r w:rsidRPr="00807148">
        <w:rPr>
          <w:rFonts w:cs="Arial"/>
          <w:szCs w:val="24"/>
          <w:lang w:val="ja-JP"/>
        </w:rPr>
        <w:t xml:space="preserve"> </w:t>
      </w:r>
      <w:r w:rsidRPr="00807148">
        <w:rPr>
          <w:rFonts w:cs="Arial"/>
          <w:szCs w:val="24"/>
          <w:lang w:val="ja-JP"/>
        </w:rPr>
        <w:t>クライアントとして、またはリモート</w:t>
      </w:r>
      <w:r w:rsidRPr="00807148">
        <w:rPr>
          <w:rFonts w:cs="Arial"/>
          <w:szCs w:val="24"/>
          <w:lang w:val="ja-JP"/>
        </w:rPr>
        <w:t xml:space="preserve"> </w:t>
      </w:r>
      <w:r w:rsidRPr="00807148">
        <w:rPr>
          <w:rFonts w:cs="Arial"/>
          <w:szCs w:val="24"/>
          <w:lang w:val="ja-JP"/>
        </w:rPr>
        <w:t>デスクトップ</w:t>
      </w:r>
      <w:r w:rsidRPr="00807148">
        <w:rPr>
          <w:rFonts w:cs="Arial"/>
          <w:szCs w:val="24"/>
          <w:lang w:val="ja-JP"/>
        </w:rPr>
        <w:t xml:space="preserve"> </w:t>
      </w:r>
      <w:r w:rsidRPr="00807148">
        <w:rPr>
          <w:rFonts w:cs="Arial"/>
          <w:szCs w:val="24"/>
          <w:lang w:val="ja-JP"/>
        </w:rPr>
        <w:t>クライアントとして使用することはできず、また、他の目的で使用することもできません。</w:t>
      </w:r>
    </w:p>
    <w:p w:rsidR="0058709E" w:rsidRPr="00807148" w:rsidRDefault="00082131" w:rsidP="0058709E">
      <w:pPr>
        <w:pStyle w:val="PURBody-Indented"/>
        <w:rPr>
          <w:rFonts w:cs="Arial"/>
        </w:rPr>
      </w:pPr>
      <w:r w:rsidRPr="00807148">
        <w:rPr>
          <w:rFonts w:cs="Arial"/>
          <w:b/>
          <w:szCs w:val="24"/>
          <w:lang w:val="ja-JP"/>
        </w:rPr>
        <w:lastRenderedPageBreak/>
        <w:t>ImageX.exe</w:t>
      </w:r>
      <w:r w:rsidRPr="00807148">
        <w:rPr>
          <w:rFonts w:cs="Arial"/>
          <w:b/>
          <w:szCs w:val="24"/>
          <w:lang w:val="ja-JP"/>
        </w:rPr>
        <w:t>、</w:t>
      </w:r>
      <w:r w:rsidRPr="00807148">
        <w:rPr>
          <w:rFonts w:cs="Arial"/>
          <w:b/>
          <w:szCs w:val="24"/>
          <w:lang w:val="ja-JP"/>
        </w:rPr>
        <w:t>Wimgapi.dll</w:t>
      </w:r>
      <w:r w:rsidRPr="00807148">
        <w:rPr>
          <w:rFonts w:cs="Arial"/>
          <w:b/>
          <w:szCs w:val="24"/>
          <w:lang w:val="ja-JP"/>
        </w:rPr>
        <w:t>、</w:t>
      </w:r>
      <w:r w:rsidRPr="00807148">
        <w:rPr>
          <w:rFonts w:cs="Arial"/>
          <w:b/>
          <w:szCs w:val="24"/>
          <w:lang w:val="ja-JP"/>
        </w:rPr>
        <w:t>Wimfilter</w:t>
      </w:r>
      <w:r w:rsidRPr="00807148">
        <w:rPr>
          <w:rFonts w:cs="Arial"/>
          <w:b/>
          <w:szCs w:val="24"/>
          <w:lang w:val="ja-JP"/>
        </w:rPr>
        <w:t>、およびパッケージ</w:t>
      </w:r>
      <w:r w:rsidRPr="00807148">
        <w:rPr>
          <w:rFonts w:cs="Arial"/>
          <w:b/>
          <w:szCs w:val="24"/>
          <w:lang w:val="ja-JP"/>
        </w:rPr>
        <w:t xml:space="preserve"> </w:t>
      </w:r>
      <w:r w:rsidRPr="00807148">
        <w:rPr>
          <w:rFonts w:cs="Arial"/>
          <w:b/>
          <w:szCs w:val="24"/>
          <w:lang w:val="ja-JP"/>
        </w:rPr>
        <w:t>マネージャー</w:t>
      </w:r>
      <w:r w:rsidRPr="00807148">
        <w:rPr>
          <w:rFonts w:cs="Arial"/>
          <w:b/>
          <w:szCs w:val="24"/>
          <w:lang w:val="ja-JP"/>
        </w:rPr>
        <w:t>:</w:t>
      </w:r>
      <w:r w:rsidR="004442F7" w:rsidRPr="00807148">
        <w:rPr>
          <w:rFonts w:cs="Arial" w:hint="eastAsia"/>
          <w:b/>
          <w:szCs w:val="24"/>
          <w:lang w:val="ja-JP"/>
        </w:rPr>
        <w:t xml:space="preserve"> </w:t>
      </w:r>
      <w:r w:rsidRPr="00807148">
        <w:rPr>
          <w:rFonts w:cs="Arial"/>
          <w:szCs w:val="24"/>
          <w:lang w:val="ja-JP"/>
        </w:rPr>
        <w:t xml:space="preserve">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ソフトウェアの復旧のために、</w:t>
      </w:r>
      <w:r w:rsidRPr="00807148">
        <w:rPr>
          <w:rFonts w:cs="Arial"/>
          <w:szCs w:val="24"/>
          <w:lang w:val="ja-JP"/>
        </w:rPr>
        <w:t xml:space="preserve">WAIK </w:t>
      </w:r>
      <w:r w:rsidRPr="00807148">
        <w:rPr>
          <w:rFonts w:cs="Arial"/>
          <w:szCs w:val="24"/>
          <w:lang w:val="ja-JP"/>
        </w:rPr>
        <w:t>ソフトウェアの一部である</w:t>
      </w:r>
      <w:r w:rsidRPr="00807148">
        <w:rPr>
          <w:rFonts w:cs="Arial"/>
          <w:szCs w:val="24"/>
          <w:lang w:val="ja-JP"/>
        </w:rPr>
        <w:t xml:space="preserve"> ImageX.exe</w:t>
      </w:r>
      <w:r w:rsidRPr="00807148">
        <w:rPr>
          <w:rFonts w:cs="Arial"/>
          <w:szCs w:val="24"/>
          <w:lang w:val="ja-JP"/>
        </w:rPr>
        <w:t>、</w:t>
      </w:r>
      <w:r w:rsidRPr="00807148">
        <w:rPr>
          <w:rFonts w:cs="Arial"/>
          <w:szCs w:val="24"/>
          <w:lang w:val="ja-JP"/>
        </w:rPr>
        <w:t>Wimgapi.dll</w:t>
      </w:r>
      <w:r w:rsidRPr="00807148">
        <w:rPr>
          <w:rFonts w:cs="Arial"/>
          <w:szCs w:val="24"/>
          <w:lang w:val="ja-JP"/>
        </w:rPr>
        <w:t>、</w:t>
      </w:r>
      <w:r w:rsidRPr="00807148">
        <w:rPr>
          <w:rFonts w:cs="Arial"/>
          <w:szCs w:val="24"/>
          <w:lang w:val="ja-JP"/>
        </w:rPr>
        <w:t>Wimfilter</w:t>
      </w:r>
      <w:r w:rsidRPr="00807148">
        <w:rPr>
          <w:rFonts w:cs="Arial"/>
          <w:szCs w:val="24"/>
          <w:lang w:val="ja-JP"/>
        </w:rPr>
        <w:t>、およびパッケージ</w:t>
      </w:r>
      <w:r w:rsidRPr="00807148">
        <w:rPr>
          <w:rFonts w:cs="Arial"/>
          <w:szCs w:val="24"/>
          <w:lang w:val="ja-JP"/>
        </w:rPr>
        <w:t xml:space="preserve"> </w:t>
      </w:r>
      <w:r w:rsidRPr="00807148">
        <w:rPr>
          <w:rFonts w:cs="Arial"/>
          <w:szCs w:val="24"/>
          <w:lang w:val="ja-JP"/>
        </w:rPr>
        <w:t>マネージャーをインストールして使用できます。本ソフトウェアの一部であるこれらを、お客様の</w:t>
      </w:r>
      <w:r w:rsidRPr="00807148">
        <w:rPr>
          <w:rFonts w:cs="Arial"/>
          <w:szCs w:val="24"/>
          <w:lang w:val="ja-JP"/>
        </w:rPr>
        <w:t xml:space="preserve"> 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システムのバックアップまたはその他の目的で使用することはできません。</w:t>
      </w:r>
    </w:p>
    <w:p w:rsidR="0058709E" w:rsidRPr="00807148" w:rsidRDefault="00082131" w:rsidP="0058709E">
      <w:pPr>
        <w:pStyle w:val="PURBlueStrong-Indented"/>
        <w:rPr>
          <w:rFonts w:cs="Arial"/>
          <w:smallCaps w:val="0"/>
        </w:rPr>
      </w:pPr>
      <w:r w:rsidRPr="00807148">
        <w:rPr>
          <w:rFonts w:cs="Arial"/>
          <w:smallCaps w:val="0"/>
        </w:rPr>
        <w:t>サイト階層</w:t>
      </w:r>
      <w:r w:rsidRPr="00807148">
        <w:rPr>
          <w:rFonts w:cs="Arial"/>
          <w:smallCaps w:val="0"/>
        </w:rPr>
        <w:t xml:space="preserve"> </w:t>
      </w:r>
      <w:r w:rsidR="0058709E" w:rsidRPr="00807148">
        <w:rPr>
          <w:rFonts w:cs="Arial"/>
          <w:smallCaps w:val="0"/>
        </w:rPr>
        <w:t xml:space="preserve">– </w:t>
      </w:r>
      <w:r w:rsidRPr="00807148">
        <w:rPr>
          <w:rFonts w:cs="Arial"/>
          <w:smallCaps w:val="0"/>
        </w:rPr>
        <w:t>地理的なビュー</w:t>
      </w:r>
    </w:p>
    <w:p w:rsidR="0058709E" w:rsidRPr="00807148" w:rsidRDefault="00082131" w:rsidP="0058709E">
      <w:pPr>
        <w:pStyle w:val="PURBody-Indented"/>
        <w:rPr>
          <w:rFonts w:cs="Arial"/>
        </w:rPr>
      </w:pPr>
      <w:r w:rsidRPr="00807148">
        <w:rPr>
          <w:rFonts w:cs="Arial"/>
          <w:szCs w:val="24"/>
          <w:lang w:val="ja-JP"/>
        </w:rPr>
        <w:t xml:space="preserve">System Center 2012 </w:t>
      </w: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ソフトウェアには、地図、画像、およびその他のデータなどのコンテンツを</w:t>
      </w:r>
      <w:r w:rsidRPr="00807148">
        <w:rPr>
          <w:rFonts w:cs="Arial"/>
          <w:szCs w:val="24"/>
          <w:lang w:val="ja-JP"/>
        </w:rPr>
        <w:t xml:space="preserve"> Bing Maps (</w:t>
      </w:r>
      <w:r w:rsidRPr="00807148">
        <w:rPr>
          <w:rFonts w:cs="Arial"/>
          <w:szCs w:val="24"/>
          <w:lang w:val="ja-JP"/>
        </w:rPr>
        <w:t>またはその後継となるブランド</w:t>
      </w:r>
      <w:r w:rsidRPr="00807148">
        <w:rPr>
          <w:rFonts w:cs="Arial"/>
          <w:szCs w:val="24"/>
          <w:lang w:val="ja-JP"/>
        </w:rPr>
        <w:t xml:space="preserve">) </w:t>
      </w:r>
      <w:r w:rsidRPr="00807148">
        <w:rPr>
          <w:rFonts w:cs="Arial"/>
          <w:szCs w:val="24"/>
          <w:lang w:val="ja-JP"/>
        </w:rPr>
        <w:t>のアプリケーション</w:t>
      </w:r>
      <w:r w:rsidRPr="00807148">
        <w:rPr>
          <w:rFonts w:cs="Arial"/>
          <w:szCs w:val="24"/>
          <w:lang w:val="ja-JP"/>
        </w:rPr>
        <w:t xml:space="preserve"> </w:t>
      </w:r>
      <w:r w:rsidRPr="00807148">
        <w:rPr>
          <w:rFonts w:cs="Arial"/>
          <w:szCs w:val="24"/>
          <w:lang w:val="ja-JP"/>
        </w:rPr>
        <w:t>プログラミング</w:t>
      </w:r>
      <w:r w:rsidRPr="00807148">
        <w:rPr>
          <w:rFonts w:cs="Arial"/>
          <w:szCs w:val="24"/>
          <w:lang w:val="ja-JP"/>
        </w:rPr>
        <w:t xml:space="preserve"> </w:t>
      </w:r>
      <w:r w:rsidRPr="00807148">
        <w:rPr>
          <w:rFonts w:cs="Arial"/>
          <w:szCs w:val="24"/>
          <w:lang w:val="ja-JP"/>
        </w:rPr>
        <w:t>インターフェイス</w:t>
      </w:r>
      <w:r w:rsidRPr="00807148">
        <w:rPr>
          <w:rFonts w:cs="Arial"/>
          <w:szCs w:val="24"/>
          <w:lang w:val="ja-JP"/>
        </w:rPr>
        <w:t xml:space="preserve"> (</w:t>
      </w:r>
      <w:r w:rsidRPr="00807148">
        <w:rPr>
          <w:rFonts w:cs="Arial"/>
          <w:szCs w:val="24"/>
          <w:lang w:val="ja-JP"/>
        </w:rPr>
        <w:t>以下「</w:t>
      </w:r>
      <w:r w:rsidRPr="00807148">
        <w:rPr>
          <w:rFonts w:cs="Arial"/>
          <w:szCs w:val="24"/>
          <w:lang w:val="ja-JP"/>
        </w:rPr>
        <w:t>Bing Maps API</w:t>
      </w:r>
      <w:r w:rsidRPr="00807148">
        <w:rPr>
          <w:rFonts w:cs="Arial"/>
          <w:szCs w:val="24"/>
          <w:lang w:val="ja-JP"/>
        </w:rPr>
        <w:t>」といいます</w:t>
      </w:r>
      <w:r w:rsidRPr="00807148">
        <w:rPr>
          <w:rFonts w:cs="Arial"/>
          <w:szCs w:val="24"/>
          <w:lang w:val="ja-JP"/>
        </w:rPr>
        <w:t xml:space="preserve">) </w:t>
      </w:r>
      <w:r w:rsidRPr="00807148">
        <w:rPr>
          <w:rFonts w:cs="Arial"/>
          <w:szCs w:val="24"/>
          <w:lang w:val="ja-JP"/>
        </w:rPr>
        <w:t>を介して取得する機能が含まれています。この機能は、地図、航空写真、およびハイブリッド画像の上にサイト</w:t>
      </w:r>
      <w:r w:rsidRPr="00807148">
        <w:rPr>
          <w:rFonts w:cs="Arial"/>
          <w:szCs w:val="24"/>
          <w:lang w:val="ja-JP"/>
        </w:rPr>
        <w:t xml:space="preserve"> </w:t>
      </w:r>
      <w:r w:rsidRPr="00807148">
        <w:rPr>
          <w:rFonts w:cs="Arial"/>
          <w:szCs w:val="24"/>
          <w:lang w:val="ja-JP"/>
        </w:rPr>
        <w:t>データを表示することを目的としています。この機能を使用して、画面にサイト</w:t>
      </w:r>
      <w:r w:rsidRPr="00807148">
        <w:rPr>
          <w:rFonts w:cs="Arial"/>
          <w:szCs w:val="24"/>
          <w:lang w:val="ja-JP"/>
        </w:rPr>
        <w:t xml:space="preserve"> </w:t>
      </w:r>
      <w:r w:rsidRPr="00807148">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807148">
        <w:rPr>
          <w:rFonts w:cs="Arial"/>
          <w:szCs w:val="24"/>
          <w:lang w:val="ja-JP"/>
        </w:rPr>
        <w:t xml:space="preserve">Bing Maps API </w:t>
      </w:r>
      <w:r w:rsidRPr="00807148">
        <w:rPr>
          <w:rFonts w:cs="Arial"/>
          <w:szCs w:val="24"/>
          <w:lang w:val="ja-JP"/>
        </w:rPr>
        <w:t>を介して利用可能なコンテンツのデータベースを複製、格納、アーカイブ、または作成することはできません。</w:t>
      </w:r>
      <w:r w:rsidRPr="00807148">
        <w:rPr>
          <w:rFonts w:cs="Arial"/>
          <w:szCs w:val="24"/>
          <w:lang w:val="ja-JP"/>
        </w:rPr>
        <w:t xml:space="preserve">Bing Maps API </w:t>
      </w:r>
      <w:r w:rsidRPr="00807148">
        <w:rPr>
          <w:rFonts w:cs="Arial"/>
          <w:szCs w:val="24"/>
          <w:lang w:val="ja-JP"/>
        </w:rPr>
        <w:t>を介して利用可能な場合でも、以下のような使用は禁じられています。</w:t>
      </w:r>
    </w:p>
    <w:p w:rsidR="00082131" w:rsidRPr="00807148" w:rsidRDefault="00082131" w:rsidP="0085345A">
      <w:pPr>
        <w:pStyle w:val="PURBullet-Indented"/>
        <w:numPr>
          <w:ilvl w:val="0"/>
          <w:numId w:val="14"/>
        </w:numPr>
        <w:rPr>
          <w:rFonts w:cs="Arial"/>
          <w:szCs w:val="24"/>
        </w:rPr>
      </w:pPr>
      <w:r w:rsidRPr="00807148">
        <w:rPr>
          <w:rFonts w:cs="Arial"/>
          <w:szCs w:val="24"/>
          <w:lang w:val="ja-JP"/>
        </w:rPr>
        <w:t>センサー</w:t>
      </w:r>
      <w:r w:rsidRPr="00807148">
        <w:rPr>
          <w:rFonts w:cs="Arial"/>
          <w:szCs w:val="24"/>
          <w:lang w:val="ja-JP"/>
        </w:rPr>
        <w:t xml:space="preserve"> </w:t>
      </w:r>
      <w:r w:rsidRPr="00807148">
        <w:rPr>
          <w:rFonts w:cs="Arial"/>
          <w:szCs w:val="24"/>
          <w:lang w:val="ja-JP"/>
        </w:rPr>
        <w:t>ベースのガイダンスまたは経路の提供を目的として、</w:t>
      </w:r>
      <w:r w:rsidRPr="00807148">
        <w:rPr>
          <w:rFonts w:cs="Arial"/>
          <w:szCs w:val="24"/>
          <w:lang w:val="ja-JP"/>
        </w:rPr>
        <w:t xml:space="preserve">Bing Maps API </w:t>
      </w:r>
      <w:r w:rsidRPr="00807148">
        <w:rPr>
          <w:rFonts w:cs="Arial"/>
          <w:szCs w:val="24"/>
          <w:lang w:val="ja-JP"/>
        </w:rPr>
        <w:t>を使用する</w:t>
      </w:r>
    </w:p>
    <w:p w:rsidR="0058709E" w:rsidRPr="00807148" w:rsidRDefault="00082131" w:rsidP="0085345A">
      <w:pPr>
        <w:pStyle w:val="PURBullet-Indented"/>
        <w:numPr>
          <w:ilvl w:val="0"/>
          <w:numId w:val="14"/>
        </w:numPr>
        <w:rPr>
          <w:rFonts w:cs="Arial"/>
        </w:rPr>
      </w:pPr>
      <w:r w:rsidRPr="00807148">
        <w:rPr>
          <w:rFonts w:cs="Arial"/>
          <w:szCs w:val="24"/>
          <w:lang w:val="ja-JP"/>
        </w:rPr>
        <w:t>道路交通データまたは鳥瞰画像</w:t>
      </w:r>
      <w:r w:rsidRPr="00807148">
        <w:rPr>
          <w:rFonts w:cs="Arial"/>
          <w:szCs w:val="24"/>
          <w:lang w:val="ja-JP"/>
        </w:rPr>
        <w:t xml:space="preserve"> (</w:t>
      </w:r>
      <w:r w:rsidRPr="00807148">
        <w:rPr>
          <w:rFonts w:cs="Arial"/>
          <w:szCs w:val="24"/>
          <w:lang w:val="ja-JP"/>
        </w:rPr>
        <w:t>あるいは関連するメタデータ</w:t>
      </w:r>
      <w:r w:rsidRPr="00807148">
        <w:rPr>
          <w:rFonts w:cs="Arial"/>
          <w:szCs w:val="24"/>
          <w:lang w:val="ja-JP"/>
        </w:rPr>
        <w:t xml:space="preserve">) </w:t>
      </w:r>
      <w:r w:rsidRPr="00807148">
        <w:rPr>
          <w:rFonts w:cs="Arial"/>
          <w:szCs w:val="24"/>
          <w:lang w:val="ja-JP"/>
        </w:rPr>
        <w:t>を使用する</w:t>
      </w:r>
    </w:p>
    <w:p w:rsidR="0058709E" w:rsidRPr="00807148" w:rsidRDefault="00082131" w:rsidP="0058709E">
      <w:pPr>
        <w:pStyle w:val="PURBody-Indented"/>
        <w:rPr>
          <w:rFonts w:cs="Arial"/>
        </w:rPr>
      </w:pPr>
      <w:r w:rsidRPr="00807148">
        <w:rPr>
          <w:rFonts w:cs="Arial"/>
          <w:szCs w:val="24"/>
          <w:lang w:val="ja-JP"/>
        </w:rPr>
        <w:t>お客様は、本ソフトウェアに含まれている以下のいずれか</w:t>
      </w:r>
      <w:r w:rsidRPr="00807148">
        <w:rPr>
          <w:rFonts w:cs="Arial"/>
          <w:szCs w:val="24"/>
          <w:lang w:val="ja-JP"/>
        </w:rPr>
        <w:t xml:space="preserve"> (</w:t>
      </w:r>
      <w:r w:rsidRPr="00807148">
        <w:rPr>
          <w:rFonts w:cs="Arial"/>
          <w:szCs w:val="24"/>
          <w:lang w:val="ja-JP"/>
        </w:rPr>
        <w:t>本ソフトウェアを介してお客様が利用可能な任意のコンテンツを含みます</w:t>
      </w:r>
      <w:r w:rsidRPr="00807148">
        <w:rPr>
          <w:rFonts w:cs="Arial"/>
          <w:szCs w:val="24"/>
          <w:lang w:val="ja-JP"/>
        </w:rPr>
        <w:t xml:space="preserve">) </w:t>
      </w:r>
      <w:r w:rsidRPr="00807148">
        <w:rPr>
          <w:rFonts w:cs="Arial"/>
          <w:szCs w:val="24"/>
          <w:lang w:val="ja-JP"/>
        </w:rPr>
        <w:t>を削除、最小化、ブロック、または変更することはできません。</w:t>
      </w:r>
    </w:p>
    <w:p w:rsidR="00082131" w:rsidRPr="00807148" w:rsidRDefault="00082131" w:rsidP="003B32EC">
      <w:pPr>
        <w:pStyle w:val="PURBullet-Indented"/>
        <w:numPr>
          <w:ilvl w:val="0"/>
          <w:numId w:val="14"/>
        </w:numPr>
        <w:ind w:left="488"/>
        <w:rPr>
          <w:rFonts w:cs="Arial"/>
          <w:szCs w:val="24"/>
        </w:rPr>
      </w:pPr>
      <w:r w:rsidRPr="00807148">
        <w:rPr>
          <w:rFonts w:cs="Arial"/>
          <w:szCs w:val="24"/>
          <w:lang w:val="ja-JP"/>
        </w:rPr>
        <w:t>ロゴ</w:t>
      </w:r>
    </w:p>
    <w:p w:rsidR="00082131" w:rsidRPr="00807148" w:rsidRDefault="00082131" w:rsidP="003B32EC">
      <w:pPr>
        <w:pStyle w:val="PURBullet-Indented"/>
        <w:numPr>
          <w:ilvl w:val="0"/>
          <w:numId w:val="14"/>
        </w:numPr>
        <w:ind w:left="488"/>
        <w:rPr>
          <w:rFonts w:cs="Arial"/>
          <w:szCs w:val="24"/>
        </w:rPr>
      </w:pPr>
      <w:r w:rsidRPr="00807148">
        <w:rPr>
          <w:rFonts w:cs="Arial"/>
          <w:szCs w:val="24"/>
          <w:lang w:val="ja-JP"/>
        </w:rPr>
        <w:t>商標</w:t>
      </w:r>
    </w:p>
    <w:p w:rsidR="00082131" w:rsidRPr="00807148" w:rsidRDefault="00082131" w:rsidP="003B32EC">
      <w:pPr>
        <w:pStyle w:val="PURBullet-Indented"/>
        <w:numPr>
          <w:ilvl w:val="0"/>
          <w:numId w:val="14"/>
        </w:numPr>
        <w:ind w:left="488"/>
        <w:rPr>
          <w:rFonts w:cs="Arial"/>
          <w:szCs w:val="24"/>
        </w:rPr>
      </w:pPr>
      <w:r w:rsidRPr="00807148">
        <w:rPr>
          <w:rFonts w:cs="Arial"/>
          <w:szCs w:val="24"/>
          <w:lang w:val="ja-JP"/>
        </w:rPr>
        <w:t>著作権</w:t>
      </w:r>
    </w:p>
    <w:p w:rsidR="00082131" w:rsidRPr="00807148" w:rsidRDefault="00082131" w:rsidP="003B32EC">
      <w:pPr>
        <w:pStyle w:val="PURBullet-Indented"/>
        <w:numPr>
          <w:ilvl w:val="0"/>
          <w:numId w:val="14"/>
        </w:numPr>
        <w:ind w:left="488"/>
        <w:rPr>
          <w:rFonts w:cs="Arial"/>
          <w:szCs w:val="24"/>
        </w:rPr>
      </w:pPr>
      <w:r w:rsidRPr="00807148">
        <w:rPr>
          <w:rFonts w:cs="Arial"/>
          <w:szCs w:val="24"/>
          <w:lang w:val="ja-JP"/>
        </w:rPr>
        <w:t>電子透かし</w:t>
      </w:r>
    </w:p>
    <w:p w:rsidR="0058709E" w:rsidRPr="00807148" w:rsidRDefault="00082131" w:rsidP="003B32EC">
      <w:pPr>
        <w:pStyle w:val="PURBullet-Indented"/>
        <w:numPr>
          <w:ilvl w:val="0"/>
          <w:numId w:val="14"/>
        </w:numPr>
        <w:ind w:left="488"/>
        <w:rPr>
          <w:rFonts w:cs="Arial"/>
        </w:rPr>
      </w:pPr>
      <w:r w:rsidRPr="00807148">
        <w:rPr>
          <w:rFonts w:cs="Arial"/>
          <w:szCs w:val="24"/>
          <w:lang w:val="ja-JP"/>
        </w:rPr>
        <w:t>マイクロソフトまたはそのサプライヤーの他の表示</w:t>
      </w:r>
    </w:p>
    <w:p w:rsidR="0058709E" w:rsidRPr="00807148" w:rsidRDefault="00082131" w:rsidP="0058709E">
      <w:pPr>
        <w:pStyle w:val="PURBody-Indented"/>
        <w:rPr>
          <w:rFonts w:cs="Arial"/>
        </w:rPr>
      </w:pPr>
      <w:r w:rsidRPr="00807148">
        <w:rPr>
          <w:rFonts w:cs="Arial"/>
          <w:szCs w:val="24"/>
          <w:lang w:val="ja-JP"/>
        </w:rPr>
        <w:t>お客様は、</w:t>
      </w:r>
      <w:r w:rsidRPr="00807148">
        <w:rPr>
          <w:rFonts w:cs="Arial"/>
          <w:szCs w:val="24"/>
          <w:lang w:val="ja-JP"/>
        </w:rPr>
        <w:t xml:space="preserve">Bing Maps API </w:t>
      </w:r>
      <w:r w:rsidRPr="00807148">
        <w:rPr>
          <w:rFonts w:cs="Arial"/>
          <w:szCs w:val="24"/>
          <w:lang w:val="ja-JP"/>
        </w:rPr>
        <w:t>および関連コンテンツの使用についても、</w:t>
      </w:r>
      <w:hyperlink r:id="rId38" w:tgtFrame="_blank" w:history="1">
        <w:r w:rsidRPr="00807148">
          <w:rPr>
            <w:rStyle w:val="Hyperlink"/>
            <w:rFonts w:cs="Arial"/>
            <w:color w:val="404040"/>
            <w:szCs w:val="24"/>
            <w:u w:val="none"/>
            <w:lang w:val="ja-JP"/>
          </w:rPr>
          <w:t>http://go.microsoft.com/?linkid=9710837</w:t>
        </w:r>
      </w:hyperlink>
      <w:r w:rsidRPr="00807148">
        <w:rPr>
          <w:rFonts w:cs="Arial"/>
          <w:szCs w:val="24"/>
          <w:lang w:val="ja-JP"/>
        </w:rPr>
        <w:t xml:space="preserve"> </w:t>
      </w:r>
      <w:r w:rsidRPr="00807148">
        <w:rPr>
          <w:rFonts w:cs="Arial"/>
          <w:szCs w:val="24"/>
          <w:lang w:val="ja-JP"/>
        </w:rPr>
        <w:t>に掲載されている追加条件に従うものとします。</w:t>
      </w:r>
    </w:p>
    <w:p w:rsidR="009A6562" w:rsidRPr="00807148" w:rsidRDefault="006F7B56" w:rsidP="0058709E">
      <w:pPr>
        <w:keepNext/>
        <w:keepLines/>
        <w:spacing w:before="240" w:after="240"/>
        <w:jc w:val="right"/>
        <w:rPr>
          <w:rFonts w:cs="Arial"/>
          <w:color w:val="404040"/>
          <w:szCs w:val="24"/>
        </w:rPr>
      </w:pPr>
      <w:hyperlink w:anchor="TOC" w:history="1">
        <w:r w:rsidR="00D24360" w:rsidRPr="00807148">
          <w:rPr>
            <w:rStyle w:val="Hyperlink"/>
            <w:rFonts w:cs="Arial"/>
            <w:noProof/>
            <w:color w:val="00467F"/>
            <w:sz w:val="16"/>
            <w:szCs w:val="24"/>
          </w:rPr>
          <w:t>目次</w:t>
        </w:r>
      </w:hyperlink>
      <w:r w:rsidR="00D24360" w:rsidRPr="00807148">
        <w:rPr>
          <w:rFonts w:cs="Arial"/>
          <w:noProof/>
          <w:sz w:val="16"/>
          <w:szCs w:val="24"/>
        </w:rPr>
        <w:t xml:space="preserve"> / </w:t>
      </w:r>
      <w:hyperlink w:anchor="UniversalTerms" w:history="1">
        <w:r w:rsidR="00D24360" w:rsidRPr="00807148">
          <w:rPr>
            <w:rStyle w:val="Hyperlink"/>
            <w:rFonts w:cs="Arial"/>
            <w:noProof/>
            <w:color w:val="00467F"/>
            <w:sz w:val="16"/>
            <w:szCs w:val="24"/>
          </w:rPr>
          <w:t>共通の使用条件</w:t>
        </w:r>
      </w:hyperlink>
    </w:p>
    <w:p w:rsidR="009A6562" w:rsidRPr="00807148" w:rsidRDefault="009A6562" w:rsidP="00BA7623">
      <w:pPr>
        <w:pStyle w:val="PURProductName"/>
        <w:rPr>
          <w:rFonts w:cs="Arial"/>
        </w:rPr>
      </w:pPr>
      <w:bookmarkStart w:id="49" w:name="_Toc347845142"/>
      <w:bookmarkStart w:id="50" w:name="_Toc357603041"/>
      <w:bookmarkStart w:id="51" w:name="_Toc357603107"/>
      <w:r w:rsidRPr="00807148">
        <w:rPr>
          <w:rFonts w:cs="Arial"/>
        </w:rPr>
        <w:t>Windows Server 20</w:t>
      </w:r>
      <w:r w:rsidR="003A5D32" w:rsidRPr="00807148">
        <w:rPr>
          <w:rFonts w:cs="Arial" w:hint="eastAsia"/>
        </w:rPr>
        <w:t>12</w:t>
      </w:r>
      <w:r w:rsidRPr="00807148">
        <w:rPr>
          <w:rFonts w:cs="Arial"/>
        </w:rPr>
        <w:t xml:space="preserve"> Datacenter</w:t>
      </w:r>
      <w:bookmarkEnd w:id="49"/>
      <w:bookmarkEnd w:id="50"/>
      <w:bookmarkEnd w:id="51"/>
      <w:r w:rsidR="00791444" w:rsidRPr="00807148">
        <w:rPr>
          <w:rFonts w:cs="Arial"/>
          <w:lang w:val="ja-JP"/>
        </w:rPr>
        <w:fldChar w:fldCharType="begin"/>
      </w:r>
      <w:r w:rsidRPr="00807148">
        <w:rPr>
          <w:rFonts w:cs="Arial"/>
        </w:rPr>
        <w:instrText>xe "Windows Server 20</w:instrText>
      </w:r>
      <w:r w:rsidR="003A5D32" w:rsidRPr="00807148">
        <w:rPr>
          <w:rFonts w:cs="Arial" w:hint="eastAsia"/>
        </w:rPr>
        <w:instrText>12</w:instrText>
      </w:r>
      <w:r w:rsidRPr="00807148">
        <w:rPr>
          <w:rFonts w:cs="Arial"/>
        </w:rPr>
        <w:instrText xml:space="preserve"> Datacenter"</w:instrText>
      </w:r>
      <w:r w:rsidR="00791444"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807148">
        <w:tc>
          <w:tcPr>
            <w:tcW w:w="2477" w:type="pct"/>
            <w:tcBorders>
              <w:top w:val="dotted" w:sz="4" w:space="0" w:color="98BEE1"/>
            </w:tcBorders>
          </w:tcPr>
          <w:p w:rsidR="009A6562" w:rsidRPr="00807148" w:rsidRDefault="008F2DF8">
            <w:pPr>
              <w:pStyle w:val="PURLMSH"/>
              <w:rPr>
                <w:rFonts w:ascii="Arial" w:hAnsi="Arial" w:cs="Arial"/>
                <w:szCs w:val="24"/>
              </w:rPr>
            </w:pPr>
            <w:r w:rsidRPr="00807148">
              <w:rPr>
                <w:rFonts w:ascii="Arial" w:hAnsi="Arial" w:cs="Arial"/>
                <w:szCs w:val="18"/>
                <w:lang w:val="ja-JP"/>
              </w:rPr>
              <w:t>サーバー</w:t>
            </w:r>
            <w:r w:rsidRPr="00807148">
              <w:rPr>
                <w:rFonts w:ascii="Arial" w:hAnsi="Arial" w:cs="Arial"/>
                <w:szCs w:val="18"/>
                <w:lang w:val="ja-JP"/>
              </w:rPr>
              <w:t xml:space="preserve"> </w:t>
            </w:r>
            <w:r w:rsidRPr="00807148">
              <w:rPr>
                <w:rFonts w:ascii="Arial" w:hAnsi="Arial" w:cs="Arial"/>
                <w:szCs w:val="18"/>
                <w:lang w:val="ja-JP"/>
              </w:rPr>
              <w:t>ファーム内でのライセンス</w:t>
            </w:r>
            <w:r w:rsidRPr="00807148">
              <w:rPr>
                <w:rFonts w:ascii="Arial" w:hAnsi="Arial" w:cs="Arial"/>
                <w:szCs w:val="18"/>
                <w:lang w:val="ja-JP"/>
              </w:rPr>
              <w:t xml:space="preserve"> </w:t>
            </w:r>
            <w:r w:rsidRPr="00807148">
              <w:rPr>
                <w:rFonts w:ascii="Arial" w:hAnsi="Arial" w:cs="Arial"/>
                <w:szCs w:val="18"/>
                <w:lang w:val="ja-JP"/>
              </w:rPr>
              <w:t>モビリティ</w:t>
            </w:r>
            <w:r w:rsidR="009A6562" w:rsidRPr="00807148">
              <w:rPr>
                <w:rFonts w:ascii="Arial" w:hAnsi="Arial" w:cs="Arial"/>
                <w:szCs w:val="24"/>
                <w:lang w:val="ja-JP"/>
              </w:rPr>
              <w:t xml:space="preserve">: </w:t>
            </w:r>
            <w:r w:rsidR="009A6562" w:rsidRPr="00807148">
              <w:rPr>
                <w:rFonts w:ascii="Arial" w:hAnsi="Arial" w:cs="Arial"/>
                <w:b/>
                <w:szCs w:val="24"/>
                <w:lang w:val="ja-JP"/>
              </w:rPr>
              <w:t>なし</w:t>
            </w:r>
          </w:p>
        </w:tc>
        <w:tc>
          <w:tcPr>
            <w:tcW w:w="2523" w:type="pct"/>
            <w:vMerge w:val="restar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不要である可能性のあるソフトウェア、</w:t>
            </w:r>
            <w:r w:rsidRPr="00807148">
              <w:rPr>
                <w:rFonts w:ascii="Arial" w:hAnsi="Arial" w:cs="Arial"/>
                <w:b/>
                <w:szCs w:val="24"/>
                <w:lang w:val="ja-JP"/>
              </w:rPr>
              <w:t>MPEG-4</w:t>
            </w:r>
            <w:r w:rsidRPr="00807148">
              <w:rPr>
                <w:rFonts w:ascii="Arial" w:hAnsi="Arial" w:cs="Arial"/>
                <w:b/>
                <w:szCs w:val="24"/>
                <w:lang w:val="ja-JP"/>
              </w:rPr>
              <w:t>、</w:t>
            </w:r>
            <w:r w:rsidRPr="00807148">
              <w:rPr>
                <w:rFonts w:ascii="Arial" w:hAnsi="Arial" w:cs="Arial"/>
                <w:b/>
                <w:szCs w:val="24"/>
                <w:lang w:val="ja-JP"/>
              </w:rPr>
              <w:t xml:space="preserve">VC-1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tc>
          <w:tcPr>
            <w:tcW w:w="2477" w:type="pct"/>
            <w:tcBorders>
              <w:bottom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vMerge/>
            <w:tcBorders>
              <w:bottom w:val="dotted" w:sz="4" w:space="0" w:color="98BEE1"/>
            </w:tcBorders>
          </w:tcPr>
          <w:p w:rsidR="009A6562" w:rsidRPr="00807148" w:rsidRDefault="009A6562">
            <w:pPr>
              <w:pStyle w:val="PURLMSH"/>
              <w:rPr>
                <w:rFonts w:ascii="Arial" w:hAnsi="Arial" w:cs="Arial"/>
                <w:szCs w:val="24"/>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rsidP="00A613B6">
      <w:pPr>
        <w:pStyle w:val="PURBlueStrongTimesNewRoman"/>
      </w:pPr>
      <w:r w:rsidRPr="00807148">
        <w:t>必要なライセンスの数</w:t>
      </w:r>
      <w:r w:rsidRPr="00807148">
        <w:t xml:space="preserve"> </w:t>
      </w:r>
    </w:p>
    <w:p w:rsidR="009A6562" w:rsidRPr="00807148" w:rsidRDefault="009A6562">
      <w:pPr>
        <w:pStyle w:val="PURBody-Indented"/>
        <w:rPr>
          <w:rFonts w:cs="Arial"/>
          <w:szCs w:val="24"/>
          <w:u w:val="single"/>
        </w:rPr>
      </w:pPr>
      <w:r w:rsidRPr="00807148">
        <w:rPr>
          <w:rFonts w:cs="Arial"/>
          <w:szCs w:val="24"/>
          <w:lang w:val="ja-JP"/>
        </w:rPr>
        <w:t>サーバー上の物理プロセッサごとに</w:t>
      </w:r>
      <w:r w:rsidRPr="00807148">
        <w:rPr>
          <w:rFonts w:cs="Arial"/>
          <w:szCs w:val="24"/>
          <w:lang w:val="ja-JP"/>
        </w:rPr>
        <w:t xml:space="preserve"> 1 </w:t>
      </w:r>
      <w:r w:rsidRPr="00807148">
        <w:rPr>
          <w:rFonts w:cs="Arial"/>
          <w:szCs w:val="24"/>
          <w:lang w:val="ja-JP"/>
        </w:rPr>
        <w:t>つのソフトウェア</w:t>
      </w:r>
      <w:r w:rsidRPr="00807148">
        <w:rPr>
          <w:rFonts w:cs="Arial"/>
          <w:szCs w:val="24"/>
          <w:lang w:val="ja-JP"/>
        </w:rPr>
        <w:t xml:space="preserve"> </w:t>
      </w:r>
      <w:r w:rsidRPr="00807148">
        <w:rPr>
          <w:rFonts w:cs="Arial"/>
          <w:szCs w:val="24"/>
          <w:lang w:val="ja-JP"/>
        </w:rPr>
        <w:t>ライセンスが必要です。このライセンスにより、一度に以下を実行することが許可されます</w:t>
      </w:r>
      <w:r w:rsidR="00510928"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szCs w:val="24"/>
          <w:lang w:val="ja-JP"/>
        </w:rPr>
        <w:t xml:space="preserve">1 </w:t>
      </w:r>
      <w:r w:rsidRPr="00807148">
        <w:rPr>
          <w:rFonts w:cs="Arial"/>
          <w:szCs w:val="24"/>
          <w:lang w:val="ja-JP"/>
        </w:rPr>
        <w:t>つの物理オペレーティング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における、本サーバー</w:t>
      </w:r>
      <w:r w:rsidRPr="00807148">
        <w:rPr>
          <w:rFonts w:cs="Arial"/>
          <w:szCs w:val="24"/>
          <w:lang w:val="ja-JP"/>
        </w:rPr>
        <w:t xml:space="preserve"> </w:t>
      </w:r>
      <w:r w:rsidRPr="00807148">
        <w:rPr>
          <w:rFonts w:cs="Arial"/>
          <w:szCs w:val="24"/>
          <w:lang w:val="ja-JP"/>
        </w:rPr>
        <w:t>ソフトウェアの</w:t>
      </w:r>
      <w:r w:rsidRPr="00807148">
        <w:rPr>
          <w:rFonts w:cs="Arial"/>
          <w:szCs w:val="24"/>
          <w:lang w:val="ja-JP"/>
        </w:rPr>
        <w:t xml:space="preserve"> 1 </w:t>
      </w:r>
      <w:r w:rsidRPr="00807148">
        <w:rPr>
          <w:rFonts w:cs="Arial"/>
          <w:szCs w:val="24"/>
          <w:lang w:val="ja-JP"/>
        </w:rPr>
        <w:t>つのインスタンス</w:t>
      </w:r>
    </w:p>
    <w:p w:rsidR="009A6562" w:rsidRPr="00807148" w:rsidRDefault="009A6562" w:rsidP="003B32EC">
      <w:pPr>
        <w:pStyle w:val="PURBullet-Indented"/>
        <w:ind w:left="488"/>
        <w:rPr>
          <w:rFonts w:cs="Arial"/>
          <w:szCs w:val="24"/>
        </w:rPr>
      </w:pPr>
      <w:r w:rsidRPr="00807148">
        <w:rPr>
          <w:rFonts w:cs="Arial"/>
          <w:szCs w:val="24"/>
          <w:lang w:val="ja-JP"/>
        </w:rPr>
        <w:t>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における、任意の数のサーバー</w:t>
      </w:r>
      <w:r w:rsidRPr="00807148">
        <w:rPr>
          <w:rFonts w:cs="Arial"/>
          <w:szCs w:val="24"/>
          <w:lang w:val="ja-JP"/>
        </w:rPr>
        <w:t xml:space="preserve"> </w:t>
      </w:r>
      <w:r w:rsidRPr="00807148">
        <w:rPr>
          <w:rFonts w:cs="Arial"/>
          <w:szCs w:val="24"/>
          <w:lang w:val="ja-JP"/>
        </w:rPr>
        <w:t>ソフトウェア</w:t>
      </w:r>
      <w:r w:rsidRPr="00807148">
        <w:rPr>
          <w:rFonts w:cs="Arial"/>
          <w:szCs w:val="24"/>
          <w:lang w:val="ja-JP"/>
        </w:rPr>
        <w:t xml:space="preserve"> </w:t>
      </w:r>
      <w:r w:rsidRPr="00807148">
        <w:rPr>
          <w:rFonts w:cs="Arial"/>
          <w:szCs w:val="24"/>
          <w:lang w:val="ja-JP"/>
        </w:rPr>
        <w:t>インスタンス</w:t>
      </w:r>
      <w:r w:rsidRPr="00807148">
        <w:rPr>
          <w:rFonts w:cs="Arial"/>
          <w:szCs w:val="24"/>
          <w:lang w:val="ja-JP"/>
        </w:rPr>
        <w:t xml:space="preserve"> (</w:t>
      </w:r>
      <w:r w:rsidRPr="00807148">
        <w:rPr>
          <w:rFonts w:cs="Arial"/>
          <w:szCs w:val="24"/>
          <w:lang w:val="ja-JP"/>
        </w:rPr>
        <w:t>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ごとに</w:t>
      </w:r>
      <w:r w:rsidRPr="00807148">
        <w:rPr>
          <w:rFonts w:cs="Arial"/>
          <w:szCs w:val="24"/>
          <w:lang w:val="ja-JP"/>
        </w:rPr>
        <w:t xml:space="preserve"> 1 </w:t>
      </w:r>
      <w:r w:rsidRPr="00807148">
        <w:rPr>
          <w:rFonts w:cs="Arial"/>
          <w:szCs w:val="24"/>
          <w:lang w:val="ja-JP"/>
        </w:rPr>
        <w:t>つのインスタンスに限ります</w:t>
      </w:r>
      <w:r w:rsidRPr="00807148">
        <w:rPr>
          <w:rFonts w:cs="Arial"/>
          <w:szCs w:val="24"/>
          <w:lang w:val="ja-JP"/>
        </w:rPr>
        <w:t>)</w:t>
      </w:r>
    </w:p>
    <w:p w:rsidR="009A6562" w:rsidRPr="00D325D6" w:rsidRDefault="002B7572">
      <w:pPr>
        <w:pStyle w:val="PURBody-Indented"/>
        <w:rPr>
          <w:rFonts w:cs="Arial"/>
          <w:szCs w:val="24"/>
        </w:rPr>
      </w:pPr>
      <w:r w:rsidRPr="00D325D6">
        <w:rPr>
          <w:rFonts w:cs="Arial"/>
          <w:snapToGrid w:val="0"/>
          <w:szCs w:val="24"/>
          <w:lang w:val="ja-JP"/>
        </w:rPr>
        <w:t>ライセンスを取得したサーバー上の、任意のオペレーティング</w:t>
      </w:r>
      <w:r w:rsidRPr="00D325D6">
        <w:rPr>
          <w:rFonts w:cs="Arial"/>
          <w:snapToGrid w:val="0"/>
          <w:szCs w:val="24"/>
          <w:lang w:val="ja-JP"/>
        </w:rPr>
        <w:t xml:space="preserve"> </w:t>
      </w:r>
      <w:r w:rsidRPr="00D325D6">
        <w:rPr>
          <w:rFonts w:cs="Arial"/>
          <w:snapToGrid w:val="0"/>
          <w:szCs w:val="24"/>
          <w:lang w:val="ja-JP"/>
        </w:rPr>
        <w:t>システム環境</w:t>
      </w:r>
      <w:r w:rsidRPr="00D325D6">
        <w:rPr>
          <w:rFonts w:cs="Arial"/>
          <w:snapToGrid w:val="0"/>
          <w:szCs w:val="24"/>
          <w:lang w:val="ja-JP"/>
        </w:rPr>
        <w:t xml:space="preserve"> (OSE) </w:t>
      </w:r>
      <w:r w:rsidRPr="00D325D6">
        <w:rPr>
          <w:rFonts w:cs="Arial"/>
          <w:snapToGrid w:val="0"/>
          <w:szCs w:val="24"/>
          <w:lang w:val="ja-JP"/>
        </w:rPr>
        <w:t>において、</w:t>
      </w:r>
      <w:r w:rsidRPr="00D325D6">
        <w:rPr>
          <w:rFonts w:cs="Arial"/>
          <w:snapToGrid w:val="0"/>
          <w:szCs w:val="24"/>
          <w:lang w:val="ja-JP"/>
        </w:rPr>
        <w:t xml:space="preserve">Datacenter </w:t>
      </w:r>
      <w:r w:rsidRPr="00D325D6">
        <w:rPr>
          <w:rFonts w:cs="Arial"/>
          <w:snapToGrid w:val="0"/>
          <w:szCs w:val="24"/>
          <w:lang w:val="ja-JP"/>
        </w:rPr>
        <w:t>の代わりに、</w:t>
      </w:r>
      <w:r w:rsidRPr="00D325D6">
        <w:rPr>
          <w:rFonts w:cs="Arial"/>
          <w:snapToGrid w:val="0"/>
          <w:szCs w:val="24"/>
          <w:lang w:val="ja-JP"/>
        </w:rPr>
        <w:t>Web</w:t>
      </w:r>
      <w:r w:rsidRPr="00D325D6">
        <w:rPr>
          <w:rFonts w:cs="Arial"/>
          <w:snapToGrid w:val="0"/>
          <w:szCs w:val="24"/>
          <w:lang w:val="ja-JP"/>
        </w:rPr>
        <w:t>、</w:t>
      </w:r>
      <w:r w:rsidRPr="00D325D6">
        <w:rPr>
          <w:rFonts w:cs="Arial"/>
          <w:snapToGrid w:val="0"/>
          <w:szCs w:val="24"/>
          <w:lang w:val="ja-JP"/>
        </w:rPr>
        <w:t xml:space="preserve">Standard </w:t>
      </w:r>
      <w:r w:rsidRPr="00D325D6">
        <w:rPr>
          <w:rFonts w:cs="Arial"/>
          <w:snapToGrid w:val="0"/>
          <w:szCs w:val="24"/>
          <w:lang w:val="ja-JP"/>
        </w:rPr>
        <w:t>もしくは</w:t>
      </w:r>
      <w:r w:rsidRPr="00D325D6">
        <w:rPr>
          <w:rFonts w:cs="Arial"/>
          <w:snapToGrid w:val="0"/>
          <w:szCs w:val="24"/>
          <w:lang w:val="ja-JP"/>
        </w:rPr>
        <w:t xml:space="preserve"> Enterprise (</w:t>
      </w:r>
      <w:r w:rsidRPr="00D325D6">
        <w:rPr>
          <w:rFonts w:cs="Arial"/>
          <w:snapToGrid w:val="0"/>
          <w:szCs w:val="24"/>
          <w:lang w:val="ja-JP"/>
        </w:rPr>
        <w:t>同一または旧バージョン</w:t>
      </w:r>
      <w:r w:rsidRPr="00D325D6">
        <w:rPr>
          <w:rFonts w:cs="Arial"/>
          <w:snapToGrid w:val="0"/>
          <w:szCs w:val="24"/>
          <w:lang w:val="ja-JP"/>
        </w:rPr>
        <w:t xml:space="preserve">) </w:t>
      </w:r>
      <w:r w:rsidRPr="00D325D6">
        <w:rPr>
          <w:rFonts w:cs="Arial"/>
          <w:snapToGrid w:val="0"/>
          <w:szCs w:val="24"/>
          <w:lang w:val="ja-JP"/>
        </w:rPr>
        <w:t>のインスタンスまたは</w:t>
      </w:r>
      <w:r w:rsidRPr="00D325D6">
        <w:rPr>
          <w:rFonts w:cs="Arial"/>
          <w:snapToGrid w:val="0"/>
          <w:szCs w:val="24"/>
          <w:lang w:val="ja-JP"/>
        </w:rPr>
        <w:t xml:space="preserve"> Datacenter </w:t>
      </w:r>
      <w:r w:rsidRPr="00D325D6">
        <w:rPr>
          <w:rFonts w:cs="Arial"/>
          <w:snapToGrid w:val="0"/>
          <w:szCs w:val="24"/>
          <w:lang w:val="ja-JP"/>
        </w:rPr>
        <w:t>の旧バージョンのインスタンスを実行できます。</w:t>
      </w:r>
    </w:p>
    <w:p w:rsidR="009A6562" w:rsidRPr="00807148" w:rsidRDefault="009A6562" w:rsidP="00A613B6">
      <w:pPr>
        <w:pStyle w:val="PURBlueStrongTimesNewRoman"/>
      </w:pPr>
      <w:r w:rsidRPr="00807148">
        <w:t>テスト、保守、および管理のためのアクセス</w:t>
      </w:r>
    </w:p>
    <w:p w:rsidR="009A6562" w:rsidRPr="00807148" w:rsidRDefault="009A6562">
      <w:pPr>
        <w:pStyle w:val="PURBody-Indented"/>
        <w:rPr>
          <w:rFonts w:cs="Arial"/>
          <w:szCs w:val="24"/>
        </w:rPr>
      </w:pPr>
      <w:r w:rsidRPr="00807148">
        <w:rPr>
          <w:rFonts w:cs="Arial"/>
          <w:szCs w:val="24"/>
          <w:lang w:val="ja-JP"/>
        </w:rPr>
        <w:t>お客様は、オペレーティング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で実行中の各インスタンスについて、最大</w:t>
      </w:r>
      <w:r w:rsidRPr="00807148">
        <w:rPr>
          <w:rFonts w:cs="Arial"/>
          <w:szCs w:val="24"/>
          <w:lang w:val="ja-JP"/>
        </w:rPr>
        <w:t xml:space="preserve"> 2 </w:t>
      </w:r>
      <w:r w:rsidRPr="00807148">
        <w:rPr>
          <w:rFonts w:cs="Arial"/>
          <w:szCs w:val="24"/>
          <w:lang w:val="ja-JP"/>
        </w:rPr>
        <w:t>人までの他のユーザーに対し、グラフィカル</w:t>
      </w:r>
      <w:r w:rsidRPr="00807148">
        <w:rPr>
          <w:rFonts w:cs="Arial"/>
          <w:szCs w:val="24"/>
          <w:lang w:val="ja-JP"/>
        </w:rPr>
        <w:t xml:space="preserve"> </w:t>
      </w:r>
      <w:r w:rsidRPr="00807148">
        <w:rPr>
          <w:rFonts w:cs="Arial"/>
          <w:szCs w:val="24"/>
          <w:lang w:val="ja-JP"/>
        </w:rPr>
        <w:t>ユーザー</w:t>
      </w:r>
      <w:r w:rsidRPr="00807148">
        <w:rPr>
          <w:rFonts w:cs="Arial"/>
          <w:szCs w:val="24"/>
          <w:lang w:val="ja-JP"/>
        </w:rPr>
        <w:t xml:space="preserve"> </w:t>
      </w:r>
      <w:r w:rsidRPr="00807148">
        <w:rPr>
          <w:rFonts w:cs="Arial"/>
          <w:szCs w:val="24"/>
          <w:lang w:val="ja-JP"/>
        </w:rPr>
        <w:t>インターフェイスを直接または間接的にホストする目的で</w:t>
      </w:r>
      <w:r w:rsidRPr="00807148">
        <w:rPr>
          <w:rFonts w:cs="Arial"/>
          <w:szCs w:val="24"/>
          <w:lang w:val="ja-JP"/>
        </w:rPr>
        <w:t xml:space="preserve"> Windows Server 20</w:t>
      </w:r>
      <w:r w:rsidR="004C7333" w:rsidRPr="00807148">
        <w:rPr>
          <w:rFonts w:cs="Arial" w:hint="eastAsia"/>
          <w:szCs w:val="24"/>
          <w:lang w:val="ja-JP"/>
        </w:rPr>
        <w:t>12</w:t>
      </w:r>
      <w:r w:rsidRPr="00807148">
        <w:rPr>
          <w:rFonts w:cs="Arial"/>
          <w:szCs w:val="24"/>
          <w:lang w:val="ja-JP"/>
        </w:rPr>
        <w:t xml:space="preserve"> Remote Desktop Services </w:t>
      </w:r>
      <w:r w:rsidRPr="00807148">
        <w:rPr>
          <w:rFonts w:cs="Arial"/>
          <w:szCs w:val="24"/>
          <w:lang w:val="ja-JP"/>
        </w:rPr>
        <w:t>の機能またはその他のテクノロジを使用して本サーバー</w:t>
      </w:r>
      <w:r w:rsidRPr="00807148">
        <w:rPr>
          <w:rFonts w:cs="Arial"/>
          <w:szCs w:val="24"/>
          <w:lang w:val="ja-JP"/>
        </w:rPr>
        <w:t xml:space="preserve"> </w:t>
      </w:r>
      <w:r w:rsidRPr="00807148">
        <w:rPr>
          <w:rFonts w:cs="Arial"/>
          <w:szCs w:val="24"/>
          <w:lang w:val="ja-JP"/>
        </w:rPr>
        <w:t>ソフトウェアを使用すること、または本サーバー</w:t>
      </w:r>
      <w:r w:rsidRPr="00807148">
        <w:rPr>
          <w:rFonts w:cs="Arial"/>
          <w:szCs w:val="24"/>
          <w:lang w:val="ja-JP"/>
        </w:rPr>
        <w:t xml:space="preserve"> </w:t>
      </w:r>
      <w:r w:rsidRPr="00807148">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807148">
        <w:rPr>
          <w:rFonts w:cs="Arial"/>
          <w:szCs w:val="24"/>
          <w:lang w:val="ja-JP"/>
        </w:rPr>
        <w:t>Windows Server 20</w:t>
      </w:r>
      <w:r w:rsidR="004C7333" w:rsidRPr="00807148">
        <w:rPr>
          <w:rFonts w:cs="Arial" w:hint="eastAsia"/>
          <w:szCs w:val="24"/>
          <w:lang w:val="ja-JP"/>
        </w:rPr>
        <w:t>12</w:t>
      </w:r>
      <w:r w:rsidRPr="00807148">
        <w:rPr>
          <w:rFonts w:cs="Arial"/>
          <w:szCs w:val="24"/>
          <w:lang w:val="ja-JP"/>
        </w:rPr>
        <w:t xml:space="preserve"> Remote Desktop Services SAL </w:t>
      </w:r>
      <w:r w:rsidRPr="00807148">
        <w:rPr>
          <w:rFonts w:cs="Arial"/>
          <w:szCs w:val="24"/>
          <w:lang w:val="ja-JP"/>
        </w:rPr>
        <w:t>は必要ありません。</w:t>
      </w:r>
    </w:p>
    <w:p w:rsidR="009A6562" w:rsidRPr="00807148" w:rsidRDefault="009A6562">
      <w:pPr>
        <w:pStyle w:val="PURBlueStrong"/>
        <w:rPr>
          <w:rFonts w:cs="Arial"/>
          <w:color w:val="404040"/>
          <w:szCs w:val="24"/>
        </w:rPr>
      </w:pPr>
      <w:r w:rsidRPr="00807148">
        <w:rPr>
          <w:rStyle w:val="PURBlueStrongTimesNewRoman0"/>
        </w:rPr>
        <w:t>データ</w:t>
      </w:r>
      <w:r w:rsidRPr="00807148">
        <w:rPr>
          <w:rFonts w:cs="Arial"/>
          <w:color w:val="404040"/>
          <w:szCs w:val="24"/>
          <w:lang w:val="ja-JP"/>
        </w:rPr>
        <w:t xml:space="preserve"> </w:t>
      </w:r>
      <w:r w:rsidRPr="00807148">
        <w:rPr>
          <w:rStyle w:val="PURBlueStrongTimesNewRoman0"/>
        </w:rPr>
        <w:t>ストレージ</w:t>
      </w:r>
      <w:r w:rsidRPr="00807148">
        <w:rPr>
          <w:rFonts w:cs="Arial"/>
          <w:color w:val="404040"/>
          <w:szCs w:val="24"/>
          <w:lang w:val="ja-JP"/>
        </w:rPr>
        <w:t xml:space="preserve"> </w:t>
      </w:r>
      <w:r w:rsidRPr="00807148">
        <w:rPr>
          <w:rStyle w:val="PURBlueStrongTimesNewRoman0"/>
        </w:rPr>
        <w:t>テクノロジ</w:t>
      </w:r>
    </w:p>
    <w:p w:rsidR="009A6562" w:rsidRPr="00807148" w:rsidRDefault="009A6562">
      <w:pPr>
        <w:pStyle w:val="PURBody-Indented"/>
        <w:rPr>
          <w:rFonts w:cs="Arial"/>
          <w:szCs w:val="24"/>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ソフトウェアには、</w:t>
      </w:r>
      <w:r w:rsidRPr="00807148">
        <w:rPr>
          <w:rFonts w:cs="Arial"/>
          <w:szCs w:val="24"/>
          <w:lang w:val="ja-JP"/>
        </w:rPr>
        <w:t xml:space="preserve">Windows Internal Database </w:t>
      </w:r>
      <w:r w:rsidRPr="00807148">
        <w:rPr>
          <w:rFonts w:cs="Arial"/>
          <w:szCs w:val="24"/>
          <w:lang w:val="ja-JP"/>
        </w:rPr>
        <w:t>と呼ばれるデータ</w:t>
      </w:r>
      <w:r w:rsidRPr="00807148">
        <w:rPr>
          <w:rFonts w:cs="Arial"/>
          <w:szCs w:val="24"/>
          <w:lang w:val="ja-JP"/>
        </w:rPr>
        <w:t xml:space="preserve"> </w:t>
      </w:r>
      <w:r w:rsidRPr="00807148">
        <w:rPr>
          <w:rFonts w:cs="Arial"/>
          <w:szCs w:val="24"/>
          <w:lang w:val="ja-JP"/>
        </w:rPr>
        <w:t>ストレージ</w:t>
      </w:r>
      <w:r w:rsidRPr="00807148">
        <w:rPr>
          <w:rFonts w:cs="Arial"/>
          <w:szCs w:val="24"/>
          <w:lang w:val="ja-JP"/>
        </w:rPr>
        <w:t xml:space="preserve"> </w:t>
      </w:r>
      <w:r w:rsidRPr="00807148">
        <w:rPr>
          <w:rFonts w:cs="Arial"/>
          <w:szCs w:val="24"/>
          <w:lang w:val="ja-JP"/>
        </w:rPr>
        <w:t>テクノロジが含まれている場合があります。本サーバー</w:t>
      </w:r>
      <w:r w:rsidRPr="00807148">
        <w:rPr>
          <w:rFonts w:cs="Arial"/>
          <w:szCs w:val="24"/>
          <w:lang w:val="ja-JP"/>
        </w:rPr>
        <w:t xml:space="preserve"> </w:t>
      </w:r>
      <w:r w:rsidRPr="00807148">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807148" w:rsidRDefault="009A6562">
      <w:pPr>
        <w:pStyle w:val="PURBlueStrong"/>
        <w:rPr>
          <w:rFonts w:cs="Arial"/>
          <w:szCs w:val="24"/>
        </w:rPr>
      </w:pPr>
      <w:r w:rsidRPr="00807148">
        <w:rPr>
          <w:rFonts w:cs="Arial"/>
          <w:smallCaps w:val="0"/>
          <w:szCs w:val="24"/>
        </w:rPr>
        <w:lastRenderedPageBreak/>
        <w:t>Windows Server 20</w:t>
      </w:r>
      <w:r w:rsidR="003A5D32" w:rsidRPr="00807148">
        <w:rPr>
          <w:rFonts w:cs="Arial" w:hint="eastAsia"/>
          <w:smallCaps w:val="0"/>
          <w:szCs w:val="24"/>
        </w:rPr>
        <w:t>12</w:t>
      </w:r>
      <w:r w:rsidRPr="00807148">
        <w:rPr>
          <w:rFonts w:cs="Arial"/>
          <w:smallCaps w:val="0"/>
          <w:szCs w:val="24"/>
        </w:rPr>
        <w:t xml:space="preserve"> Remote Desktop Services</w:t>
      </w:r>
    </w:p>
    <w:p w:rsidR="009A6562" w:rsidRPr="001D6F51" w:rsidRDefault="001D6F51">
      <w:pPr>
        <w:pStyle w:val="PURBody-Indented"/>
        <w:rPr>
          <w:rFonts w:cs="Arial"/>
          <w:szCs w:val="24"/>
          <w:lang w:val="ja-JP"/>
        </w:rPr>
      </w:pPr>
      <w:r w:rsidRPr="001D6F51">
        <w:rPr>
          <w:rFonts w:cs="Arial"/>
          <w:snapToGrid w:val="0"/>
          <w:szCs w:val="24"/>
          <w:lang w:val="ja-JP"/>
        </w:rPr>
        <w:t>お客様は、</w:t>
      </w:r>
      <w:r w:rsidRPr="001D6F51">
        <w:rPr>
          <w:rFonts w:cs="Arial"/>
          <w:snapToGrid w:val="0"/>
          <w:szCs w:val="24"/>
        </w:rPr>
        <w:t xml:space="preserve">Windows Server 2012 Remote Desktop Services </w:t>
      </w:r>
      <w:r w:rsidRPr="001D6F51">
        <w:rPr>
          <w:rFonts w:cs="Arial"/>
          <w:snapToGrid w:val="0"/>
          <w:szCs w:val="24"/>
          <w:lang w:val="ja-JP"/>
        </w:rPr>
        <w:t>の機能に直接または間接的にアクセスする権限を持つユーザーごとに、</w:t>
      </w:r>
      <w:r w:rsidRPr="001D6F51">
        <w:rPr>
          <w:rFonts w:cs="Arial"/>
          <w:snapToGrid w:val="0"/>
          <w:szCs w:val="24"/>
        </w:rPr>
        <w:t xml:space="preserve">Windows Server 2012 Remote Desktop Services SAL </w:t>
      </w:r>
      <w:r w:rsidRPr="001D6F51">
        <w:rPr>
          <w:rFonts w:cs="Arial"/>
          <w:snapToGrid w:val="0"/>
          <w:szCs w:val="24"/>
          <w:lang w:val="ja-JP"/>
        </w:rPr>
        <w:t>を取得する必要があります。</w:t>
      </w:r>
      <w:r w:rsidR="009A6562" w:rsidRPr="001D6F51">
        <w:rPr>
          <w:rFonts w:cs="Arial"/>
          <w:szCs w:val="24"/>
          <w:lang w:val="ja-JP"/>
        </w:rPr>
        <w:t xml:space="preserve">SAL </w:t>
      </w:r>
      <w:r w:rsidR="009A6562" w:rsidRPr="001D6F51">
        <w:rPr>
          <w:rFonts w:cs="Arial"/>
          <w:szCs w:val="24"/>
          <w:lang w:val="ja-JP"/>
        </w:rPr>
        <w:t>ライセンスの説明については、</w:t>
      </w:r>
      <w:r w:rsidR="009A6562" w:rsidRPr="001D6F51">
        <w:rPr>
          <w:rFonts w:cs="Arial"/>
          <w:szCs w:val="24"/>
          <w:lang w:val="ja-JP"/>
        </w:rPr>
        <w:t xml:space="preserve">SAL </w:t>
      </w:r>
      <w:r w:rsidR="009A6562" w:rsidRPr="001D6F51">
        <w:rPr>
          <w:rFonts w:cs="Arial"/>
          <w:szCs w:val="24"/>
          <w:lang w:val="ja-JP"/>
        </w:rPr>
        <w:t>ライセンス</w:t>
      </w:r>
      <w:r w:rsidR="009A6562" w:rsidRPr="001D6F51">
        <w:rPr>
          <w:rFonts w:cs="Arial"/>
          <w:szCs w:val="24"/>
          <w:lang w:val="ja-JP"/>
        </w:rPr>
        <w:t xml:space="preserve"> </w:t>
      </w:r>
      <w:r w:rsidR="009A6562" w:rsidRPr="001D6F51">
        <w:rPr>
          <w:rFonts w:cs="Arial"/>
          <w:szCs w:val="24"/>
          <w:lang w:val="ja-JP"/>
        </w:rPr>
        <w:t>モデルの項目をご参照ください</w:t>
      </w:r>
      <w:r w:rsidR="00510928" w:rsidRPr="001D6F51">
        <w:rPr>
          <w:rFonts w:cs="Arial"/>
          <w:szCs w:val="24"/>
          <w:lang w:val="ja-JP"/>
        </w:rPr>
        <w:t>。</w:t>
      </w:r>
    </w:p>
    <w:p w:rsidR="001D6F51" w:rsidRPr="001D6F51" w:rsidRDefault="001D6F51">
      <w:pPr>
        <w:pStyle w:val="PURBody-Indented"/>
        <w:rPr>
          <w:rFonts w:cs="Arial"/>
          <w:szCs w:val="24"/>
          <w:lang w:val="ja-JP"/>
        </w:rPr>
      </w:pPr>
      <w:r w:rsidRPr="001D6F51">
        <w:rPr>
          <w:rFonts w:cs="Arial"/>
          <w:snapToGrid w:val="0"/>
          <w:szCs w:val="24"/>
          <w:lang w:val="ja-JP"/>
        </w:rPr>
        <w:t>また、お客様は、</w:t>
      </w:r>
      <w:r w:rsidRPr="001D6F51">
        <w:rPr>
          <w:rFonts w:cs="Arial"/>
          <w:snapToGrid w:val="0"/>
          <w:szCs w:val="24"/>
          <w:lang w:val="ja-JP"/>
        </w:rPr>
        <w:t xml:space="preserve">Windows Server 2012 Remote Desktop Services </w:t>
      </w:r>
      <w:r w:rsidRPr="001D6F51">
        <w:rPr>
          <w:rFonts w:cs="Arial"/>
          <w:snapToGrid w:val="0"/>
          <w:szCs w:val="24"/>
          <w:lang w:val="ja-JP"/>
        </w:rPr>
        <w:t>の機能またはその他のテクノロジを使用してグラフィカル</w:t>
      </w:r>
      <w:r w:rsidRPr="001D6F51">
        <w:rPr>
          <w:rFonts w:cs="Arial"/>
          <w:snapToGrid w:val="0"/>
          <w:szCs w:val="24"/>
          <w:lang w:val="ja-JP"/>
        </w:rPr>
        <w:t xml:space="preserve"> </w:t>
      </w:r>
      <w:r w:rsidRPr="001D6F51">
        <w:rPr>
          <w:rFonts w:cs="Arial"/>
          <w:snapToGrid w:val="0"/>
          <w:szCs w:val="24"/>
          <w:lang w:val="ja-JP"/>
        </w:rPr>
        <w:t>ユーザー</w:t>
      </w:r>
      <w:r w:rsidRPr="001D6F51">
        <w:rPr>
          <w:rFonts w:cs="Arial"/>
          <w:snapToGrid w:val="0"/>
          <w:szCs w:val="24"/>
          <w:lang w:val="ja-JP"/>
        </w:rPr>
        <w:t xml:space="preserve"> </w:t>
      </w:r>
      <w:r w:rsidRPr="001D6F51">
        <w:rPr>
          <w:rFonts w:cs="Arial"/>
          <w:snapToGrid w:val="0"/>
          <w:szCs w:val="24"/>
          <w:lang w:val="ja-JP"/>
        </w:rPr>
        <w:t>インターフェイスをホストする目的で</w:t>
      </w:r>
      <w:r w:rsidRPr="001D6F51">
        <w:rPr>
          <w:rFonts w:cs="Arial"/>
          <w:snapToGrid w:val="0"/>
          <w:szCs w:val="24"/>
          <w:lang w:val="ja-JP"/>
        </w:rPr>
        <w:t xml:space="preserve"> Windows Server 2012 Remote Desktop Services </w:t>
      </w:r>
      <w:r w:rsidRPr="001D6F51">
        <w:rPr>
          <w:rFonts w:cs="Arial"/>
          <w:snapToGrid w:val="0"/>
          <w:szCs w:val="24"/>
          <w:lang w:val="ja-JP"/>
        </w:rPr>
        <w:t>または</w:t>
      </w:r>
      <w:r w:rsidRPr="001D6F51">
        <w:rPr>
          <w:rFonts w:cs="Arial"/>
          <w:snapToGrid w:val="0"/>
          <w:szCs w:val="24"/>
          <w:lang w:val="ja-JP"/>
        </w:rPr>
        <w:t xml:space="preserve"> Windows Server 2012 </w:t>
      </w:r>
      <w:r w:rsidRPr="001D6F51">
        <w:rPr>
          <w:rFonts w:cs="Arial"/>
          <w:snapToGrid w:val="0"/>
          <w:szCs w:val="24"/>
          <w:lang w:val="ja-JP"/>
        </w:rPr>
        <w:t>に直接または間接的にアクセスする権限を持つユーザーごとに、</w:t>
      </w:r>
      <w:r w:rsidRPr="001D6F51">
        <w:rPr>
          <w:rFonts w:cs="Arial"/>
          <w:snapToGrid w:val="0"/>
          <w:szCs w:val="24"/>
          <w:lang w:val="ja-JP"/>
        </w:rPr>
        <w:t xml:space="preserve">Windows Server 2012 Remote Desktop Services SAL </w:t>
      </w:r>
      <w:r w:rsidRPr="001D6F51">
        <w:rPr>
          <w:rFonts w:cs="Arial"/>
          <w:snapToGrid w:val="0"/>
          <w:szCs w:val="24"/>
          <w:lang w:val="ja-JP"/>
        </w:rPr>
        <w:t>を取得する必要があります。</w:t>
      </w:r>
    </w:p>
    <w:p w:rsidR="004C7333" w:rsidRPr="001D6F51" w:rsidRDefault="004C7333">
      <w:pPr>
        <w:pStyle w:val="PURBody-Indented"/>
        <w:rPr>
          <w:rFonts w:cs="Arial"/>
          <w:szCs w:val="24"/>
        </w:rPr>
      </w:pPr>
      <w:r w:rsidRPr="001D6F51">
        <w:rPr>
          <w:rFonts w:cs="Arial"/>
          <w:szCs w:val="24"/>
          <w:lang w:val="ja-JP"/>
        </w:rPr>
        <w:t>サービスとして提供されるデスクトップは、</w:t>
      </w:r>
      <w:r w:rsidRPr="001D6F51">
        <w:rPr>
          <w:rFonts w:cs="Arial"/>
          <w:szCs w:val="24"/>
          <w:lang w:val="ja-JP"/>
        </w:rPr>
        <w:t xml:space="preserve">SPLA </w:t>
      </w:r>
      <w:r w:rsidRPr="001D6F51">
        <w:rPr>
          <w:rFonts w:cs="Arial"/>
          <w:szCs w:val="24"/>
          <w:lang w:val="ja-JP"/>
        </w:rPr>
        <w:t>に基づき、</w:t>
      </w:r>
      <w:r w:rsidRPr="001D6F51">
        <w:rPr>
          <w:rFonts w:cs="Arial"/>
          <w:szCs w:val="24"/>
          <w:lang w:val="ja-JP"/>
        </w:rPr>
        <w:t xml:space="preserve">Windows Server </w:t>
      </w:r>
      <w:r w:rsidRPr="001D6F51">
        <w:rPr>
          <w:rFonts w:cs="Arial"/>
          <w:szCs w:val="24"/>
          <w:lang w:val="ja-JP"/>
        </w:rPr>
        <w:t>および</w:t>
      </w:r>
      <w:r w:rsidRPr="001D6F51">
        <w:rPr>
          <w:rFonts w:cs="Arial"/>
          <w:szCs w:val="24"/>
          <w:lang w:val="ja-JP"/>
        </w:rPr>
        <w:t xml:space="preserve"> Remote Desktop Services (RDS) </w:t>
      </w:r>
      <w:r w:rsidRPr="001D6F51">
        <w:rPr>
          <w:rFonts w:cs="Arial"/>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1D6F51">
        <w:rPr>
          <w:rFonts w:cs="Arial"/>
          <w:szCs w:val="24"/>
          <w:lang w:val="ja-JP"/>
        </w:rPr>
        <w:t xml:space="preserve">Windows </w:t>
      </w:r>
      <w:r w:rsidRPr="001D6F51">
        <w:rPr>
          <w:rFonts w:cs="Arial"/>
          <w:szCs w:val="24"/>
          <w:lang w:val="ja-JP"/>
        </w:rPr>
        <w:t>デスクトップ</w:t>
      </w:r>
      <w:r w:rsidRPr="001D6F51">
        <w:rPr>
          <w:rFonts w:cs="Arial"/>
          <w:szCs w:val="24"/>
          <w:lang w:val="ja-JP"/>
        </w:rPr>
        <w:t xml:space="preserve"> </w:t>
      </w:r>
      <w:r w:rsidRPr="001D6F51">
        <w:rPr>
          <w:rFonts w:cs="Arial"/>
          <w:szCs w:val="24"/>
          <w:lang w:val="ja-JP"/>
        </w:rPr>
        <w:t>オペレーティング</w:t>
      </w:r>
      <w:r w:rsidRPr="001D6F51">
        <w:rPr>
          <w:rFonts w:cs="Arial"/>
          <w:szCs w:val="24"/>
          <w:lang w:val="ja-JP"/>
        </w:rPr>
        <w:t xml:space="preserve"> </w:t>
      </w:r>
      <w:r w:rsidRPr="001D6F51">
        <w:rPr>
          <w:rFonts w:cs="Arial"/>
          <w:szCs w:val="24"/>
          <w:lang w:val="ja-JP"/>
        </w:rPr>
        <w:t>システムは、ホストされたクライアント、ホストされたグラフィック</w:t>
      </w:r>
      <w:r w:rsidRPr="001D6F51">
        <w:rPr>
          <w:rFonts w:cs="Arial"/>
          <w:szCs w:val="24"/>
          <w:lang w:val="ja-JP"/>
        </w:rPr>
        <w:t xml:space="preserve"> </w:t>
      </w:r>
      <w:r w:rsidRPr="001D6F51">
        <w:rPr>
          <w:rFonts w:cs="Arial"/>
          <w:szCs w:val="24"/>
          <w:lang w:val="ja-JP"/>
        </w:rPr>
        <w:t>ユーザー</w:t>
      </w:r>
      <w:r w:rsidRPr="001D6F51">
        <w:rPr>
          <w:rFonts w:cs="Arial"/>
          <w:szCs w:val="24"/>
          <w:lang w:val="ja-JP"/>
        </w:rPr>
        <w:t xml:space="preserve"> </w:t>
      </w:r>
      <w:r w:rsidRPr="001D6F51">
        <w:rPr>
          <w:rFonts w:cs="Arial"/>
          <w:szCs w:val="24"/>
          <w:lang w:val="ja-JP"/>
        </w:rPr>
        <w:t>インターフェイスまたはデスクトップを、サービスとして提供するために使用することはできません。</w:t>
      </w:r>
    </w:p>
    <w:p w:rsidR="009A6562" w:rsidRPr="001D6F51" w:rsidRDefault="003A5D32">
      <w:pPr>
        <w:pStyle w:val="PURBlueStrong"/>
        <w:rPr>
          <w:rFonts w:cs="Arial"/>
          <w:szCs w:val="24"/>
        </w:rPr>
      </w:pPr>
      <w:r w:rsidRPr="001D6F51">
        <w:rPr>
          <w:rFonts w:cs="Arial"/>
          <w:smallCaps w:val="0"/>
          <w:szCs w:val="24"/>
        </w:rPr>
        <w:t>Windows Server 2012</w:t>
      </w:r>
      <w:r w:rsidR="009A6562" w:rsidRPr="001D6F51">
        <w:rPr>
          <w:rFonts w:cs="Arial"/>
          <w:smallCaps w:val="0"/>
          <w:szCs w:val="24"/>
        </w:rPr>
        <w:t xml:space="preserve"> </w:t>
      </w:r>
      <w:r w:rsidR="00F75DB8" w:rsidRPr="001D6F51">
        <w:rPr>
          <w:rFonts w:cs="Arial"/>
          <w:smallCaps w:val="0"/>
          <w:szCs w:val="24"/>
        </w:rPr>
        <w:t xml:space="preserve">Active Directory </w:t>
      </w:r>
      <w:r w:rsidR="009A6562" w:rsidRPr="001D6F51">
        <w:rPr>
          <w:rFonts w:cs="Arial"/>
          <w:smallCaps w:val="0"/>
          <w:szCs w:val="24"/>
        </w:rPr>
        <w:t>Rights Management Services</w:t>
      </w:r>
    </w:p>
    <w:p w:rsidR="009A6562" w:rsidRPr="00807148" w:rsidRDefault="009A6562">
      <w:pPr>
        <w:pStyle w:val="PURBody-Indented"/>
        <w:rPr>
          <w:rFonts w:cs="Arial"/>
          <w:szCs w:val="24"/>
        </w:rPr>
      </w:pPr>
      <w:r w:rsidRPr="00807148">
        <w:rPr>
          <w:rFonts w:cs="Arial"/>
          <w:szCs w:val="24"/>
          <w:lang w:val="ja-JP"/>
        </w:rPr>
        <w:t>お客様は、</w:t>
      </w:r>
      <w:r w:rsidRPr="00807148">
        <w:rPr>
          <w:rFonts w:cs="Arial"/>
          <w:szCs w:val="24"/>
        </w:rPr>
        <w:t>Windows Server 20</w:t>
      </w:r>
      <w:r w:rsidR="00C20616" w:rsidRPr="00807148">
        <w:rPr>
          <w:rFonts w:cs="Arial" w:hint="eastAsia"/>
          <w:szCs w:val="24"/>
        </w:rPr>
        <w:t xml:space="preserve">12 </w:t>
      </w:r>
      <w:r w:rsidR="00F75DB8" w:rsidRPr="00807148">
        <w:rPr>
          <w:rFonts w:cs="Arial" w:hint="eastAsia"/>
          <w:szCs w:val="24"/>
        </w:rPr>
        <w:t>Active Directory</w:t>
      </w:r>
      <w:r w:rsidR="00F75DB8" w:rsidRPr="00807148">
        <w:rPr>
          <w:rFonts w:cs="Arial"/>
          <w:szCs w:val="24"/>
        </w:rPr>
        <w:t xml:space="preserve"> </w:t>
      </w:r>
      <w:r w:rsidRPr="00807148">
        <w:rPr>
          <w:rFonts w:cs="Arial"/>
          <w:szCs w:val="24"/>
        </w:rPr>
        <w:t xml:space="preserve">Rights Management Services </w:t>
      </w:r>
      <w:r w:rsidRPr="00807148">
        <w:rPr>
          <w:rFonts w:cs="Arial"/>
          <w:szCs w:val="24"/>
          <w:lang w:val="ja-JP"/>
        </w:rPr>
        <w:t>の機能に直接または間接的にアクセスする権限を持つユーザーごとに、</w:t>
      </w:r>
      <w:r w:rsidR="00C20616" w:rsidRPr="00807148">
        <w:rPr>
          <w:rFonts w:cs="Arial"/>
          <w:szCs w:val="24"/>
        </w:rPr>
        <w:t>Windows Server 20</w:t>
      </w:r>
      <w:r w:rsidR="00C20616" w:rsidRPr="00807148">
        <w:rPr>
          <w:rFonts w:cs="Arial" w:hint="eastAsia"/>
          <w:szCs w:val="24"/>
        </w:rPr>
        <w:t>12</w:t>
      </w:r>
      <w:r w:rsidRPr="00807148">
        <w:rPr>
          <w:rFonts w:cs="Arial"/>
          <w:szCs w:val="24"/>
        </w:rPr>
        <w:t xml:space="preserve"> </w:t>
      </w:r>
      <w:r w:rsidR="00C20616" w:rsidRPr="00807148">
        <w:rPr>
          <w:rFonts w:cs="Arial" w:hint="eastAsia"/>
          <w:szCs w:val="24"/>
        </w:rPr>
        <w:t>Active Directory</w:t>
      </w:r>
      <w:r w:rsidR="00C20616" w:rsidRPr="00807148">
        <w:rPr>
          <w:rFonts w:cs="Arial"/>
          <w:szCs w:val="24"/>
        </w:rPr>
        <w:t xml:space="preserve"> </w:t>
      </w:r>
      <w:r w:rsidRPr="00807148">
        <w:rPr>
          <w:rFonts w:cs="Arial"/>
          <w:szCs w:val="24"/>
        </w:rPr>
        <w:t xml:space="preserve">Rights Management Services SAL </w:t>
      </w:r>
      <w:r w:rsidRPr="00807148">
        <w:rPr>
          <w:rFonts w:cs="Arial"/>
          <w:szCs w:val="24"/>
          <w:lang w:val="ja-JP"/>
        </w:rPr>
        <w:t>を取得する必要があります。</w:t>
      </w:r>
      <w:r w:rsidRPr="00807148">
        <w:rPr>
          <w:rFonts w:cs="Arial"/>
          <w:szCs w:val="24"/>
          <w:lang w:val="ja-JP"/>
        </w:rPr>
        <w:t xml:space="preserve">SAL </w:t>
      </w:r>
      <w:r w:rsidRPr="00807148">
        <w:rPr>
          <w:rFonts w:cs="Arial"/>
          <w:szCs w:val="24"/>
          <w:lang w:val="ja-JP"/>
        </w:rPr>
        <w:t>ライセンスの説明については、</w:t>
      </w:r>
      <w:r w:rsidRPr="00807148">
        <w:rPr>
          <w:rFonts w:cs="Arial"/>
          <w:szCs w:val="24"/>
          <w:lang w:val="ja-JP"/>
        </w:rPr>
        <w:t xml:space="preserve">SAL </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モデルの項目をご参照ください</w:t>
      </w:r>
      <w:r w:rsidR="00510928" w:rsidRPr="00807148">
        <w:rPr>
          <w:rFonts w:cs="Arial"/>
          <w:szCs w:val="24"/>
          <w:lang w:val="ja-JP"/>
        </w:rPr>
        <w:t>。</w:t>
      </w:r>
    </w:p>
    <w:p w:rsidR="009A6562" w:rsidRPr="00807148" w:rsidRDefault="009A6562">
      <w:pPr>
        <w:pStyle w:val="PURBlueStrong"/>
        <w:rPr>
          <w:rFonts w:cs="Arial"/>
          <w:szCs w:val="24"/>
        </w:rPr>
      </w:pPr>
      <w:r w:rsidRPr="00807148">
        <w:rPr>
          <w:rFonts w:cs="Arial"/>
          <w:smallCaps w:val="0"/>
          <w:szCs w:val="24"/>
        </w:rPr>
        <w:t>Microsoft Applicati</w:t>
      </w:r>
      <w:r w:rsidR="00F75DB8" w:rsidRPr="00807148">
        <w:rPr>
          <w:rFonts w:cs="Arial"/>
          <w:smallCaps w:val="0"/>
          <w:szCs w:val="24"/>
        </w:rPr>
        <w:t xml:space="preserve">on Virtualization </w:t>
      </w:r>
      <w:r w:rsidRPr="00807148">
        <w:rPr>
          <w:rFonts w:cs="Arial"/>
          <w:smallCaps w:val="0"/>
          <w:szCs w:val="24"/>
        </w:rPr>
        <w:t>for Remote Desktop Services</w:t>
      </w:r>
    </w:p>
    <w:p w:rsidR="009A6562" w:rsidRPr="00807148" w:rsidRDefault="009A6562">
      <w:pPr>
        <w:pStyle w:val="PURBody-Indented"/>
        <w:rPr>
          <w:rFonts w:cs="Arial"/>
          <w:szCs w:val="24"/>
        </w:rPr>
      </w:pPr>
      <w:r w:rsidRPr="00807148">
        <w:rPr>
          <w:rFonts w:cs="Arial"/>
          <w:szCs w:val="24"/>
          <w:lang w:val="ja-JP"/>
        </w:rPr>
        <w:t>お客様は、</w:t>
      </w:r>
      <w:r w:rsidRPr="00807148">
        <w:rPr>
          <w:rFonts w:cs="Arial"/>
          <w:szCs w:val="24"/>
        </w:rPr>
        <w:t xml:space="preserve">Microsoft Application Virtualization for Remote Desktop Services </w:t>
      </w:r>
      <w:r w:rsidRPr="00807148">
        <w:rPr>
          <w:rFonts w:cs="Arial"/>
          <w:szCs w:val="24"/>
          <w:lang w:val="ja-JP"/>
        </w:rPr>
        <w:t>の機能に直接または間接的にアクセスする権限を持つユーザーごとに、</w:t>
      </w:r>
      <w:r w:rsidR="003A5D32" w:rsidRPr="00807148">
        <w:rPr>
          <w:rFonts w:cs="Arial"/>
          <w:szCs w:val="24"/>
        </w:rPr>
        <w:t>Microsoft Windows Server 20</w:t>
      </w:r>
      <w:r w:rsidR="003A5D32" w:rsidRPr="00807148">
        <w:rPr>
          <w:rFonts w:cs="Arial" w:hint="eastAsia"/>
          <w:szCs w:val="24"/>
        </w:rPr>
        <w:t xml:space="preserve">12 </w:t>
      </w:r>
      <w:r w:rsidRPr="00807148">
        <w:rPr>
          <w:rFonts w:cs="Arial"/>
          <w:szCs w:val="24"/>
        </w:rPr>
        <w:t xml:space="preserve">Remote Desktop Services SAL </w:t>
      </w:r>
      <w:r w:rsidRPr="00807148">
        <w:rPr>
          <w:rFonts w:cs="Arial"/>
          <w:szCs w:val="24"/>
          <w:lang w:val="ja-JP"/>
        </w:rPr>
        <w:t>を取得する必要があります。</w:t>
      </w:r>
      <w:r w:rsidRPr="00807148">
        <w:rPr>
          <w:rFonts w:cs="Arial"/>
          <w:szCs w:val="24"/>
          <w:lang w:val="ja-JP"/>
        </w:rPr>
        <w:t xml:space="preserve">SAL </w:t>
      </w:r>
      <w:r w:rsidRPr="00807148">
        <w:rPr>
          <w:rFonts w:cs="Arial"/>
          <w:szCs w:val="24"/>
          <w:lang w:val="ja-JP"/>
        </w:rPr>
        <w:t>ライセンスの説明については、</w:t>
      </w:r>
      <w:r w:rsidRPr="00807148">
        <w:rPr>
          <w:rFonts w:cs="Arial"/>
          <w:szCs w:val="24"/>
          <w:lang w:val="ja-JP"/>
        </w:rPr>
        <w:t xml:space="preserve">SAL </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モデルの項目をご参照ください。</w:t>
      </w:r>
    </w:p>
    <w:p w:rsidR="009A6562" w:rsidRPr="00807148" w:rsidRDefault="006F7B56">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BA7623">
      <w:pPr>
        <w:pStyle w:val="PURProductName"/>
        <w:rPr>
          <w:rFonts w:cs="Arial"/>
        </w:rPr>
      </w:pPr>
      <w:bookmarkStart w:id="52" w:name="_Toc347845143"/>
      <w:bookmarkStart w:id="53" w:name="_Toc357603042"/>
      <w:bookmarkStart w:id="54" w:name="_Toc357603108"/>
      <w:r w:rsidRPr="00807148">
        <w:rPr>
          <w:rFonts w:cs="Arial"/>
        </w:rPr>
        <w:t>Windows Server 20</w:t>
      </w:r>
      <w:r w:rsidR="00967B60" w:rsidRPr="00807148">
        <w:rPr>
          <w:rFonts w:cs="Arial" w:hint="eastAsia"/>
        </w:rPr>
        <w:t>12</w:t>
      </w:r>
      <w:r w:rsidRPr="00807148">
        <w:rPr>
          <w:rFonts w:cs="Arial"/>
        </w:rPr>
        <w:t xml:space="preserve"> Standard</w:t>
      </w:r>
      <w:bookmarkEnd w:id="52"/>
      <w:bookmarkEnd w:id="53"/>
      <w:bookmarkEnd w:id="54"/>
      <w:r w:rsidR="00791444" w:rsidRPr="00807148">
        <w:rPr>
          <w:rFonts w:cs="Arial"/>
          <w:lang w:val="ja-JP"/>
        </w:rPr>
        <w:fldChar w:fldCharType="begin"/>
      </w:r>
      <w:r w:rsidRPr="00807148">
        <w:rPr>
          <w:rFonts w:cs="Arial"/>
        </w:rPr>
        <w:instrText>xe "Windows Server 20</w:instrText>
      </w:r>
      <w:r w:rsidR="00967B60" w:rsidRPr="00807148">
        <w:rPr>
          <w:rFonts w:cs="Arial" w:hint="eastAsia"/>
        </w:rPr>
        <w:instrText>12</w:instrText>
      </w:r>
      <w:r w:rsidRPr="00807148">
        <w:rPr>
          <w:rFonts w:cs="Arial"/>
        </w:rPr>
        <w:instrText xml:space="preserve"> Standard"</w:instrText>
      </w:r>
      <w:r w:rsidR="00791444" w:rsidRPr="00807148">
        <w:rPr>
          <w:rFonts w:cs="Arial"/>
          <w:lang w:val="ja-JP"/>
        </w:rPr>
        <w:fldChar w:fldCharType="end"/>
      </w:r>
    </w:p>
    <w:p w:rsidR="009A6562" w:rsidRPr="00807148" w:rsidRDefault="009A6562">
      <w:pPr>
        <w:spacing w:line="240" w:lineRule="exact"/>
        <w:rPr>
          <w:rFonts w:cs="Arial"/>
          <w:color w:val="404040"/>
          <w:spacing w:val="-2"/>
          <w:sz w:val="12"/>
          <w:szCs w:val="24"/>
        </w:rPr>
      </w:pPr>
      <w:r w:rsidRPr="00807148">
        <w:rPr>
          <w:rFonts w:cs="Arial"/>
          <w:color w:val="404040"/>
          <w:spacing w:val="-2"/>
          <w:sz w:val="12"/>
          <w:szCs w:val="24"/>
          <w:lang w:val="ja-JP"/>
        </w:rPr>
        <w:t>本製品の使用には、共通の使用条件、本ライセンス</w:t>
      </w:r>
      <w:r w:rsidRPr="00807148">
        <w:rPr>
          <w:rFonts w:cs="Arial"/>
          <w:color w:val="404040"/>
          <w:spacing w:val="-2"/>
          <w:sz w:val="12"/>
          <w:szCs w:val="24"/>
        </w:rPr>
        <w:t xml:space="preserve"> </w:t>
      </w:r>
      <w:r w:rsidRPr="00807148">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807148">
        <w:trPr>
          <w:trHeight w:val="112"/>
        </w:trPr>
        <w:tc>
          <w:tcPr>
            <w:tcW w:w="2477" w:type="pct"/>
            <w:tcBorders>
              <w:top w:val="dotted" w:sz="4" w:space="0" w:color="98BEE1"/>
            </w:tcBorders>
          </w:tcPr>
          <w:p w:rsidR="009A6562" w:rsidRPr="00807148" w:rsidRDefault="008F2DF8">
            <w:pPr>
              <w:spacing w:after="0"/>
              <w:rPr>
                <w:rFonts w:cs="Arial"/>
                <w:color w:val="404040"/>
                <w:sz w:val="18"/>
                <w:szCs w:val="18"/>
              </w:rPr>
            </w:pPr>
            <w:r w:rsidRPr="00807148">
              <w:rPr>
                <w:rFonts w:cs="Arial"/>
                <w:color w:val="404040"/>
                <w:sz w:val="18"/>
                <w:szCs w:val="18"/>
                <w:lang w:val="ja-JP"/>
              </w:rPr>
              <w:t>サーバー</w:t>
            </w:r>
            <w:r w:rsidRPr="00807148">
              <w:rPr>
                <w:rFonts w:cs="Arial"/>
                <w:color w:val="404040"/>
                <w:sz w:val="18"/>
                <w:szCs w:val="18"/>
                <w:lang w:val="ja-JP"/>
              </w:rPr>
              <w:t xml:space="preserve"> </w:t>
            </w:r>
            <w:r w:rsidRPr="00807148">
              <w:rPr>
                <w:rFonts w:cs="Arial"/>
                <w:color w:val="404040"/>
                <w:sz w:val="18"/>
                <w:szCs w:val="18"/>
                <w:lang w:val="ja-JP"/>
              </w:rPr>
              <w:t>ファーム内でのライセンス</w:t>
            </w:r>
            <w:r w:rsidRPr="00807148">
              <w:rPr>
                <w:rFonts w:cs="Arial"/>
                <w:color w:val="404040"/>
                <w:sz w:val="18"/>
                <w:szCs w:val="18"/>
                <w:lang w:val="ja-JP"/>
              </w:rPr>
              <w:t xml:space="preserve"> </w:t>
            </w:r>
            <w:r w:rsidRPr="00807148">
              <w:rPr>
                <w:rFonts w:cs="Arial"/>
                <w:color w:val="404040"/>
                <w:sz w:val="18"/>
                <w:szCs w:val="18"/>
                <w:lang w:val="ja-JP"/>
              </w:rPr>
              <w:t>モビリティ</w:t>
            </w:r>
            <w:r w:rsidR="009A6562" w:rsidRPr="00807148">
              <w:rPr>
                <w:rFonts w:cs="Arial"/>
                <w:color w:val="404040"/>
                <w:sz w:val="18"/>
                <w:szCs w:val="18"/>
                <w:lang w:val="ja-JP"/>
              </w:rPr>
              <w:t xml:space="preserve">: </w:t>
            </w:r>
            <w:r w:rsidR="009A6562" w:rsidRPr="00807148">
              <w:rPr>
                <w:rFonts w:cs="Arial"/>
                <w:b/>
                <w:color w:val="404040"/>
                <w:sz w:val="18"/>
                <w:szCs w:val="18"/>
                <w:lang w:val="ja-JP"/>
              </w:rPr>
              <w:t>なし</w:t>
            </w:r>
          </w:p>
        </w:tc>
        <w:tc>
          <w:tcPr>
            <w:tcW w:w="2523" w:type="pct"/>
            <w:vMerge w:val="restart"/>
            <w:tcBorders>
              <w:top w:val="dotted" w:sz="4" w:space="0" w:color="98BEE1"/>
            </w:tcBorders>
          </w:tcPr>
          <w:p w:rsidR="009A6562" w:rsidRPr="00807148" w:rsidRDefault="009A6562">
            <w:pPr>
              <w:spacing w:after="0"/>
              <w:rPr>
                <w:rFonts w:cs="Arial"/>
                <w:color w:val="404040"/>
                <w:sz w:val="18"/>
                <w:szCs w:val="18"/>
              </w:rPr>
            </w:pPr>
            <w:r w:rsidRPr="00807148">
              <w:rPr>
                <w:rFonts w:cs="Arial"/>
                <w:color w:val="404040"/>
                <w:sz w:val="18"/>
                <w:szCs w:val="18"/>
                <w:lang w:val="ja-JP"/>
              </w:rPr>
              <w:t>該当する注意</w:t>
            </w:r>
            <w:r w:rsidRPr="00807148">
              <w:rPr>
                <w:rFonts w:cs="Arial"/>
                <w:color w:val="404040"/>
                <w:sz w:val="18"/>
                <w:szCs w:val="18"/>
                <w:lang w:val="ja-JP"/>
              </w:rPr>
              <w:t>/</w:t>
            </w:r>
            <w:r w:rsidRPr="00807148">
              <w:rPr>
                <w:rFonts w:cs="Arial"/>
                <w:color w:val="404040"/>
                <w:sz w:val="18"/>
                <w:szCs w:val="18"/>
                <w:lang w:val="ja-JP"/>
              </w:rPr>
              <w:t>特記事項</w:t>
            </w:r>
            <w:r w:rsidRPr="00807148">
              <w:rPr>
                <w:rFonts w:cs="Arial"/>
                <w:color w:val="404040"/>
                <w:sz w:val="18"/>
                <w:szCs w:val="18"/>
                <w:lang w:val="ja-JP"/>
              </w:rPr>
              <w:t xml:space="preserve">: </w:t>
            </w:r>
            <w:r w:rsidRPr="00807148">
              <w:rPr>
                <w:rFonts w:cs="Arial"/>
                <w:b/>
                <w:color w:val="404040"/>
                <w:sz w:val="18"/>
                <w:szCs w:val="18"/>
                <w:lang w:val="ja-JP"/>
              </w:rPr>
              <w:t>不要である可能性のあるソフトウェア、</w:t>
            </w:r>
            <w:r w:rsidRPr="00807148">
              <w:rPr>
                <w:rFonts w:cs="Arial"/>
                <w:b/>
                <w:color w:val="404040"/>
                <w:sz w:val="18"/>
                <w:szCs w:val="18"/>
                <w:lang w:val="ja-JP"/>
              </w:rPr>
              <w:t>MPEG-4</w:t>
            </w:r>
            <w:r w:rsidRPr="00807148">
              <w:rPr>
                <w:rFonts w:cs="Arial"/>
                <w:b/>
                <w:color w:val="404040"/>
                <w:sz w:val="18"/>
                <w:szCs w:val="18"/>
                <w:lang w:val="ja-JP"/>
              </w:rPr>
              <w:t>、</w:t>
            </w:r>
            <w:r w:rsidRPr="00807148">
              <w:rPr>
                <w:rFonts w:cs="Arial"/>
                <w:b/>
                <w:color w:val="404040"/>
                <w:sz w:val="18"/>
                <w:szCs w:val="18"/>
                <w:lang w:val="ja-JP"/>
              </w:rPr>
              <w:t xml:space="preserve">VC-1 </w:t>
            </w:r>
            <w:r w:rsidRPr="00807148">
              <w:rPr>
                <w:rFonts w:cs="Arial"/>
                <w:color w:val="404040"/>
                <w:sz w:val="18"/>
                <w:szCs w:val="18"/>
                <w:lang w:val="ja-JP"/>
              </w:rPr>
              <w:t>(</w:t>
            </w:r>
            <w:hyperlink w:anchor="Appendix2" w:history="1">
              <w:r w:rsidRPr="00807148">
                <w:rPr>
                  <w:rFonts w:cs="Arial"/>
                  <w:color w:val="00467F"/>
                  <w:sz w:val="18"/>
                  <w:szCs w:val="18"/>
                  <w:u w:val="single"/>
                  <w:lang w:val="ja-JP"/>
                </w:rPr>
                <w:t>付録</w:t>
              </w:r>
              <w:r w:rsidRPr="00807148">
                <w:rPr>
                  <w:rFonts w:cs="Arial"/>
                  <w:color w:val="00467F"/>
                  <w:sz w:val="18"/>
                  <w:szCs w:val="18"/>
                  <w:u w:val="single"/>
                  <w:lang w:val="ja-JP"/>
                </w:rPr>
                <w:t xml:space="preserve"> 2</w:t>
              </w:r>
            </w:hyperlink>
            <w:r w:rsidRPr="00807148">
              <w:rPr>
                <w:rFonts w:cs="Arial"/>
                <w:color w:val="404040"/>
                <w:sz w:val="18"/>
                <w:szCs w:val="18"/>
                <w:lang w:val="ja-JP"/>
              </w:rPr>
              <w:t xml:space="preserve"> </w:t>
            </w:r>
            <w:r w:rsidRPr="00807148">
              <w:rPr>
                <w:rFonts w:cs="Arial"/>
                <w:color w:val="404040"/>
                <w:sz w:val="18"/>
                <w:szCs w:val="18"/>
                <w:lang w:val="ja-JP"/>
              </w:rPr>
              <w:t>を参照</w:t>
            </w:r>
            <w:r w:rsidRPr="00807148">
              <w:rPr>
                <w:rFonts w:cs="Arial"/>
                <w:color w:val="404040"/>
                <w:sz w:val="18"/>
                <w:szCs w:val="18"/>
                <w:lang w:val="ja-JP"/>
              </w:rPr>
              <w:t>)</w:t>
            </w:r>
          </w:p>
        </w:tc>
      </w:tr>
      <w:tr w:rsidR="009A6562" w:rsidRPr="00807148">
        <w:trPr>
          <w:trHeight w:val="68"/>
        </w:trPr>
        <w:tc>
          <w:tcPr>
            <w:tcW w:w="2477" w:type="pct"/>
            <w:tcBorders>
              <w:bottom w:val="dotted" w:sz="4" w:space="0" w:color="98BEE1"/>
            </w:tcBorders>
          </w:tcPr>
          <w:p w:rsidR="009A6562" w:rsidRPr="00807148" w:rsidRDefault="009A6562">
            <w:pPr>
              <w:spacing w:after="0"/>
              <w:rPr>
                <w:rFonts w:cs="Arial"/>
                <w:color w:val="404040"/>
                <w:sz w:val="18"/>
                <w:szCs w:val="18"/>
              </w:rPr>
            </w:pPr>
            <w:r w:rsidRPr="00807148">
              <w:rPr>
                <w:rFonts w:cs="Arial"/>
                <w:color w:val="404040"/>
                <w:sz w:val="18"/>
                <w:szCs w:val="18"/>
                <w:lang w:val="ja-JP"/>
              </w:rPr>
              <w:t>クライアント</w:t>
            </w:r>
            <w:r w:rsidRPr="00807148">
              <w:rPr>
                <w:rFonts w:cs="Arial"/>
                <w:color w:val="404040"/>
                <w:sz w:val="18"/>
                <w:szCs w:val="18"/>
                <w:lang w:val="ja-JP"/>
              </w:rPr>
              <w:t xml:space="preserve"> </w:t>
            </w:r>
            <w:r w:rsidRPr="00807148">
              <w:rPr>
                <w:rFonts w:cs="Arial"/>
                <w:color w:val="404040"/>
                <w:sz w:val="18"/>
                <w:szCs w:val="18"/>
                <w:lang w:val="ja-JP"/>
              </w:rPr>
              <w:t>ソフトウェア</w:t>
            </w:r>
            <w:r w:rsidRPr="00807148">
              <w:rPr>
                <w:rFonts w:cs="Arial"/>
                <w:color w:val="404040"/>
                <w:sz w:val="18"/>
                <w:szCs w:val="18"/>
                <w:lang w:val="ja-JP"/>
              </w:rPr>
              <w:t>/</w:t>
            </w:r>
            <w:r w:rsidRPr="00807148">
              <w:rPr>
                <w:rFonts w:cs="Arial"/>
                <w:color w:val="404040"/>
                <w:sz w:val="18"/>
                <w:szCs w:val="18"/>
                <w:lang w:val="ja-JP"/>
              </w:rPr>
              <w:t>追加ソフトウェア</w:t>
            </w:r>
            <w:r w:rsidRPr="00807148">
              <w:rPr>
                <w:rFonts w:cs="Arial"/>
                <w:color w:val="404040"/>
                <w:sz w:val="18"/>
                <w:szCs w:val="18"/>
                <w:lang w:val="ja-JP"/>
              </w:rPr>
              <w:t xml:space="preserve">: </w:t>
            </w:r>
            <w:r w:rsidRPr="00807148">
              <w:rPr>
                <w:rFonts w:cs="Arial"/>
                <w:b/>
                <w:color w:val="404040"/>
                <w:sz w:val="18"/>
                <w:szCs w:val="18"/>
                <w:lang w:val="ja-JP"/>
              </w:rPr>
              <w:t>あり</w:t>
            </w:r>
            <w:r w:rsidRPr="00807148">
              <w:rPr>
                <w:rFonts w:cs="Arial"/>
                <w:b/>
                <w:color w:val="404040"/>
                <w:sz w:val="18"/>
                <w:szCs w:val="18"/>
                <w:lang w:val="ja-JP"/>
              </w:rPr>
              <w:t xml:space="preserve"> </w:t>
            </w:r>
            <w:r w:rsidRPr="00807148">
              <w:rPr>
                <w:rFonts w:cs="Arial"/>
                <w:color w:val="404040"/>
                <w:sz w:val="18"/>
                <w:szCs w:val="18"/>
                <w:lang w:val="ja-JP"/>
              </w:rPr>
              <w:t>(</w:t>
            </w:r>
            <w:hyperlink w:anchor="Appendix1" w:history="1">
              <w:r w:rsidRPr="00807148">
                <w:rPr>
                  <w:rFonts w:cs="Arial"/>
                  <w:color w:val="00467F"/>
                  <w:sz w:val="18"/>
                  <w:szCs w:val="18"/>
                  <w:u w:val="single"/>
                  <w:lang w:val="ja-JP"/>
                </w:rPr>
                <w:t>付録</w:t>
              </w:r>
              <w:r w:rsidRPr="00807148">
                <w:rPr>
                  <w:rFonts w:cs="Arial"/>
                  <w:color w:val="00467F"/>
                  <w:sz w:val="18"/>
                  <w:szCs w:val="18"/>
                  <w:u w:val="single"/>
                  <w:lang w:val="ja-JP"/>
                </w:rPr>
                <w:t xml:space="preserve"> 1</w:t>
              </w:r>
            </w:hyperlink>
            <w:r w:rsidRPr="00807148">
              <w:rPr>
                <w:rFonts w:cs="Arial"/>
                <w:color w:val="404040"/>
                <w:sz w:val="18"/>
                <w:szCs w:val="18"/>
                <w:lang w:val="ja-JP"/>
              </w:rPr>
              <w:t xml:space="preserve"> </w:t>
            </w:r>
            <w:r w:rsidRPr="00807148">
              <w:rPr>
                <w:rFonts w:cs="Arial"/>
                <w:color w:val="404040"/>
                <w:sz w:val="18"/>
                <w:szCs w:val="18"/>
                <w:lang w:val="ja-JP"/>
              </w:rPr>
              <w:t>を参照</w:t>
            </w:r>
            <w:r w:rsidRPr="00807148">
              <w:rPr>
                <w:rFonts w:cs="Arial"/>
                <w:color w:val="404040"/>
                <w:sz w:val="18"/>
                <w:szCs w:val="18"/>
                <w:lang w:val="ja-JP"/>
              </w:rPr>
              <w:t>)</w:t>
            </w:r>
          </w:p>
        </w:tc>
        <w:tc>
          <w:tcPr>
            <w:tcW w:w="2523" w:type="pct"/>
            <w:vMerge/>
            <w:tcBorders>
              <w:bottom w:val="dotted" w:sz="4" w:space="0" w:color="98BEE1"/>
            </w:tcBorders>
          </w:tcPr>
          <w:p w:rsidR="009A6562" w:rsidRPr="00807148" w:rsidRDefault="009A6562">
            <w:pPr>
              <w:spacing w:after="0"/>
              <w:rPr>
                <w:rFonts w:cs="Arial"/>
                <w:color w:val="404040"/>
                <w:sz w:val="18"/>
                <w:szCs w:val="18"/>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rsidP="00A613B6">
      <w:pPr>
        <w:pStyle w:val="PURBlueStrongTimesNewRoman"/>
      </w:pPr>
      <w:r w:rsidRPr="00807148">
        <w:t>必要なライセンスの数</w:t>
      </w:r>
      <w:r w:rsidRPr="00807148">
        <w:t xml:space="preserve"> </w:t>
      </w:r>
    </w:p>
    <w:p w:rsidR="009A6562" w:rsidRPr="00807148" w:rsidRDefault="009A6562">
      <w:pPr>
        <w:pStyle w:val="PURBody-Indented"/>
        <w:rPr>
          <w:rFonts w:cs="Arial"/>
          <w:i/>
          <w:szCs w:val="24"/>
        </w:rPr>
      </w:pPr>
      <w:r w:rsidRPr="00807148">
        <w:rPr>
          <w:rFonts w:cs="Arial"/>
          <w:szCs w:val="24"/>
          <w:lang w:val="ja-JP"/>
        </w:rPr>
        <w:t xml:space="preserve">1 </w:t>
      </w:r>
      <w:r w:rsidRPr="00807148">
        <w:rPr>
          <w:rFonts w:cs="Arial"/>
          <w:szCs w:val="24"/>
          <w:lang w:val="ja-JP"/>
        </w:rPr>
        <w:t>台のサーバーに必要とされるライセンスの総数は、以下の</w:t>
      </w:r>
      <w:r w:rsidRPr="00807148">
        <w:rPr>
          <w:rFonts w:cs="Arial"/>
          <w:szCs w:val="24"/>
          <w:lang w:val="ja-JP"/>
        </w:rPr>
        <w:t xml:space="preserve"> i) </w:t>
      </w:r>
      <w:r w:rsidRPr="00807148">
        <w:rPr>
          <w:rFonts w:cs="Arial"/>
          <w:szCs w:val="24"/>
          <w:lang w:val="ja-JP"/>
        </w:rPr>
        <w:t>および</w:t>
      </w:r>
      <w:r w:rsidRPr="00807148">
        <w:rPr>
          <w:rFonts w:cs="Arial"/>
          <w:szCs w:val="24"/>
          <w:lang w:val="ja-JP"/>
        </w:rPr>
        <w:t xml:space="preserve"> ii) </w:t>
      </w:r>
      <w:r w:rsidRPr="00807148">
        <w:rPr>
          <w:rFonts w:cs="Arial"/>
          <w:szCs w:val="24"/>
          <w:lang w:val="ja-JP"/>
        </w:rPr>
        <w:t>で要求されるソフトウェア</w:t>
      </w:r>
      <w:r w:rsidRPr="00807148">
        <w:rPr>
          <w:rFonts w:cs="Arial"/>
          <w:szCs w:val="24"/>
          <w:lang w:val="ja-JP"/>
        </w:rPr>
        <w:t xml:space="preserve"> </w:t>
      </w:r>
      <w:r w:rsidRPr="00807148">
        <w:rPr>
          <w:rFonts w:cs="Arial"/>
          <w:szCs w:val="24"/>
          <w:lang w:val="ja-JP"/>
        </w:rPr>
        <w:t>ライセンスの合計と同数です。</w:t>
      </w:r>
    </w:p>
    <w:p w:rsidR="009A6562" w:rsidRPr="00A876A4" w:rsidRDefault="00A876A4">
      <w:pPr>
        <w:pStyle w:val="PURBody-Indented"/>
        <w:rPr>
          <w:rFonts w:cs="Arial"/>
          <w:i/>
          <w:szCs w:val="24"/>
        </w:rPr>
      </w:pPr>
      <w:r w:rsidRPr="00A876A4">
        <w:rPr>
          <w:rFonts w:cs="Arial"/>
          <w:szCs w:val="24"/>
          <w:lang w:val="ja-JP"/>
        </w:rPr>
        <w:t xml:space="preserve">i) </w:t>
      </w:r>
      <w:r w:rsidRPr="00A876A4">
        <w:rPr>
          <w:rFonts w:cs="Arial" w:hint="eastAsia"/>
          <w:szCs w:val="24"/>
          <w:lang w:val="ja-JP"/>
        </w:rPr>
        <w:t>サーバー上のすべての物理プロセッサについてライセンスを取得する必要があります。このライセンスにより、一度に以下を実行することが許可されます。</w:t>
      </w:r>
    </w:p>
    <w:p w:rsidR="009A6562" w:rsidRPr="00807148" w:rsidRDefault="009A6562" w:rsidP="003B32EC">
      <w:pPr>
        <w:pStyle w:val="PURBullet-Indented"/>
        <w:ind w:left="488"/>
        <w:rPr>
          <w:rFonts w:cs="Arial"/>
          <w:szCs w:val="24"/>
        </w:rPr>
      </w:pPr>
      <w:r w:rsidRPr="00807148">
        <w:rPr>
          <w:rFonts w:cs="Arial"/>
          <w:szCs w:val="24"/>
          <w:lang w:val="ja-JP"/>
        </w:rPr>
        <w:t xml:space="preserve">1 </w:t>
      </w:r>
      <w:r w:rsidRPr="00807148">
        <w:rPr>
          <w:rFonts w:cs="Arial"/>
          <w:szCs w:val="24"/>
          <w:lang w:val="ja-JP"/>
        </w:rPr>
        <w:t>つの物理オペレーティング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における、本サーバー</w:t>
      </w:r>
      <w:r w:rsidRPr="00807148">
        <w:rPr>
          <w:rFonts w:cs="Arial"/>
          <w:szCs w:val="24"/>
          <w:lang w:val="ja-JP"/>
        </w:rPr>
        <w:t xml:space="preserve"> </w:t>
      </w:r>
      <w:r w:rsidRPr="00807148">
        <w:rPr>
          <w:rFonts w:cs="Arial"/>
          <w:szCs w:val="24"/>
          <w:lang w:val="ja-JP"/>
        </w:rPr>
        <w:t>ソフトウェアの</w:t>
      </w:r>
      <w:r w:rsidRPr="00807148">
        <w:rPr>
          <w:rFonts w:cs="Arial"/>
          <w:szCs w:val="24"/>
          <w:lang w:val="ja-JP"/>
        </w:rPr>
        <w:t xml:space="preserve"> 1 </w:t>
      </w:r>
      <w:r w:rsidRPr="00807148">
        <w:rPr>
          <w:rFonts w:cs="Arial"/>
          <w:szCs w:val="24"/>
          <w:lang w:val="ja-JP"/>
        </w:rPr>
        <w:t>つのインスタンス</w:t>
      </w:r>
    </w:p>
    <w:p w:rsidR="009A6562" w:rsidRPr="00807148" w:rsidRDefault="009A6562" w:rsidP="003B32EC">
      <w:pPr>
        <w:pStyle w:val="PURBullet-Indented"/>
        <w:ind w:left="488"/>
        <w:rPr>
          <w:rFonts w:cs="Arial"/>
          <w:szCs w:val="24"/>
        </w:rPr>
      </w:pPr>
      <w:r w:rsidRPr="00807148">
        <w:rPr>
          <w:rFonts w:cs="Arial"/>
          <w:szCs w:val="24"/>
          <w:lang w:val="ja-JP"/>
        </w:rPr>
        <w:t xml:space="preserve">1 </w:t>
      </w:r>
      <w:r w:rsidRPr="00807148">
        <w:rPr>
          <w:rFonts w:cs="Arial"/>
          <w:szCs w:val="24"/>
          <w:lang w:val="ja-JP"/>
        </w:rPr>
        <w:t>つの仮想オペレーティング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における、本サーバー</w:t>
      </w:r>
      <w:r w:rsidRPr="00807148">
        <w:rPr>
          <w:rFonts w:cs="Arial"/>
          <w:szCs w:val="24"/>
          <w:lang w:val="ja-JP"/>
        </w:rPr>
        <w:t xml:space="preserve"> </w:t>
      </w:r>
      <w:r w:rsidRPr="00807148">
        <w:rPr>
          <w:rFonts w:cs="Arial"/>
          <w:szCs w:val="24"/>
          <w:lang w:val="ja-JP"/>
        </w:rPr>
        <w:t>ソフトウェアの</w:t>
      </w:r>
      <w:r w:rsidRPr="00807148">
        <w:rPr>
          <w:rFonts w:cs="Arial"/>
          <w:szCs w:val="24"/>
          <w:lang w:val="ja-JP"/>
        </w:rPr>
        <w:t xml:space="preserve"> 1 </w:t>
      </w:r>
      <w:r w:rsidRPr="00807148">
        <w:rPr>
          <w:rFonts w:cs="Arial"/>
          <w:szCs w:val="24"/>
          <w:lang w:val="ja-JP"/>
        </w:rPr>
        <w:t>つのインスタンス</w:t>
      </w:r>
    </w:p>
    <w:p w:rsidR="009A6562" w:rsidRPr="00807148" w:rsidRDefault="009A6562">
      <w:pPr>
        <w:pStyle w:val="PURBody-Indented"/>
        <w:rPr>
          <w:rFonts w:cs="Arial"/>
          <w:szCs w:val="24"/>
        </w:rPr>
      </w:pPr>
      <w:r w:rsidRPr="00807148">
        <w:rPr>
          <w:rFonts w:cs="Arial"/>
          <w:szCs w:val="24"/>
          <w:lang w:val="ja-JP"/>
        </w:rPr>
        <w:t>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で</w:t>
      </w:r>
      <w:r w:rsidRPr="00807148">
        <w:rPr>
          <w:rFonts w:cs="Arial"/>
          <w:szCs w:val="24"/>
          <w:lang w:val="ja-JP"/>
        </w:rPr>
        <w:t xml:space="preserve"> 1 </w:t>
      </w:r>
      <w:r w:rsidRPr="00807148">
        <w:rPr>
          <w:rFonts w:cs="Arial"/>
          <w:szCs w:val="24"/>
          <w:lang w:val="ja-JP"/>
        </w:rPr>
        <w:t>つのインスタンスを実行する場合、物理オペレーティング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で実行されているサーバー</w:t>
      </w:r>
      <w:r w:rsidRPr="00807148">
        <w:rPr>
          <w:rFonts w:cs="Arial"/>
          <w:szCs w:val="24"/>
          <w:lang w:val="ja-JP"/>
        </w:rPr>
        <w:t xml:space="preserve"> </w:t>
      </w:r>
      <w:r w:rsidRPr="00807148">
        <w:rPr>
          <w:rFonts w:cs="Arial"/>
          <w:szCs w:val="24"/>
          <w:lang w:val="ja-JP"/>
        </w:rPr>
        <w:t>ソフトウェアのインスタンスは次の目的にのみ使用できます。</w:t>
      </w:r>
    </w:p>
    <w:p w:rsidR="009A6562" w:rsidRPr="003B32EC" w:rsidRDefault="009A6562" w:rsidP="003B32EC">
      <w:pPr>
        <w:pStyle w:val="PURBullet-Indented"/>
        <w:ind w:left="488"/>
        <w:rPr>
          <w:rFonts w:cs="Arial"/>
          <w:szCs w:val="24"/>
          <w:lang w:val="ja-JP"/>
        </w:rPr>
      </w:pPr>
      <w:r w:rsidRPr="00807148">
        <w:rPr>
          <w:rFonts w:cs="Arial"/>
          <w:szCs w:val="24"/>
          <w:lang w:val="ja-JP"/>
        </w:rPr>
        <w:t>ハードウェア仮想化ソフトウェアの実行</w:t>
      </w:r>
    </w:p>
    <w:p w:rsidR="009A6562" w:rsidRPr="003B32EC" w:rsidRDefault="009A6562" w:rsidP="003B32EC">
      <w:pPr>
        <w:pStyle w:val="PURBullet-Indented"/>
        <w:ind w:left="488"/>
        <w:rPr>
          <w:rFonts w:cs="Arial"/>
          <w:szCs w:val="24"/>
          <w:lang w:val="ja-JP"/>
        </w:rPr>
      </w:pPr>
      <w:r w:rsidRPr="00807148">
        <w:rPr>
          <w:rFonts w:cs="Arial"/>
          <w:szCs w:val="24"/>
          <w:lang w:val="ja-JP"/>
        </w:rPr>
        <w:t>ハードウェア仮想化サービスの提供</w:t>
      </w:r>
    </w:p>
    <w:p w:rsidR="009A6562" w:rsidRPr="00807148" w:rsidRDefault="009A6562" w:rsidP="003B32EC">
      <w:pPr>
        <w:pStyle w:val="PURBullet-Indented"/>
        <w:ind w:left="488"/>
        <w:rPr>
          <w:rFonts w:cs="Arial"/>
          <w:szCs w:val="24"/>
        </w:rPr>
      </w:pPr>
      <w:r w:rsidRPr="00807148">
        <w:rPr>
          <w:rFonts w:cs="Arial"/>
          <w:szCs w:val="24"/>
          <w:lang w:val="ja-JP"/>
        </w:rPr>
        <w:t>ライセンス取得済みサーバーのオペレーティング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の管理と保守を行うソフトウェアの実行</w:t>
      </w:r>
    </w:p>
    <w:p w:rsidR="009A6562" w:rsidRDefault="009A6562">
      <w:pPr>
        <w:pStyle w:val="PURBody-Indented"/>
        <w:rPr>
          <w:rFonts w:cs="Arial"/>
          <w:szCs w:val="24"/>
          <w:lang w:val="ja-JP"/>
        </w:rPr>
      </w:pPr>
      <w:r w:rsidRPr="00807148">
        <w:rPr>
          <w:rFonts w:cs="Arial"/>
          <w:szCs w:val="24"/>
          <w:lang w:val="ja-JP"/>
        </w:rPr>
        <w:t xml:space="preserve">ii) </w:t>
      </w:r>
      <w:r w:rsidRPr="00807148">
        <w:rPr>
          <w:rFonts w:cs="Arial"/>
          <w:szCs w:val="24"/>
          <w:lang w:val="ja-JP"/>
        </w:rPr>
        <w:t>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でサーバー</w:t>
      </w:r>
      <w:r w:rsidRPr="00807148">
        <w:rPr>
          <w:rFonts w:cs="Arial"/>
          <w:szCs w:val="24"/>
          <w:lang w:val="ja-JP"/>
        </w:rPr>
        <w:t xml:space="preserve"> </w:t>
      </w:r>
      <w:r w:rsidRPr="00807148">
        <w:rPr>
          <w:rFonts w:cs="Arial"/>
          <w:szCs w:val="24"/>
          <w:lang w:val="ja-JP"/>
        </w:rPr>
        <w:t>ソフトウェアの</w:t>
      </w:r>
      <w:r w:rsidRPr="00807148">
        <w:rPr>
          <w:rFonts w:cs="Arial"/>
          <w:szCs w:val="24"/>
          <w:lang w:val="ja-JP"/>
        </w:rPr>
        <w:t xml:space="preserve"> 1 </w:t>
      </w:r>
      <w:r w:rsidRPr="00807148">
        <w:rPr>
          <w:rFonts w:cs="Arial"/>
          <w:szCs w:val="24"/>
          <w:lang w:val="ja-JP"/>
        </w:rPr>
        <w:t>つの追加インスタンスを実行するには、サーバー上の物理プロセッサごとに追加のソフトウェア</w:t>
      </w:r>
      <w:r w:rsidRPr="00807148">
        <w:rPr>
          <w:rFonts w:cs="Arial"/>
          <w:szCs w:val="24"/>
          <w:lang w:val="ja-JP"/>
        </w:rPr>
        <w:t xml:space="preserve"> </w:t>
      </w:r>
      <w:r w:rsidRPr="00807148">
        <w:rPr>
          <w:rFonts w:cs="Arial"/>
          <w:szCs w:val="24"/>
          <w:lang w:val="ja-JP"/>
        </w:rPr>
        <w:t>ライセンスが必要です。</w:t>
      </w:r>
    </w:p>
    <w:p w:rsidR="009E4AFC" w:rsidRPr="00807148" w:rsidRDefault="009E4AFC">
      <w:pPr>
        <w:pStyle w:val="PURBody-Indented"/>
        <w:rPr>
          <w:rFonts w:cs="Arial"/>
          <w:szCs w:val="24"/>
        </w:rPr>
      </w:pPr>
      <w:r>
        <w:rPr>
          <w:rFonts w:cs="Arial"/>
          <w:snapToGrid w:val="0"/>
          <w:szCs w:val="24"/>
          <w:lang w:val="ja-JP"/>
        </w:rPr>
        <w:t>i</w:t>
      </w:r>
      <w:r w:rsidRPr="009E4AFC">
        <w:rPr>
          <w:rFonts w:cs="Arial"/>
          <w:snapToGrid w:val="0"/>
          <w:szCs w:val="24"/>
          <w:lang w:val="ja-JP"/>
        </w:rPr>
        <w:t xml:space="preserve">ii) </w:t>
      </w:r>
      <w:r w:rsidRPr="009E4AFC">
        <w:rPr>
          <w:rFonts w:cs="Arial"/>
          <w:snapToGrid w:val="0"/>
          <w:szCs w:val="24"/>
          <w:lang w:val="ja-JP"/>
        </w:rPr>
        <w:t>ライセンスを取得したサーバー上の、任意のオペレーティング</w:t>
      </w:r>
      <w:r w:rsidRPr="009E4AFC">
        <w:rPr>
          <w:rFonts w:cs="Arial"/>
          <w:snapToGrid w:val="0"/>
          <w:szCs w:val="24"/>
          <w:lang w:val="ja-JP"/>
        </w:rPr>
        <w:t xml:space="preserve"> </w:t>
      </w:r>
      <w:r w:rsidRPr="009E4AFC">
        <w:rPr>
          <w:rFonts w:cs="Arial"/>
          <w:snapToGrid w:val="0"/>
          <w:szCs w:val="24"/>
          <w:lang w:val="ja-JP"/>
        </w:rPr>
        <w:t>システム環境</w:t>
      </w:r>
      <w:r w:rsidRPr="009E4AFC">
        <w:rPr>
          <w:rFonts w:cs="Arial"/>
          <w:snapToGrid w:val="0"/>
          <w:szCs w:val="24"/>
          <w:lang w:val="ja-JP"/>
        </w:rPr>
        <w:t xml:space="preserve"> (OSE) </w:t>
      </w:r>
      <w:r w:rsidRPr="009E4AFC">
        <w:rPr>
          <w:rFonts w:cs="Arial"/>
          <w:snapToGrid w:val="0"/>
          <w:szCs w:val="24"/>
          <w:lang w:val="ja-JP"/>
        </w:rPr>
        <w:t>において、</w:t>
      </w:r>
      <w:r w:rsidR="00646872">
        <w:rPr>
          <w:rFonts w:cs="Arial" w:hint="eastAsia"/>
          <w:snapToGrid w:val="0"/>
          <w:szCs w:val="24"/>
          <w:lang w:val="ja-JP"/>
        </w:rPr>
        <w:t>Web</w:t>
      </w:r>
      <w:r w:rsidR="00646872">
        <w:rPr>
          <w:rFonts w:cs="Arial" w:hint="eastAsia"/>
          <w:snapToGrid w:val="0"/>
          <w:szCs w:val="24"/>
          <w:lang w:val="ja-JP"/>
        </w:rPr>
        <w:t>、</w:t>
      </w:r>
      <w:r w:rsidRPr="009E4AFC">
        <w:rPr>
          <w:rFonts w:cs="Arial"/>
          <w:snapToGrid w:val="0"/>
          <w:szCs w:val="24"/>
          <w:lang w:val="ja-JP"/>
        </w:rPr>
        <w:t xml:space="preserve">Standard </w:t>
      </w:r>
      <w:r w:rsidRPr="009E4AFC">
        <w:rPr>
          <w:rFonts w:cs="Arial"/>
          <w:snapToGrid w:val="0"/>
          <w:szCs w:val="24"/>
          <w:lang w:val="ja-JP"/>
        </w:rPr>
        <w:t>または</w:t>
      </w:r>
      <w:r w:rsidRPr="009E4AFC">
        <w:rPr>
          <w:rFonts w:cs="Arial"/>
          <w:snapToGrid w:val="0"/>
          <w:szCs w:val="24"/>
          <w:lang w:val="ja-JP"/>
        </w:rPr>
        <w:t xml:space="preserve"> Enterprise (</w:t>
      </w:r>
      <w:r w:rsidRPr="009E4AFC">
        <w:rPr>
          <w:rFonts w:cs="Arial"/>
          <w:snapToGrid w:val="0"/>
          <w:szCs w:val="24"/>
          <w:lang w:val="ja-JP"/>
        </w:rPr>
        <w:t>同一または旧バージョン</w:t>
      </w:r>
      <w:r w:rsidRPr="009E4AFC">
        <w:rPr>
          <w:rFonts w:cs="Arial"/>
          <w:snapToGrid w:val="0"/>
          <w:szCs w:val="24"/>
          <w:lang w:val="ja-JP"/>
        </w:rPr>
        <w:t xml:space="preserve">) </w:t>
      </w:r>
      <w:r w:rsidRPr="009E4AFC">
        <w:rPr>
          <w:rFonts w:cs="Arial"/>
          <w:snapToGrid w:val="0"/>
          <w:szCs w:val="24"/>
          <w:lang w:val="ja-JP"/>
        </w:rPr>
        <w:t>のインスタンス、または</w:t>
      </w:r>
      <w:r w:rsidRPr="009E4AFC">
        <w:rPr>
          <w:rFonts w:cs="Arial"/>
          <w:snapToGrid w:val="0"/>
          <w:szCs w:val="24"/>
          <w:lang w:val="ja-JP"/>
        </w:rPr>
        <w:t xml:space="preserve"> Standard </w:t>
      </w:r>
      <w:r w:rsidRPr="009E4AFC">
        <w:rPr>
          <w:rFonts w:cs="Arial"/>
          <w:snapToGrid w:val="0"/>
          <w:szCs w:val="24"/>
          <w:lang w:val="ja-JP"/>
        </w:rPr>
        <w:t>の代わりに</w:t>
      </w:r>
      <w:r w:rsidRPr="009E4AFC">
        <w:rPr>
          <w:rFonts w:cs="Arial"/>
          <w:snapToGrid w:val="0"/>
          <w:szCs w:val="24"/>
          <w:lang w:val="ja-JP"/>
        </w:rPr>
        <w:t xml:space="preserve"> Datacenter </w:t>
      </w:r>
      <w:r w:rsidRPr="009E4AFC">
        <w:rPr>
          <w:rFonts w:cs="Arial"/>
          <w:snapToGrid w:val="0"/>
          <w:szCs w:val="24"/>
          <w:lang w:val="ja-JP"/>
        </w:rPr>
        <w:t>の旧バージョンのインスタンスを実行できます。</w:t>
      </w:r>
    </w:p>
    <w:p w:rsidR="009A6562" w:rsidRPr="00807148" w:rsidRDefault="009A6562" w:rsidP="00A613B6">
      <w:pPr>
        <w:pStyle w:val="PURBlueStrongTimesNewRoman"/>
      </w:pPr>
      <w:r w:rsidRPr="00807148">
        <w:t>テスト、保守、および管理のためのアクセス</w:t>
      </w:r>
    </w:p>
    <w:p w:rsidR="009A6562" w:rsidRPr="00807148" w:rsidRDefault="009A6562">
      <w:pPr>
        <w:pStyle w:val="PURBody-Indented"/>
        <w:rPr>
          <w:rFonts w:cs="Arial"/>
          <w:szCs w:val="24"/>
        </w:rPr>
      </w:pPr>
      <w:r w:rsidRPr="00807148">
        <w:rPr>
          <w:rFonts w:cs="Arial"/>
          <w:szCs w:val="24"/>
          <w:lang w:val="ja-JP"/>
        </w:rPr>
        <w:t>お客様は、オペレーティング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で実行中の各インスタンスについて、最大</w:t>
      </w:r>
      <w:r w:rsidRPr="00807148">
        <w:rPr>
          <w:rFonts w:cs="Arial"/>
          <w:szCs w:val="24"/>
          <w:lang w:val="ja-JP"/>
        </w:rPr>
        <w:t xml:space="preserve"> 2 </w:t>
      </w:r>
      <w:r w:rsidRPr="00807148">
        <w:rPr>
          <w:rFonts w:cs="Arial"/>
          <w:szCs w:val="24"/>
          <w:lang w:val="ja-JP"/>
        </w:rPr>
        <w:t>人までの他のユーザーに対し、グラフィカル</w:t>
      </w:r>
      <w:r w:rsidRPr="00807148">
        <w:rPr>
          <w:rFonts w:cs="Arial"/>
          <w:szCs w:val="24"/>
          <w:lang w:val="ja-JP"/>
        </w:rPr>
        <w:t xml:space="preserve"> </w:t>
      </w:r>
      <w:r w:rsidRPr="00807148">
        <w:rPr>
          <w:rFonts w:cs="Arial"/>
          <w:szCs w:val="24"/>
          <w:lang w:val="ja-JP"/>
        </w:rPr>
        <w:t>ユーザー</w:t>
      </w:r>
      <w:r w:rsidRPr="00807148">
        <w:rPr>
          <w:rFonts w:cs="Arial"/>
          <w:szCs w:val="24"/>
          <w:lang w:val="ja-JP"/>
        </w:rPr>
        <w:t xml:space="preserve"> </w:t>
      </w:r>
      <w:r w:rsidRPr="00807148">
        <w:rPr>
          <w:rFonts w:cs="Arial"/>
          <w:szCs w:val="24"/>
          <w:lang w:val="ja-JP"/>
        </w:rPr>
        <w:t>インターフェイスを直接または間接的にホストする目的で</w:t>
      </w:r>
      <w:r w:rsidRPr="00807148">
        <w:rPr>
          <w:rFonts w:cs="Arial"/>
          <w:szCs w:val="24"/>
          <w:lang w:val="ja-JP"/>
        </w:rPr>
        <w:t xml:space="preserve"> Windows Server 20</w:t>
      </w:r>
      <w:r w:rsidR="00406353" w:rsidRPr="00807148">
        <w:rPr>
          <w:rFonts w:cs="Arial" w:hint="eastAsia"/>
          <w:szCs w:val="24"/>
          <w:lang w:val="ja-JP"/>
        </w:rPr>
        <w:t>12</w:t>
      </w:r>
      <w:r w:rsidRPr="00807148">
        <w:rPr>
          <w:rFonts w:cs="Arial"/>
          <w:szCs w:val="24"/>
          <w:lang w:val="ja-JP"/>
        </w:rPr>
        <w:t xml:space="preserve"> Remote Desktop Services </w:t>
      </w:r>
      <w:r w:rsidRPr="00807148">
        <w:rPr>
          <w:rFonts w:cs="Arial"/>
          <w:szCs w:val="24"/>
          <w:lang w:val="ja-JP"/>
        </w:rPr>
        <w:t>の機能またはその他のテクノロジを使用して本サーバー</w:t>
      </w:r>
      <w:r w:rsidRPr="00807148">
        <w:rPr>
          <w:rFonts w:cs="Arial"/>
          <w:szCs w:val="24"/>
          <w:lang w:val="ja-JP"/>
        </w:rPr>
        <w:t xml:space="preserve"> </w:t>
      </w:r>
      <w:r w:rsidRPr="00807148">
        <w:rPr>
          <w:rFonts w:cs="Arial"/>
          <w:szCs w:val="24"/>
          <w:lang w:val="ja-JP"/>
        </w:rPr>
        <w:t>ソフトウェアを使用すること、または本サーバー</w:t>
      </w:r>
      <w:r w:rsidRPr="00807148">
        <w:rPr>
          <w:rFonts w:cs="Arial"/>
          <w:szCs w:val="24"/>
          <w:lang w:val="ja-JP"/>
        </w:rPr>
        <w:t xml:space="preserve"> </w:t>
      </w:r>
      <w:r w:rsidRPr="00807148">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807148">
        <w:rPr>
          <w:rFonts w:cs="Arial"/>
          <w:szCs w:val="24"/>
          <w:lang w:val="ja-JP"/>
        </w:rPr>
        <w:t>Windows Server 20</w:t>
      </w:r>
      <w:r w:rsidR="00406353" w:rsidRPr="00807148">
        <w:rPr>
          <w:rFonts w:cs="Arial" w:hint="eastAsia"/>
          <w:szCs w:val="24"/>
          <w:lang w:val="ja-JP"/>
        </w:rPr>
        <w:t>12</w:t>
      </w:r>
      <w:r w:rsidRPr="00807148">
        <w:rPr>
          <w:rFonts w:cs="Arial"/>
          <w:szCs w:val="24"/>
          <w:lang w:val="ja-JP"/>
        </w:rPr>
        <w:t xml:space="preserve"> Remote Desktop Services SAL </w:t>
      </w:r>
      <w:r w:rsidRPr="00807148">
        <w:rPr>
          <w:rFonts w:cs="Arial"/>
          <w:szCs w:val="24"/>
          <w:lang w:val="ja-JP"/>
        </w:rPr>
        <w:t>は必要ありません。</w:t>
      </w:r>
    </w:p>
    <w:p w:rsidR="009A6562" w:rsidRPr="00807148" w:rsidRDefault="009A6562">
      <w:pPr>
        <w:pStyle w:val="PURBlueStrong"/>
        <w:rPr>
          <w:rFonts w:cs="Arial"/>
          <w:color w:val="404040"/>
          <w:szCs w:val="24"/>
        </w:rPr>
      </w:pPr>
      <w:r w:rsidRPr="00807148">
        <w:rPr>
          <w:rStyle w:val="PURBlueStrongTimesNewRoman0"/>
        </w:rPr>
        <w:lastRenderedPageBreak/>
        <w:t>データ</w:t>
      </w:r>
      <w:r w:rsidRPr="00807148">
        <w:rPr>
          <w:rFonts w:cs="Arial"/>
          <w:color w:val="404040"/>
          <w:szCs w:val="24"/>
          <w:lang w:val="ja-JP"/>
        </w:rPr>
        <w:t xml:space="preserve"> </w:t>
      </w:r>
      <w:r w:rsidRPr="00807148">
        <w:rPr>
          <w:rStyle w:val="PURBlueStrongTimesNewRoman0"/>
        </w:rPr>
        <w:t>ストレージ</w:t>
      </w:r>
      <w:r w:rsidRPr="00807148">
        <w:rPr>
          <w:rFonts w:cs="Arial"/>
          <w:color w:val="404040"/>
          <w:szCs w:val="24"/>
          <w:lang w:val="ja-JP"/>
        </w:rPr>
        <w:t xml:space="preserve"> </w:t>
      </w:r>
      <w:r w:rsidRPr="00807148">
        <w:rPr>
          <w:rStyle w:val="PURBlueStrongTimesNewRoman0"/>
        </w:rPr>
        <w:t>テクノロジ</w:t>
      </w:r>
    </w:p>
    <w:p w:rsidR="009A6562" w:rsidRPr="00807148" w:rsidRDefault="009A6562">
      <w:pPr>
        <w:pStyle w:val="PURBody-Indented"/>
        <w:rPr>
          <w:rFonts w:cs="Arial"/>
          <w:szCs w:val="24"/>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ソフトウェアには、</w:t>
      </w:r>
      <w:r w:rsidRPr="00807148">
        <w:rPr>
          <w:rFonts w:cs="Arial"/>
          <w:szCs w:val="24"/>
          <w:lang w:val="ja-JP"/>
        </w:rPr>
        <w:t xml:space="preserve">Windows Internal Database </w:t>
      </w:r>
      <w:r w:rsidRPr="00807148">
        <w:rPr>
          <w:rFonts w:cs="Arial"/>
          <w:szCs w:val="24"/>
          <w:lang w:val="ja-JP"/>
        </w:rPr>
        <w:t>と呼ばれるデータ</w:t>
      </w:r>
      <w:r w:rsidRPr="00807148">
        <w:rPr>
          <w:rFonts w:cs="Arial"/>
          <w:szCs w:val="24"/>
          <w:lang w:val="ja-JP"/>
        </w:rPr>
        <w:t xml:space="preserve"> </w:t>
      </w:r>
      <w:r w:rsidRPr="00807148">
        <w:rPr>
          <w:rFonts w:cs="Arial"/>
          <w:szCs w:val="24"/>
          <w:lang w:val="ja-JP"/>
        </w:rPr>
        <w:t>ストレージ</w:t>
      </w:r>
      <w:r w:rsidRPr="00807148">
        <w:rPr>
          <w:rFonts w:cs="Arial"/>
          <w:szCs w:val="24"/>
          <w:lang w:val="ja-JP"/>
        </w:rPr>
        <w:t xml:space="preserve"> </w:t>
      </w:r>
      <w:r w:rsidRPr="00807148">
        <w:rPr>
          <w:rFonts w:cs="Arial"/>
          <w:szCs w:val="24"/>
          <w:lang w:val="ja-JP"/>
        </w:rPr>
        <w:t>テクノロジが含まれている場合があります。本サーバー</w:t>
      </w:r>
      <w:r w:rsidRPr="00807148">
        <w:rPr>
          <w:rFonts w:cs="Arial"/>
          <w:szCs w:val="24"/>
          <w:lang w:val="ja-JP"/>
        </w:rPr>
        <w:t xml:space="preserve"> </w:t>
      </w:r>
      <w:r w:rsidRPr="00807148">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807148" w:rsidRDefault="009A6562">
      <w:pPr>
        <w:pStyle w:val="PURBlueStrong"/>
        <w:rPr>
          <w:rFonts w:cs="Arial"/>
          <w:szCs w:val="24"/>
        </w:rPr>
      </w:pPr>
      <w:r w:rsidRPr="00807148">
        <w:rPr>
          <w:rFonts w:cs="Arial"/>
          <w:smallCaps w:val="0"/>
          <w:szCs w:val="24"/>
        </w:rPr>
        <w:t>Windows Server 20</w:t>
      </w:r>
      <w:r w:rsidR="00967B60" w:rsidRPr="00807148">
        <w:rPr>
          <w:rFonts w:cs="Arial" w:hint="eastAsia"/>
          <w:smallCaps w:val="0"/>
          <w:szCs w:val="24"/>
        </w:rPr>
        <w:t>12</w:t>
      </w:r>
      <w:r w:rsidRPr="00807148">
        <w:rPr>
          <w:rFonts w:cs="Arial"/>
          <w:smallCaps w:val="0"/>
          <w:szCs w:val="24"/>
        </w:rPr>
        <w:t xml:space="preserve"> Remote Desktop Services</w:t>
      </w:r>
    </w:p>
    <w:p w:rsidR="009A6562" w:rsidRPr="00646872" w:rsidRDefault="00646872">
      <w:pPr>
        <w:pStyle w:val="PURBody-Indented"/>
        <w:rPr>
          <w:rFonts w:cs="Arial"/>
          <w:szCs w:val="24"/>
          <w:lang w:val="ja-JP"/>
        </w:rPr>
      </w:pPr>
      <w:r w:rsidRPr="00646872">
        <w:rPr>
          <w:rFonts w:cs="Arial"/>
          <w:snapToGrid w:val="0"/>
          <w:szCs w:val="24"/>
          <w:lang w:val="ja-JP"/>
        </w:rPr>
        <w:t>お客様は、</w:t>
      </w:r>
      <w:r w:rsidRPr="00646872">
        <w:rPr>
          <w:rFonts w:cs="Arial"/>
          <w:snapToGrid w:val="0"/>
          <w:szCs w:val="24"/>
        </w:rPr>
        <w:t xml:space="preserve">Windows Server 2012 Remote Desktop Services </w:t>
      </w:r>
      <w:r w:rsidRPr="00646872">
        <w:rPr>
          <w:rFonts w:cs="Arial"/>
          <w:snapToGrid w:val="0"/>
          <w:szCs w:val="24"/>
          <w:lang w:val="ja-JP"/>
        </w:rPr>
        <w:t>の機能に直接または間接的にアクセスする権限を持つユーザーごとに、</w:t>
      </w:r>
      <w:r w:rsidRPr="00646872">
        <w:rPr>
          <w:rFonts w:cs="Arial"/>
          <w:snapToGrid w:val="0"/>
          <w:szCs w:val="24"/>
        </w:rPr>
        <w:t xml:space="preserve">Windows Server 2012 Remote Desktop Services SAL </w:t>
      </w:r>
      <w:r w:rsidRPr="00646872">
        <w:rPr>
          <w:rFonts w:cs="Arial"/>
          <w:snapToGrid w:val="0"/>
          <w:szCs w:val="24"/>
          <w:lang w:val="ja-JP"/>
        </w:rPr>
        <w:t>を取得する必要があります。</w:t>
      </w:r>
      <w:r w:rsidR="009A6562" w:rsidRPr="00646872">
        <w:rPr>
          <w:rFonts w:cs="Arial"/>
          <w:szCs w:val="24"/>
          <w:lang w:val="ja-JP"/>
        </w:rPr>
        <w:t xml:space="preserve">SAL </w:t>
      </w:r>
      <w:r w:rsidR="009A6562" w:rsidRPr="00646872">
        <w:rPr>
          <w:rFonts w:cs="Arial"/>
          <w:szCs w:val="24"/>
          <w:lang w:val="ja-JP"/>
        </w:rPr>
        <w:t>ライセンスの説明については、</w:t>
      </w:r>
      <w:r w:rsidR="009A6562" w:rsidRPr="00646872">
        <w:rPr>
          <w:rFonts w:cs="Arial"/>
          <w:szCs w:val="24"/>
          <w:lang w:val="ja-JP"/>
        </w:rPr>
        <w:t xml:space="preserve">SAL </w:t>
      </w:r>
      <w:r w:rsidR="009A6562" w:rsidRPr="00646872">
        <w:rPr>
          <w:rFonts w:cs="Arial"/>
          <w:szCs w:val="24"/>
          <w:lang w:val="ja-JP"/>
        </w:rPr>
        <w:t>ライセンス</w:t>
      </w:r>
      <w:r w:rsidR="009A6562" w:rsidRPr="00646872">
        <w:rPr>
          <w:rFonts w:cs="Arial"/>
          <w:szCs w:val="24"/>
          <w:lang w:val="ja-JP"/>
        </w:rPr>
        <w:t xml:space="preserve"> </w:t>
      </w:r>
      <w:r w:rsidR="009A6562" w:rsidRPr="00646872">
        <w:rPr>
          <w:rFonts w:cs="Arial"/>
          <w:szCs w:val="24"/>
          <w:lang w:val="ja-JP"/>
        </w:rPr>
        <w:t>モデルの項目をご参照ください</w:t>
      </w:r>
      <w:r w:rsidR="00510928" w:rsidRPr="00646872">
        <w:rPr>
          <w:rFonts w:cs="Arial"/>
          <w:szCs w:val="24"/>
          <w:lang w:val="ja-JP"/>
        </w:rPr>
        <w:t>。</w:t>
      </w:r>
    </w:p>
    <w:p w:rsidR="00646872" w:rsidRPr="00646872" w:rsidRDefault="00646872">
      <w:pPr>
        <w:pStyle w:val="PURBody-Indented"/>
        <w:rPr>
          <w:rFonts w:cs="Arial"/>
          <w:szCs w:val="24"/>
          <w:lang w:val="ja-JP"/>
        </w:rPr>
      </w:pPr>
      <w:r w:rsidRPr="00646872">
        <w:rPr>
          <w:rFonts w:cs="Arial"/>
          <w:snapToGrid w:val="0"/>
          <w:szCs w:val="24"/>
          <w:lang w:val="ja-JP"/>
        </w:rPr>
        <w:t>また、お客様は、</w:t>
      </w:r>
      <w:r w:rsidRPr="00646872">
        <w:rPr>
          <w:rFonts w:cs="Arial"/>
          <w:snapToGrid w:val="0"/>
          <w:szCs w:val="24"/>
          <w:lang w:val="ja-JP"/>
        </w:rPr>
        <w:t xml:space="preserve">Windows Server 2012 Remote Desktop Services </w:t>
      </w:r>
      <w:r w:rsidRPr="00646872">
        <w:rPr>
          <w:rFonts w:cs="Arial"/>
          <w:snapToGrid w:val="0"/>
          <w:szCs w:val="24"/>
          <w:lang w:val="ja-JP"/>
        </w:rPr>
        <w:t>の機能またはその他のテクノロジを使用してグラフィカル</w:t>
      </w:r>
      <w:r w:rsidRPr="00646872">
        <w:rPr>
          <w:rFonts w:cs="Arial"/>
          <w:snapToGrid w:val="0"/>
          <w:szCs w:val="24"/>
          <w:lang w:val="ja-JP"/>
        </w:rPr>
        <w:t xml:space="preserve"> </w:t>
      </w:r>
      <w:r w:rsidRPr="00646872">
        <w:rPr>
          <w:rFonts w:cs="Arial"/>
          <w:snapToGrid w:val="0"/>
          <w:szCs w:val="24"/>
          <w:lang w:val="ja-JP"/>
        </w:rPr>
        <w:t>ユーザー</w:t>
      </w:r>
      <w:r w:rsidRPr="00646872">
        <w:rPr>
          <w:rFonts w:cs="Arial"/>
          <w:snapToGrid w:val="0"/>
          <w:szCs w:val="24"/>
          <w:lang w:val="ja-JP"/>
        </w:rPr>
        <w:t xml:space="preserve"> </w:t>
      </w:r>
      <w:r w:rsidRPr="00646872">
        <w:rPr>
          <w:rFonts w:cs="Arial"/>
          <w:snapToGrid w:val="0"/>
          <w:szCs w:val="24"/>
          <w:lang w:val="ja-JP"/>
        </w:rPr>
        <w:t>インターフェイスをホストする目的で</w:t>
      </w:r>
      <w:r w:rsidRPr="00646872">
        <w:rPr>
          <w:rFonts w:cs="Arial"/>
          <w:snapToGrid w:val="0"/>
          <w:szCs w:val="24"/>
          <w:lang w:val="ja-JP"/>
        </w:rPr>
        <w:t xml:space="preserve"> Windows Server 2012 Remote Desktop Services </w:t>
      </w:r>
      <w:r w:rsidRPr="00646872">
        <w:rPr>
          <w:rFonts w:cs="Arial"/>
          <w:snapToGrid w:val="0"/>
          <w:szCs w:val="24"/>
          <w:lang w:val="ja-JP"/>
        </w:rPr>
        <w:t>または</w:t>
      </w:r>
      <w:r w:rsidRPr="00646872">
        <w:rPr>
          <w:rFonts w:cs="Arial"/>
          <w:snapToGrid w:val="0"/>
          <w:szCs w:val="24"/>
          <w:lang w:val="ja-JP"/>
        </w:rPr>
        <w:t xml:space="preserve"> Windows Server 2012 </w:t>
      </w:r>
      <w:r w:rsidRPr="00646872">
        <w:rPr>
          <w:rFonts w:cs="Arial"/>
          <w:snapToGrid w:val="0"/>
          <w:szCs w:val="24"/>
          <w:lang w:val="ja-JP"/>
        </w:rPr>
        <w:t>に直接または間接的にアクセスする権限を持つユーザーごとに、</w:t>
      </w:r>
      <w:r w:rsidRPr="00646872">
        <w:rPr>
          <w:rFonts w:cs="Arial"/>
          <w:snapToGrid w:val="0"/>
          <w:szCs w:val="24"/>
          <w:lang w:val="ja-JP"/>
        </w:rPr>
        <w:t xml:space="preserve">Windows Server 2012 Remote Desktop Services SAL </w:t>
      </w:r>
      <w:r w:rsidRPr="00646872">
        <w:rPr>
          <w:rFonts w:cs="Arial"/>
          <w:snapToGrid w:val="0"/>
          <w:szCs w:val="24"/>
          <w:lang w:val="ja-JP"/>
        </w:rPr>
        <w:t>を取得する必要があります。</w:t>
      </w:r>
    </w:p>
    <w:p w:rsidR="0016414D" w:rsidRPr="00807148" w:rsidRDefault="0016414D">
      <w:pPr>
        <w:pStyle w:val="PURBody-Indented"/>
        <w:rPr>
          <w:rFonts w:cs="Arial"/>
          <w:szCs w:val="24"/>
        </w:rPr>
      </w:pPr>
      <w:r w:rsidRPr="00807148">
        <w:rPr>
          <w:rFonts w:cs="Arial"/>
          <w:szCs w:val="24"/>
          <w:lang w:val="ja-JP"/>
        </w:rPr>
        <w:t>サービスとして提供されるデスクトップは、</w:t>
      </w:r>
      <w:r w:rsidRPr="00807148">
        <w:rPr>
          <w:rFonts w:cs="Arial"/>
          <w:szCs w:val="24"/>
          <w:lang w:val="ja-JP"/>
        </w:rPr>
        <w:t xml:space="preserve">SPLA </w:t>
      </w:r>
      <w:r w:rsidRPr="00807148">
        <w:rPr>
          <w:rFonts w:cs="Arial"/>
          <w:szCs w:val="24"/>
          <w:lang w:val="ja-JP"/>
        </w:rPr>
        <w:t>に基づき、</w:t>
      </w:r>
      <w:r w:rsidRPr="00807148">
        <w:rPr>
          <w:rFonts w:cs="Arial"/>
          <w:szCs w:val="24"/>
          <w:lang w:val="ja-JP"/>
        </w:rPr>
        <w:t xml:space="preserve">Windows Server </w:t>
      </w:r>
      <w:r w:rsidRPr="00807148">
        <w:rPr>
          <w:rFonts w:cs="Arial"/>
          <w:szCs w:val="24"/>
          <w:lang w:val="ja-JP"/>
        </w:rPr>
        <w:t>および</w:t>
      </w:r>
      <w:r w:rsidRPr="00807148">
        <w:rPr>
          <w:rFonts w:cs="Arial"/>
          <w:szCs w:val="24"/>
          <w:lang w:val="ja-JP"/>
        </w:rPr>
        <w:t xml:space="preserve"> Remote Desktop Services (RDS) </w:t>
      </w:r>
      <w:r w:rsidRPr="00807148">
        <w:rPr>
          <w:rFonts w:cs="Arial"/>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807148">
        <w:rPr>
          <w:rFonts w:cs="Arial"/>
          <w:szCs w:val="24"/>
          <w:lang w:val="ja-JP"/>
        </w:rPr>
        <w:t xml:space="preserve">Windows </w:t>
      </w:r>
      <w:r w:rsidRPr="00807148">
        <w:rPr>
          <w:rFonts w:cs="Arial"/>
          <w:szCs w:val="24"/>
          <w:lang w:val="ja-JP"/>
        </w:rPr>
        <w:t>デスクトップ</w:t>
      </w:r>
      <w:r w:rsidRPr="00807148">
        <w:rPr>
          <w:rFonts w:cs="Arial"/>
          <w:szCs w:val="24"/>
          <w:lang w:val="ja-JP"/>
        </w:rPr>
        <w:t xml:space="preserve">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システムは、ホストされたクライアント、ホストされたグラフィック</w:t>
      </w:r>
      <w:r w:rsidRPr="00807148">
        <w:rPr>
          <w:rFonts w:cs="Arial"/>
          <w:szCs w:val="24"/>
          <w:lang w:val="ja-JP"/>
        </w:rPr>
        <w:t xml:space="preserve"> </w:t>
      </w:r>
      <w:r w:rsidRPr="00807148">
        <w:rPr>
          <w:rFonts w:cs="Arial"/>
          <w:szCs w:val="24"/>
          <w:lang w:val="ja-JP"/>
        </w:rPr>
        <w:t>ユーザー</w:t>
      </w:r>
      <w:r w:rsidRPr="00807148">
        <w:rPr>
          <w:rFonts w:cs="Arial"/>
          <w:szCs w:val="24"/>
          <w:lang w:val="ja-JP"/>
        </w:rPr>
        <w:t xml:space="preserve"> </w:t>
      </w:r>
      <w:r w:rsidRPr="00807148">
        <w:rPr>
          <w:rFonts w:cs="Arial"/>
          <w:szCs w:val="24"/>
          <w:lang w:val="ja-JP"/>
        </w:rPr>
        <w:t>インターフェイスまたはデスクトップを、サービスとして提供するために使用することはできません。</w:t>
      </w:r>
    </w:p>
    <w:p w:rsidR="009A6562" w:rsidRPr="00807148" w:rsidRDefault="009A6562">
      <w:pPr>
        <w:pStyle w:val="PURBlueStrong"/>
        <w:rPr>
          <w:rFonts w:cs="Arial"/>
          <w:szCs w:val="24"/>
        </w:rPr>
      </w:pPr>
      <w:r w:rsidRPr="00807148">
        <w:rPr>
          <w:rFonts w:cs="Arial"/>
          <w:smallCaps w:val="0"/>
          <w:szCs w:val="24"/>
        </w:rPr>
        <w:t>Windows Server 20</w:t>
      </w:r>
      <w:r w:rsidR="00967B60" w:rsidRPr="00807148">
        <w:rPr>
          <w:rFonts w:cs="Arial" w:hint="eastAsia"/>
          <w:smallCaps w:val="0"/>
          <w:szCs w:val="24"/>
        </w:rPr>
        <w:t>12</w:t>
      </w:r>
      <w:r w:rsidRPr="00807148">
        <w:rPr>
          <w:rFonts w:cs="Arial"/>
          <w:smallCaps w:val="0"/>
          <w:szCs w:val="24"/>
        </w:rPr>
        <w:t xml:space="preserve"> </w:t>
      </w:r>
      <w:r w:rsidR="0016414D" w:rsidRPr="00807148">
        <w:rPr>
          <w:rFonts w:cs="Arial"/>
          <w:smallCaps w:val="0"/>
          <w:snapToGrid w:val="0"/>
          <w:szCs w:val="24"/>
        </w:rPr>
        <w:t xml:space="preserve">Active Directory </w:t>
      </w:r>
      <w:r w:rsidRPr="00807148">
        <w:rPr>
          <w:rFonts w:cs="Arial"/>
          <w:smallCaps w:val="0"/>
          <w:szCs w:val="24"/>
        </w:rPr>
        <w:t>Rights Management Services</w:t>
      </w:r>
    </w:p>
    <w:p w:rsidR="009A6562" w:rsidRPr="00807148" w:rsidRDefault="00967B60">
      <w:pPr>
        <w:pStyle w:val="PURBody-Indented"/>
        <w:rPr>
          <w:rFonts w:cs="Arial"/>
          <w:szCs w:val="24"/>
        </w:rPr>
      </w:pPr>
      <w:r w:rsidRPr="00807148">
        <w:rPr>
          <w:rFonts w:cs="Arial" w:hint="eastAsia"/>
          <w:snapToGrid w:val="0"/>
          <w:szCs w:val="24"/>
          <w:lang w:val="ja-JP"/>
        </w:rPr>
        <w:t>お客様は、</w:t>
      </w:r>
      <w:r w:rsidRPr="00807148">
        <w:rPr>
          <w:rFonts w:cs="Arial"/>
          <w:snapToGrid w:val="0"/>
          <w:szCs w:val="24"/>
        </w:rPr>
        <w:t xml:space="preserve">Windows Server 2012 </w:t>
      </w:r>
      <w:r w:rsidR="0016414D" w:rsidRPr="00807148">
        <w:rPr>
          <w:rFonts w:cs="Arial"/>
          <w:snapToGrid w:val="0"/>
          <w:szCs w:val="24"/>
        </w:rPr>
        <w:t xml:space="preserve">Active Directory </w:t>
      </w:r>
      <w:r w:rsidRPr="00807148">
        <w:rPr>
          <w:rFonts w:cs="Arial"/>
          <w:snapToGrid w:val="0"/>
          <w:szCs w:val="24"/>
        </w:rPr>
        <w:t xml:space="preserve">Rights Management Services </w:t>
      </w:r>
      <w:r w:rsidRPr="00807148">
        <w:rPr>
          <w:rFonts w:cs="Arial" w:hint="eastAsia"/>
          <w:snapToGrid w:val="0"/>
          <w:szCs w:val="24"/>
          <w:lang w:val="ja-JP"/>
        </w:rPr>
        <w:t>の機能に直接または間接的にアクセスする権限を持つユーザーごとに、</w:t>
      </w:r>
      <w:r w:rsidRPr="00807148">
        <w:rPr>
          <w:rFonts w:cs="Arial"/>
          <w:snapToGrid w:val="0"/>
          <w:szCs w:val="24"/>
        </w:rPr>
        <w:t xml:space="preserve">Windows Server 2012 Active Directory Rights Management Services SAL </w:t>
      </w:r>
      <w:r w:rsidRPr="00807148">
        <w:rPr>
          <w:rFonts w:cs="Arial" w:hint="eastAsia"/>
          <w:snapToGrid w:val="0"/>
          <w:szCs w:val="24"/>
          <w:lang w:val="ja-JP"/>
        </w:rPr>
        <w:t>を取得する必要があります。</w:t>
      </w:r>
      <w:r w:rsidR="009A6562" w:rsidRPr="00807148">
        <w:rPr>
          <w:rFonts w:cs="Arial"/>
          <w:szCs w:val="24"/>
          <w:lang w:val="ja-JP"/>
        </w:rPr>
        <w:t xml:space="preserve">SAL </w:t>
      </w:r>
      <w:r w:rsidR="009A6562" w:rsidRPr="00807148">
        <w:rPr>
          <w:rFonts w:cs="Arial"/>
          <w:szCs w:val="24"/>
          <w:lang w:val="ja-JP"/>
        </w:rPr>
        <w:t>ライセンスの説明については、</w:t>
      </w:r>
      <w:r w:rsidR="009A6562" w:rsidRPr="00807148">
        <w:rPr>
          <w:rFonts w:cs="Arial"/>
          <w:szCs w:val="24"/>
          <w:lang w:val="ja-JP"/>
        </w:rPr>
        <w:t xml:space="preserve">SAL </w:t>
      </w:r>
      <w:r w:rsidR="009A6562" w:rsidRPr="00807148">
        <w:rPr>
          <w:rFonts w:cs="Arial"/>
          <w:szCs w:val="24"/>
          <w:lang w:val="ja-JP"/>
        </w:rPr>
        <w:t>ライセンス</w:t>
      </w:r>
      <w:r w:rsidR="009A6562" w:rsidRPr="00807148">
        <w:rPr>
          <w:rFonts w:cs="Arial"/>
          <w:szCs w:val="24"/>
          <w:lang w:val="ja-JP"/>
        </w:rPr>
        <w:t xml:space="preserve"> </w:t>
      </w:r>
      <w:r w:rsidR="009A6562" w:rsidRPr="00807148">
        <w:rPr>
          <w:rFonts w:cs="Arial"/>
          <w:szCs w:val="24"/>
          <w:lang w:val="ja-JP"/>
        </w:rPr>
        <w:t>モデルの項目をご参照ください</w:t>
      </w:r>
      <w:r w:rsidR="00510928" w:rsidRPr="00807148">
        <w:rPr>
          <w:rFonts w:cs="Arial"/>
          <w:szCs w:val="24"/>
          <w:lang w:val="ja-JP"/>
        </w:rPr>
        <w:t>。</w:t>
      </w:r>
    </w:p>
    <w:p w:rsidR="009A6562" w:rsidRPr="00807148" w:rsidRDefault="009A6562">
      <w:pPr>
        <w:pStyle w:val="PURBlueStrong"/>
        <w:rPr>
          <w:rFonts w:cs="Arial"/>
          <w:szCs w:val="24"/>
        </w:rPr>
      </w:pPr>
      <w:r w:rsidRPr="00807148">
        <w:rPr>
          <w:rFonts w:cs="Arial"/>
          <w:smallCaps w:val="0"/>
          <w:szCs w:val="24"/>
        </w:rPr>
        <w:t>Microsoft Application Virtualization for Remote Desktop Services</w:t>
      </w:r>
    </w:p>
    <w:p w:rsidR="009A6562" w:rsidRPr="00807148" w:rsidRDefault="00967B60">
      <w:pPr>
        <w:pStyle w:val="PURBody-Indented"/>
        <w:rPr>
          <w:rFonts w:cs="Arial"/>
          <w:szCs w:val="24"/>
        </w:rPr>
      </w:pPr>
      <w:r w:rsidRPr="00807148">
        <w:rPr>
          <w:rFonts w:cs="Arial" w:hint="eastAsia"/>
          <w:snapToGrid w:val="0"/>
          <w:szCs w:val="24"/>
          <w:lang w:val="ja-JP"/>
        </w:rPr>
        <w:t>お客様は、</w:t>
      </w:r>
      <w:r w:rsidRPr="00807148">
        <w:rPr>
          <w:rFonts w:cs="Arial"/>
          <w:snapToGrid w:val="0"/>
          <w:szCs w:val="24"/>
        </w:rPr>
        <w:t xml:space="preserve">Microsoft Application Virtualization for Remote Desktop Services </w:t>
      </w:r>
      <w:r w:rsidRPr="00807148">
        <w:rPr>
          <w:rFonts w:cs="Arial" w:hint="eastAsia"/>
          <w:snapToGrid w:val="0"/>
          <w:szCs w:val="24"/>
          <w:lang w:val="ja-JP"/>
        </w:rPr>
        <w:t>の機能に直接または間接的にアクセスする権限を持つユーザーごとに、</w:t>
      </w:r>
      <w:r w:rsidRPr="00807148">
        <w:rPr>
          <w:rFonts w:cs="Arial"/>
          <w:snapToGrid w:val="0"/>
          <w:szCs w:val="24"/>
        </w:rPr>
        <w:t xml:space="preserve">Microsoft Windows Server 2012 Remote Desktop Services SAL </w:t>
      </w:r>
      <w:r w:rsidRPr="00807148">
        <w:rPr>
          <w:rFonts w:cs="Arial" w:hint="eastAsia"/>
          <w:snapToGrid w:val="0"/>
          <w:szCs w:val="24"/>
          <w:lang w:val="ja-JP"/>
        </w:rPr>
        <w:t>を取得する必要があります。</w:t>
      </w:r>
      <w:r w:rsidR="009A6562" w:rsidRPr="00807148">
        <w:rPr>
          <w:rFonts w:cs="Arial"/>
          <w:szCs w:val="24"/>
          <w:lang w:val="ja-JP"/>
        </w:rPr>
        <w:t xml:space="preserve">SAL </w:t>
      </w:r>
      <w:r w:rsidR="009A6562" w:rsidRPr="00807148">
        <w:rPr>
          <w:rFonts w:cs="Arial"/>
          <w:szCs w:val="24"/>
          <w:lang w:val="ja-JP"/>
        </w:rPr>
        <w:t>ライセンスの説明については、</w:t>
      </w:r>
      <w:r w:rsidR="009A6562" w:rsidRPr="00807148">
        <w:rPr>
          <w:rFonts w:cs="Arial"/>
          <w:szCs w:val="24"/>
          <w:lang w:val="ja-JP"/>
        </w:rPr>
        <w:t xml:space="preserve">SAL </w:t>
      </w:r>
      <w:r w:rsidR="009A6562" w:rsidRPr="00807148">
        <w:rPr>
          <w:rFonts w:cs="Arial"/>
          <w:szCs w:val="24"/>
          <w:lang w:val="ja-JP"/>
        </w:rPr>
        <w:t>ライセンス</w:t>
      </w:r>
      <w:r w:rsidR="009A6562" w:rsidRPr="00807148">
        <w:rPr>
          <w:rFonts w:cs="Arial"/>
          <w:szCs w:val="24"/>
          <w:lang w:val="ja-JP"/>
        </w:rPr>
        <w:t xml:space="preserve"> </w:t>
      </w:r>
      <w:r w:rsidR="009A6562" w:rsidRPr="00807148">
        <w:rPr>
          <w:rFonts w:cs="Arial"/>
          <w:szCs w:val="24"/>
          <w:lang w:val="ja-JP"/>
        </w:rPr>
        <w:t>モデルの項目をご参照ください。</w:t>
      </w:r>
    </w:p>
    <w:p w:rsidR="00100E4C" w:rsidRPr="00807148" w:rsidRDefault="006F7B56" w:rsidP="00100E4C">
      <w:pPr>
        <w:keepNext/>
        <w:keepLines/>
        <w:spacing w:before="240" w:after="240"/>
        <w:jc w:val="right"/>
        <w:rPr>
          <w:rFonts w:ascii="Arial Narrow" w:hAnsi="Arial Narrow"/>
          <w:color w:val="00467F"/>
          <w:sz w:val="16"/>
          <w:u w:val="single"/>
        </w:rPr>
      </w:pPr>
      <w:hyperlink w:anchor="TOC" w:history="1">
        <w:r w:rsidR="00100E4C" w:rsidRPr="00807148">
          <w:rPr>
            <w:rStyle w:val="Hyperlink"/>
            <w:rFonts w:cs="Arial"/>
            <w:noProof/>
            <w:color w:val="00467F"/>
            <w:sz w:val="16"/>
            <w:szCs w:val="24"/>
          </w:rPr>
          <w:t>目次</w:t>
        </w:r>
      </w:hyperlink>
      <w:r w:rsidR="00100E4C" w:rsidRPr="00807148">
        <w:rPr>
          <w:rFonts w:cs="Arial"/>
          <w:noProof/>
          <w:sz w:val="16"/>
        </w:rPr>
        <w:t xml:space="preserve"> / </w:t>
      </w:r>
      <w:hyperlink w:anchor="UniversalTerms" w:history="1">
        <w:r w:rsidR="00100E4C" w:rsidRPr="00807148">
          <w:rPr>
            <w:rStyle w:val="Hyperlink"/>
            <w:rFonts w:cs="Arial"/>
            <w:noProof/>
            <w:color w:val="00467F"/>
            <w:sz w:val="16"/>
            <w:szCs w:val="24"/>
          </w:rPr>
          <w:t>共通の使用条件</w:t>
        </w:r>
      </w:hyperlink>
    </w:p>
    <w:p w:rsidR="00100E4C" w:rsidRPr="00807148" w:rsidRDefault="00100E4C" w:rsidP="00100E4C">
      <w:pPr>
        <w:pStyle w:val="PURProductName"/>
      </w:pPr>
      <w:bookmarkStart w:id="55" w:name="_Sec402"/>
      <w:bookmarkStart w:id="56" w:name="_Toc332094049"/>
      <w:bookmarkStart w:id="57" w:name="_Toc347845144"/>
      <w:bookmarkStart w:id="58" w:name="_Toc357603043"/>
      <w:bookmarkStart w:id="59" w:name="_Toc357603109"/>
      <w:r w:rsidRPr="00807148">
        <w:t>Windows Server 2012 Essentials</w:t>
      </w:r>
      <w:bookmarkEnd w:id="55"/>
      <w:bookmarkEnd w:id="56"/>
      <w:bookmarkEnd w:id="57"/>
      <w:bookmarkEnd w:id="58"/>
      <w:bookmarkEnd w:id="59"/>
      <w:r w:rsidR="00791444" w:rsidRPr="00807148">
        <w:fldChar w:fldCharType="begin"/>
      </w:r>
      <w:r w:rsidRPr="00807148">
        <w:instrText xml:space="preserve"> XE "Windows Server 2012 Essentials" </w:instrText>
      </w:r>
      <w:r w:rsidR="00791444" w:rsidRPr="00807148">
        <w:fldChar w:fldCharType="end"/>
      </w:r>
    </w:p>
    <w:p w:rsidR="00100E4C" w:rsidRPr="00807148" w:rsidRDefault="0079567F" w:rsidP="00100E4C">
      <w:pPr>
        <w:pStyle w:val="PURLicenseTerm"/>
        <w:rPr>
          <w:rFonts w:cs="Arial"/>
        </w:rPr>
      </w:pPr>
      <w:r w:rsidRPr="00807148">
        <w:rPr>
          <w:rFonts w:cs="Arial"/>
          <w:szCs w:val="24"/>
          <w:lang w:val="ja-JP"/>
        </w:rPr>
        <w:t>本製品の使用には、共通の使用条件、本ライセンス</w:t>
      </w:r>
      <w:r w:rsidRPr="00807148">
        <w:rPr>
          <w:rFonts w:cs="Arial"/>
          <w:szCs w:val="24"/>
        </w:rPr>
        <w:t xml:space="preserve"> </w:t>
      </w:r>
      <w:r w:rsidRPr="00807148">
        <w:rPr>
          <w:rFonts w:cs="Arial"/>
          <w:szCs w:val="24"/>
          <w:lang w:val="ja-JP"/>
        </w:rPr>
        <w:t>モデルの標準の使用条件、および以下の使用条件が適用されます。</w:t>
      </w:r>
    </w:p>
    <w:tbl>
      <w:tblPr>
        <w:tblStyle w:val="ProductAttributesTable"/>
        <w:tblW w:w="0" w:type="auto"/>
        <w:tblInd w:w="-27" w:type="dxa"/>
        <w:tblLook w:val="04A0" w:firstRow="1" w:lastRow="0" w:firstColumn="1" w:lastColumn="0" w:noHBand="0" w:noVBand="1"/>
      </w:tblPr>
      <w:tblGrid>
        <w:gridCol w:w="5279"/>
        <w:gridCol w:w="5215"/>
      </w:tblGrid>
      <w:tr w:rsidR="00100E4C" w:rsidRPr="00807148" w:rsidTr="006C5F77">
        <w:tc>
          <w:tcPr>
            <w:tcW w:w="5400" w:type="dxa"/>
          </w:tcPr>
          <w:p w:rsidR="00100E4C" w:rsidRPr="00807148" w:rsidRDefault="00D457D9" w:rsidP="00D457D9">
            <w:pPr>
              <w:pStyle w:val="PURBody"/>
              <w:rPr>
                <w:rFonts w:cs="Arial"/>
                <w:lang w:eastAsia="ja-JP"/>
              </w:rPr>
            </w:pPr>
            <w:r w:rsidRPr="00807148">
              <w:rPr>
                <w:rFonts w:cs="Arial"/>
                <w:szCs w:val="24"/>
                <w:lang w:val="ja-JP" w:eastAsia="ja-JP"/>
              </w:rPr>
              <w:t>サーバー</w:t>
            </w:r>
            <w:r w:rsidRPr="00807148">
              <w:rPr>
                <w:rFonts w:cs="Arial"/>
                <w:szCs w:val="24"/>
                <w:lang w:val="ja-JP" w:eastAsia="ja-JP"/>
              </w:rPr>
              <w:t xml:space="preserve"> </w:t>
            </w:r>
            <w:r w:rsidRPr="00807148">
              <w:rPr>
                <w:rFonts w:cs="Arial"/>
                <w:szCs w:val="24"/>
                <w:lang w:val="ja-JP" w:eastAsia="ja-JP"/>
              </w:rPr>
              <w:t>ファーム内でのライセンス</w:t>
            </w:r>
            <w:r w:rsidRPr="00807148">
              <w:rPr>
                <w:rFonts w:cs="Arial"/>
                <w:szCs w:val="24"/>
                <w:lang w:val="ja-JP" w:eastAsia="ja-JP"/>
              </w:rPr>
              <w:t xml:space="preserve"> </w:t>
            </w:r>
            <w:r w:rsidRPr="00807148">
              <w:rPr>
                <w:rFonts w:cs="Arial"/>
                <w:szCs w:val="24"/>
                <w:lang w:val="ja-JP" w:eastAsia="ja-JP"/>
              </w:rPr>
              <w:t>モビリティ</w:t>
            </w:r>
            <w:r w:rsidRPr="00807148">
              <w:rPr>
                <w:rFonts w:cs="Arial"/>
                <w:szCs w:val="24"/>
                <w:lang w:val="ja-JP" w:eastAsia="ja-JP"/>
              </w:rPr>
              <w:t xml:space="preserve">: </w:t>
            </w:r>
            <w:r w:rsidRPr="00807148">
              <w:rPr>
                <w:rFonts w:cs="Arial"/>
                <w:b/>
                <w:szCs w:val="24"/>
                <w:lang w:val="ja-JP" w:eastAsia="ja-JP"/>
              </w:rPr>
              <w:t>なし</w:t>
            </w:r>
          </w:p>
        </w:tc>
        <w:tc>
          <w:tcPr>
            <w:tcW w:w="5324" w:type="dxa"/>
          </w:tcPr>
          <w:p w:rsidR="00100E4C" w:rsidRPr="00807148" w:rsidRDefault="00D457D9" w:rsidP="0079567F">
            <w:pPr>
              <w:pStyle w:val="PURBody"/>
              <w:rPr>
                <w:rFonts w:cs="Arial"/>
                <w:lang w:eastAsia="ja-JP"/>
              </w:rPr>
            </w:pPr>
            <w:r>
              <w:rPr>
                <w:rFonts w:cs="Arial" w:hint="eastAsia"/>
                <w:szCs w:val="24"/>
                <w:lang w:val="ja-JP" w:eastAsia="ja-JP"/>
              </w:rPr>
              <w:t>クライアント</w:t>
            </w:r>
            <w:r>
              <w:rPr>
                <w:rFonts w:cs="Arial" w:hint="eastAsia"/>
                <w:szCs w:val="24"/>
                <w:lang w:val="ja-JP" w:eastAsia="ja-JP"/>
              </w:rPr>
              <w:t>/</w:t>
            </w:r>
            <w:r w:rsidR="0079567F" w:rsidRPr="00807148">
              <w:rPr>
                <w:rFonts w:cs="Arial"/>
                <w:szCs w:val="24"/>
                <w:lang w:val="ja-JP" w:eastAsia="ja-JP"/>
              </w:rPr>
              <w:t>追加ソフトウェア</w:t>
            </w:r>
            <w:r w:rsidR="0079567F" w:rsidRPr="00807148">
              <w:rPr>
                <w:rFonts w:cs="Arial"/>
                <w:szCs w:val="24"/>
                <w:lang w:val="ja-JP" w:eastAsia="ja-JP"/>
              </w:rPr>
              <w:t xml:space="preserve">: </w:t>
            </w:r>
            <w:r w:rsidR="0079567F" w:rsidRPr="00807148">
              <w:rPr>
                <w:rFonts w:cs="Arial"/>
                <w:b/>
                <w:szCs w:val="24"/>
                <w:lang w:val="ja-JP" w:eastAsia="ja-JP"/>
              </w:rPr>
              <w:t>あり</w:t>
            </w:r>
            <w:r w:rsidR="0079567F" w:rsidRPr="00807148">
              <w:rPr>
                <w:rFonts w:cs="Arial"/>
                <w:szCs w:val="24"/>
                <w:lang w:val="ja-JP" w:eastAsia="ja-JP"/>
              </w:rPr>
              <w:t xml:space="preserve"> (</w:t>
            </w:r>
            <w:hyperlink w:anchor="Appendix1">
              <w:r>
                <w:rPr>
                  <w:rFonts w:cs="Arial"/>
                  <w:color w:val="00467F"/>
                  <w:u w:val="single"/>
                  <w:lang w:eastAsia="ja-JP"/>
                </w:rPr>
                <w:t>付録</w:t>
              </w:r>
              <w:r>
                <w:rPr>
                  <w:rFonts w:cs="Arial"/>
                  <w:color w:val="00467F"/>
                  <w:u w:val="single"/>
                  <w:lang w:eastAsia="ja-JP"/>
                </w:rPr>
                <w:t xml:space="preserve"> 1</w:t>
              </w:r>
            </w:hyperlink>
            <w:r w:rsidR="0079567F" w:rsidRPr="00807148">
              <w:rPr>
                <w:rFonts w:cs="Arial"/>
                <w:szCs w:val="24"/>
                <w:lang w:val="ja-JP" w:eastAsia="ja-JP"/>
              </w:rPr>
              <w:t xml:space="preserve"> </w:t>
            </w:r>
            <w:r w:rsidR="0079567F" w:rsidRPr="00807148">
              <w:rPr>
                <w:rFonts w:cs="Arial"/>
                <w:szCs w:val="24"/>
                <w:lang w:val="ja-JP" w:eastAsia="ja-JP"/>
              </w:rPr>
              <w:t>を参照</w:t>
            </w:r>
            <w:r w:rsidR="0079567F" w:rsidRPr="00807148">
              <w:rPr>
                <w:rFonts w:cs="Arial"/>
                <w:szCs w:val="24"/>
                <w:lang w:val="ja-JP" w:eastAsia="ja-JP"/>
              </w:rPr>
              <w:t>)</w:t>
            </w:r>
          </w:p>
        </w:tc>
      </w:tr>
      <w:tr w:rsidR="00100E4C" w:rsidRPr="00807148" w:rsidTr="006C5F77">
        <w:tc>
          <w:tcPr>
            <w:tcW w:w="5400" w:type="dxa"/>
          </w:tcPr>
          <w:p w:rsidR="00100E4C" w:rsidRPr="00807148" w:rsidRDefault="00100E4C" w:rsidP="00D457D9">
            <w:pPr>
              <w:pStyle w:val="PURBody"/>
              <w:rPr>
                <w:rFonts w:cs="Arial"/>
                <w:lang w:eastAsia="ja-JP"/>
              </w:rPr>
            </w:pPr>
          </w:p>
        </w:tc>
        <w:tc>
          <w:tcPr>
            <w:tcW w:w="5324" w:type="dxa"/>
          </w:tcPr>
          <w:p w:rsidR="00100E4C" w:rsidRPr="00807148" w:rsidRDefault="00D457D9" w:rsidP="00EF0BE3">
            <w:pPr>
              <w:pStyle w:val="PURBody"/>
              <w:rPr>
                <w:rFonts w:cs="Arial"/>
                <w:lang w:eastAsia="ja-JP"/>
              </w:rPr>
            </w:pPr>
            <w:r w:rsidRPr="00807148">
              <w:rPr>
                <w:rFonts w:cs="Arial"/>
                <w:szCs w:val="24"/>
                <w:lang w:val="ja-JP" w:eastAsia="ja-JP"/>
              </w:rPr>
              <w:t>該当する注意</w:t>
            </w:r>
            <w:r w:rsidRPr="00807148">
              <w:rPr>
                <w:rFonts w:cs="Arial"/>
                <w:szCs w:val="24"/>
                <w:lang w:val="ja-JP" w:eastAsia="ja-JP"/>
              </w:rPr>
              <w:t>/</w:t>
            </w:r>
            <w:r w:rsidRPr="00807148">
              <w:rPr>
                <w:rFonts w:cs="Arial"/>
                <w:szCs w:val="24"/>
                <w:lang w:val="ja-JP" w:eastAsia="ja-JP"/>
              </w:rPr>
              <w:t>特記事項</w:t>
            </w:r>
            <w:r w:rsidRPr="00807148">
              <w:rPr>
                <w:rFonts w:cs="Arial"/>
                <w:szCs w:val="24"/>
                <w:lang w:val="ja-JP" w:eastAsia="ja-JP"/>
              </w:rPr>
              <w:t xml:space="preserve">: </w:t>
            </w:r>
            <w:r w:rsidRPr="00807148">
              <w:rPr>
                <w:rFonts w:cs="Arial"/>
                <w:b/>
                <w:szCs w:val="24"/>
                <w:lang w:val="ja-JP" w:eastAsia="ja-JP"/>
              </w:rPr>
              <w:t>データ転送、</w:t>
            </w:r>
            <w:r w:rsidRPr="00807148">
              <w:rPr>
                <w:rFonts w:cs="Arial"/>
                <w:b/>
                <w:szCs w:val="24"/>
                <w:lang w:val="ja-JP" w:eastAsia="ja-JP"/>
              </w:rPr>
              <w:t>MPEG-4</w:t>
            </w:r>
            <w:r w:rsidRPr="00807148">
              <w:rPr>
                <w:rFonts w:cs="Arial"/>
                <w:b/>
                <w:szCs w:val="24"/>
                <w:lang w:val="ja-JP" w:eastAsia="ja-JP"/>
              </w:rPr>
              <w:t>、</w:t>
            </w:r>
            <w:r w:rsidRPr="00807148">
              <w:rPr>
                <w:rFonts w:cs="Arial"/>
                <w:b/>
                <w:szCs w:val="24"/>
                <w:lang w:val="ja-JP" w:eastAsia="ja-JP"/>
              </w:rPr>
              <w:t>VC-1</w:t>
            </w:r>
            <w:r w:rsidRPr="00807148">
              <w:rPr>
                <w:rFonts w:cs="Arial"/>
                <w:b/>
                <w:szCs w:val="24"/>
                <w:lang w:val="ja-JP" w:eastAsia="ja-JP"/>
              </w:rPr>
              <w:t>、不要である可能性のあるソフトウェア</w:t>
            </w:r>
            <w:r w:rsidRPr="00807148">
              <w:rPr>
                <w:rFonts w:cs="Arial"/>
                <w:b/>
                <w:szCs w:val="24"/>
                <w:lang w:val="ja-JP" w:eastAsia="ja-JP"/>
              </w:rPr>
              <w:t xml:space="preserve"> </w:t>
            </w:r>
            <w:r w:rsidRPr="00807148">
              <w:rPr>
                <w:rFonts w:cs="Arial"/>
                <w:szCs w:val="24"/>
                <w:lang w:val="ja-JP" w:eastAsia="ja-JP"/>
              </w:rPr>
              <w:t>(</w:t>
            </w:r>
            <w:r w:rsidRPr="00807148">
              <w:rPr>
                <w:rFonts w:cs="Arial"/>
                <w:szCs w:val="24"/>
                <w:lang w:val="ja-JP" w:eastAsia="ja-JP"/>
              </w:rPr>
              <w:t>注意</w:t>
            </w:r>
            <w:r w:rsidRPr="00807148">
              <w:rPr>
                <w:rFonts w:cs="Arial"/>
                <w:szCs w:val="24"/>
                <w:lang w:val="ja-JP" w:eastAsia="ja-JP"/>
              </w:rPr>
              <w:t xml:space="preserve"> I) (</w:t>
            </w:r>
            <w:hyperlink w:anchor="Appendix2">
              <w:r>
                <w:rPr>
                  <w:rFonts w:cs="Arial"/>
                  <w:color w:val="00467F"/>
                  <w:u w:val="single"/>
                  <w:lang w:eastAsia="ja-JP"/>
                </w:rPr>
                <w:t>付録</w:t>
              </w:r>
              <w:r>
                <w:rPr>
                  <w:rFonts w:cs="Arial"/>
                  <w:color w:val="00467F"/>
                  <w:u w:val="single"/>
                  <w:lang w:eastAsia="ja-JP"/>
                </w:rPr>
                <w:t xml:space="preserve"> 2</w:t>
              </w:r>
            </w:hyperlink>
            <w:r w:rsidRPr="00807148">
              <w:rPr>
                <w:rFonts w:cs="Arial"/>
                <w:szCs w:val="24"/>
                <w:lang w:val="ja-JP" w:eastAsia="ja-JP"/>
              </w:rPr>
              <w:t xml:space="preserve"> </w:t>
            </w:r>
            <w:r w:rsidRPr="00807148">
              <w:rPr>
                <w:rFonts w:cs="Arial"/>
                <w:szCs w:val="24"/>
                <w:lang w:val="ja-JP" w:eastAsia="ja-JP"/>
              </w:rPr>
              <w:t>を参照</w:t>
            </w:r>
            <w:r w:rsidRPr="00807148">
              <w:rPr>
                <w:rFonts w:cs="Arial"/>
                <w:szCs w:val="24"/>
                <w:lang w:val="ja-JP" w:eastAsia="ja-JP"/>
              </w:rPr>
              <w:t>)</w:t>
            </w:r>
          </w:p>
        </w:tc>
      </w:tr>
    </w:tbl>
    <w:p w:rsidR="00100E4C" w:rsidRPr="00807148" w:rsidRDefault="0079567F" w:rsidP="00100E4C">
      <w:pPr>
        <w:pStyle w:val="PURBlueBGHeader"/>
        <w:rPr>
          <w:rFonts w:eastAsia="MS PGothic" w:cs="Arial"/>
        </w:rPr>
      </w:pPr>
      <w:r w:rsidRPr="00807148">
        <w:rPr>
          <w:rFonts w:eastAsia="MS PGothic" w:cs="Arial"/>
          <w:szCs w:val="24"/>
          <w:lang w:val="ja-JP"/>
        </w:rPr>
        <w:t>追加の条件</w:t>
      </w:r>
    </w:p>
    <w:p w:rsidR="00100E4C" w:rsidRPr="00807148" w:rsidRDefault="0071240D" w:rsidP="00100E4C">
      <w:pPr>
        <w:pStyle w:val="PURBlueStrong-Indented"/>
        <w:rPr>
          <w:rFonts w:cs="Arial"/>
          <w:smallCaps w:val="0"/>
        </w:rPr>
      </w:pPr>
      <w:r w:rsidRPr="00807148">
        <w:rPr>
          <w:rFonts w:cs="Arial"/>
          <w:szCs w:val="24"/>
          <w:lang w:val="ja-JP"/>
        </w:rPr>
        <w:t>使用に関する制限</w:t>
      </w:r>
    </w:p>
    <w:p w:rsidR="00A876A4" w:rsidRPr="00A876A4" w:rsidRDefault="00A876A4" w:rsidP="00A876A4">
      <w:pPr>
        <w:pStyle w:val="PURBody-Indented"/>
        <w:rPr>
          <w:rFonts w:cs="Arial"/>
          <w:i/>
          <w:szCs w:val="24"/>
        </w:rPr>
      </w:pPr>
      <w:r w:rsidRPr="00A876A4">
        <w:rPr>
          <w:rFonts w:cs="Arial"/>
          <w:szCs w:val="24"/>
          <w:lang w:val="ja-JP"/>
        </w:rPr>
        <w:t xml:space="preserve">i) </w:t>
      </w:r>
      <w:r w:rsidRPr="00A876A4">
        <w:rPr>
          <w:rFonts w:cs="Arial" w:hint="eastAsia"/>
          <w:szCs w:val="24"/>
          <w:lang w:val="ja-JP"/>
        </w:rPr>
        <w:t>サーバー上のすべての物理プロセッサについてライセンスを取得する必要があります。このライセンスにより、一度に以下を実行することが許可されます。</w:t>
      </w:r>
    </w:p>
    <w:p w:rsidR="00A876A4" w:rsidRPr="00A876A4" w:rsidRDefault="00A876A4" w:rsidP="00A876A4">
      <w:pPr>
        <w:pStyle w:val="PURBullet-Indented"/>
        <w:numPr>
          <w:ilvl w:val="0"/>
          <w:numId w:val="28"/>
        </w:numPr>
        <w:ind w:left="486"/>
        <w:rPr>
          <w:rFonts w:cs="Arial"/>
          <w:szCs w:val="24"/>
        </w:rPr>
      </w:pPr>
      <w:r w:rsidRPr="00A876A4">
        <w:rPr>
          <w:rFonts w:cs="Arial"/>
          <w:szCs w:val="24"/>
          <w:lang w:val="ja-JP"/>
        </w:rPr>
        <w:t xml:space="preserve">1 </w:t>
      </w:r>
      <w:r w:rsidRPr="00A876A4">
        <w:rPr>
          <w:rFonts w:cs="Arial" w:hint="eastAsia"/>
          <w:szCs w:val="24"/>
          <w:lang w:val="ja-JP"/>
        </w:rPr>
        <w:t>つの物理オペレーティング</w:t>
      </w:r>
      <w:r w:rsidRPr="00A876A4">
        <w:rPr>
          <w:rFonts w:cs="Arial"/>
          <w:szCs w:val="24"/>
          <w:lang w:val="ja-JP"/>
        </w:rPr>
        <w:t xml:space="preserve"> </w:t>
      </w:r>
      <w:r w:rsidRPr="00A876A4">
        <w:rPr>
          <w:rFonts w:cs="Arial" w:hint="eastAsia"/>
          <w:szCs w:val="24"/>
          <w:lang w:val="ja-JP"/>
        </w:rPr>
        <w:t>システム環境</w:t>
      </w:r>
      <w:r w:rsidRPr="00A876A4">
        <w:rPr>
          <w:rFonts w:cs="Arial"/>
          <w:szCs w:val="24"/>
          <w:lang w:val="ja-JP"/>
        </w:rPr>
        <w:t xml:space="preserve"> (OSE) </w:t>
      </w:r>
      <w:r w:rsidRPr="00A876A4">
        <w:rPr>
          <w:rFonts w:cs="Arial" w:hint="eastAsia"/>
          <w:szCs w:val="24"/>
          <w:lang w:val="ja-JP"/>
        </w:rPr>
        <w:t>における、本サーバー</w:t>
      </w:r>
      <w:r w:rsidRPr="00A876A4">
        <w:rPr>
          <w:rFonts w:cs="Arial"/>
          <w:szCs w:val="24"/>
          <w:lang w:val="ja-JP"/>
        </w:rPr>
        <w:t xml:space="preserve"> </w:t>
      </w:r>
      <w:r w:rsidRPr="00A876A4">
        <w:rPr>
          <w:rFonts w:cs="Arial" w:hint="eastAsia"/>
          <w:szCs w:val="24"/>
          <w:lang w:val="ja-JP"/>
        </w:rPr>
        <w:t>ソフトウェアの</w:t>
      </w:r>
      <w:r w:rsidRPr="00A876A4">
        <w:rPr>
          <w:rFonts w:cs="Arial"/>
          <w:szCs w:val="24"/>
          <w:lang w:val="ja-JP"/>
        </w:rPr>
        <w:t xml:space="preserve"> 1 </w:t>
      </w:r>
      <w:r w:rsidRPr="00A876A4">
        <w:rPr>
          <w:rFonts w:cs="Arial" w:hint="eastAsia"/>
          <w:szCs w:val="24"/>
          <w:lang w:val="ja-JP"/>
        </w:rPr>
        <w:t>つのインスタンス</w:t>
      </w:r>
    </w:p>
    <w:p w:rsidR="00A876A4" w:rsidRPr="00A876A4" w:rsidRDefault="00A876A4" w:rsidP="00A876A4">
      <w:pPr>
        <w:pStyle w:val="PURBullet-Indented"/>
        <w:numPr>
          <w:ilvl w:val="0"/>
          <w:numId w:val="28"/>
        </w:numPr>
        <w:ind w:left="486"/>
        <w:rPr>
          <w:rFonts w:cs="Arial"/>
          <w:szCs w:val="24"/>
        </w:rPr>
      </w:pPr>
      <w:r w:rsidRPr="00A876A4">
        <w:rPr>
          <w:rFonts w:cs="Arial"/>
          <w:szCs w:val="24"/>
          <w:lang w:val="ja-JP"/>
        </w:rPr>
        <w:t xml:space="preserve">1 </w:t>
      </w:r>
      <w:r w:rsidRPr="00A876A4">
        <w:rPr>
          <w:rFonts w:cs="Arial" w:hint="eastAsia"/>
          <w:szCs w:val="24"/>
          <w:lang w:val="ja-JP"/>
        </w:rPr>
        <w:t>つの仮想オペレーティング</w:t>
      </w:r>
      <w:r w:rsidRPr="00A876A4">
        <w:rPr>
          <w:rFonts w:cs="Arial"/>
          <w:szCs w:val="24"/>
          <w:lang w:val="ja-JP"/>
        </w:rPr>
        <w:t xml:space="preserve"> </w:t>
      </w:r>
      <w:r w:rsidRPr="00A876A4">
        <w:rPr>
          <w:rFonts w:cs="Arial" w:hint="eastAsia"/>
          <w:szCs w:val="24"/>
          <w:lang w:val="ja-JP"/>
        </w:rPr>
        <w:t>システム環境</w:t>
      </w:r>
      <w:r w:rsidRPr="00A876A4">
        <w:rPr>
          <w:rFonts w:cs="Arial"/>
          <w:szCs w:val="24"/>
          <w:lang w:val="ja-JP"/>
        </w:rPr>
        <w:t xml:space="preserve"> (OSE) </w:t>
      </w:r>
      <w:r w:rsidRPr="00A876A4">
        <w:rPr>
          <w:rFonts w:cs="Arial" w:hint="eastAsia"/>
          <w:szCs w:val="24"/>
          <w:lang w:val="ja-JP"/>
        </w:rPr>
        <w:t>における、本サーバー</w:t>
      </w:r>
      <w:r w:rsidRPr="00A876A4">
        <w:rPr>
          <w:rFonts w:cs="Arial"/>
          <w:szCs w:val="24"/>
          <w:lang w:val="ja-JP"/>
        </w:rPr>
        <w:t xml:space="preserve"> </w:t>
      </w:r>
      <w:r w:rsidRPr="00A876A4">
        <w:rPr>
          <w:rFonts w:cs="Arial" w:hint="eastAsia"/>
          <w:szCs w:val="24"/>
          <w:lang w:val="ja-JP"/>
        </w:rPr>
        <w:t>ソフトウェアの</w:t>
      </w:r>
      <w:r w:rsidRPr="00A876A4">
        <w:rPr>
          <w:rFonts w:cs="Arial"/>
          <w:szCs w:val="24"/>
          <w:lang w:val="ja-JP"/>
        </w:rPr>
        <w:t xml:space="preserve"> 1 </w:t>
      </w:r>
      <w:r w:rsidRPr="00A876A4">
        <w:rPr>
          <w:rFonts w:cs="Arial" w:hint="eastAsia"/>
          <w:szCs w:val="24"/>
          <w:lang w:val="ja-JP"/>
        </w:rPr>
        <w:t>つのインスタンス</w:t>
      </w:r>
    </w:p>
    <w:p w:rsidR="00100E4C" w:rsidRPr="00807148" w:rsidRDefault="00A876A4" w:rsidP="00100E4C">
      <w:pPr>
        <w:pStyle w:val="PURBody-Indented"/>
        <w:rPr>
          <w:rFonts w:cs="Arial"/>
        </w:rPr>
      </w:pPr>
      <w:r w:rsidRPr="00A876A4">
        <w:rPr>
          <w:rFonts w:cs="Arial" w:hint="eastAsia"/>
          <w:szCs w:val="24"/>
        </w:rPr>
        <w:t xml:space="preserve">ii) </w:t>
      </w:r>
      <w:r w:rsidRPr="00A876A4">
        <w:rPr>
          <w:rFonts w:cs="Arial" w:hint="eastAsia"/>
          <w:szCs w:val="24"/>
          <w:lang w:val="ja-JP"/>
        </w:rPr>
        <w:t>お客様は、サーバーの</w:t>
      </w:r>
      <w:r w:rsidRPr="00A876A4">
        <w:rPr>
          <w:rFonts w:cs="Arial"/>
          <w:szCs w:val="24"/>
          <w:lang w:val="ja-JP"/>
        </w:rPr>
        <w:t xml:space="preserve"> Active Directory </w:t>
      </w:r>
      <w:r w:rsidRPr="00A876A4">
        <w:rPr>
          <w:rFonts w:cs="Arial" w:hint="eastAsia"/>
          <w:szCs w:val="24"/>
          <w:lang w:val="ja-JP"/>
        </w:rPr>
        <w:t>が以下のように構成されたドメイン内で、サーバー</w:t>
      </w:r>
      <w:r w:rsidRPr="00A876A4">
        <w:rPr>
          <w:rFonts w:cs="Arial"/>
          <w:szCs w:val="24"/>
          <w:lang w:val="ja-JP"/>
        </w:rPr>
        <w:t xml:space="preserve"> </w:t>
      </w:r>
      <w:r w:rsidRPr="00A876A4">
        <w:rPr>
          <w:rFonts w:cs="Arial" w:hint="eastAsia"/>
          <w:szCs w:val="24"/>
          <w:lang w:val="ja-JP"/>
        </w:rPr>
        <w:t>ソフトウェアを実行する必要があります。</w:t>
      </w:r>
    </w:p>
    <w:p w:rsidR="0079567F" w:rsidRPr="00807148" w:rsidRDefault="0079567F" w:rsidP="003B32EC">
      <w:pPr>
        <w:pStyle w:val="PURBullet-Indented"/>
        <w:numPr>
          <w:ilvl w:val="0"/>
          <w:numId w:val="19"/>
        </w:numPr>
        <w:ind w:left="488"/>
        <w:rPr>
          <w:rFonts w:cs="Arial"/>
          <w:szCs w:val="24"/>
        </w:rPr>
      </w:pPr>
      <w:r w:rsidRPr="00807148">
        <w:rPr>
          <w:rFonts w:cs="Arial"/>
          <w:szCs w:val="24"/>
          <w:lang w:val="ja-JP"/>
        </w:rPr>
        <w:t>ドメイン</w:t>
      </w:r>
      <w:r w:rsidRPr="00807148">
        <w:rPr>
          <w:rFonts w:cs="Arial"/>
          <w:szCs w:val="24"/>
          <w:lang w:val="ja-JP"/>
        </w:rPr>
        <w:t xml:space="preserve"> </w:t>
      </w:r>
      <w:r w:rsidRPr="00807148">
        <w:rPr>
          <w:rFonts w:cs="Arial"/>
          <w:szCs w:val="24"/>
          <w:lang w:val="ja-JP"/>
        </w:rPr>
        <w:t>コントローラー</w:t>
      </w:r>
      <w:r w:rsidRPr="00807148">
        <w:rPr>
          <w:rFonts w:cs="Arial"/>
          <w:szCs w:val="24"/>
          <w:lang w:val="ja-JP"/>
        </w:rPr>
        <w:t xml:space="preserve"> (FSMO (Flexible Single Master Operations) </w:t>
      </w:r>
      <w:r w:rsidRPr="00807148">
        <w:rPr>
          <w:rFonts w:cs="Arial"/>
          <w:szCs w:val="24"/>
          <w:lang w:val="ja-JP"/>
        </w:rPr>
        <w:t>の役割がすべて含まれている単一のサーバー</w:t>
      </w:r>
      <w:r w:rsidRPr="00807148">
        <w:rPr>
          <w:rFonts w:cs="Arial"/>
          <w:szCs w:val="24"/>
          <w:lang w:val="ja-JP"/>
        </w:rPr>
        <w:t>)</w:t>
      </w:r>
    </w:p>
    <w:p w:rsidR="0079567F" w:rsidRPr="00807148" w:rsidRDefault="0079567F" w:rsidP="003B32EC">
      <w:pPr>
        <w:pStyle w:val="PURBullet-Indented"/>
        <w:numPr>
          <w:ilvl w:val="0"/>
          <w:numId w:val="19"/>
        </w:numPr>
        <w:ind w:left="488"/>
        <w:rPr>
          <w:rFonts w:cs="Arial"/>
          <w:szCs w:val="24"/>
        </w:rPr>
      </w:pPr>
      <w:r w:rsidRPr="00807148">
        <w:rPr>
          <w:rFonts w:cs="Arial"/>
          <w:szCs w:val="24"/>
          <w:lang w:val="ja-JP"/>
        </w:rPr>
        <w:t>ドメイン</w:t>
      </w:r>
      <w:r w:rsidRPr="00807148">
        <w:rPr>
          <w:rFonts w:cs="Arial"/>
          <w:szCs w:val="24"/>
          <w:lang w:val="ja-JP"/>
        </w:rPr>
        <w:t xml:space="preserve"> </w:t>
      </w:r>
      <w:r w:rsidRPr="00807148">
        <w:rPr>
          <w:rFonts w:cs="Arial"/>
          <w:szCs w:val="24"/>
          <w:lang w:val="ja-JP"/>
        </w:rPr>
        <w:t>フォレストのルート</w:t>
      </w:r>
    </w:p>
    <w:p w:rsidR="0079567F" w:rsidRPr="00807148" w:rsidRDefault="0079567F" w:rsidP="003B32EC">
      <w:pPr>
        <w:pStyle w:val="PURBullet-Indented"/>
        <w:numPr>
          <w:ilvl w:val="0"/>
          <w:numId w:val="19"/>
        </w:numPr>
        <w:ind w:left="488"/>
        <w:rPr>
          <w:rFonts w:cs="Arial"/>
          <w:szCs w:val="24"/>
        </w:rPr>
      </w:pPr>
      <w:r w:rsidRPr="00807148">
        <w:rPr>
          <w:rFonts w:cs="Arial"/>
          <w:szCs w:val="24"/>
          <w:lang w:val="ja-JP"/>
        </w:rPr>
        <w:t>子ドメインにはならない</w:t>
      </w:r>
    </w:p>
    <w:p w:rsidR="00100E4C" w:rsidRPr="00807148" w:rsidRDefault="0079567F" w:rsidP="003B32EC">
      <w:pPr>
        <w:pStyle w:val="PURBullet-Indented"/>
        <w:numPr>
          <w:ilvl w:val="0"/>
          <w:numId w:val="17"/>
        </w:numPr>
        <w:ind w:left="488"/>
        <w:rPr>
          <w:rFonts w:cs="Arial"/>
        </w:rPr>
      </w:pPr>
      <w:r w:rsidRPr="00807148">
        <w:rPr>
          <w:rFonts w:cs="Arial"/>
          <w:szCs w:val="24"/>
          <w:lang w:val="ja-JP"/>
        </w:rPr>
        <w:t>他のドメインとの信頼関係がない</w:t>
      </w:r>
    </w:p>
    <w:p w:rsidR="00A876A4" w:rsidRPr="00A876A4" w:rsidRDefault="00A876A4" w:rsidP="00A876A4">
      <w:pPr>
        <w:pStyle w:val="PURBody-Indented"/>
        <w:rPr>
          <w:rFonts w:cs="Arial"/>
          <w:szCs w:val="24"/>
        </w:rPr>
      </w:pPr>
      <w:r w:rsidRPr="00A876A4">
        <w:rPr>
          <w:rFonts w:cs="Arial"/>
          <w:szCs w:val="24"/>
          <w:lang w:val="ja-JP"/>
        </w:rPr>
        <w:t xml:space="preserve">iii) </w:t>
      </w:r>
      <w:r w:rsidRPr="00A876A4">
        <w:rPr>
          <w:rFonts w:cs="Arial" w:hint="eastAsia"/>
          <w:szCs w:val="24"/>
          <w:lang w:val="ja-JP"/>
        </w:rPr>
        <w:t>許可されている両方のインスタンスが実行されている場合、物理</w:t>
      </w:r>
      <w:r w:rsidRPr="00A876A4">
        <w:rPr>
          <w:rFonts w:cs="Arial"/>
          <w:szCs w:val="24"/>
          <w:lang w:val="ja-JP"/>
        </w:rPr>
        <w:t xml:space="preserve"> OSE </w:t>
      </w:r>
      <w:r w:rsidRPr="00A876A4">
        <w:rPr>
          <w:rFonts w:cs="Arial" w:hint="eastAsia"/>
          <w:szCs w:val="24"/>
          <w:lang w:val="ja-JP"/>
        </w:rPr>
        <w:t>内のインスタンスは、ハードウェア仮想化ソフトウェアの実行またはハードウェア仮想化サービスの提供のためにのみ使用することができます。かかるインスタンスは、上記</w:t>
      </w:r>
      <w:r w:rsidRPr="00A876A4">
        <w:rPr>
          <w:rFonts w:cs="Arial"/>
          <w:szCs w:val="24"/>
          <w:lang w:val="ja-JP"/>
        </w:rPr>
        <w:t xml:space="preserve"> (ii) </w:t>
      </w:r>
      <w:r w:rsidRPr="00A876A4">
        <w:rPr>
          <w:rFonts w:cs="Arial" w:hint="eastAsia"/>
          <w:szCs w:val="24"/>
          <w:lang w:val="ja-JP"/>
        </w:rPr>
        <w:t>の要件を満たす必要はありません。これは、インスタンスがドメイン</w:t>
      </w:r>
      <w:r w:rsidRPr="00A876A4">
        <w:rPr>
          <w:rFonts w:cs="Arial"/>
          <w:szCs w:val="24"/>
          <w:lang w:val="ja-JP"/>
        </w:rPr>
        <w:t xml:space="preserve"> </w:t>
      </w:r>
      <w:r w:rsidRPr="00A876A4">
        <w:rPr>
          <w:rFonts w:cs="Arial" w:hint="eastAsia"/>
          <w:szCs w:val="24"/>
          <w:lang w:val="ja-JP"/>
        </w:rPr>
        <w:t>コントローラーである必要がない唯一の構成です。</w:t>
      </w:r>
    </w:p>
    <w:p w:rsidR="00100E4C" w:rsidRPr="00807148" w:rsidRDefault="0079567F" w:rsidP="00100E4C">
      <w:pPr>
        <w:pStyle w:val="PURBody-Indented"/>
        <w:rPr>
          <w:rFonts w:cs="Arial"/>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ソフトウェアを最初にインストールしてから</w:t>
      </w:r>
      <w:r w:rsidRPr="00807148">
        <w:rPr>
          <w:rFonts w:cs="Arial"/>
          <w:szCs w:val="24"/>
          <w:lang w:val="ja-JP"/>
        </w:rPr>
        <w:t xml:space="preserve"> 30 </w:t>
      </w:r>
      <w:r w:rsidRPr="00807148">
        <w:rPr>
          <w:rFonts w:cs="Arial"/>
          <w:szCs w:val="24"/>
          <w:lang w:val="ja-JP"/>
        </w:rPr>
        <w:t>日が経過すると、</w:t>
      </w:r>
      <w:r w:rsidRPr="00807148">
        <w:rPr>
          <w:rFonts w:cs="Arial"/>
          <w:szCs w:val="24"/>
          <w:lang w:val="ja-JP"/>
        </w:rPr>
        <w:t xml:space="preserve">Active Directory </w:t>
      </w:r>
      <w:r w:rsidRPr="00807148">
        <w:rPr>
          <w:rFonts w:cs="Arial"/>
          <w:szCs w:val="24"/>
          <w:lang w:val="ja-JP"/>
        </w:rPr>
        <w:t>が上記の条件に従って構成されているかどうかが随時確認されます。構成の確認が失敗すると、以下のような状況になります。</w:t>
      </w:r>
    </w:p>
    <w:p w:rsidR="0079567F" w:rsidRPr="00807148" w:rsidRDefault="0079567F" w:rsidP="003B32EC">
      <w:pPr>
        <w:pStyle w:val="PURBullet-Indented"/>
        <w:numPr>
          <w:ilvl w:val="0"/>
          <w:numId w:val="20"/>
        </w:numPr>
        <w:ind w:left="488"/>
        <w:rPr>
          <w:rFonts w:cs="Arial"/>
          <w:szCs w:val="24"/>
        </w:rPr>
      </w:pPr>
      <w:r w:rsidRPr="00807148">
        <w:rPr>
          <w:rFonts w:cs="Arial"/>
          <w:szCs w:val="24"/>
          <w:lang w:val="ja-JP"/>
        </w:rPr>
        <w:lastRenderedPageBreak/>
        <w:t>失敗の警告がサーバー管理者に通知されます。失敗の警告は、</w:t>
      </w:r>
      <w:r w:rsidRPr="00807148">
        <w:rPr>
          <w:rFonts w:cs="Arial"/>
          <w:szCs w:val="24"/>
          <w:lang w:val="ja-JP"/>
        </w:rPr>
        <w:t xml:space="preserve">Windows Server 2012 Essentials </w:t>
      </w:r>
      <w:r w:rsidRPr="00807148">
        <w:rPr>
          <w:rFonts w:cs="Arial"/>
          <w:szCs w:val="24"/>
          <w:lang w:val="ja-JP"/>
        </w:rPr>
        <w:t>ダッシュボードの正常性アラートのセクションでも確認できます。</w:t>
      </w:r>
    </w:p>
    <w:p w:rsidR="0079567F" w:rsidRPr="00807148" w:rsidRDefault="0079567F" w:rsidP="003B32EC">
      <w:pPr>
        <w:pStyle w:val="PURBullet-Indented"/>
        <w:numPr>
          <w:ilvl w:val="0"/>
          <w:numId w:val="20"/>
        </w:numPr>
        <w:ind w:left="488"/>
        <w:rPr>
          <w:rFonts w:cs="Arial"/>
          <w:szCs w:val="24"/>
        </w:rPr>
      </w:pPr>
      <w:r w:rsidRPr="00807148">
        <w:rPr>
          <w:rFonts w:cs="Arial"/>
          <w:szCs w:val="24"/>
          <w:lang w:val="ja-JP"/>
        </w:rPr>
        <w:t>条件を満たしていない状態が続く場合は</w:t>
      </w:r>
      <w:r w:rsidRPr="00807148">
        <w:rPr>
          <w:rFonts w:cs="Arial"/>
          <w:szCs w:val="24"/>
          <w:lang w:val="ja-JP"/>
        </w:rPr>
        <w:t xml:space="preserve"> 21 </w:t>
      </w:r>
      <w:r w:rsidRPr="00807148">
        <w:rPr>
          <w:rFonts w:cs="Arial"/>
          <w:szCs w:val="24"/>
          <w:lang w:val="ja-JP"/>
        </w:rPr>
        <w:t>日目にサーバーがシャットダウンし、管理者がサーバーを再起動するまでシャットダウンしたままになります。</w:t>
      </w:r>
    </w:p>
    <w:p w:rsidR="0079567F" w:rsidRPr="00807148" w:rsidRDefault="0079567F" w:rsidP="003B32EC">
      <w:pPr>
        <w:pStyle w:val="PURBullet-Indented"/>
        <w:numPr>
          <w:ilvl w:val="0"/>
          <w:numId w:val="20"/>
        </w:numPr>
        <w:ind w:left="488"/>
        <w:rPr>
          <w:rFonts w:cs="Arial"/>
          <w:szCs w:val="24"/>
        </w:rPr>
      </w:pPr>
      <w:r w:rsidRPr="00807148">
        <w:rPr>
          <w:rFonts w:cs="Arial"/>
          <w:szCs w:val="24"/>
          <w:lang w:val="ja-JP"/>
        </w:rPr>
        <w:t>再起動すると、シャットダウンが再度行われるまで、さらに</w:t>
      </w:r>
      <w:r w:rsidRPr="00807148">
        <w:rPr>
          <w:rFonts w:cs="Arial"/>
          <w:szCs w:val="24"/>
          <w:lang w:val="ja-JP"/>
        </w:rPr>
        <w:t xml:space="preserve"> 21 </w:t>
      </w:r>
      <w:r w:rsidRPr="00807148">
        <w:rPr>
          <w:rFonts w:cs="Arial"/>
          <w:szCs w:val="24"/>
          <w:lang w:val="ja-JP"/>
        </w:rPr>
        <w:t>日間サーバーを実行できます。構成を修正するまでこの状態は続きます。この任意の</w:t>
      </w:r>
      <w:r w:rsidRPr="00807148">
        <w:rPr>
          <w:rFonts w:cs="Arial"/>
          <w:szCs w:val="24"/>
          <w:lang w:val="ja-JP"/>
        </w:rPr>
        <w:t xml:space="preserve"> 21 </w:t>
      </w:r>
      <w:r w:rsidRPr="00807148">
        <w:rPr>
          <w:rFonts w:cs="Arial"/>
          <w:szCs w:val="24"/>
          <w:lang w:val="ja-JP"/>
        </w:rPr>
        <w:t>日間に、構成に対して必要な修正を行い、かかるライセンス条件を満たすことができます。</w:t>
      </w:r>
    </w:p>
    <w:p w:rsidR="00100E4C" w:rsidRPr="00807148" w:rsidRDefault="0079567F" w:rsidP="00100E4C">
      <w:pPr>
        <w:pStyle w:val="PURBody-Indented"/>
        <w:rPr>
          <w:rFonts w:cs="Arial"/>
        </w:rPr>
      </w:pPr>
      <w:r w:rsidRPr="00807148">
        <w:rPr>
          <w:rFonts w:cs="Arial"/>
          <w:szCs w:val="24"/>
          <w:lang w:val="ja-JP"/>
        </w:rPr>
        <w:t>構成を修正すると、警告は表示されなくなり、自動的なシャットダウンが発生しなくなります。</w:t>
      </w:r>
    </w:p>
    <w:p w:rsidR="00100E4C" w:rsidRPr="00807148" w:rsidRDefault="0071240D" w:rsidP="00100E4C">
      <w:pPr>
        <w:pStyle w:val="PURBlueStrong-Indented"/>
        <w:rPr>
          <w:rFonts w:cs="Arial"/>
          <w:smallCaps w:val="0"/>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ソフトウェアの使用</w:t>
      </w:r>
    </w:p>
    <w:p w:rsidR="00100E4C" w:rsidRPr="00807148" w:rsidRDefault="0079567F" w:rsidP="00100E4C">
      <w:pPr>
        <w:pStyle w:val="PURBody-Indented"/>
        <w:rPr>
          <w:rFonts w:cs="Arial"/>
        </w:rPr>
      </w:pPr>
      <w:r w:rsidRPr="00807148">
        <w:rPr>
          <w:rFonts w:cs="Arial"/>
          <w:szCs w:val="24"/>
          <w:lang w:val="ja-JP"/>
        </w:rPr>
        <w:t>ユーザー</w:t>
      </w:r>
      <w:r w:rsidRPr="00807148">
        <w:rPr>
          <w:rFonts w:cs="Arial"/>
          <w:szCs w:val="24"/>
          <w:lang w:val="ja-JP"/>
        </w:rPr>
        <w:t xml:space="preserve"> </w:t>
      </w:r>
      <w:r w:rsidRPr="00807148">
        <w:rPr>
          <w:rFonts w:cs="Arial"/>
          <w:szCs w:val="24"/>
          <w:lang w:val="ja-JP"/>
        </w:rPr>
        <w:t>アカウントは、</w:t>
      </w:r>
      <w:r w:rsidRPr="00807148">
        <w:rPr>
          <w:rFonts w:cs="Arial"/>
          <w:szCs w:val="24"/>
          <w:lang w:val="ja-JP"/>
        </w:rPr>
        <w:t xml:space="preserve">Windows Server 2012 Essentials Console </w:t>
      </w:r>
      <w:r w:rsidRPr="00807148">
        <w:rPr>
          <w:rFonts w:cs="Arial"/>
          <w:szCs w:val="24"/>
          <w:lang w:val="ja-JP"/>
        </w:rPr>
        <w:t>コンソールを使用して作成された関連するパスワードを持つ一意のユーザー名です。使用できるユーザー</w:t>
      </w:r>
      <w:r w:rsidRPr="00807148">
        <w:rPr>
          <w:rFonts w:cs="Arial"/>
          <w:szCs w:val="24"/>
          <w:lang w:val="ja-JP"/>
        </w:rPr>
        <w:t xml:space="preserve"> </w:t>
      </w:r>
      <w:r w:rsidRPr="00807148">
        <w:rPr>
          <w:rFonts w:cs="Arial"/>
          <w:szCs w:val="24"/>
          <w:lang w:val="ja-JP"/>
        </w:rPr>
        <w:t>アカウントは最大で</w:t>
      </w:r>
      <w:r w:rsidRPr="00807148">
        <w:rPr>
          <w:rFonts w:cs="Arial"/>
          <w:szCs w:val="24"/>
          <w:lang w:val="ja-JP"/>
        </w:rPr>
        <w:t xml:space="preserve"> 25 </w:t>
      </w:r>
      <w:r w:rsidRPr="00807148">
        <w:rPr>
          <w:rFonts w:cs="Arial"/>
          <w:szCs w:val="24"/>
          <w:lang w:val="ja-JP"/>
        </w:rPr>
        <w:t>です。各ユーザー</w:t>
      </w:r>
      <w:r w:rsidRPr="00807148">
        <w:rPr>
          <w:rFonts w:cs="Arial"/>
          <w:szCs w:val="24"/>
          <w:lang w:val="ja-JP"/>
        </w:rPr>
        <w:t xml:space="preserve"> </w:t>
      </w:r>
      <w:r w:rsidRPr="00807148">
        <w:rPr>
          <w:rFonts w:cs="Arial"/>
          <w:szCs w:val="24"/>
          <w:lang w:val="ja-JP"/>
        </w:rPr>
        <w:t>アカウントは、指名されたユーザーに対し、そのサーバー上の本サーバー</w:t>
      </w:r>
      <w:r w:rsidRPr="00807148">
        <w:rPr>
          <w:rFonts w:cs="Arial"/>
          <w:szCs w:val="24"/>
          <w:lang w:val="ja-JP"/>
        </w:rPr>
        <w:t xml:space="preserve"> </w:t>
      </w:r>
      <w:r w:rsidRPr="00807148">
        <w:rPr>
          <w:rFonts w:cs="Arial"/>
          <w:szCs w:val="24"/>
          <w:lang w:val="ja-JP"/>
        </w:rPr>
        <w:t>ソフトウェアにアクセスして使用することを許諾します。お客様はユーザー</w:t>
      </w:r>
      <w:r w:rsidRPr="00807148">
        <w:rPr>
          <w:rFonts w:cs="Arial"/>
          <w:szCs w:val="24"/>
          <w:lang w:val="ja-JP"/>
        </w:rPr>
        <w:t xml:space="preserve"> </w:t>
      </w:r>
      <w:r w:rsidRPr="00807148">
        <w:rPr>
          <w:rFonts w:cs="Arial"/>
          <w:szCs w:val="24"/>
          <w:lang w:val="ja-JP"/>
        </w:rPr>
        <w:t>アカウントをあるユーザーから別のユーザーに再割り当てすることができますが、最後の割り当てから</w:t>
      </w:r>
      <w:r w:rsidRPr="00807148">
        <w:rPr>
          <w:rFonts w:cs="Arial"/>
          <w:szCs w:val="24"/>
          <w:lang w:val="ja-JP"/>
        </w:rPr>
        <w:t xml:space="preserve"> 90 </w:t>
      </w:r>
      <w:r w:rsidRPr="00807148">
        <w:rPr>
          <w:rFonts w:cs="Arial"/>
          <w:szCs w:val="24"/>
          <w:lang w:val="ja-JP"/>
        </w:rPr>
        <w:t>日以内に再割り当てすることはできません。</w:t>
      </w:r>
    </w:p>
    <w:p w:rsidR="00100E4C" w:rsidRPr="00807148" w:rsidRDefault="00100E4C" w:rsidP="00100E4C">
      <w:pPr>
        <w:pStyle w:val="PURBlueStrong-Indented"/>
        <w:rPr>
          <w:rFonts w:cs="Arial"/>
          <w:smallCaps w:val="0"/>
        </w:rPr>
      </w:pPr>
      <w:r w:rsidRPr="00807148">
        <w:rPr>
          <w:rFonts w:cs="Arial"/>
          <w:smallCaps w:val="0"/>
        </w:rPr>
        <w:t>Windows Server 2012 Essentials Connector</w:t>
      </w:r>
    </w:p>
    <w:p w:rsidR="00100E4C" w:rsidRPr="00807148" w:rsidRDefault="0079567F" w:rsidP="00100E4C">
      <w:pPr>
        <w:pStyle w:val="PURBody-Indented"/>
        <w:rPr>
          <w:rFonts w:cs="Arial"/>
        </w:rPr>
      </w:pPr>
      <w:r w:rsidRPr="00807148">
        <w:rPr>
          <w:rFonts w:cs="Arial"/>
          <w:szCs w:val="24"/>
          <w:lang w:val="ja-JP"/>
        </w:rPr>
        <w:t>お客様は、</w:t>
      </w:r>
      <w:r w:rsidRPr="00807148">
        <w:rPr>
          <w:rFonts w:cs="Arial"/>
          <w:szCs w:val="24"/>
        </w:rPr>
        <w:t xml:space="preserve">Windows  Server 2012 Essentials Connector </w:t>
      </w:r>
      <w:r w:rsidRPr="00807148">
        <w:rPr>
          <w:rFonts w:cs="Arial"/>
          <w:szCs w:val="24"/>
          <w:lang w:val="ja-JP"/>
        </w:rPr>
        <w:t>ソフトウェアを、一度に最大</w:t>
      </w:r>
      <w:r w:rsidRPr="00807148">
        <w:rPr>
          <w:rFonts w:cs="Arial"/>
          <w:szCs w:val="24"/>
        </w:rPr>
        <w:t xml:space="preserve"> 50 </w:t>
      </w:r>
      <w:r w:rsidRPr="00807148">
        <w:rPr>
          <w:rFonts w:cs="Arial"/>
          <w:szCs w:val="24"/>
          <w:lang w:val="ja-JP"/>
        </w:rPr>
        <w:t>台のデバイスにインストールして使用することができます。お客様はこのソフトウェアを本サーバー</w:t>
      </w:r>
      <w:r w:rsidRPr="00807148">
        <w:rPr>
          <w:rFonts w:cs="Arial"/>
          <w:szCs w:val="24"/>
          <w:lang w:val="ja-JP"/>
        </w:rPr>
        <w:t xml:space="preserve"> </w:t>
      </w:r>
      <w:r w:rsidRPr="00807148">
        <w:rPr>
          <w:rFonts w:cs="Arial"/>
          <w:szCs w:val="24"/>
          <w:lang w:val="ja-JP"/>
        </w:rPr>
        <w:t>ソフトウェアと共にのみ使用することができます。</w:t>
      </w:r>
    </w:p>
    <w:p w:rsidR="00100E4C" w:rsidRPr="00807148" w:rsidRDefault="00100E4C" w:rsidP="00100E4C">
      <w:pPr>
        <w:pStyle w:val="PURBlueStrong-Indented"/>
        <w:rPr>
          <w:rFonts w:cs="Arial"/>
          <w:smallCaps w:val="0"/>
        </w:rPr>
      </w:pPr>
      <w:r w:rsidRPr="00807148">
        <w:rPr>
          <w:rFonts w:cs="Arial"/>
          <w:smallCaps w:val="0"/>
        </w:rPr>
        <w:t xml:space="preserve">Windows Server 2012 </w:t>
      </w:r>
      <w:r w:rsidR="0071240D" w:rsidRPr="00807148">
        <w:rPr>
          <w:rFonts w:cs="Arial"/>
          <w:smallCaps w:val="0"/>
        </w:rPr>
        <w:t>A</w:t>
      </w:r>
      <w:r w:rsidRPr="00807148">
        <w:rPr>
          <w:rFonts w:cs="Arial"/>
          <w:smallCaps w:val="0"/>
        </w:rPr>
        <w:t xml:space="preserve">ctive </w:t>
      </w:r>
      <w:r w:rsidR="0071240D" w:rsidRPr="00807148">
        <w:rPr>
          <w:rFonts w:cs="Arial"/>
          <w:smallCaps w:val="0"/>
        </w:rPr>
        <w:t>D</w:t>
      </w:r>
      <w:r w:rsidRPr="00807148">
        <w:rPr>
          <w:rFonts w:cs="Arial"/>
          <w:smallCaps w:val="0"/>
        </w:rPr>
        <w:t xml:space="preserve">irectory Rights Management Services </w:t>
      </w:r>
      <w:r w:rsidR="0071240D" w:rsidRPr="00807148">
        <w:rPr>
          <w:rFonts w:cs="Arial"/>
          <w:smallCaps w:val="0"/>
        </w:rPr>
        <w:t>へのアクセス</w:t>
      </w:r>
    </w:p>
    <w:p w:rsidR="00100E4C" w:rsidRPr="00807148" w:rsidRDefault="0079567F" w:rsidP="00100E4C">
      <w:pPr>
        <w:pStyle w:val="PURBody-Indented"/>
        <w:rPr>
          <w:rFonts w:cs="Arial"/>
        </w:rPr>
      </w:pPr>
      <w:r w:rsidRPr="00807148">
        <w:rPr>
          <w:rFonts w:cs="Arial"/>
          <w:szCs w:val="24"/>
          <w:lang w:val="ja-JP"/>
        </w:rPr>
        <w:t>お客様は、ユーザーが</w:t>
      </w:r>
      <w:r w:rsidRPr="00807148">
        <w:rPr>
          <w:rFonts w:cs="Arial"/>
          <w:szCs w:val="24"/>
        </w:rPr>
        <w:t xml:space="preserve"> Windows Server 2012 Active Directory Rights Management Services </w:t>
      </w:r>
      <w:r w:rsidRPr="00807148">
        <w:rPr>
          <w:rFonts w:cs="Arial"/>
          <w:szCs w:val="24"/>
          <w:lang w:val="ja-JP"/>
        </w:rPr>
        <w:t>の機能に直接または間接的にアクセスするために使用するユーザー</w:t>
      </w:r>
      <w:r w:rsidRPr="00807148">
        <w:rPr>
          <w:rFonts w:cs="Arial"/>
          <w:szCs w:val="24"/>
        </w:rPr>
        <w:t xml:space="preserve"> </w:t>
      </w:r>
      <w:r w:rsidRPr="00807148">
        <w:rPr>
          <w:rFonts w:cs="Arial"/>
          <w:szCs w:val="24"/>
          <w:lang w:val="ja-JP"/>
        </w:rPr>
        <w:t>アカウントごとに、</w:t>
      </w:r>
      <w:r w:rsidRPr="00807148">
        <w:rPr>
          <w:rFonts w:cs="Arial"/>
          <w:szCs w:val="24"/>
        </w:rPr>
        <w:t xml:space="preserve">Windows Server 2012 Active Directory Rights Management Services SAL </w:t>
      </w:r>
      <w:r w:rsidRPr="00807148">
        <w:rPr>
          <w:rFonts w:cs="Arial"/>
          <w:szCs w:val="24"/>
          <w:lang w:val="ja-JP"/>
        </w:rPr>
        <w:t>を取得する必要があります。</w:t>
      </w:r>
    </w:p>
    <w:p w:rsidR="00100E4C" w:rsidRPr="00807148" w:rsidRDefault="00FD7773" w:rsidP="00100E4C">
      <w:pPr>
        <w:pStyle w:val="PURBlueStrong-Indented"/>
        <w:rPr>
          <w:rFonts w:cs="Arial"/>
          <w:smallCaps w:val="0"/>
        </w:rPr>
      </w:pPr>
      <w:r w:rsidRPr="00807148">
        <w:rPr>
          <w:rFonts w:cs="Arial"/>
          <w:smallCaps w:val="0"/>
        </w:rPr>
        <w:t>認証</w:t>
      </w:r>
    </w:p>
    <w:p w:rsidR="00100E4C" w:rsidRPr="00807148" w:rsidRDefault="0079567F" w:rsidP="00100E4C">
      <w:pPr>
        <w:pStyle w:val="PURBody-Indented"/>
        <w:rPr>
          <w:rFonts w:cs="Arial"/>
        </w:rPr>
      </w:pPr>
      <w:r w:rsidRPr="00807148">
        <w:rPr>
          <w:rFonts w:cs="Arial"/>
          <w:szCs w:val="24"/>
          <w:lang w:val="ja-JP"/>
        </w:rPr>
        <w:t>本ソフトウェアの認証機能は随時更新され、そのダウンロードが必要になります。認証とは、本ソフトウェアのアクティベーションが実行され、ライセンスが適切に発行されたことを確認するものです。また、認証により、お客様は本ソフトウェアの特定の機能を使用したり、追加の特典を受けたりすることができます。詳細については、</w:t>
      </w:r>
      <w:hyperlink r:id="rId39">
        <w:r w:rsidR="00100E4C" w:rsidRPr="00807148">
          <w:rPr>
            <w:rFonts w:cs="Arial"/>
            <w:color w:val="00467F"/>
            <w:u w:val="single"/>
          </w:rPr>
          <w:t>http://go.microsoft.com/fwlink/?linkid=39157</w:t>
        </w:r>
      </w:hyperlink>
      <w:r w:rsidRPr="00807148">
        <w:rPr>
          <w:rFonts w:cs="Arial"/>
          <w:szCs w:val="24"/>
          <w:lang w:val="ja-JP"/>
        </w:rPr>
        <w:t xml:space="preserve"> </w:t>
      </w:r>
      <w:r w:rsidRPr="00807148">
        <w:rPr>
          <w:rFonts w:cs="Arial"/>
          <w:szCs w:val="24"/>
          <w:lang w:val="ja-JP"/>
        </w:rPr>
        <w:t>をご参照ください。</w:t>
      </w:r>
    </w:p>
    <w:p w:rsidR="00100E4C" w:rsidRPr="00807148" w:rsidRDefault="0079567F" w:rsidP="00100E4C">
      <w:pPr>
        <w:pStyle w:val="PURBody-Indented"/>
        <w:rPr>
          <w:rFonts w:cs="Arial"/>
        </w:rPr>
      </w:pPr>
      <w:r w:rsidRPr="00807148">
        <w:rPr>
          <w:rFonts w:cs="Arial"/>
          <w:szCs w:val="24"/>
          <w:lang w:val="ja-JP"/>
        </w:rPr>
        <w:t>認証チェックの間、本ソフトウェアからマイクロソフトに本ソフトウェアとデバイスに関する情報が送信されます。この情報には、本ソフトウェアのバージョンお</w:t>
      </w:r>
      <w:r w:rsidRPr="005A3DDC">
        <w:rPr>
          <w:rFonts w:cs="Arial"/>
          <w:szCs w:val="24"/>
          <w:lang w:val="ja-JP"/>
        </w:rPr>
        <w:t>よびプロダクト</w:t>
      </w:r>
      <w:r w:rsidRPr="005A3DDC">
        <w:rPr>
          <w:rFonts w:cs="Arial"/>
          <w:szCs w:val="24"/>
          <w:lang w:val="ja-JP"/>
        </w:rPr>
        <w:t xml:space="preserve"> </w:t>
      </w:r>
      <w:r w:rsidRPr="005A3DDC">
        <w:rPr>
          <w:rFonts w:cs="Arial"/>
          <w:szCs w:val="24"/>
          <w:lang w:val="ja-JP"/>
        </w:rPr>
        <w:t>キーと、デバイスのインターネット</w:t>
      </w:r>
      <w:r w:rsidRPr="005A3DDC">
        <w:rPr>
          <w:rFonts w:cs="Arial"/>
          <w:szCs w:val="24"/>
          <w:lang w:val="ja-JP"/>
        </w:rPr>
        <w:t xml:space="preserve"> </w:t>
      </w:r>
      <w:r w:rsidRPr="005A3DDC">
        <w:rPr>
          <w:rFonts w:cs="Arial"/>
          <w:szCs w:val="24"/>
          <w:lang w:val="ja-JP"/>
        </w:rPr>
        <w:t>プロトコル</w:t>
      </w:r>
      <w:r w:rsidRPr="005A3DDC">
        <w:rPr>
          <w:rFonts w:cs="Arial"/>
          <w:szCs w:val="24"/>
          <w:lang w:val="ja-JP"/>
        </w:rPr>
        <w:t xml:space="preserve"> </w:t>
      </w:r>
      <w:r w:rsidRPr="005A3DDC">
        <w:rPr>
          <w:rFonts w:cs="Arial"/>
          <w:szCs w:val="24"/>
          <w:lang w:val="ja-JP"/>
        </w:rPr>
        <w:t>アドレスが含まれています。</w:t>
      </w:r>
      <w:r w:rsidR="005A3DDC" w:rsidRPr="005A3DDC">
        <w:rPr>
          <w:rFonts w:cs="Arial"/>
          <w:snapToGrid w:val="0"/>
          <w:szCs w:val="24"/>
          <w:lang w:val="ja-JP"/>
        </w:rPr>
        <w:t>マイクロソフトがこの情報を本ソフトウェアの不正使用を防止するために使用および開示する場合を除き、マイクロソフトがこの情報を使用してお客様を特定したり、お客様に連絡したりすることはありません。</w:t>
      </w:r>
      <w:r w:rsidRPr="00807148">
        <w:rPr>
          <w:rFonts w:cs="Arial"/>
          <w:szCs w:val="24"/>
          <w:lang w:val="ja-JP"/>
        </w:rPr>
        <w:t>本ソフトウェアを使用することで、お客様はマイクロソフトがこれらの情報を収集することに同意されたものとします。認証および認証チェックの際に送信される情報の詳細については、</w:t>
      </w:r>
      <w:hyperlink r:id="rId40">
        <w:r w:rsidR="00100E4C" w:rsidRPr="00807148">
          <w:rPr>
            <w:rFonts w:cs="Arial"/>
            <w:color w:val="00467F"/>
            <w:u w:val="single"/>
          </w:rPr>
          <w:t>http://go.microsoft.com/fwlink/?linkid=96551</w:t>
        </w:r>
      </w:hyperlink>
      <w:r w:rsidRPr="00807148">
        <w:rPr>
          <w:rFonts w:cs="Arial"/>
          <w:szCs w:val="24"/>
          <w:lang w:val="ja-JP"/>
        </w:rPr>
        <w:t xml:space="preserve"> </w:t>
      </w:r>
      <w:r w:rsidRPr="00807148">
        <w:rPr>
          <w:rFonts w:cs="Arial"/>
          <w:szCs w:val="24"/>
          <w:lang w:val="ja-JP"/>
        </w:rPr>
        <w:t>をご参照ください。</w:t>
      </w:r>
    </w:p>
    <w:p w:rsidR="00100E4C" w:rsidRPr="00807148" w:rsidRDefault="0079567F" w:rsidP="00100E4C">
      <w:pPr>
        <w:pStyle w:val="PURBody-Indented"/>
        <w:rPr>
          <w:rFonts w:cs="Arial"/>
        </w:rPr>
      </w:pPr>
      <w:r w:rsidRPr="00807148">
        <w:rPr>
          <w:rFonts w:cs="Arial"/>
          <w:szCs w:val="24"/>
          <w:lang w:val="ja-JP"/>
        </w:rPr>
        <w:t>本ソフトウェアに関する正規のライセンスを取得していない場合、本ソフトウェアの機能が影響を受けることがあります。たとえば、次のような影響が生じることがあります。</w:t>
      </w:r>
    </w:p>
    <w:p w:rsidR="0079567F" w:rsidRPr="00807148" w:rsidRDefault="0079567F" w:rsidP="003B32EC">
      <w:pPr>
        <w:pStyle w:val="PURBullet-Indented"/>
        <w:numPr>
          <w:ilvl w:val="0"/>
          <w:numId w:val="21"/>
        </w:numPr>
        <w:ind w:left="488"/>
        <w:rPr>
          <w:rFonts w:cs="Arial"/>
          <w:szCs w:val="24"/>
        </w:rPr>
      </w:pPr>
      <w:r w:rsidRPr="00807148">
        <w:rPr>
          <w:rFonts w:cs="Arial"/>
          <w:szCs w:val="24"/>
          <w:lang w:val="ja-JP"/>
        </w:rPr>
        <w:t>本ソフトウェアの再アクティベーションが必要になる。</w:t>
      </w:r>
    </w:p>
    <w:p w:rsidR="00100E4C" w:rsidRPr="00807148" w:rsidRDefault="0079567F" w:rsidP="003B32EC">
      <w:pPr>
        <w:pStyle w:val="PURBullet-Indented"/>
        <w:numPr>
          <w:ilvl w:val="0"/>
          <w:numId w:val="18"/>
        </w:numPr>
        <w:ind w:left="488"/>
        <w:rPr>
          <w:rFonts w:cs="Arial"/>
        </w:rPr>
      </w:pPr>
      <w:r w:rsidRPr="00807148">
        <w:rPr>
          <w:rFonts w:cs="Arial"/>
          <w:szCs w:val="24"/>
          <w:lang w:val="ja-JP"/>
        </w:rPr>
        <w:t>正規のライセンスに基づいた本ソフトウェアの複製を入手するように促すメッセージが表示されるようになる。</w:t>
      </w:r>
    </w:p>
    <w:p w:rsidR="00100E4C" w:rsidRPr="00807148" w:rsidRDefault="0079567F" w:rsidP="00100E4C">
      <w:pPr>
        <w:pStyle w:val="PURBody-Indented"/>
        <w:rPr>
          <w:rFonts w:cs="Arial"/>
        </w:rPr>
      </w:pPr>
      <w:r w:rsidRPr="00807148">
        <w:rPr>
          <w:rFonts w:cs="Arial"/>
          <w:szCs w:val="24"/>
          <w:lang w:val="ja-JP"/>
        </w:rPr>
        <w:t>また、マイクロソフトから更新プログラムやアップグレードを入手できなくなる場合があります。</w:t>
      </w:r>
    </w:p>
    <w:p w:rsidR="00100E4C" w:rsidRPr="00807148" w:rsidRDefault="0079567F" w:rsidP="00100E4C">
      <w:pPr>
        <w:pStyle w:val="PURBody-Indented"/>
        <w:rPr>
          <w:rFonts w:cs="Arial"/>
        </w:rPr>
      </w:pPr>
      <w:r w:rsidRPr="00807148">
        <w:rPr>
          <w:rFonts w:cs="Arial"/>
          <w:szCs w:val="24"/>
          <w:lang w:val="ja-JP"/>
        </w:rPr>
        <w:t>本ソフトウェアの更新プログラムやアップグレードは、マイクロソフトまたは認定ソースからのみ入手することができます。認定ソースからの更新プログラムの入手に関する詳細については、</w:t>
      </w:r>
      <w:hyperlink r:id="rId41">
        <w:r w:rsidR="00100E4C" w:rsidRPr="00807148">
          <w:rPr>
            <w:rFonts w:cs="Arial"/>
            <w:color w:val="00467F"/>
            <w:u w:val="single"/>
          </w:rPr>
          <w:t>http://go.microsoft.com/fwlink/?linkid=96552</w:t>
        </w:r>
      </w:hyperlink>
      <w:r w:rsidRPr="00807148">
        <w:rPr>
          <w:rFonts w:cs="Arial"/>
          <w:szCs w:val="24"/>
          <w:lang w:val="ja-JP"/>
        </w:rPr>
        <w:t xml:space="preserve"> </w:t>
      </w:r>
      <w:r w:rsidRPr="00807148">
        <w:rPr>
          <w:rFonts w:cs="Arial"/>
          <w:szCs w:val="24"/>
          <w:lang w:val="ja-JP"/>
        </w:rPr>
        <w:t>をご参照ください。</w:t>
      </w:r>
    </w:p>
    <w:p w:rsidR="00100E4C" w:rsidRPr="00807148" w:rsidRDefault="00FD7773" w:rsidP="00100E4C">
      <w:pPr>
        <w:pStyle w:val="PURBlueStrong-Indented"/>
        <w:rPr>
          <w:rFonts w:cs="Arial"/>
          <w:smallCaps w:val="0"/>
        </w:rPr>
      </w:pPr>
      <w:r w:rsidRPr="00807148">
        <w:rPr>
          <w:rFonts w:cs="Arial"/>
          <w:szCs w:val="24"/>
          <w:lang w:val="ja-JP"/>
        </w:rPr>
        <w:t>データ</w:t>
      </w:r>
      <w:r w:rsidRPr="00807148">
        <w:rPr>
          <w:rFonts w:cs="Arial"/>
          <w:szCs w:val="24"/>
          <w:lang w:val="ja-JP"/>
        </w:rPr>
        <w:t xml:space="preserve"> </w:t>
      </w:r>
      <w:r w:rsidRPr="00807148">
        <w:rPr>
          <w:rFonts w:cs="Arial"/>
          <w:szCs w:val="24"/>
          <w:lang w:val="ja-JP"/>
        </w:rPr>
        <w:t>ストレージ</w:t>
      </w:r>
      <w:r w:rsidRPr="00807148">
        <w:rPr>
          <w:rFonts w:cs="Arial"/>
          <w:szCs w:val="24"/>
          <w:lang w:val="ja-JP"/>
        </w:rPr>
        <w:t xml:space="preserve"> </w:t>
      </w:r>
      <w:r w:rsidRPr="00807148">
        <w:rPr>
          <w:rFonts w:cs="Arial"/>
          <w:szCs w:val="24"/>
          <w:lang w:val="ja-JP"/>
        </w:rPr>
        <w:t>テクノロジ</w:t>
      </w:r>
    </w:p>
    <w:p w:rsidR="00100E4C" w:rsidRPr="00807148" w:rsidRDefault="0071240D" w:rsidP="00100E4C">
      <w:pPr>
        <w:pStyle w:val="PURBody-Indented"/>
        <w:rPr>
          <w:rFonts w:cs="Arial"/>
        </w:rPr>
      </w:pPr>
      <w:r w:rsidRPr="00807148">
        <w:rPr>
          <w:rFonts w:cs="Arial"/>
          <w:szCs w:val="24"/>
          <w:lang w:val="ja-JP"/>
        </w:rPr>
        <w:t>本サーバー</w:t>
      </w:r>
      <w:r w:rsidRPr="00807148">
        <w:rPr>
          <w:rFonts w:cs="Arial"/>
          <w:szCs w:val="24"/>
        </w:rPr>
        <w:t xml:space="preserve"> </w:t>
      </w:r>
      <w:r w:rsidRPr="00807148">
        <w:rPr>
          <w:rFonts w:cs="Arial"/>
          <w:szCs w:val="24"/>
          <w:lang w:val="ja-JP"/>
        </w:rPr>
        <w:t>ソフトウェアには、</w:t>
      </w:r>
      <w:r w:rsidRPr="00807148">
        <w:rPr>
          <w:rFonts w:cs="Arial"/>
          <w:szCs w:val="24"/>
        </w:rPr>
        <w:t xml:space="preserve">Windows Internal Database </w:t>
      </w:r>
      <w:r w:rsidRPr="00807148">
        <w:rPr>
          <w:rFonts w:cs="Arial"/>
          <w:szCs w:val="24"/>
          <w:lang w:val="ja-JP"/>
        </w:rPr>
        <w:t>または</w:t>
      </w:r>
      <w:r w:rsidRPr="00807148">
        <w:rPr>
          <w:rFonts w:cs="Arial"/>
          <w:szCs w:val="24"/>
        </w:rPr>
        <w:t xml:space="preserve"> Microsoft SQL Server Desktop Engine for Windows </w:t>
      </w:r>
      <w:r w:rsidRPr="00807148">
        <w:rPr>
          <w:rFonts w:cs="Arial"/>
          <w:szCs w:val="24"/>
          <w:lang w:val="ja-JP"/>
        </w:rPr>
        <w:t>と呼ばれるデータ</w:t>
      </w:r>
      <w:r w:rsidRPr="00807148">
        <w:rPr>
          <w:rFonts w:cs="Arial"/>
          <w:szCs w:val="24"/>
        </w:rPr>
        <w:t xml:space="preserve"> </w:t>
      </w:r>
      <w:r w:rsidRPr="00807148">
        <w:rPr>
          <w:rFonts w:cs="Arial"/>
          <w:szCs w:val="24"/>
          <w:lang w:val="ja-JP"/>
        </w:rPr>
        <w:t>ストレージ</w:t>
      </w:r>
      <w:r w:rsidRPr="00807148">
        <w:rPr>
          <w:rFonts w:cs="Arial"/>
          <w:szCs w:val="24"/>
        </w:rPr>
        <w:t xml:space="preserve"> </w:t>
      </w:r>
      <w:r w:rsidRPr="00807148">
        <w:rPr>
          <w:rFonts w:cs="Arial"/>
          <w:szCs w:val="24"/>
          <w:lang w:val="ja-JP"/>
        </w:rPr>
        <w:t>テクノロジが含まれている場合があります。本サーバー</w:t>
      </w:r>
      <w:r w:rsidRPr="00807148">
        <w:rPr>
          <w:rFonts w:cs="Arial"/>
          <w:szCs w:val="24"/>
          <w:lang w:val="ja-JP"/>
        </w:rPr>
        <w:t xml:space="preserve"> </w:t>
      </w:r>
      <w:r w:rsidRPr="00807148">
        <w:rPr>
          <w:rFonts w:cs="Arial"/>
          <w:szCs w:val="24"/>
          <w:lang w:val="ja-JP"/>
        </w:rPr>
        <w:t>ソフトウェアのコンポーネントは、データを格納する目的でこのテクノロジを使用します。お客様はその他の目的で本製品使用権説明書に基づいてこのテクノロジを使用したり、アクセスしたりすることはできません。</w:t>
      </w:r>
    </w:p>
    <w:p w:rsidR="00144A9C" w:rsidRPr="00807148" w:rsidRDefault="006F7B56" w:rsidP="00634989">
      <w:pPr>
        <w:spacing w:before="240" w:after="240"/>
        <w:jc w:val="right"/>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rPr>
        <w:t xml:space="preserve"> / </w:t>
      </w:r>
      <w:hyperlink w:anchor="UniversalTerms" w:history="1">
        <w:r w:rsidR="00A7793A" w:rsidRPr="00807148">
          <w:rPr>
            <w:rStyle w:val="Hyperlink"/>
            <w:rFonts w:cs="Arial"/>
            <w:noProof/>
            <w:color w:val="00467F"/>
            <w:sz w:val="16"/>
            <w:szCs w:val="24"/>
          </w:rPr>
          <w:t>共通の使用条件</w:t>
        </w:r>
      </w:hyperlink>
      <w:r w:rsidR="009A6562" w:rsidRPr="00807148">
        <w:rPr>
          <w:rStyle w:val="Hyperlink"/>
          <w:rFonts w:cs="Arial"/>
          <w:color w:val="404040"/>
          <w:sz w:val="16"/>
          <w:szCs w:val="24"/>
        </w:rPr>
        <w:t xml:space="preserve"> </w:t>
      </w:r>
      <w:bookmarkEnd w:id="8"/>
    </w:p>
    <w:p w:rsidR="00ED5EBB" w:rsidRPr="00807148" w:rsidRDefault="009A6562" w:rsidP="00ED5EBB">
      <w:pPr>
        <w:pStyle w:val="PURBreadcrumb"/>
        <w:rPr>
          <w:rStyle w:val="Hyperlink"/>
          <w:rFonts w:cs="Arial"/>
          <w:sz w:val="16"/>
        </w:rPr>
      </w:pPr>
      <w:r w:rsidRPr="00807148">
        <w:rPr>
          <w:rFonts w:cs="Arial"/>
          <w:color w:val="404040"/>
          <w:sz w:val="16"/>
          <w:szCs w:val="24"/>
        </w:rPr>
        <w:t xml:space="preserve"> </w:t>
      </w:r>
    </w:p>
    <w:p w:rsidR="00ED5EBB" w:rsidRPr="00807148" w:rsidRDefault="00ED5EBB" w:rsidP="00ED5EBB">
      <w:pPr>
        <w:spacing w:after="0"/>
        <w:rPr>
          <w:rFonts w:cs="Arial"/>
          <w:color w:val="00467F"/>
          <w:spacing w:val="-4"/>
          <w:sz w:val="36"/>
        </w:rPr>
        <w:sectPr w:rsidR="00ED5EBB" w:rsidRPr="00807148" w:rsidSect="00B371CB">
          <w:type w:val="continuous"/>
          <w:pgSz w:w="11907" w:h="16840" w:code="9"/>
          <w:pgMar w:top="1168" w:right="720" w:bottom="720" w:left="720" w:header="431" w:footer="289" w:gutter="0"/>
          <w:cols w:space="720"/>
        </w:sectPr>
      </w:pPr>
    </w:p>
    <w:p w:rsidR="005352D4" w:rsidRDefault="007A74E4" w:rsidP="00ED5EBB">
      <w:pPr>
        <w:pStyle w:val="PURSectionHeading"/>
        <w:rPr>
          <w:rFonts w:cs="Arial"/>
          <w:szCs w:val="24"/>
          <w:lang w:val="ja-JP"/>
        </w:rPr>
        <w:sectPr w:rsidR="005352D4" w:rsidSect="00B371CB">
          <w:footerReference w:type="default" r:id="rId42"/>
          <w:pgSz w:w="11907" w:h="16840" w:code="9"/>
          <w:pgMar w:top="1168" w:right="720" w:bottom="720" w:left="720" w:header="431" w:footer="289" w:gutter="0"/>
          <w:cols w:space="720"/>
        </w:sectPr>
      </w:pPr>
      <w:bookmarkStart w:id="60" w:name="_Toc357603044"/>
      <w:r w:rsidRPr="00807148">
        <w:rPr>
          <w:rFonts w:cs="Arial"/>
          <w:szCs w:val="24"/>
          <w:lang w:val="ja-JP"/>
        </w:rPr>
        <w:lastRenderedPageBreak/>
        <w:t>コア</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モデル</w:t>
      </w:r>
      <w:bookmarkEnd w:id="60"/>
    </w:p>
    <w:p w:rsidR="00EF0BE3" w:rsidRDefault="00791444">
      <w:pPr>
        <w:pStyle w:val="TOC2"/>
        <w:rPr>
          <w:rFonts w:asciiTheme="minorHAnsi" w:eastAsiaTheme="minorEastAsia" w:hAnsiTheme="minorHAnsi" w:cstheme="minorBidi"/>
          <w:noProof/>
          <w:color w:val="auto"/>
          <w:sz w:val="22"/>
          <w:lang w:eastAsia="en-US"/>
        </w:rPr>
      </w:pPr>
      <w:r w:rsidRPr="00807148">
        <w:rPr>
          <w:rFonts w:cs="Arial"/>
          <w:color w:val="00467F"/>
          <w:spacing w:val="-4"/>
          <w:sz w:val="36"/>
          <w:szCs w:val="20"/>
        </w:rPr>
        <w:lastRenderedPageBreak/>
        <w:fldChar w:fldCharType="begin"/>
      </w:r>
      <w:r w:rsidR="00ED5EBB" w:rsidRPr="00807148">
        <w:rPr>
          <w:rFonts w:cs="Arial"/>
        </w:rPr>
        <w:instrText xml:space="preserve"> TOC \b Per_</w:instrText>
      </w:r>
      <w:r w:rsidR="005E24B5">
        <w:rPr>
          <w:rFonts w:cs="Arial" w:hint="eastAsia"/>
        </w:rPr>
        <w:instrText>Core</w:instrText>
      </w:r>
      <w:r w:rsidR="00ED5EBB" w:rsidRPr="00807148">
        <w:rPr>
          <w:rFonts w:cs="Arial"/>
        </w:rPr>
        <w:instrText xml:space="preserve"> \h \z \t "PUR Product Name,2" </w:instrText>
      </w:r>
      <w:r w:rsidRPr="00807148">
        <w:rPr>
          <w:rFonts w:cs="Arial"/>
          <w:color w:val="00467F"/>
          <w:spacing w:val="-4"/>
          <w:sz w:val="36"/>
          <w:szCs w:val="20"/>
        </w:rPr>
        <w:fldChar w:fldCharType="separate"/>
      </w:r>
      <w:hyperlink w:anchor="_Toc357603110" w:history="1">
        <w:r w:rsidR="00EF0BE3" w:rsidRPr="006E44D4">
          <w:rPr>
            <w:rStyle w:val="Hyperlink"/>
            <w:noProof/>
          </w:rPr>
          <w:t>BizTalk Server 2013 Enterprise</w:t>
        </w:r>
        <w:r w:rsidR="00EF0BE3">
          <w:rPr>
            <w:noProof/>
            <w:webHidden/>
          </w:rPr>
          <w:tab/>
        </w:r>
        <w:r w:rsidR="00EF0BE3">
          <w:rPr>
            <w:noProof/>
            <w:webHidden/>
          </w:rPr>
          <w:fldChar w:fldCharType="begin"/>
        </w:r>
        <w:r w:rsidR="00EF0BE3">
          <w:rPr>
            <w:noProof/>
            <w:webHidden/>
          </w:rPr>
          <w:instrText xml:space="preserve"> PAGEREF _Toc357603110 \h </w:instrText>
        </w:r>
        <w:r w:rsidR="00EF0BE3">
          <w:rPr>
            <w:noProof/>
            <w:webHidden/>
          </w:rPr>
        </w:r>
        <w:r w:rsidR="00EF0BE3">
          <w:rPr>
            <w:noProof/>
            <w:webHidden/>
          </w:rPr>
          <w:fldChar w:fldCharType="separate"/>
        </w:r>
        <w:r w:rsidR="00EF0BE3">
          <w:rPr>
            <w:noProof/>
            <w:webHidden/>
          </w:rPr>
          <w:t>25</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111" w:history="1">
        <w:r w:rsidR="00EF0BE3" w:rsidRPr="006E44D4">
          <w:rPr>
            <w:rStyle w:val="Hyperlink"/>
            <w:noProof/>
          </w:rPr>
          <w:t>BizTalk Server 2013 Standard</w:t>
        </w:r>
        <w:r w:rsidR="00EF0BE3">
          <w:rPr>
            <w:noProof/>
            <w:webHidden/>
          </w:rPr>
          <w:tab/>
        </w:r>
        <w:r w:rsidR="00EF0BE3">
          <w:rPr>
            <w:noProof/>
            <w:webHidden/>
          </w:rPr>
          <w:fldChar w:fldCharType="begin"/>
        </w:r>
        <w:r w:rsidR="00EF0BE3">
          <w:rPr>
            <w:noProof/>
            <w:webHidden/>
          </w:rPr>
          <w:instrText xml:space="preserve"> PAGEREF _Toc357603111 \h </w:instrText>
        </w:r>
        <w:r w:rsidR="00EF0BE3">
          <w:rPr>
            <w:noProof/>
            <w:webHidden/>
          </w:rPr>
        </w:r>
        <w:r w:rsidR="00EF0BE3">
          <w:rPr>
            <w:noProof/>
            <w:webHidden/>
          </w:rPr>
          <w:fldChar w:fldCharType="separate"/>
        </w:r>
        <w:r w:rsidR="00EF0BE3">
          <w:rPr>
            <w:noProof/>
            <w:webHidden/>
          </w:rPr>
          <w:t>26</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112" w:history="1">
        <w:r w:rsidR="00EF0BE3" w:rsidRPr="006E44D4">
          <w:rPr>
            <w:rStyle w:val="Hyperlink"/>
            <w:noProof/>
          </w:rPr>
          <w:t>BizTalk Server 2013 Branch</w:t>
        </w:r>
        <w:r w:rsidR="00EF0BE3">
          <w:rPr>
            <w:noProof/>
            <w:webHidden/>
          </w:rPr>
          <w:tab/>
        </w:r>
        <w:r w:rsidR="00EF0BE3">
          <w:rPr>
            <w:noProof/>
            <w:webHidden/>
          </w:rPr>
          <w:fldChar w:fldCharType="begin"/>
        </w:r>
        <w:r w:rsidR="00EF0BE3">
          <w:rPr>
            <w:noProof/>
            <w:webHidden/>
          </w:rPr>
          <w:instrText xml:space="preserve"> PAGEREF _Toc357603112 \h </w:instrText>
        </w:r>
        <w:r w:rsidR="00EF0BE3">
          <w:rPr>
            <w:noProof/>
            <w:webHidden/>
          </w:rPr>
        </w:r>
        <w:r w:rsidR="00EF0BE3">
          <w:rPr>
            <w:noProof/>
            <w:webHidden/>
          </w:rPr>
          <w:fldChar w:fldCharType="separate"/>
        </w:r>
        <w:r w:rsidR="00EF0BE3">
          <w:rPr>
            <w:noProof/>
            <w:webHidden/>
          </w:rPr>
          <w:t>26</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113" w:history="1">
        <w:r w:rsidR="00EF0BE3" w:rsidRPr="006E44D4">
          <w:rPr>
            <w:rStyle w:val="Hyperlink"/>
            <w:rFonts w:cs="Arial"/>
            <w:noProof/>
          </w:rPr>
          <w:t>SQL Server 2012 Enterprise</w:t>
        </w:r>
        <w:r w:rsidR="00EF0BE3">
          <w:rPr>
            <w:noProof/>
            <w:webHidden/>
          </w:rPr>
          <w:tab/>
        </w:r>
        <w:r w:rsidR="00EF0BE3">
          <w:rPr>
            <w:noProof/>
            <w:webHidden/>
          </w:rPr>
          <w:fldChar w:fldCharType="begin"/>
        </w:r>
        <w:r w:rsidR="00EF0BE3">
          <w:rPr>
            <w:noProof/>
            <w:webHidden/>
          </w:rPr>
          <w:instrText xml:space="preserve"> PAGEREF _Toc357603113 \h </w:instrText>
        </w:r>
        <w:r w:rsidR="00EF0BE3">
          <w:rPr>
            <w:noProof/>
            <w:webHidden/>
          </w:rPr>
        </w:r>
        <w:r w:rsidR="00EF0BE3">
          <w:rPr>
            <w:noProof/>
            <w:webHidden/>
          </w:rPr>
          <w:fldChar w:fldCharType="separate"/>
        </w:r>
        <w:r w:rsidR="00EF0BE3">
          <w:rPr>
            <w:noProof/>
            <w:webHidden/>
          </w:rPr>
          <w:t>26</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114" w:history="1">
        <w:r w:rsidR="00EF0BE3" w:rsidRPr="006E44D4">
          <w:rPr>
            <w:rStyle w:val="Hyperlink"/>
            <w:rFonts w:cs="Arial"/>
            <w:noProof/>
          </w:rPr>
          <w:t>SQL Server 2012 Standard</w:t>
        </w:r>
        <w:r w:rsidR="00EF0BE3">
          <w:rPr>
            <w:noProof/>
            <w:webHidden/>
          </w:rPr>
          <w:tab/>
        </w:r>
        <w:r w:rsidR="00EF0BE3">
          <w:rPr>
            <w:noProof/>
            <w:webHidden/>
          </w:rPr>
          <w:fldChar w:fldCharType="begin"/>
        </w:r>
        <w:r w:rsidR="00EF0BE3">
          <w:rPr>
            <w:noProof/>
            <w:webHidden/>
          </w:rPr>
          <w:instrText xml:space="preserve"> PAGEREF _Toc357603114 \h </w:instrText>
        </w:r>
        <w:r w:rsidR="00EF0BE3">
          <w:rPr>
            <w:noProof/>
            <w:webHidden/>
          </w:rPr>
        </w:r>
        <w:r w:rsidR="00EF0BE3">
          <w:rPr>
            <w:noProof/>
            <w:webHidden/>
          </w:rPr>
          <w:fldChar w:fldCharType="separate"/>
        </w:r>
        <w:r w:rsidR="00EF0BE3">
          <w:rPr>
            <w:noProof/>
            <w:webHidden/>
          </w:rPr>
          <w:t>27</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115" w:history="1">
        <w:r w:rsidR="00EF0BE3" w:rsidRPr="006E44D4">
          <w:rPr>
            <w:rStyle w:val="Hyperlink"/>
            <w:rFonts w:cs="Arial"/>
            <w:noProof/>
          </w:rPr>
          <w:t>SQL Server 2012 Web</w:t>
        </w:r>
        <w:r w:rsidR="00EF0BE3">
          <w:rPr>
            <w:noProof/>
            <w:webHidden/>
          </w:rPr>
          <w:tab/>
        </w:r>
        <w:r w:rsidR="00EF0BE3">
          <w:rPr>
            <w:noProof/>
            <w:webHidden/>
          </w:rPr>
          <w:fldChar w:fldCharType="begin"/>
        </w:r>
        <w:r w:rsidR="00EF0BE3">
          <w:rPr>
            <w:noProof/>
            <w:webHidden/>
          </w:rPr>
          <w:instrText xml:space="preserve"> PAGEREF _Toc357603115 \h </w:instrText>
        </w:r>
        <w:r w:rsidR="00EF0BE3">
          <w:rPr>
            <w:noProof/>
            <w:webHidden/>
          </w:rPr>
        </w:r>
        <w:r w:rsidR="00EF0BE3">
          <w:rPr>
            <w:noProof/>
            <w:webHidden/>
          </w:rPr>
          <w:fldChar w:fldCharType="separate"/>
        </w:r>
        <w:r w:rsidR="00EF0BE3">
          <w:rPr>
            <w:noProof/>
            <w:webHidden/>
          </w:rPr>
          <w:t>27</w:t>
        </w:r>
        <w:r w:rsidR="00EF0BE3">
          <w:rPr>
            <w:noProof/>
            <w:webHidden/>
          </w:rPr>
          <w:fldChar w:fldCharType="end"/>
        </w:r>
      </w:hyperlink>
    </w:p>
    <w:p w:rsidR="00ED5EBB" w:rsidRPr="00807148" w:rsidRDefault="00791444" w:rsidP="0006166E">
      <w:pPr>
        <w:pStyle w:val="TOC2"/>
        <w:rPr>
          <w:rFonts w:cs="Arial"/>
          <w:caps/>
        </w:rPr>
      </w:pPr>
      <w:r w:rsidRPr="00807148">
        <w:rPr>
          <w:rFonts w:cs="Arial"/>
          <w:caps/>
        </w:rPr>
        <w:fldChar w:fldCharType="end"/>
      </w:r>
    </w:p>
    <w:p w:rsidR="00ED5EBB" w:rsidRPr="00807148" w:rsidRDefault="00ED5EBB" w:rsidP="00ED5EBB">
      <w:pPr>
        <w:spacing w:after="0"/>
        <w:rPr>
          <w:rFonts w:cs="Arial"/>
          <w:noProof/>
          <w:color w:val="00467F"/>
          <w:sz w:val="24"/>
          <w:szCs w:val="24"/>
        </w:rPr>
        <w:sectPr w:rsidR="00ED5EBB" w:rsidRPr="00807148" w:rsidSect="005352D4">
          <w:type w:val="continuous"/>
          <w:pgSz w:w="11907" w:h="16840" w:code="9"/>
          <w:pgMar w:top="1168" w:right="720" w:bottom="720" w:left="720" w:header="431" w:footer="289" w:gutter="0"/>
          <w:cols w:num="2" w:space="427"/>
        </w:sectPr>
      </w:pPr>
    </w:p>
    <w:p w:rsidR="00ED5EBB" w:rsidRPr="00807148" w:rsidRDefault="009C361A" w:rsidP="009C361A">
      <w:pPr>
        <w:pStyle w:val="PURHeading1"/>
        <w:rPr>
          <w:rFonts w:cs="Arial"/>
        </w:rPr>
      </w:pPr>
      <w:bookmarkStart w:id="61" w:name="Per_Core"/>
      <w:r w:rsidRPr="00807148">
        <w:rPr>
          <w:rFonts w:cs="Arial"/>
          <w:noProof w:val="0"/>
          <w:lang w:val="ja-JP"/>
        </w:rPr>
        <w:lastRenderedPageBreak/>
        <w:t>標準の使用条件</w:t>
      </w:r>
    </w:p>
    <w:p w:rsidR="00ED5EBB" w:rsidRPr="00807148" w:rsidRDefault="00B12400" w:rsidP="009C361A">
      <w:pPr>
        <w:pStyle w:val="PURBody-Indented"/>
        <w:ind w:left="0"/>
        <w:rPr>
          <w:rFonts w:cs="Arial"/>
        </w:rPr>
      </w:pPr>
      <w:r w:rsidRPr="00807148">
        <w:rPr>
          <w:rFonts w:cs="Arial"/>
          <w:szCs w:val="24"/>
          <w:lang w:val="ja-JP"/>
        </w:rPr>
        <w:t>ソフトウェア</w:t>
      </w:r>
      <w:r w:rsidRPr="00807148">
        <w:rPr>
          <w:rFonts w:cs="Arial"/>
          <w:szCs w:val="24"/>
          <w:lang w:val="ja-JP"/>
        </w:rPr>
        <w:t xml:space="preserve"> </w:t>
      </w:r>
      <w:r w:rsidRPr="00807148">
        <w:rPr>
          <w:rFonts w:cs="Arial"/>
          <w:szCs w:val="24"/>
          <w:lang w:val="ja-JP"/>
        </w:rPr>
        <w:t>ライセンスの種類は、コア</w:t>
      </w:r>
      <w:r w:rsidRPr="00807148">
        <w:rPr>
          <w:rFonts w:cs="Arial"/>
          <w:szCs w:val="24"/>
          <w:lang w:val="ja-JP"/>
        </w:rPr>
        <w:t xml:space="preserve"> </w:t>
      </w:r>
      <w:r w:rsidRPr="00807148">
        <w:rPr>
          <w:rFonts w:cs="Arial"/>
          <w:szCs w:val="24"/>
          <w:lang w:val="ja-JP"/>
        </w:rPr>
        <w:t>ライセンスの</w:t>
      </w:r>
      <w:r w:rsidRPr="00807148">
        <w:rPr>
          <w:rFonts w:cs="Arial"/>
          <w:szCs w:val="24"/>
          <w:lang w:val="ja-JP"/>
        </w:rPr>
        <w:t xml:space="preserve"> 1 </w:t>
      </w:r>
      <w:r w:rsidRPr="00807148">
        <w:rPr>
          <w:rFonts w:cs="Arial"/>
          <w:szCs w:val="24"/>
          <w:lang w:val="ja-JP"/>
        </w:rPr>
        <w:t>種類のみです。必要なコア</w:t>
      </w:r>
      <w:r w:rsidRPr="00807148">
        <w:rPr>
          <w:rFonts w:cs="Arial"/>
          <w:szCs w:val="24"/>
          <w:lang w:val="ja-JP"/>
        </w:rPr>
        <w:t xml:space="preserve"> </w:t>
      </w:r>
      <w:r w:rsidRPr="00807148">
        <w:rPr>
          <w:rFonts w:cs="Arial"/>
          <w:szCs w:val="24"/>
          <w:lang w:val="ja-JP"/>
        </w:rPr>
        <w:t>ライセンスの数はそれぞれ異なります。お客様は、適切なライセンスを取得する各サーバーにつき以下の権利を有します。「コア係数」、「ハードウェア</w:t>
      </w:r>
      <w:r w:rsidRPr="00807148">
        <w:rPr>
          <w:rFonts w:cs="Arial"/>
          <w:szCs w:val="24"/>
          <w:lang w:val="ja-JP"/>
        </w:rPr>
        <w:t xml:space="preserve"> </w:t>
      </w:r>
      <w:r w:rsidRPr="00807148">
        <w:rPr>
          <w:rFonts w:cs="Arial"/>
          <w:szCs w:val="24"/>
          <w:lang w:val="ja-JP"/>
        </w:rPr>
        <w:t>スレッド」、「インスタンス」、「</w:t>
      </w:r>
      <w:r w:rsidRPr="00807148">
        <w:rPr>
          <w:rFonts w:cs="Arial"/>
          <w:szCs w:val="24"/>
          <w:lang w:val="ja-JP"/>
        </w:rPr>
        <w:t>OSE</w:t>
      </w:r>
      <w:r w:rsidRPr="00807148">
        <w:rPr>
          <w:rFonts w:cs="Arial"/>
          <w:szCs w:val="24"/>
          <w:lang w:val="ja-JP"/>
        </w:rPr>
        <w:t>」、「物理コア」、「物理</w:t>
      </w:r>
      <w:r w:rsidRPr="00807148">
        <w:rPr>
          <w:rFonts w:cs="Arial"/>
          <w:szCs w:val="24"/>
          <w:lang w:val="ja-JP"/>
        </w:rPr>
        <w:t xml:space="preserve"> OSE</w:t>
      </w:r>
      <w:r w:rsidRPr="00807148">
        <w:rPr>
          <w:rFonts w:cs="Arial"/>
          <w:szCs w:val="24"/>
          <w:lang w:val="ja-JP"/>
        </w:rPr>
        <w:t>」、「物理プロセッサ」、「インスタンス</w:t>
      </w:r>
      <w:r w:rsidR="003D676F" w:rsidRPr="00807148">
        <w:rPr>
          <w:rFonts w:cs="Arial"/>
          <w:szCs w:val="24"/>
          <w:lang w:val="ja-JP"/>
        </w:rPr>
        <w:t>の実行</w:t>
      </w:r>
      <w:r w:rsidRPr="00807148">
        <w:rPr>
          <w:rFonts w:cs="Arial"/>
          <w:szCs w:val="24"/>
          <w:lang w:val="ja-JP"/>
        </w:rPr>
        <w:t>」、「仮想コア」、および「仮想</w:t>
      </w:r>
      <w:r w:rsidRPr="00807148">
        <w:rPr>
          <w:rFonts w:cs="Arial"/>
          <w:szCs w:val="24"/>
          <w:lang w:val="ja-JP"/>
        </w:rPr>
        <w:t xml:space="preserve"> OSE</w:t>
      </w:r>
      <w:r w:rsidRPr="00807148">
        <w:rPr>
          <w:rFonts w:cs="Arial"/>
          <w:szCs w:val="24"/>
          <w:lang w:val="ja-JP"/>
        </w:rPr>
        <w:t>」の意味については、</w:t>
      </w:r>
      <w:hyperlink r:id="rId43" w:anchor="_Sec6" w:history="1">
        <w:r w:rsidRPr="00807148">
          <w:rPr>
            <w:rStyle w:val="Hyperlink"/>
            <w:rFonts w:cs="Arial"/>
            <w:color w:val="00467F"/>
            <w:szCs w:val="24"/>
          </w:rPr>
          <w:t>「共通の使用条件」</w:t>
        </w:r>
      </w:hyperlink>
      <w:r w:rsidRPr="00807148">
        <w:rPr>
          <w:rFonts w:cs="Arial"/>
          <w:szCs w:val="24"/>
          <w:lang w:val="ja-JP"/>
        </w:rPr>
        <w:t>をご参照ください。</w:t>
      </w:r>
    </w:p>
    <w:p w:rsidR="00ED5EBB" w:rsidRPr="00807148" w:rsidRDefault="00B12400" w:rsidP="00644CBF">
      <w:pPr>
        <w:pStyle w:val="PURHeading2"/>
        <w:rPr>
          <w:smallCaps/>
        </w:rPr>
      </w:pPr>
      <w:r w:rsidRPr="00807148">
        <w:t>サーバー</w:t>
      </w:r>
      <w:r w:rsidRPr="00807148">
        <w:t xml:space="preserve"> </w:t>
      </w:r>
      <w:r w:rsidRPr="00807148">
        <w:t>ライセンス</w:t>
      </w:r>
    </w:p>
    <w:p w:rsidR="00ED5EBB" w:rsidRPr="00807148" w:rsidRDefault="00B12400" w:rsidP="00ED5EBB">
      <w:pPr>
        <w:pStyle w:val="PURBody-Indented"/>
        <w:rPr>
          <w:rFonts w:cs="Arial"/>
        </w:rPr>
      </w:pPr>
      <w:r w:rsidRPr="00807148">
        <w:rPr>
          <w:rFonts w:cs="Arial"/>
          <w:szCs w:val="24"/>
          <w:lang w:val="ja-JP"/>
        </w:rPr>
        <w:t>お客様は、サーバー上で本サーバー</w:t>
      </w:r>
      <w:r w:rsidRPr="00807148">
        <w:rPr>
          <w:rFonts w:cs="Arial"/>
          <w:szCs w:val="24"/>
          <w:lang w:val="ja-JP"/>
        </w:rPr>
        <w:t xml:space="preserve"> </w:t>
      </w:r>
      <w:r w:rsidRPr="00807148">
        <w:rPr>
          <w:rFonts w:cs="Arial"/>
          <w:szCs w:val="24"/>
          <w:lang w:val="ja-JP"/>
        </w:rPr>
        <w:t>ソフトウェアのインスタンスを実行する前に、以下に従って必要なソフトウェア</w:t>
      </w:r>
      <w:r w:rsidRPr="00807148">
        <w:rPr>
          <w:rFonts w:cs="Arial"/>
          <w:szCs w:val="24"/>
          <w:lang w:val="ja-JP"/>
        </w:rPr>
        <w:t xml:space="preserve"> </w:t>
      </w:r>
      <w:r w:rsidRPr="00807148">
        <w:rPr>
          <w:rFonts w:cs="Arial"/>
          <w:szCs w:val="24"/>
          <w:lang w:val="ja-JP"/>
        </w:rPr>
        <w:t>ライセンスの数を算定し、そのライセンスをそのサーバーに割り当てる必要があります。</w:t>
      </w:r>
    </w:p>
    <w:p w:rsidR="00ED5EBB" w:rsidRPr="00807148" w:rsidRDefault="00B12400" w:rsidP="00ED5EBB">
      <w:pPr>
        <w:pStyle w:val="PURBlueStrong-Indented"/>
        <w:rPr>
          <w:rFonts w:cs="Arial"/>
          <w:smallCaps w:val="0"/>
        </w:rPr>
      </w:pPr>
      <w:r w:rsidRPr="00807148">
        <w:rPr>
          <w:rFonts w:cs="Arial"/>
          <w:smallCaps w:val="0"/>
        </w:rPr>
        <w:t>必要なライセンス数の算定</w:t>
      </w:r>
    </w:p>
    <w:p w:rsidR="00ED5EBB" w:rsidRPr="00807148" w:rsidRDefault="00B12400" w:rsidP="00ED5EBB">
      <w:pPr>
        <w:pStyle w:val="PURBody-Indented"/>
        <w:rPr>
          <w:rFonts w:cs="Arial"/>
          <w:b/>
        </w:rPr>
      </w:pPr>
      <w:r w:rsidRPr="00807148">
        <w:rPr>
          <w:rFonts w:cs="Arial"/>
          <w:szCs w:val="24"/>
          <w:lang w:val="ja-JP"/>
        </w:rPr>
        <w:t>以下の</w:t>
      </w:r>
      <w:r w:rsidRPr="00807148">
        <w:rPr>
          <w:rFonts w:cs="Arial"/>
          <w:szCs w:val="24"/>
          <w:lang w:val="ja-JP"/>
        </w:rPr>
        <w:t xml:space="preserve"> 2 </w:t>
      </w:r>
      <w:r w:rsidRPr="00807148">
        <w:rPr>
          <w:rFonts w:cs="Arial"/>
          <w:szCs w:val="24"/>
          <w:lang w:val="ja-JP"/>
        </w:rPr>
        <w:t>つのライセンス</w:t>
      </w:r>
      <w:r w:rsidRPr="00807148">
        <w:rPr>
          <w:rFonts w:cs="Arial"/>
          <w:szCs w:val="24"/>
          <w:lang w:val="ja-JP"/>
        </w:rPr>
        <w:t xml:space="preserve"> </w:t>
      </w:r>
      <w:r w:rsidRPr="00807148">
        <w:rPr>
          <w:rFonts w:cs="Arial"/>
          <w:szCs w:val="24"/>
          <w:lang w:val="ja-JP"/>
        </w:rPr>
        <w:t>オプションを使用できます。</w:t>
      </w:r>
    </w:p>
    <w:p w:rsidR="00ED5EBB" w:rsidRPr="00807148" w:rsidRDefault="00B12400" w:rsidP="00ED5EBB">
      <w:pPr>
        <w:pStyle w:val="PURBody-Indented"/>
        <w:rPr>
          <w:rStyle w:val="Hyperlink"/>
          <w:rFonts w:cs="Arial"/>
          <w:bCs/>
          <w:szCs w:val="18"/>
        </w:rPr>
      </w:pPr>
      <w:r w:rsidRPr="00807148">
        <w:rPr>
          <w:rFonts w:cs="Arial"/>
          <w:b/>
          <w:szCs w:val="24"/>
          <w:lang w:val="ja-JP"/>
        </w:rPr>
        <w:t>サーバー上の物理コア</w:t>
      </w:r>
      <w:r w:rsidRPr="00807148">
        <w:rPr>
          <w:rFonts w:cs="Arial"/>
          <w:b/>
          <w:szCs w:val="24"/>
          <w:lang w:val="ja-JP"/>
        </w:rPr>
        <w:t xml:space="preserve">: </w:t>
      </w:r>
      <w:r w:rsidRPr="00807148">
        <w:rPr>
          <w:rFonts w:cs="Arial"/>
          <w:szCs w:val="24"/>
          <w:lang w:val="ja-JP"/>
        </w:rPr>
        <w:t>お客様は、サーバー上のすべての物理コアに基づいてライセンスを取得できます。このオプションを選択した場合、必要なライセンスの数は、サーバー上の物理コア数に、</w:t>
      </w:r>
      <w:hyperlink r:id="rId44" w:history="1">
        <w:r w:rsidRPr="00807148">
          <w:rPr>
            <w:rStyle w:val="Hyperlink"/>
            <w:rFonts w:cs="Arial"/>
            <w:color w:val="00467F"/>
            <w:szCs w:val="24"/>
          </w:rPr>
          <w:t>http://go.microsoft.com/fwlink/?LinkID=229882</w:t>
        </w:r>
      </w:hyperlink>
      <w:r w:rsidRPr="00807148">
        <w:rPr>
          <w:rFonts w:cs="Arial"/>
          <w:szCs w:val="24"/>
          <w:lang w:val="ja-JP"/>
        </w:rPr>
        <w:t xml:space="preserve"> </w:t>
      </w:r>
      <w:r w:rsidRPr="00807148">
        <w:rPr>
          <w:rFonts w:cs="Arial"/>
          <w:szCs w:val="24"/>
          <w:lang w:val="ja-JP"/>
        </w:rPr>
        <w:t>に掲示されている該当するコア係数を乗じた数になります。</w:t>
      </w:r>
    </w:p>
    <w:p w:rsidR="00ED5EBB" w:rsidRPr="00807148" w:rsidRDefault="00B12400" w:rsidP="001E3D54">
      <w:pPr>
        <w:pStyle w:val="PURBody-Indented"/>
        <w:rPr>
          <w:rFonts w:cs="Arial"/>
        </w:rPr>
      </w:pPr>
      <w:r w:rsidRPr="00807148">
        <w:rPr>
          <w:rFonts w:cs="Arial"/>
          <w:b/>
          <w:szCs w:val="24"/>
          <w:lang w:val="ja-JP"/>
        </w:rPr>
        <w:t>個別の仮想</w:t>
      </w:r>
      <w:r w:rsidRPr="00807148">
        <w:rPr>
          <w:rFonts w:cs="Arial"/>
          <w:b/>
          <w:szCs w:val="24"/>
          <w:lang w:val="ja-JP"/>
        </w:rPr>
        <w:t xml:space="preserve"> OSE: </w:t>
      </w:r>
      <w:r w:rsidRPr="00807148">
        <w:rPr>
          <w:rFonts w:cs="Arial"/>
          <w:szCs w:val="24"/>
          <w:lang w:val="ja-JP"/>
        </w:rPr>
        <w:t>お客様は、本サーバー</w:t>
      </w:r>
      <w:r w:rsidRPr="00807148">
        <w:rPr>
          <w:rFonts w:cs="Arial"/>
          <w:szCs w:val="24"/>
          <w:lang w:val="ja-JP"/>
        </w:rPr>
        <w:t xml:space="preserve"> </w:t>
      </w:r>
      <w:r w:rsidRPr="00807148">
        <w:rPr>
          <w:rFonts w:cs="Arial"/>
          <w:szCs w:val="24"/>
          <w:lang w:val="ja-JP"/>
        </w:rPr>
        <w:t>ソフトウェアを実行するサーバー内の仮想</w:t>
      </w:r>
      <w:r w:rsidRPr="00807148">
        <w:rPr>
          <w:rFonts w:cs="Arial"/>
          <w:szCs w:val="24"/>
          <w:lang w:val="ja-JP"/>
        </w:rPr>
        <w:t xml:space="preserve"> OSE </w:t>
      </w:r>
      <w:r w:rsidRPr="00807148">
        <w:rPr>
          <w:rFonts w:cs="Arial"/>
          <w:szCs w:val="24"/>
          <w:lang w:val="ja-JP"/>
        </w:rPr>
        <w:t>に基づいてライセンスを取得できます。このオプションを選択した場合、本サーバー</w:t>
      </w:r>
      <w:r w:rsidRPr="00807148">
        <w:rPr>
          <w:rFonts w:cs="Arial"/>
          <w:szCs w:val="24"/>
          <w:lang w:val="ja-JP"/>
        </w:rPr>
        <w:t xml:space="preserve"> </w:t>
      </w:r>
      <w:r w:rsidRPr="00807148">
        <w:rPr>
          <w:rFonts w:cs="Arial"/>
          <w:szCs w:val="24"/>
          <w:lang w:val="ja-JP"/>
        </w:rPr>
        <w:t>ソフトウェアを実行する仮想</w:t>
      </w:r>
      <w:r w:rsidRPr="00807148">
        <w:rPr>
          <w:rFonts w:cs="Arial"/>
          <w:szCs w:val="24"/>
          <w:lang w:val="ja-JP"/>
        </w:rPr>
        <w:t xml:space="preserve"> OSE </w:t>
      </w:r>
      <w:r w:rsidRPr="00807148">
        <w:rPr>
          <w:rFonts w:cs="Arial"/>
          <w:szCs w:val="24"/>
          <w:lang w:val="ja-JP"/>
        </w:rPr>
        <w:t>ごとに、仮想</w:t>
      </w:r>
      <w:r w:rsidRPr="00807148">
        <w:rPr>
          <w:rFonts w:cs="Arial"/>
          <w:szCs w:val="24"/>
          <w:lang w:val="ja-JP"/>
        </w:rPr>
        <w:t xml:space="preserve"> OSE </w:t>
      </w:r>
      <w:r w:rsidRPr="00807148">
        <w:rPr>
          <w:rFonts w:cs="Arial"/>
          <w:szCs w:val="24"/>
          <w:lang w:val="ja-JP"/>
        </w:rPr>
        <w:t>内の仮想コア数と同じ数のライセンスが必要です。ただし、仮想</w:t>
      </w:r>
      <w:r w:rsidRPr="00807148">
        <w:rPr>
          <w:rFonts w:cs="Arial"/>
          <w:szCs w:val="24"/>
          <w:lang w:val="ja-JP"/>
        </w:rPr>
        <w:t xml:space="preserve"> OSE </w:t>
      </w:r>
      <w:r w:rsidRPr="00807148">
        <w:rPr>
          <w:rFonts w:cs="Arial"/>
          <w:szCs w:val="24"/>
          <w:lang w:val="ja-JP"/>
        </w:rPr>
        <w:t>ごと</w:t>
      </w:r>
      <w:r w:rsidR="00D13DDD" w:rsidRPr="00807148">
        <w:rPr>
          <w:rFonts w:cs="Arial"/>
          <w:szCs w:val="24"/>
          <w:lang w:val="ja-JP"/>
        </w:rPr>
        <w:t>に最低</w:t>
      </w:r>
      <w:r w:rsidRPr="00807148">
        <w:rPr>
          <w:rFonts w:cs="Arial"/>
          <w:szCs w:val="24"/>
          <w:lang w:val="ja-JP"/>
        </w:rPr>
        <w:t>4</w:t>
      </w:r>
      <w:r w:rsidR="00D13DDD" w:rsidRPr="00807148">
        <w:rPr>
          <w:rFonts w:cs="Arial"/>
          <w:szCs w:val="24"/>
          <w:lang w:val="ja-JP"/>
        </w:rPr>
        <w:t>ライセンス必要</w:t>
      </w:r>
      <w:r w:rsidRPr="00807148">
        <w:rPr>
          <w:rFonts w:cs="Arial"/>
          <w:szCs w:val="24"/>
          <w:lang w:val="ja-JP"/>
        </w:rPr>
        <w:t>です。さらに、これらの仮想コアのいずれかを任意の時点で複数のハードウェア</w:t>
      </w:r>
      <w:r w:rsidRPr="00807148">
        <w:rPr>
          <w:rFonts w:cs="Arial"/>
          <w:szCs w:val="24"/>
          <w:lang w:val="ja-JP"/>
        </w:rPr>
        <w:t xml:space="preserve"> </w:t>
      </w:r>
      <w:r w:rsidRPr="00807148">
        <w:rPr>
          <w:rFonts w:cs="Arial"/>
          <w:szCs w:val="24"/>
          <w:lang w:val="ja-JP"/>
        </w:rPr>
        <w:t>スレッドに対応付ける場合、かかる仮想コアに対応付けられる追加のハードウェア</w:t>
      </w:r>
      <w:r w:rsidRPr="00807148">
        <w:rPr>
          <w:rFonts w:cs="Arial"/>
          <w:szCs w:val="24"/>
          <w:lang w:val="ja-JP"/>
        </w:rPr>
        <w:t xml:space="preserve"> </w:t>
      </w:r>
      <w:r w:rsidRPr="00807148">
        <w:rPr>
          <w:rFonts w:cs="Arial"/>
          <w:szCs w:val="24"/>
          <w:lang w:val="ja-JP"/>
        </w:rPr>
        <w:t>スレッドごとに</w:t>
      </w:r>
      <w:r w:rsidRPr="00807148">
        <w:rPr>
          <w:rFonts w:cs="Arial"/>
          <w:szCs w:val="24"/>
          <w:lang w:val="ja-JP"/>
        </w:rPr>
        <w:t xml:space="preserve"> 1 </w:t>
      </w:r>
      <w:r w:rsidRPr="00807148">
        <w:rPr>
          <w:rFonts w:cs="Arial"/>
          <w:szCs w:val="24"/>
          <w:lang w:val="ja-JP"/>
        </w:rPr>
        <w:t>つのライセンスを取得する必要があります。これらのライセンスは、仮想</w:t>
      </w:r>
      <w:r w:rsidRPr="00807148">
        <w:rPr>
          <w:rFonts w:cs="Arial"/>
          <w:szCs w:val="24"/>
          <w:lang w:val="ja-JP"/>
        </w:rPr>
        <w:t xml:space="preserve"> OSE </w:t>
      </w:r>
      <w:r w:rsidRPr="00807148">
        <w:rPr>
          <w:rFonts w:cs="Arial"/>
          <w:szCs w:val="24"/>
          <w:lang w:val="ja-JP"/>
        </w:rPr>
        <w:t>ごとのライセンスの最小要件である</w:t>
      </w:r>
      <w:r w:rsidRPr="00807148">
        <w:rPr>
          <w:rFonts w:cs="Arial"/>
          <w:szCs w:val="24"/>
          <w:lang w:val="ja-JP"/>
        </w:rPr>
        <w:t xml:space="preserve"> 4 </w:t>
      </w:r>
      <w:r w:rsidRPr="00807148">
        <w:rPr>
          <w:rFonts w:cs="Arial"/>
          <w:szCs w:val="24"/>
          <w:lang w:val="ja-JP"/>
        </w:rPr>
        <w:t>つに加算されます。</w:t>
      </w:r>
    </w:p>
    <w:p w:rsidR="00ED5EBB" w:rsidRPr="00807148" w:rsidRDefault="00C20DD3" w:rsidP="00644CBF">
      <w:pPr>
        <w:pStyle w:val="PURHeading2"/>
        <w:rPr>
          <w:smallCaps/>
        </w:rPr>
      </w:pPr>
      <w:r w:rsidRPr="00807148">
        <w:t>必要なライセンス数のサーバーへの割り当て</w:t>
      </w:r>
    </w:p>
    <w:p w:rsidR="00ED5EBB" w:rsidRPr="00807148" w:rsidRDefault="00C20DD3" w:rsidP="001E3D54">
      <w:pPr>
        <w:pStyle w:val="PURBody-Indented"/>
        <w:rPr>
          <w:rFonts w:cs="Arial"/>
          <w:szCs w:val="18"/>
          <w:lang w:eastAsia="zh-CN"/>
        </w:rPr>
      </w:pPr>
      <w:r w:rsidRPr="00807148">
        <w:rPr>
          <w:rFonts w:cs="Arial"/>
          <w:szCs w:val="24"/>
          <w:lang w:val="ja-JP"/>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807148">
        <w:rPr>
          <w:rFonts w:cs="Arial"/>
          <w:szCs w:val="24"/>
          <w:lang w:val="ja-JP"/>
        </w:rPr>
        <w:t xml:space="preserve"> 1 </w:t>
      </w:r>
      <w:r w:rsidRPr="00807148">
        <w:rPr>
          <w:rFonts w:cs="Arial"/>
          <w:szCs w:val="24"/>
          <w:lang w:val="ja-JP"/>
        </w:rPr>
        <w:t>台を超えるサーバーに割り当てることはできません。ハードウェアのパーティションまたはブレードは、別個のサーバーと見なされます。</w:t>
      </w:r>
    </w:p>
    <w:p w:rsidR="00ED5EBB" w:rsidRPr="00B35AFF" w:rsidRDefault="00B35AFF" w:rsidP="001E3D54">
      <w:pPr>
        <w:pStyle w:val="PURBody-Indented"/>
        <w:rPr>
          <w:rFonts w:cs="Arial"/>
          <w:szCs w:val="18"/>
        </w:rPr>
      </w:pPr>
      <w:r w:rsidRPr="00B35AFF">
        <w:rPr>
          <w:rFonts w:cs="Arial" w:hint="eastAsia"/>
          <w:szCs w:val="24"/>
          <w:lang w:val="ja-JP"/>
        </w:rPr>
        <w:t>お客様はライセンスを再割り当てすることができますが、恒久的なハードウェアの故障により、ライセンスを取得したサーバーの使用を中止する場合を除き、同じ暦月中に再割り当てすることはできません。お客様がライセンスを再割り当てする場合、お客様がライセンスを再割り当てしたサーバーが、そのライセンスに関して新たな「ライセンスを取得したサーバー」と見なされます。</w:t>
      </w:r>
    </w:p>
    <w:p w:rsidR="00ED5EBB" w:rsidRPr="00807148" w:rsidRDefault="001E3D54" w:rsidP="00644CBF">
      <w:pPr>
        <w:pStyle w:val="PURHeading2"/>
        <w:rPr>
          <w:smallCaps/>
          <w:szCs w:val="20"/>
        </w:rPr>
      </w:pPr>
      <w:r w:rsidRPr="00807148">
        <w:t>サーバー</w:t>
      </w:r>
      <w:r w:rsidRPr="00807148">
        <w:t xml:space="preserve"> </w:t>
      </w:r>
      <w:r w:rsidRPr="00807148">
        <w:t>ソフトウェアのインスタンスの実行</w:t>
      </w:r>
    </w:p>
    <w:p w:rsidR="00ED5EBB" w:rsidRPr="00807148" w:rsidRDefault="001E3D54" w:rsidP="00ED5EBB">
      <w:pPr>
        <w:pStyle w:val="PURBlueStrong-Indented"/>
        <w:rPr>
          <w:rFonts w:cs="Arial"/>
          <w:smallCaps w:val="0"/>
        </w:rPr>
      </w:pPr>
      <w:r w:rsidRPr="00807148">
        <w:rPr>
          <w:rFonts w:cs="Arial"/>
          <w:smallCaps w:val="0"/>
        </w:rPr>
        <w:t>本サーバー</w:t>
      </w:r>
      <w:r w:rsidRPr="00807148">
        <w:rPr>
          <w:rFonts w:cs="Arial"/>
          <w:smallCaps w:val="0"/>
        </w:rPr>
        <w:t xml:space="preserve"> </w:t>
      </w:r>
      <w:r w:rsidRPr="00807148">
        <w:rPr>
          <w:rFonts w:cs="Arial"/>
          <w:smallCaps w:val="0"/>
        </w:rPr>
        <w:t>ソフトウェアの</w:t>
      </w:r>
      <w:r w:rsidR="00ED5EBB" w:rsidRPr="00807148">
        <w:rPr>
          <w:rFonts w:cs="Arial"/>
          <w:smallCaps w:val="0"/>
        </w:rPr>
        <w:t xml:space="preserve"> </w:t>
      </w:r>
      <w:r w:rsidRPr="00807148">
        <w:rPr>
          <w:rFonts w:cs="Arial"/>
          <w:smallCaps w:val="0"/>
        </w:rPr>
        <w:t>E</w:t>
      </w:r>
      <w:r w:rsidR="00ED5EBB" w:rsidRPr="00807148">
        <w:rPr>
          <w:rFonts w:cs="Arial"/>
          <w:smallCaps w:val="0"/>
        </w:rPr>
        <w:t xml:space="preserve">nterprise </w:t>
      </w:r>
      <w:r w:rsidRPr="00807148">
        <w:rPr>
          <w:rFonts w:cs="Arial"/>
          <w:smallCaps w:val="0"/>
        </w:rPr>
        <w:t>E</w:t>
      </w:r>
      <w:r w:rsidR="00ED5EBB" w:rsidRPr="00807148">
        <w:rPr>
          <w:rFonts w:cs="Arial"/>
          <w:smallCaps w:val="0"/>
        </w:rPr>
        <w:t>dition</w:t>
      </w:r>
      <w:r w:rsidRPr="00807148">
        <w:rPr>
          <w:rFonts w:cs="Arial"/>
          <w:smallCaps w:val="0"/>
        </w:rPr>
        <w:t xml:space="preserve"> </w:t>
      </w:r>
      <w:r w:rsidRPr="00807148">
        <w:rPr>
          <w:rFonts w:cs="Arial"/>
          <w:smallCaps w:val="0"/>
        </w:rPr>
        <w:t>に適用される条件</w:t>
      </w:r>
    </w:p>
    <w:p w:rsidR="00ED5EBB" w:rsidRPr="00807148" w:rsidRDefault="001E3D54" w:rsidP="00ED5EBB">
      <w:pPr>
        <w:pStyle w:val="Heading4"/>
        <w:keepNext w:val="0"/>
        <w:keepLines w:val="0"/>
        <w:widowControl w:val="0"/>
        <w:spacing w:before="120" w:after="120"/>
        <w:ind w:left="270"/>
        <w:rPr>
          <w:rFonts w:cs="Arial"/>
          <w:b w:val="0"/>
          <w:bCs w:val="0"/>
          <w:color w:val="auto"/>
          <w:sz w:val="18"/>
        </w:rPr>
      </w:pPr>
      <w:r w:rsidRPr="00807148">
        <w:rPr>
          <w:rFonts w:cs="Arial"/>
          <w:b w:val="0"/>
          <w:bCs w:val="0"/>
          <w:i w:val="0"/>
          <w:iCs w:val="0"/>
          <w:color w:val="404040"/>
          <w:sz w:val="18"/>
          <w:szCs w:val="24"/>
          <w:lang w:val="ja-JP"/>
        </w:rPr>
        <w:t>本サーバー</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ソフトウェアのインスタンスを実行するお客様の権利は、必要なソフトウェア</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ライセンスの数の算定に使用したオプションによって異なります。</w:t>
      </w:r>
    </w:p>
    <w:p w:rsidR="00ED5EBB" w:rsidRPr="00807148" w:rsidRDefault="001E3D54" w:rsidP="00ED5EBB">
      <w:pPr>
        <w:pStyle w:val="Heading4"/>
        <w:keepNext w:val="0"/>
        <w:keepLines w:val="0"/>
        <w:widowControl w:val="0"/>
        <w:spacing w:before="120" w:after="120"/>
        <w:ind w:left="270"/>
        <w:rPr>
          <w:rFonts w:cs="Arial"/>
          <w:b w:val="0"/>
          <w:bCs w:val="0"/>
          <w:i w:val="0"/>
          <w:iCs w:val="0"/>
          <w:color w:val="auto"/>
          <w:sz w:val="18"/>
        </w:rPr>
      </w:pPr>
      <w:r w:rsidRPr="00807148">
        <w:rPr>
          <w:rFonts w:cs="Arial"/>
          <w:b w:val="0"/>
          <w:bCs w:val="0"/>
          <w:i w:val="0"/>
          <w:iCs w:val="0"/>
          <w:color w:val="404040"/>
          <w:sz w:val="18"/>
          <w:szCs w:val="24"/>
          <w:lang w:val="ja-JP"/>
        </w:rPr>
        <w:t>サーバー上の物理コア</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w:t>
      </w:r>
      <w:r w:rsidRPr="00807148">
        <w:rPr>
          <w:rFonts w:cs="Arial"/>
          <w:b w:val="0"/>
          <w:bCs w:val="0"/>
          <w:i w:val="0"/>
          <w:iCs w:val="0"/>
          <w:color w:val="404040"/>
          <w:sz w:val="18"/>
          <w:szCs w:val="24"/>
          <w:lang w:val="ja-JP"/>
        </w:rPr>
        <w:t xml:space="preserve"> 1 </w:t>
      </w:r>
      <w:r w:rsidRPr="00807148">
        <w:rPr>
          <w:rFonts w:cs="Arial"/>
          <w:b w:val="0"/>
          <w:bCs w:val="0"/>
          <w:i w:val="0"/>
          <w:iCs w:val="0"/>
          <w:color w:val="404040"/>
          <w:sz w:val="18"/>
          <w:szCs w:val="24"/>
          <w:lang w:val="ja-JP"/>
        </w:rPr>
        <w:t>つの物理</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および任意の数の仮想</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で、任意の数の本サーバー</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ソフトウェアのインスタンスを実行することができます。</w:t>
      </w:r>
    </w:p>
    <w:p w:rsidR="00ED5EBB" w:rsidRPr="00807148" w:rsidRDefault="001E3D54" w:rsidP="00ED5EBB">
      <w:pPr>
        <w:pStyle w:val="Heading4"/>
        <w:keepNext w:val="0"/>
        <w:keepLines w:val="0"/>
        <w:widowControl w:val="0"/>
        <w:spacing w:before="120" w:after="120"/>
        <w:ind w:left="270"/>
        <w:rPr>
          <w:rFonts w:cs="Arial"/>
          <w:b w:val="0"/>
          <w:bCs w:val="0"/>
          <w:i w:val="0"/>
          <w:iCs w:val="0"/>
          <w:color w:val="auto"/>
          <w:sz w:val="18"/>
        </w:rPr>
      </w:pPr>
      <w:r w:rsidRPr="00807148">
        <w:rPr>
          <w:rFonts w:cs="Arial"/>
          <w:b w:val="0"/>
          <w:bCs w:val="0"/>
          <w:i w:val="0"/>
          <w:iCs w:val="0"/>
          <w:color w:val="404040"/>
          <w:sz w:val="18"/>
          <w:szCs w:val="24"/>
          <w:lang w:val="ja-JP"/>
        </w:rPr>
        <w:t>個別の仮想</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上記の「個別の仮想</w:t>
      </w:r>
      <w:r w:rsidRPr="00807148">
        <w:rPr>
          <w:rFonts w:cs="Arial"/>
          <w:b w:val="0"/>
          <w:bCs w:val="0"/>
          <w:i w:val="0"/>
          <w:iCs w:val="0"/>
          <w:color w:val="404040"/>
          <w:sz w:val="18"/>
          <w:szCs w:val="24"/>
          <w:lang w:val="ja-JP"/>
        </w:rPr>
        <w:t xml:space="preserve"> OSE</w:t>
      </w:r>
      <w:r w:rsidRPr="00807148">
        <w:rPr>
          <w:rFonts w:cs="Arial"/>
          <w:b w:val="0"/>
          <w:bCs w:val="0"/>
          <w:i w:val="0"/>
          <w:iCs w:val="0"/>
          <w:color w:val="404040"/>
          <w:sz w:val="18"/>
          <w:szCs w:val="24"/>
          <w:lang w:val="ja-JP"/>
        </w:rPr>
        <w:t>」の規定に従って必要な数のライセンスを割り当てた各仮想</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につき、お客様は、その仮想</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で任意の数の本サーバー</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ソフトウェアのインスタンスを実行することができます。</w:t>
      </w:r>
    </w:p>
    <w:p w:rsidR="00ED5EBB" w:rsidRPr="00807148" w:rsidRDefault="001E3D54" w:rsidP="00ED5EBB">
      <w:pPr>
        <w:pStyle w:val="PURBlueStrong-Indented"/>
        <w:rPr>
          <w:rFonts w:cs="Arial"/>
          <w:smallCaps w:val="0"/>
        </w:rPr>
      </w:pPr>
      <w:r w:rsidRPr="00807148">
        <w:rPr>
          <w:rFonts w:cs="Arial"/>
          <w:smallCaps w:val="0"/>
        </w:rPr>
        <w:t>本サーバー</w:t>
      </w:r>
      <w:r w:rsidRPr="00807148">
        <w:rPr>
          <w:rFonts w:cs="Arial"/>
          <w:smallCaps w:val="0"/>
        </w:rPr>
        <w:t xml:space="preserve"> </w:t>
      </w:r>
      <w:r w:rsidRPr="00807148">
        <w:rPr>
          <w:rFonts w:cs="Arial"/>
          <w:smallCaps w:val="0"/>
        </w:rPr>
        <w:t>ソフトウェアの</w:t>
      </w:r>
      <w:r w:rsidR="00ED5EBB" w:rsidRPr="00807148">
        <w:rPr>
          <w:rFonts w:cs="Arial"/>
          <w:smallCaps w:val="0"/>
        </w:rPr>
        <w:t xml:space="preserve"> </w:t>
      </w:r>
      <w:r w:rsidRPr="00807148">
        <w:rPr>
          <w:rFonts w:cs="Arial"/>
          <w:smallCaps w:val="0"/>
        </w:rPr>
        <w:t>S</w:t>
      </w:r>
      <w:r w:rsidR="00ED5EBB" w:rsidRPr="00807148">
        <w:rPr>
          <w:rFonts w:cs="Arial"/>
          <w:smallCaps w:val="0"/>
        </w:rPr>
        <w:t xml:space="preserve">tandard </w:t>
      </w:r>
      <w:r w:rsidRPr="00807148">
        <w:rPr>
          <w:rFonts w:cs="Arial"/>
          <w:smallCaps w:val="0"/>
        </w:rPr>
        <w:t>および</w:t>
      </w:r>
      <w:r w:rsidR="00ED5EBB" w:rsidRPr="00807148">
        <w:rPr>
          <w:rFonts w:cs="Arial"/>
          <w:smallCaps w:val="0"/>
        </w:rPr>
        <w:t xml:space="preserve"> </w:t>
      </w:r>
      <w:r w:rsidRPr="00807148">
        <w:rPr>
          <w:rFonts w:cs="Arial"/>
          <w:smallCaps w:val="0"/>
        </w:rPr>
        <w:t>W</w:t>
      </w:r>
      <w:r w:rsidR="00ED5EBB" w:rsidRPr="00807148">
        <w:rPr>
          <w:rFonts w:cs="Arial"/>
          <w:smallCaps w:val="0"/>
        </w:rPr>
        <w:t xml:space="preserve">eb </w:t>
      </w:r>
      <w:r w:rsidRPr="00807148">
        <w:rPr>
          <w:rFonts w:cs="Arial"/>
          <w:smallCaps w:val="0"/>
        </w:rPr>
        <w:t>E</w:t>
      </w:r>
      <w:r w:rsidR="00ED5EBB" w:rsidRPr="00807148">
        <w:rPr>
          <w:rFonts w:cs="Arial"/>
          <w:smallCaps w:val="0"/>
        </w:rPr>
        <w:t>dition</w:t>
      </w:r>
      <w:r w:rsidRPr="00807148">
        <w:rPr>
          <w:rFonts w:cs="Arial"/>
          <w:smallCaps w:val="0"/>
        </w:rPr>
        <w:t xml:space="preserve"> </w:t>
      </w:r>
      <w:r w:rsidRPr="00807148">
        <w:rPr>
          <w:rFonts w:cs="Arial"/>
          <w:smallCaps w:val="0"/>
        </w:rPr>
        <w:t>に適用される条件</w:t>
      </w:r>
    </w:p>
    <w:p w:rsidR="00ED5EBB" w:rsidRPr="00807148" w:rsidRDefault="001E3D54" w:rsidP="00ED5EBB">
      <w:pPr>
        <w:pStyle w:val="Heading4"/>
        <w:keepNext w:val="0"/>
        <w:keepLines w:val="0"/>
        <w:widowControl w:val="0"/>
        <w:spacing w:before="120" w:after="120"/>
        <w:ind w:left="270"/>
        <w:rPr>
          <w:rFonts w:cs="Arial"/>
          <w:b w:val="0"/>
          <w:bCs w:val="0"/>
          <w:color w:val="auto"/>
          <w:sz w:val="18"/>
        </w:rPr>
      </w:pPr>
      <w:r w:rsidRPr="00807148">
        <w:rPr>
          <w:rFonts w:cs="Arial"/>
          <w:b w:val="0"/>
          <w:bCs w:val="0"/>
          <w:i w:val="0"/>
          <w:iCs w:val="0"/>
          <w:color w:val="404040"/>
          <w:sz w:val="18"/>
          <w:szCs w:val="24"/>
          <w:lang w:val="ja-JP"/>
        </w:rPr>
        <w:t>本サーバー</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ソフトウェアのインスタンスを実行するお客様の権利は、必要なソフトウェア</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ライセンスの数の算定に使用したオプションによって異なります。</w:t>
      </w:r>
    </w:p>
    <w:p w:rsidR="00ED5EBB" w:rsidRPr="00807148" w:rsidRDefault="001E3D54" w:rsidP="00ED5EBB">
      <w:pPr>
        <w:pStyle w:val="Heading4"/>
        <w:keepNext w:val="0"/>
        <w:keepLines w:val="0"/>
        <w:widowControl w:val="0"/>
        <w:spacing w:before="120" w:after="120"/>
        <w:ind w:left="270"/>
        <w:rPr>
          <w:rFonts w:cs="Arial"/>
          <w:b w:val="0"/>
          <w:bCs w:val="0"/>
          <w:i w:val="0"/>
          <w:iCs w:val="0"/>
          <w:color w:val="auto"/>
          <w:sz w:val="18"/>
        </w:rPr>
      </w:pPr>
      <w:r w:rsidRPr="00807148">
        <w:rPr>
          <w:rFonts w:cs="Arial"/>
          <w:b w:val="0"/>
          <w:bCs w:val="0"/>
          <w:i w:val="0"/>
          <w:iCs w:val="0"/>
          <w:color w:val="404040"/>
          <w:sz w:val="18"/>
          <w:szCs w:val="24"/>
          <w:lang w:val="ja-JP"/>
        </w:rPr>
        <w:t>サーバー上の物理コア</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上記の「サーバー上の物理コア」の規定に従って必要な数のライセンスを割り当てた各サーバーにつき、お客様は、ライセンスを取得したサーバー上の物理</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で任意の数の本サーバー</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ソフトウェアのインスタンスを実行することができます。</w:t>
      </w:r>
    </w:p>
    <w:p w:rsidR="00ED5EBB" w:rsidRPr="00807148" w:rsidRDefault="001E3D54" w:rsidP="00ED5EBB">
      <w:pPr>
        <w:pStyle w:val="Heading4"/>
        <w:keepNext w:val="0"/>
        <w:keepLines w:val="0"/>
        <w:widowControl w:val="0"/>
        <w:spacing w:before="120" w:after="120"/>
        <w:ind w:left="270"/>
        <w:rPr>
          <w:rFonts w:cs="Arial"/>
          <w:b w:val="0"/>
          <w:bCs w:val="0"/>
          <w:i w:val="0"/>
          <w:iCs w:val="0"/>
          <w:color w:val="auto"/>
          <w:sz w:val="18"/>
        </w:rPr>
      </w:pPr>
      <w:r w:rsidRPr="00807148">
        <w:rPr>
          <w:rFonts w:cs="Arial"/>
          <w:b w:val="0"/>
          <w:bCs w:val="0"/>
          <w:i w:val="0"/>
          <w:iCs w:val="0"/>
          <w:color w:val="404040"/>
          <w:sz w:val="18"/>
          <w:szCs w:val="24"/>
          <w:lang w:val="ja-JP"/>
        </w:rPr>
        <w:t>個別の仮想</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上記の「個別の仮想</w:t>
      </w:r>
      <w:r w:rsidRPr="00807148">
        <w:rPr>
          <w:rFonts w:cs="Arial"/>
          <w:b w:val="0"/>
          <w:bCs w:val="0"/>
          <w:i w:val="0"/>
          <w:iCs w:val="0"/>
          <w:color w:val="404040"/>
          <w:sz w:val="18"/>
          <w:szCs w:val="24"/>
          <w:lang w:val="ja-JP"/>
        </w:rPr>
        <w:t xml:space="preserve"> OSE</w:t>
      </w:r>
      <w:r w:rsidRPr="00807148">
        <w:rPr>
          <w:rFonts w:cs="Arial"/>
          <w:b w:val="0"/>
          <w:bCs w:val="0"/>
          <w:i w:val="0"/>
          <w:iCs w:val="0"/>
          <w:color w:val="404040"/>
          <w:sz w:val="18"/>
          <w:szCs w:val="24"/>
          <w:lang w:val="ja-JP"/>
        </w:rPr>
        <w:t>」の規定に従って必要な数のライセンスを割り当てた各仮想</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につき、お客様は、その仮想</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で任意の数の本ソフトウェアのインスタンスを実行することができます。</w:t>
      </w:r>
    </w:p>
    <w:p w:rsidR="00ED5EBB" w:rsidRPr="00807148" w:rsidRDefault="008E1AF2" w:rsidP="00644CBF">
      <w:pPr>
        <w:pStyle w:val="PURHeading2"/>
        <w:rPr>
          <w:smallCaps/>
        </w:rPr>
      </w:pPr>
      <w:r w:rsidRPr="00807148">
        <w:lastRenderedPageBreak/>
        <w:t>追加のソフトウェアのインスタンスの実行</w:t>
      </w:r>
    </w:p>
    <w:p w:rsidR="00ED5EBB" w:rsidRPr="00807148" w:rsidRDefault="008E1AF2" w:rsidP="00ED5EBB">
      <w:pPr>
        <w:pStyle w:val="PURBody-Indented"/>
        <w:rPr>
          <w:rFonts w:cs="Arial"/>
        </w:rPr>
      </w:pPr>
      <w:r w:rsidRPr="00807148">
        <w:rPr>
          <w:rFonts w:cs="Arial"/>
          <w:szCs w:val="24"/>
          <w:lang w:val="ja-JP"/>
        </w:rPr>
        <w:t>お客様は、任意の数のデバイス上の物理または仮想</w:t>
      </w:r>
      <w:r w:rsidRPr="00807148">
        <w:rPr>
          <w:rFonts w:cs="Arial"/>
          <w:szCs w:val="24"/>
          <w:lang w:val="ja-JP"/>
        </w:rPr>
        <w:t xml:space="preserve"> OSE </w:t>
      </w:r>
      <w:r w:rsidRPr="00807148">
        <w:rPr>
          <w:rFonts w:cs="Arial"/>
          <w:szCs w:val="24"/>
          <w:lang w:val="ja-JP"/>
        </w:rPr>
        <w:t>において、</w:t>
      </w:r>
      <w:hyperlink r:id="rId45" w:anchor="Appendix1" w:history="1">
        <w:r w:rsidRPr="00807148">
          <w:rPr>
            <w:rStyle w:val="Hyperlink"/>
            <w:rFonts w:cs="Arial"/>
            <w:color w:val="00467F"/>
            <w:szCs w:val="24"/>
            <w:lang w:val="ja-JP"/>
          </w:rPr>
          <w:t>付録</w:t>
        </w:r>
        <w:r w:rsidRPr="00807148">
          <w:rPr>
            <w:rStyle w:val="Hyperlink"/>
            <w:rFonts w:cs="Arial"/>
            <w:color w:val="00467F"/>
            <w:szCs w:val="24"/>
            <w:lang w:val="ja-JP"/>
          </w:rPr>
          <w:t xml:space="preserve"> 1</w:t>
        </w:r>
      </w:hyperlink>
      <w:r w:rsidRPr="00807148">
        <w:rPr>
          <w:rFonts w:cs="Arial"/>
          <w:color w:val="00467F"/>
          <w:szCs w:val="24"/>
          <w:lang w:val="ja-JP"/>
        </w:rPr>
        <w:t xml:space="preserve"> </w:t>
      </w:r>
      <w:r w:rsidRPr="00807148">
        <w:rPr>
          <w:rFonts w:cs="Arial"/>
          <w:szCs w:val="24"/>
          <w:lang w:val="ja-JP"/>
        </w:rPr>
        <w:t>に記載する任意の数の対応する追加ソフトウェアのインスタンスを実行または使用することができます。お客様はこれらのインスタンスを本サーバー</w:t>
      </w:r>
      <w:r w:rsidRPr="00807148">
        <w:rPr>
          <w:rFonts w:cs="Arial"/>
          <w:szCs w:val="24"/>
          <w:lang w:val="ja-JP"/>
        </w:rPr>
        <w:t xml:space="preserve"> </w:t>
      </w:r>
      <w:r w:rsidRPr="00807148">
        <w:rPr>
          <w:rFonts w:cs="Arial"/>
          <w:szCs w:val="24"/>
          <w:lang w:val="ja-JP"/>
        </w:rPr>
        <w:t>ソフトウェアでのみ使用することができます。本サーバー</w:t>
      </w:r>
      <w:r w:rsidRPr="00807148">
        <w:rPr>
          <w:rFonts w:cs="Arial"/>
          <w:szCs w:val="24"/>
          <w:lang w:val="ja-JP"/>
        </w:rPr>
        <w:t xml:space="preserve"> </w:t>
      </w:r>
      <w:r w:rsidRPr="00807148">
        <w:rPr>
          <w:rFonts w:cs="Arial"/>
          <w:szCs w:val="24"/>
          <w:lang w:val="ja-JP"/>
        </w:rPr>
        <w:t>ソフトウェアでは他の追加ソフトウェアを介して間接的にインスタンスを使用することも、直接使用することもできます。</w:t>
      </w:r>
    </w:p>
    <w:p w:rsidR="00ED5EBB" w:rsidRPr="00807148" w:rsidRDefault="008E1AF2" w:rsidP="00644CBF">
      <w:pPr>
        <w:pStyle w:val="PURHeading2"/>
        <w:rPr>
          <w:smallCaps/>
        </w:rPr>
      </w:pPr>
      <w:r w:rsidRPr="00807148">
        <w:t>お客様のサーバーまたはストレージ</w:t>
      </w:r>
      <w:r w:rsidRPr="00807148">
        <w:t xml:space="preserve"> </w:t>
      </w:r>
      <w:r w:rsidRPr="00807148">
        <w:t>メディア上でのインスタンスの作成と格納</w:t>
      </w:r>
    </w:p>
    <w:p w:rsidR="00ED5EBB" w:rsidRPr="00807148" w:rsidRDefault="008E1AF2" w:rsidP="00ED5EBB">
      <w:pPr>
        <w:pStyle w:val="PURBody-Indented"/>
        <w:rPr>
          <w:rFonts w:cs="Arial"/>
        </w:rPr>
      </w:pPr>
      <w:r w:rsidRPr="00807148">
        <w:rPr>
          <w:rFonts w:cs="Arial"/>
          <w:szCs w:val="24"/>
          <w:lang w:val="ja-JP"/>
        </w:rPr>
        <w:t>お客様は、取得する各ソフトウェア</w:t>
      </w:r>
      <w:r w:rsidRPr="00807148">
        <w:rPr>
          <w:rFonts w:cs="Arial"/>
          <w:szCs w:val="24"/>
          <w:lang w:val="ja-JP"/>
        </w:rPr>
        <w:t xml:space="preserve"> </w:t>
      </w:r>
      <w:r w:rsidRPr="00807148">
        <w:rPr>
          <w:rFonts w:cs="Arial"/>
          <w:szCs w:val="24"/>
          <w:lang w:val="ja-JP"/>
        </w:rPr>
        <w:t>ライセンスにつき、以下の追加の権利を有します。</w:t>
      </w:r>
    </w:p>
    <w:p w:rsidR="008E1AF2" w:rsidRPr="00807148" w:rsidRDefault="008E1AF2" w:rsidP="003B32EC">
      <w:pPr>
        <w:pStyle w:val="PURBullet-Indented"/>
        <w:numPr>
          <w:ilvl w:val="0"/>
          <w:numId w:val="8"/>
        </w:numPr>
        <w:tabs>
          <w:tab w:val="left" w:pos="840"/>
        </w:tabs>
        <w:ind w:left="488"/>
        <w:rPr>
          <w:rFonts w:cs="Arial"/>
          <w:szCs w:val="24"/>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ソフトウェアの任意の数のインスタンスを作成する。</w:t>
      </w:r>
    </w:p>
    <w:p w:rsidR="008E1AF2" w:rsidRPr="00807148" w:rsidRDefault="008E1AF2" w:rsidP="003B32EC">
      <w:pPr>
        <w:pStyle w:val="PURBullet-Indented"/>
        <w:numPr>
          <w:ilvl w:val="0"/>
          <w:numId w:val="8"/>
        </w:numPr>
        <w:tabs>
          <w:tab w:val="left" w:pos="840"/>
        </w:tabs>
        <w:ind w:left="488"/>
        <w:rPr>
          <w:rFonts w:cs="Arial"/>
          <w:szCs w:val="24"/>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ソフトウェアのインスタンスを任意のサーバーまたはストレージ</w:t>
      </w:r>
      <w:r w:rsidRPr="00807148">
        <w:rPr>
          <w:rFonts w:cs="Arial"/>
          <w:szCs w:val="24"/>
          <w:lang w:val="ja-JP"/>
        </w:rPr>
        <w:t xml:space="preserve"> </w:t>
      </w:r>
      <w:r w:rsidRPr="00807148">
        <w:rPr>
          <w:rFonts w:cs="Arial"/>
          <w:szCs w:val="24"/>
          <w:lang w:val="ja-JP"/>
        </w:rPr>
        <w:t>メディアに格納する。</w:t>
      </w:r>
    </w:p>
    <w:p w:rsidR="00ED5EBB" w:rsidRPr="00807148" w:rsidRDefault="008E1AF2" w:rsidP="003B32EC">
      <w:pPr>
        <w:pStyle w:val="PURBullet-Indented"/>
        <w:numPr>
          <w:ilvl w:val="0"/>
          <w:numId w:val="8"/>
        </w:numPr>
        <w:tabs>
          <w:tab w:val="left" w:pos="840"/>
        </w:tabs>
        <w:ind w:left="488"/>
        <w:rPr>
          <w:rFonts w:cs="Arial"/>
        </w:rPr>
      </w:pPr>
      <w:r w:rsidRPr="00807148">
        <w:rPr>
          <w:rFonts w:cs="Arial"/>
          <w:szCs w:val="24"/>
          <w:lang w:val="ja-JP"/>
        </w:rPr>
        <w:t>上述のソフトウェア</w:t>
      </w:r>
      <w:r w:rsidRPr="00807148">
        <w:rPr>
          <w:rFonts w:cs="Arial"/>
          <w:szCs w:val="24"/>
          <w:lang w:val="ja-JP"/>
        </w:rPr>
        <w:t xml:space="preserve"> </w:t>
      </w:r>
      <w:r w:rsidRPr="00807148">
        <w:rPr>
          <w:rFonts w:cs="Arial"/>
          <w:szCs w:val="24"/>
          <w:lang w:val="ja-JP"/>
        </w:rPr>
        <w:t>ライセンスに基づいてサーバー</w:t>
      </w:r>
      <w:r w:rsidRPr="00807148">
        <w:rPr>
          <w:rFonts w:cs="Arial"/>
          <w:szCs w:val="24"/>
          <w:lang w:val="ja-JP"/>
        </w:rPr>
        <w:t xml:space="preserve"> </w:t>
      </w:r>
      <w:r w:rsidRPr="00807148">
        <w:rPr>
          <w:rFonts w:cs="Arial"/>
          <w:szCs w:val="24"/>
          <w:lang w:val="ja-JP"/>
        </w:rPr>
        <w:t>ソフトウェアのインスタンスを実行する権利を行使する目的でのみ、サーバー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ソフトウェアのインスタンスを作成して格納する</w:t>
      </w:r>
      <w:r w:rsidRPr="00807148">
        <w:rPr>
          <w:rFonts w:cs="Arial"/>
          <w:szCs w:val="24"/>
          <w:lang w:val="ja-JP"/>
        </w:rPr>
        <w:t xml:space="preserve"> (</w:t>
      </w:r>
      <w:r w:rsidRPr="00807148">
        <w:rPr>
          <w:rFonts w:cs="Arial"/>
          <w:szCs w:val="24"/>
          <w:lang w:val="ja-JP"/>
        </w:rPr>
        <w:t>第三者にインスタンスを再頒布することはできません</w:t>
      </w:r>
      <w:r w:rsidRPr="00807148">
        <w:rPr>
          <w:rFonts w:cs="Arial"/>
          <w:szCs w:val="24"/>
          <w:lang w:val="ja-JP"/>
        </w:rPr>
        <w:t>)</w:t>
      </w:r>
      <w:r w:rsidRPr="00807148">
        <w:rPr>
          <w:rFonts w:cs="Arial"/>
          <w:szCs w:val="24"/>
          <w:lang w:val="ja-JP"/>
        </w:rPr>
        <w:t>。</w:t>
      </w:r>
    </w:p>
    <w:p w:rsidR="00ED5EBB" w:rsidRPr="00807148" w:rsidRDefault="008E1AF2" w:rsidP="00644CBF">
      <w:pPr>
        <w:pStyle w:val="PURHeading2"/>
        <w:rPr>
          <w:smallCaps/>
        </w:rPr>
      </w:pPr>
      <w:r w:rsidRPr="00807148">
        <w:t>追加のライセンス条件および追加の使用権</w:t>
      </w:r>
    </w:p>
    <w:p w:rsidR="00ED5EBB" w:rsidRPr="00807148" w:rsidRDefault="008E1AF2" w:rsidP="00ED5EBB">
      <w:pPr>
        <w:pStyle w:val="PURBlueStrong-Indented"/>
        <w:rPr>
          <w:rFonts w:cs="Arial"/>
          <w:smallCaps w:val="0"/>
        </w:rPr>
      </w:pPr>
      <w:r w:rsidRPr="00807148">
        <w:rPr>
          <w:rFonts w:cs="Arial"/>
          <w:smallCaps w:val="0"/>
        </w:rPr>
        <w:t>アクセスにはサブス</w:t>
      </w:r>
      <w:r w:rsidR="00FE2FA0" w:rsidRPr="00807148">
        <w:rPr>
          <w:rFonts w:cs="Arial"/>
          <w:smallCaps w:val="0"/>
        </w:rPr>
        <w:t>クライ</w:t>
      </w:r>
      <w:r w:rsidRPr="00807148">
        <w:rPr>
          <w:rFonts w:cs="Arial"/>
          <w:smallCaps w:val="0"/>
        </w:rPr>
        <w:t>バー</w:t>
      </w:r>
      <w:r w:rsidRPr="00807148">
        <w:rPr>
          <w:rFonts w:cs="Arial"/>
          <w:smallCaps w:val="0"/>
        </w:rPr>
        <w:t xml:space="preserve"> </w:t>
      </w:r>
      <w:r w:rsidRPr="00807148">
        <w:rPr>
          <w:rFonts w:cs="Arial"/>
          <w:smallCaps w:val="0"/>
        </w:rPr>
        <w:t>アクセス</w:t>
      </w:r>
      <w:r w:rsidRPr="00807148">
        <w:rPr>
          <w:rFonts w:cs="Arial"/>
          <w:smallCaps w:val="0"/>
        </w:rPr>
        <w:t xml:space="preserve"> </w:t>
      </w:r>
      <w:r w:rsidRPr="00807148">
        <w:rPr>
          <w:rFonts w:cs="Arial"/>
          <w:smallCaps w:val="0"/>
        </w:rPr>
        <w:t>ライセンス</w:t>
      </w:r>
      <w:r w:rsidRPr="00807148">
        <w:rPr>
          <w:rFonts w:cs="Arial"/>
          <w:smallCaps w:val="0"/>
        </w:rPr>
        <w:t xml:space="preserve"> </w:t>
      </w:r>
      <w:r w:rsidR="00ED5EBB" w:rsidRPr="00807148">
        <w:rPr>
          <w:rFonts w:cs="Arial"/>
          <w:smallCaps w:val="0"/>
        </w:rPr>
        <w:t xml:space="preserve">(SAL) </w:t>
      </w:r>
      <w:r w:rsidRPr="00807148">
        <w:rPr>
          <w:rFonts w:cs="Arial"/>
          <w:smallCaps w:val="0"/>
        </w:rPr>
        <w:t>は不要</w:t>
      </w:r>
    </w:p>
    <w:p w:rsidR="00ED5EBB" w:rsidRPr="00807148" w:rsidRDefault="008E1AF2" w:rsidP="00ED5EBB">
      <w:pPr>
        <w:pStyle w:val="PURBody-Indented"/>
        <w:rPr>
          <w:rFonts w:cs="Arial"/>
        </w:rPr>
      </w:pPr>
      <w:r w:rsidRPr="00807148">
        <w:rPr>
          <w:rFonts w:cs="Arial"/>
          <w:szCs w:val="24"/>
          <w:lang w:val="ja-JP"/>
        </w:rPr>
        <w:t>お客様は、サーバー</w:t>
      </w:r>
      <w:r w:rsidRPr="00807148">
        <w:rPr>
          <w:rFonts w:cs="Arial"/>
          <w:szCs w:val="24"/>
          <w:lang w:val="ja-JP"/>
        </w:rPr>
        <w:t xml:space="preserve"> </w:t>
      </w:r>
      <w:r w:rsidRPr="00807148">
        <w:rPr>
          <w:rFonts w:cs="Arial"/>
          <w:szCs w:val="24"/>
          <w:lang w:val="ja-JP"/>
        </w:rPr>
        <w:t>ソフトウェアにアクセスするその他のデバイスについて、</w:t>
      </w:r>
      <w:r w:rsidRPr="00807148">
        <w:rPr>
          <w:rFonts w:cs="Arial"/>
          <w:szCs w:val="24"/>
          <w:lang w:val="ja-JP"/>
        </w:rPr>
        <w:t xml:space="preserve">SAL </w:t>
      </w:r>
      <w:r w:rsidRPr="00807148">
        <w:rPr>
          <w:rFonts w:cs="Arial"/>
          <w:szCs w:val="24"/>
          <w:lang w:val="ja-JP"/>
        </w:rPr>
        <w:t>を取得する必要はありません。</w:t>
      </w:r>
    </w:p>
    <w:p w:rsidR="00ED5EBB" w:rsidRPr="00807148" w:rsidRDefault="008E1AF2" w:rsidP="00ED5EBB">
      <w:pPr>
        <w:pStyle w:val="PURBlueStrong"/>
        <w:rPr>
          <w:rFonts w:cs="Arial"/>
          <w:smallCaps w:val="0"/>
        </w:rPr>
      </w:pPr>
      <w:r w:rsidRPr="00807148">
        <w:rPr>
          <w:rFonts w:cs="Arial"/>
          <w:smallCaps w:val="0"/>
        </w:rPr>
        <w:t>再頒布可能コード</w:t>
      </w:r>
    </w:p>
    <w:p w:rsidR="00ED5EBB" w:rsidRPr="00807148" w:rsidRDefault="008E1AF2" w:rsidP="00ED5EBB">
      <w:pPr>
        <w:pStyle w:val="PURBody-Indented"/>
        <w:rPr>
          <w:rFonts w:cs="Arial"/>
        </w:rPr>
      </w:pPr>
      <w:r w:rsidRPr="00807148">
        <w:rPr>
          <w:rFonts w:cs="Arial"/>
          <w:szCs w:val="24"/>
          <w:lang w:val="ja-JP"/>
        </w:rPr>
        <w:t>お客様は、共通の使用条件に従って、再頒布可能コードを利用することができます。</w:t>
      </w:r>
    </w:p>
    <w:p w:rsidR="00ED5EBB" w:rsidRPr="00807148" w:rsidRDefault="008E1AF2" w:rsidP="00644CBF">
      <w:pPr>
        <w:pStyle w:val="PURHeading2"/>
        <w:rPr>
          <w:smallCaps/>
        </w:rPr>
      </w:pPr>
      <w:r w:rsidRPr="00807148">
        <w:t>サーバー</w:t>
      </w:r>
      <w:r w:rsidRPr="00807148">
        <w:t xml:space="preserve"> </w:t>
      </w:r>
      <w:r w:rsidRPr="00807148">
        <w:t>ファーム内でのライセンス</w:t>
      </w:r>
      <w:r w:rsidRPr="00807148">
        <w:t xml:space="preserve"> </w:t>
      </w:r>
      <w:r w:rsidRPr="00807148">
        <w:t>モビリティ</w:t>
      </w:r>
    </w:p>
    <w:p w:rsidR="00ED5EBB" w:rsidRPr="00807148" w:rsidRDefault="008E1AF2" w:rsidP="00ED5EBB">
      <w:pPr>
        <w:pStyle w:val="PURBody-Indented"/>
        <w:rPr>
          <w:rFonts w:cs="Arial"/>
        </w:rPr>
      </w:pPr>
      <w:r w:rsidRPr="00807148">
        <w:rPr>
          <w:rFonts w:cs="Arial"/>
          <w:szCs w:val="24"/>
          <w:lang w:val="ja-JP"/>
        </w:rPr>
        <w:t>注</w:t>
      </w:r>
      <w:r w:rsidRPr="00807148">
        <w:rPr>
          <w:rFonts w:cs="Arial"/>
          <w:szCs w:val="24"/>
          <w:lang w:val="ja-JP"/>
        </w:rPr>
        <w:t xml:space="preserve">: </w:t>
      </w:r>
      <w:r w:rsidRPr="00807148">
        <w:rPr>
          <w:rFonts w:cs="Arial"/>
          <w:szCs w:val="24"/>
          <w:lang w:val="ja-JP"/>
        </w:rPr>
        <w:t>以下の「製品固有の使用条件」の項でサーバー</w:t>
      </w:r>
      <w:r w:rsidRPr="00807148">
        <w:rPr>
          <w:rFonts w:cs="Arial"/>
          <w:szCs w:val="24"/>
          <w:lang w:val="ja-JP"/>
        </w:rPr>
        <w:t xml:space="preserve"> </w:t>
      </w:r>
      <w:r w:rsidRPr="00807148">
        <w:rPr>
          <w:rFonts w:cs="Arial"/>
          <w:szCs w:val="24"/>
          <w:lang w:val="ja-JP"/>
        </w:rPr>
        <w:t>ファーム内でのライセンス</w:t>
      </w:r>
      <w:r w:rsidRPr="00807148">
        <w:rPr>
          <w:rFonts w:cs="Arial"/>
          <w:szCs w:val="24"/>
          <w:lang w:val="ja-JP"/>
        </w:rPr>
        <w:t xml:space="preserve"> </w:t>
      </w:r>
      <w:r w:rsidRPr="00807148">
        <w:rPr>
          <w:rFonts w:cs="Arial"/>
          <w:szCs w:val="24"/>
          <w:lang w:val="ja-JP"/>
        </w:rPr>
        <w:t>モビリティの対象として指定された製品にのみ適用されます。</w:t>
      </w:r>
    </w:p>
    <w:p w:rsidR="00ED5EBB" w:rsidRPr="00807148" w:rsidRDefault="008E1AF2" w:rsidP="00ED5EBB">
      <w:pPr>
        <w:pStyle w:val="PURBlueStrong"/>
        <w:rPr>
          <w:rFonts w:cs="Arial"/>
          <w:smallCaps w:val="0"/>
        </w:rPr>
      </w:pPr>
      <w:r w:rsidRPr="00807148">
        <w:rPr>
          <w:rFonts w:cs="Arial"/>
          <w:smallCaps w:val="0"/>
        </w:rPr>
        <w:t>サーバー</w:t>
      </w:r>
      <w:r w:rsidRPr="00807148">
        <w:rPr>
          <w:rFonts w:cs="Arial"/>
          <w:smallCaps w:val="0"/>
        </w:rPr>
        <w:t xml:space="preserve"> </w:t>
      </w:r>
      <w:r w:rsidRPr="00807148">
        <w:rPr>
          <w:rFonts w:cs="Arial"/>
          <w:smallCaps w:val="0"/>
        </w:rPr>
        <w:t>ファーム内でのライセンスの割り当てとソフトウェアの使用</w:t>
      </w:r>
    </w:p>
    <w:p w:rsidR="00ED5EBB" w:rsidRPr="00807148" w:rsidRDefault="008E1AF2" w:rsidP="00ED5EBB">
      <w:pPr>
        <w:pStyle w:val="PURBody-Indented"/>
        <w:rPr>
          <w:rFonts w:cs="Arial"/>
        </w:rPr>
      </w:pPr>
      <w:r w:rsidRPr="00807148">
        <w:rPr>
          <w:rFonts w:cs="Arial"/>
          <w:szCs w:val="24"/>
          <w:lang w:val="ja-JP"/>
        </w:rPr>
        <w:t>お客様は、コア</w:t>
      </w:r>
      <w:r w:rsidRPr="00807148">
        <w:rPr>
          <w:rFonts w:cs="Arial"/>
          <w:szCs w:val="24"/>
          <w:lang w:val="ja-JP"/>
        </w:rPr>
        <w:t xml:space="preserve"> </w:t>
      </w:r>
      <w:r w:rsidRPr="00807148">
        <w:rPr>
          <w:rFonts w:cs="Arial"/>
          <w:szCs w:val="24"/>
          <w:lang w:val="ja-JP"/>
        </w:rPr>
        <w:t>ライセンスを標準の使用条件に従って再割り当てすることができます。あるいは、お客様はそれらのライセンスを以下の規定に従って再割り当てすることができます。</w:t>
      </w:r>
    </w:p>
    <w:p w:rsidR="00ED5EBB" w:rsidRPr="00807148" w:rsidRDefault="008E1AF2" w:rsidP="00ED5EBB">
      <w:pPr>
        <w:pStyle w:val="PURBody-Indented"/>
        <w:rPr>
          <w:rFonts w:cs="Arial"/>
        </w:rPr>
      </w:pPr>
      <w:r w:rsidRPr="00807148">
        <w:rPr>
          <w:rStyle w:val="Strong"/>
          <w:rFonts w:cs="Arial"/>
          <w:szCs w:val="24"/>
          <w:lang w:val="ja-JP"/>
        </w:rPr>
        <w:t>サーバー</w:t>
      </w:r>
      <w:r w:rsidRPr="00807148">
        <w:rPr>
          <w:rStyle w:val="Strong"/>
          <w:rFonts w:cs="Arial"/>
          <w:szCs w:val="24"/>
          <w:lang w:val="ja-JP"/>
        </w:rPr>
        <w:t xml:space="preserve"> </w:t>
      </w:r>
      <w:r w:rsidRPr="00807148">
        <w:rPr>
          <w:rStyle w:val="Strong"/>
          <w:rFonts w:cs="Arial"/>
          <w:szCs w:val="24"/>
          <w:lang w:val="ja-JP"/>
        </w:rPr>
        <w:t>ファーム</w:t>
      </w:r>
      <w:r w:rsidRPr="00807148">
        <w:rPr>
          <w:rStyle w:val="Strong"/>
          <w:rFonts w:cs="Arial"/>
          <w:szCs w:val="24"/>
          <w:lang w:val="ja-JP"/>
        </w:rPr>
        <w:t>:</w:t>
      </w:r>
      <w:r w:rsidRPr="00807148">
        <w:rPr>
          <w:rStyle w:val="Strong"/>
          <w:rFonts w:cs="Arial"/>
          <w:b w:val="0"/>
          <w:szCs w:val="24"/>
          <w:lang w:val="ja-JP"/>
        </w:rPr>
        <w:t xml:space="preserve"> </w:t>
      </w:r>
      <w:r w:rsidRPr="00807148">
        <w:rPr>
          <w:rFonts w:cs="Arial"/>
          <w:szCs w:val="24"/>
          <w:lang w:val="ja-JP"/>
        </w:rPr>
        <w:t>サーバー</w:t>
      </w:r>
      <w:r w:rsidRPr="00807148">
        <w:rPr>
          <w:rFonts w:cs="Arial"/>
          <w:szCs w:val="24"/>
          <w:lang w:val="ja-JP"/>
        </w:rPr>
        <w:t xml:space="preserve"> </w:t>
      </w:r>
      <w:r w:rsidRPr="00807148">
        <w:rPr>
          <w:rFonts w:cs="Arial"/>
          <w:szCs w:val="24"/>
          <w:lang w:val="ja-JP"/>
        </w:rPr>
        <w:t>ファームは、それぞれ以下の条件の一方または両方を満たす物理的な場所にある最大</w:t>
      </w:r>
      <w:r w:rsidRPr="00807148">
        <w:rPr>
          <w:rFonts w:cs="Arial"/>
          <w:szCs w:val="24"/>
          <w:lang w:val="ja-JP"/>
        </w:rPr>
        <w:t xml:space="preserve"> 2 </w:t>
      </w:r>
      <w:r w:rsidRPr="00807148">
        <w:rPr>
          <w:rFonts w:cs="Arial"/>
          <w:szCs w:val="24"/>
          <w:lang w:val="ja-JP"/>
        </w:rPr>
        <w:t>つのデータ</w:t>
      </w:r>
      <w:r w:rsidRPr="00807148">
        <w:rPr>
          <w:rFonts w:cs="Arial"/>
          <w:szCs w:val="24"/>
          <w:lang w:val="ja-JP"/>
        </w:rPr>
        <w:t xml:space="preserve"> </w:t>
      </w:r>
      <w:r w:rsidRPr="00807148">
        <w:rPr>
          <w:rFonts w:cs="Arial"/>
          <w:szCs w:val="24"/>
          <w:lang w:val="ja-JP"/>
        </w:rPr>
        <w:t>センターで構成されます。</w:t>
      </w:r>
    </w:p>
    <w:p w:rsidR="008E1AF2" w:rsidRPr="00807148" w:rsidRDefault="008E1AF2" w:rsidP="003B32EC">
      <w:pPr>
        <w:pStyle w:val="PURBullet-Indented"/>
        <w:numPr>
          <w:ilvl w:val="0"/>
          <w:numId w:val="8"/>
        </w:numPr>
        <w:tabs>
          <w:tab w:val="left" w:pos="840"/>
        </w:tabs>
        <w:ind w:left="488"/>
        <w:rPr>
          <w:rFonts w:cs="Arial"/>
          <w:szCs w:val="24"/>
        </w:rPr>
      </w:pPr>
      <w:r w:rsidRPr="00807148">
        <w:rPr>
          <w:rFonts w:cs="Arial"/>
          <w:szCs w:val="24"/>
          <w:lang w:val="ja-JP"/>
        </w:rPr>
        <w:t>両者のタイム</w:t>
      </w:r>
      <w:r w:rsidRPr="00807148">
        <w:rPr>
          <w:rFonts w:cs="Arial"/>
          <w:szCs w:val="24"/>
          <w:lang w:val="ja-JP"/>
        </w:rPr>
        <w:t xml:space="preserve"> </w:t>
      </w:r>
      <w:r w:rsidRPr="00807148">
        <w:rPr>
          <w:rFonts w:cs="Arial"/>
          <w:szCs w:val="24"/>
          <w:lang w:val="ja-JP"/>
        </w:rPr>
        <w:t>ゾーンの時差が</w:t>
      </w:r>
      <w:r w:rsidRPr="00807148">
        <w:rPr>
          <w:rFonts w:cs="Arial"/>
          <w:szCs w:val="24"/>
          <w:lang w:val="ja-JP"/>
        </w:rPr>
        <w:t xml:space="preserve"> 4 </w:t>
      </w:r>
      <w:r w:rsidRPr="00807148">
        <w:rPr>
          <w:rFonts w:cs="Arial"/>
          <w:szCs w:val="24"/>
          <w:lang w:val="ja-JP"/>
        </w:rPr>
        <w:t>時間以内</w:t>
      </w:r>
      <w:r w:rsidRPr="00807148">
        <w:rPr>
          <w:rFonts w:cs="Arial"/>
          <w:szCs w:val="24"/>
          <w:lang w:val="ja-JP"/>
        </w:rPr>
        <w:t xml:space="preserve"> (DST </w:t>
      </w:r>
      <w:r w:rsidRPr="00807148">
        <w:rPr>
          <w:rFonts w:cs="Arial"/>
          <w:szCs w:val="24"/>
          <w:lang w:val="ja-JP"/>
        </w:rPr>
        <w:t>ではなく協定世界時</w:t>
      </w:r>
      <w:r w:rsidRPr="00807148">
        <w:rPr>
          <w:rFonts w:cs="Arial"/>
          <w:szCs w:val="24"/>
          <w:lang w:val="ja-JP"/>
        </w:rPr>
        <w:t xml:space="preserve"> (UTC)) </w:t>
      </w:r>
      <w:r w:rsidRPr="00807148">
        <w:rPr>
          <w:rFonts w:cs="Arial"/>
          <w:szCs w:val="24"/>
          <w:lang w:val="ja-JP"/>
        </w:rPr>
        <w:t>である。</w:t>
      </w:r>
    </w:p>
    <w:p w:rsidR="00ED5EBB" w:rsidRPr="00B35AFF" w:rsidRDefault="008E1AF2" w:rsidP="003B32EC">
      <w:pPr>
        <w:pStyle w:val="PURBullet-Indented"/>
        <w:numPr>
          <w:ilvl w:val="0"/>
          <w:numId w:val="8"/>
        </w:numPr>
        <w:tabs>
          <w:tab w:val="left" w:pos="840"/>
        </w:tabs>
        <w:ind w:left="488"/>
        <w:rPr>
          <w:rFonts w:cs="Arial"/>
          <w:sz w:val="20"/>
        </w:rPr>
      </w:pPr>
      <w:r w:rsidRPr="00B35AFF">
        <w:rPr>
          <w:rFonts w:cs="Arial"/>
          <w:szCs w:val="24"/>
          <w:lang w:val="ja-JP"/>
        </w:rPr>
        <w:t>欧州連合</w:t>
      </w:r>
      <w:r w:rsidRPr="00B35AFF">
        <w:rPr>
          <w:rFonts w:cs="Arial"/>
          <w:szCs w:val="24"/>
          <w:lang w:val="ja-JP"/>
        </w:rPr>
        <w:t xml:space="preserve"> (EU) </w:t>
      </w:r>
      <w:r w:rsidRPr="00B35AFF">
        <w:rPr>
          <w:rFonts w:cs="Arial"/>
          <w:szCs w:val="24"/>
          <w:lang w:val="ja-JP"/>
        </w:rPr>
        <w:t>または欧州自由貿易連合</w:t>
      </w:r>
      <w:r w:rsidRPr="00B35AFF">
        <w:rPr>
          <w:rFonts w:cs="Arial"/>
          <w:szCs w:val="24"/>
          <w:lang w:val="ja-JP"/>
        </w:rPr>
        <w:t xml:space="preserve"> (EFTA) </w:t>
      </w:r>
      <w:r w:rsidRPr="00B35AFF">
        <w:rPr>
          <w:rFonts w:cs="Arial"/>
          <w:szCs w:val="24"/>
          <w:lang w:val="ja-JP"/>
        </w:rPr>
        <w:t>の域内にある。</w:t>
      </w:r>
    </w:p>
    <w:p w:rsidR="00B35AFF" w:rsidRPr="00B35AFF" w:rsidRDefault="00B35AFF" w:rsidP="00B35AFF">
      <w:pPr>
        <w:pStyle w:val="PURBody-Indented"/>
        <w:rPr>
          <w:rFonts w:cs="Arial"/>
          <w:szCs w:val="24"/>
        </w:rPr>
      </w:pPr>
      <w:r w:rsidRPr="00B35AFF">
        <w:rPr>
          <w:rFonts w:cs="Arial" w:hint="eastAsia"/>
          <w:szCs w:val="24"/>
          <w:lang w:val="ja-JP"/>
        </w:rPr>
        <w:t>各データ</w:t>
      </w:r>
      <w:r w:rsidRPr="00B35AFF">
        <w:rPr>
          <w:rFonts w:cs="Arial"/>
          <w:szCs w:val="24"/>
          <w:lang w:val="ja-JP"/>
        </w:rPr>
        <w:t xml:space="preserve"> </w:t>
      </w:r>
      <w:r w:rsidRPr="00B35AFF">
        <w:rPr>
          <w:rFonts w:cs="Arial" w:hint="eastAsia"/>
          <w:szCs w:val="24"/>
          <w:lang w:val="ja-JP"/>
        </w:rPr>
        <w:t>センターは</w:t>
      </w:r>
      <w:r w:rsidRPr="00B35AFF">
        <w:rPr>
          <w:rFonts w:cs="Arial"/>
          <w:szCs w:val="24"/>
          <w:lang w:val="ja-JP"/>
        </w:rPr>
        <w:t xml:space="preserve"> 1 </w:t>
      </w:r>
      <w:r w:rsidRPr="00B35AFF">
        <w:rPr>
          <w:rFonts w:cs="Arial" w:hint="eastAsia"/>
          <w:szCs w:val="24"/>
          <w:lang w:val="ja-JP"/>
        </w:rPr>
        <w:t>つのサーバー</w:t>
      </w:r>
      <w:r w:rsidRPr="00B35AFF">
        <w:rPr>
          <w:rFonts w:cs="Arial"/>
          <w:szCs w:val="24"/>
          <w:lang w:val="ja-JP"/>
        </w:rPr>
        <w:t xml:space="preserve"> </w:t>
      </w:r>
      <w:r w:rsidRPr="00B35AFF">
        <w:rPr>
          <w:rFonts w:cs="Arial" w:hint="eastAsia"/>
          <w:szCs w:val="24"/>
          <w:lang w:val="ja-JP"/>
        </w:rPr>
        <w:t>ファームにのみ属することができます。お客様はデータ</w:t>
      </w:r>
      <w:r w:rsidRPr="00B35AFF">
        <w:rPr>
          <w:rFonts w:cs="Arial"/>
          <w:szCs w:val="24"/>
          <w:lang w:val="ja-JP"/>
        </w:rPr>
        <w:t xml:space="preserve"> </w:t>
      </w:r>
      <w:r w:rsidRPr="00B35AFF">
        <w:rPr>
          <w:rFonts w:cs="Arial" w:hint="eastAsia"/>
          <w:szCs w:val="24"/>
          <w:lang w:val="ja-JP"/>
        </w:rPr>
        <w:t>センターをあるサーバー</w:t>
      </w:r>
      <w:r w:rsidRPr="00B35AFF">
        <w:rPr>
          <w:rFonts w:cs="Arial"/>
          <w:szCs w:val="24"/>
          <w:lang w:val="ja-JP"/>
        </w:rPr>
        <w:t xml:space="preserve"> </w:t>
      </w:r>
      <w:r w:rsidRPr="00B35AFF">
        <w:rPr>
          <w:rFonts w:cs="Arial" w:hint="eastAsia"/>
          <w:szCs w:val="24"/>
          <w:lang w:val="ja-JP"/>
        </w:rPr>
        <w:t>ファームから別のサーバー</w:t>
      </w:r>
      <w:r w:rsidRPr="00B35AFF">
        <w:rPr>
          <w:rFonts w:cs="Arial"/>
          <w:szCs w:val="24"/>
          <w:lang w:val="ja-JP"/>
        </w:rPr>
        <w:t xml:space="preserve"> </w:t>
      </w:r>
      <w:r w:rsidRPr="00B35AFF">
        <w:rPr>
          <w:rFonts w:cs="Arial" w:hint="eastAsia"/>
          <w:szCs w:val="24"/>
          <w:lang w:val="ja-JP"/>
        </w:rPr>
        <w:t>ファームに再割り当てすることができますが、同じ暦月中に再割り当てすることはできません。</w:t>
      </w:r>
    </w:p>
    <w:p w:rsidR="00B35AFF" w:rsidRPr="00B35AFF" w:rsidRDefault="00B35AFF" w:rsidP="00B35AFF">
      <w:pPr>
        <w:pStyle w:val="PURBullet-Indented"/>
        <w:numPr>
          <w:ilvl w:val="0"/>
          <w:numId w:val="29"/>
        </w:numPr>
        <w:rPr>
          <w:rFonts w:cs="Arial"/>
          <w:szCs w:val="24"/>
        </w:rPr>
      </w:pPr>
      <w:r w:rsidRPr="00B35AFF">
        <w:rPr>
          <w:rFonts w:cs="Arial" w:hint="eastAsia"/>
          <w:b/>
          <w:szCs w:val="24"/>
          <w:lang w:val="ja-JP"/>
        </w:rPr>
        <w:t>サーバー</w:t>
      </w:r>
      <w:r w:rsidRPr="00B35AFF">
        <w:rPr>
          <w:rFonts w:cs="Arial"/>
          <w:b/>
          <w:szCs w:val="24"/>
          <w:lang w:val="ja-JP"/>
        </w:rPr>
        <w:t xml:space="preserve"> </w:t>
      </w:r>
      <w:r w:rsidRPr="00B35AFF">
        <w:rPr>
          <w:rFonts w:cs="Arial" w:hint="eastAsia"/>
          <w:b/>
          <w:szCs w:val="24"/>
          <w:lang w:val="ja-JP"/>
        </w:rPr>
        <w:t>ファーム内</w:t>
      </w:r>
      <w:r w:rsidRPr="00B35AFF">
        <w:rPr>
          <w:rFonts w:cs="Arial" w:hint="eastAsia"/>
          <w:b/>
          <w:szCs w:val="24"/>
          <w:lang w:val="ja-JP"/>
        </w:rPr>
        <w:t xml:space="preserve">: </w:t>
      </w:r>
      <w:r w:rsidRPr="00B35AFF">
        <w:rPr>
          <w:rFonts w:cs="Arial" w:hint="eastAsia"/>
          <w:szCs w:val="24"/>
          <w:lang w:val="ja-JP"/>
        </w:rPr>
        <w:t>お客様は、コア</w:t>
      </w:r>
      <w:r w:rsidRPr="00B35AFF">
        <w:rPr>
          <w:rFonts w:cs="Arial"/>
          <w:szCs w:val="24"/>
          <w:lang w:val="ja-JP"/>
        </w:rPr>
        <w:t xml:space="preserve"> </w:t>
      </w:r>
      <w:r w:rsidRPr="00B35AFF">
        <w:rPr>
          <w:rFonts w:cs="Arial" w:hint="eastAsia"/>
          <w:szCs w:val="24"/>
          <w:lang w:val="ja-JP"/>
        </w:rPr>
        <w:t>ライセンスを同一サーバー</w:t>
      </w:r>
      <w:r w:rsidRPr="00B35AFF">
        <w:rPr>
          <w:rFonts w:cs="Arial"/>
          <w:szCs w:val="24"/>
          <w:lang w:val="ja-JP"/>
        </w:rPr>
        <w:t xml:space="preserve"> </w:t>
      </w:r>
      <w:r w:rsidRPr="00B35AFF">
        <w:rPr>
          <w:rFonts w:cs="Arial" w:hint="eastAsia"/>
          <w:szCs w:val="24"/>
          <w:lang w:val="ja-JP"/>
        </w:rPr>
        <w:t>ファーム内の任意のサーバーに必要に応じて何度でも再割り当てすることができます。暦月中の再割り当てを禁止する規定は、同一サーバー</w:t>
      </w:r>
      <w:r w:rsidRPr="00B35AFF">
        <w:rPr>
          <w:rFonts w:cs="Arial"/>
          <w:szCs w:val="24"/>
          <w:lang w:val="ja-JP"/>
        </w:rPr>
        <w:t xml:space="preserve"> </w:t>
      </w:r>
      <w:r w:rsidRPr="00B35AFF">
        <w:rPr>
          <w:rFonts w:cs="Arial" w:hint="eastAsia"/>
          <w:szCs w:val="24"/>
          <w:lang w:val="ja-JP"/>
        </w:rPr>
        <w:t>ファーム内のサーバーに割り当てられたコア</w:t>
      </w:r>
      <w:r w:rsidRPr="00B35AFF">
        <w:rPr>
          <w:rFonts w:cs="Arial"/>
          <w:szCs w:val="24"/>
          <w:lang w:val="ja-JP"/>
        </w:rPr>
        <w:t xml:space="preserve"> </w:t>
      </w:r>
      <w:r w:rsidRPr="00B35AFF">
        <w:rPr>
          <w:rFonts w:cs="Arial" w:hint="eastAsia"/>
          <w:szCs w:val="24"/>
          <w:lang w:val="ja-JP"/>
        </w:rPr>
        <w:t>ライセンスには適用されません。</w:t>
      </w:r>
    </w:p>
    <w:p w:rsidR="00ED5EBB" w:rsidRPr="00807148" w:rsidRDefault="00B35AFF" w:rsidP="00B35AFF">
      <w:pPr>
        <w:pStyle w:val="PURBullet-Indented"/>
        <w:numPr>
          <w:ilvl w:val="0"/>
          <w:numId w:val="8"/>
        </w:numPr>
        <w:tabs>
          <w:tab w:val="left" w:pos="840"/>
        </w:tabs>
        <w:ind w:left="488"/>
        <w:rPr>
          <w:rFonts w:cs="Arial"/>
        </w:rPr>
      </w:pPr>
      <w:r w:rsidRPr="00B35AFF">
        <w:rPr>
          <w:rFonts w:cs="Arial" w:hint="eastAsia"/>
          <w:b/>
          <w:szCs w:val="24"/>
          <w:lang w:val="ja-JP"/>
        </w:rPr>
        <w:t>サーバー</w:t>
      </w:r>
      <w:r w:rsidRPr="00B35AFF">
        <w:rPr>
          <w:rFonts w:cs="Arial"/>
          <w:b/>
          <w:szCs w:val="24"/>
          <w:lang w:val="ja-JP"/>
        </w:rPr>
        <w:t xml:space="preserve"> </w:t>
      </w:r>
      <w:r w:rsidRPr="00B35AFF">
        <w:rPr>
          <w:rFonts w:cs="Arial" w:hint="eastAsia"/>
          <w:b/>
          <w:szCs w:val="24"/>
          <w:lang w:val="ja-JP"/>
        </w:rPr>
        <w:t>ファーム間</w:t>
      </w:r>
      <w:r w:rsidRPr="00B35AFF">
        <w:rPr>
          <w:rFonts w:cs="Arial" w:hint="eastAsia"/>
          <w:b/>
          <w:szCs w:val="24"/>
          <w:lang w:val="ja-JP"/>
        </w:rPr>
        <w:t xml:space="preserve">: </w:t>
      </w:r>
      <w:r w:rsidRPr="00B35AFF">
        <w:rPr>
          <w:rFonts w:cs="Arial" w:hint="eastAsia"/>
          <w:szCs w:val="24"/>
          <w:lang w:val="ja-JP"/>
        </w:rPr>
        <w:t>お客様は、コア</w:t>
      </w:r>
      <w:r w:rsidRPr="00B35AFF">
        <w:rPr>
          <w:rFonts w:cs="Arial"/>
          <w:szCs w:val="24"/>
          <w:lang w:val="ja-JP"/>
        </w:rPr>
        <w:t xml:space="preserve"> </w:t>
      </w:r>
      <w:r w:rsidRPr="00B35AFF">
        <w:rPr>
          <w:rFonts w:cs="Arial" w:hint="eastAsia"/>
          <w:szCs w:val="24"/>
          <w:lang w:val="ja-JP"/>
        </w:rPr>
        <w:t>ライセンスを異なるサーバー</w:t>
      </w:r>
      <w:r w:rsidRPr="00B35AFF">
        <w:rPr>
          <w:rFonts w:cs="Arial"/>
          <w:szCs w:val="24"/>
          <w:lang w:val="ja-JP"/>
        </w:rPr>
        <w:t xml:space="preserve"> </w:t>
      </w:r>
      <w:r w:rsidRPr="00B35AFF">
        <w:rPr>
          <w:rFonts w:cs="Arial" w:hint="eastAsia"/>
          <w:szCs w:val="24"/>
          <w:lang w:val="ja-JP"/>
        </w:rPr>
        <w:t>ファーム内の任意のサーバーに再割り当てすることができますが、同じ暦月中に再割り当てすることはできません。</w:t>
      </w:r>
    </w:p>
    <w:p w:rsidR="00C73206" w:rsidRPr="00807148" w:rsidRDefault="00C73206" w:rsidP="00C73206">
      <w:pPr>
        <w:pStyle w:val="PURBullet-Indented"/>
        <w:numPr>
          <w:ilvl w:val="0"/>
          <w:numId w:val="0"/>
        </w:numPr>
        <w:tabs>
          <w:tab w:val="left" w:pos="840"/>
        </w:tabs>
        <w:ind w:left="504"/>
        <w:rPr>
          <w:rFonts w:cs="Arial"/>
        </w:rPr>
      </w:pPr>
    </w:p>
    <w:p w:rsidR="009C361A" w:rsidRPr="00807148" w:rsidRDefault="009C361A" w:rsidP="009C361A">
      <w:pPr>
        <w:pStyle w:val="PURHeading1"/>
        <w:rPr>
          <w:rFonts w:cs="Arial"/>
        </w:rPr>
      </w:pPr>
      <w:r w:rsidRPr="00807148">
        <w:rPr>
          <w:rFonts w:cs="Arial"/>
        </w:rPr>
        <w:t>製品固有の使用条件</w:t>
      </w:r>
    </w:p>
    <w:p w:rsidR="00863522" w:rsidRDefault="00863522" w:rsidP="00863522">
      <w:pPr>
        <w:pStyle w:val="PURProductName"/>
      </w:pPr>
      <w:bookmarkStart w:id="62" w:name="_Toc332094027"/>
      <w:bookmarkStart w:id="63" w:name="_Toc332094286"/>
      <w:bookmarkStart w:id="64" w:name="_Toc346536849"/>
      <w:bookmarkStart w:id="65" w:name="_Toc347045378"/>
      <w:bookmarkStart w:id="66" w:name="_Toc347313712"/>
      <w:bookmarkStart w:id="67" w:name="_Toc357603045"/>
      <w:bookmarkStart w:id="68" w:name="_Toc357603110"/>
      <w:bookmarkStart w:id="69" w:name="_Toc332094026"/>
      <w:bookmarkStart w:id="70" w:name="_Toc332094285"/>
      <w:bookmarkStart w:id="71" w:name="_Toc315875307"/>
      <w:r>
        <w:t>BizTalk Server 2013 Enterprise</w:t>
      </w:r>
      <w:bookmarkEnd w:id="62"/>
      <w:bookmarkEnd w:id="63"/>
      <w:bookmarkEnd w:id="64"/>
      <w:bookmarkEnd w:id="65"/>
      <w:bookmarkEnd w:id="66"/>
      <w:bookmarkEnd w:id="67"/>
      <w:bookmarkEnd w:id="68"/>
      <w:r w:rsidR="00791444">
        <w:fldChar w:fldCharType="begin"/>
      </w:r>
      <w:r>
        <w:instrText xml:space="preserve"> XE "</w:instrText>
      </w:r>
      <w:r w:rsidRPr="00850A33">
        <w:instrText>BizTalk Server 201</w:instrText>
      </w:r>
      <w:r>
        <w:instrText>3</w:instrText>
      </w:r>
      <w:r w:rsidRPr="00850A33">
        <w:instrText xml:space="preserve"> Enterprise</w:instrText>
      </w:r>
      <w:r>
        <w:instrText xml:space="preserve">" </w:instrText>
      </w:r>
      <w:r w:rsidR="00791444">
        <w:fldChar w:fldCharType="end"/>
      </w:r>
    </w:p>
    <w:p w:rsidR="00863522" w:rsidRPr="00863522" w:rsidRDefault="00863522" w:rsidP="00863522">
      <w:pPr>
        <w:pStyle w:val="PURLicenseTerm"/>
        <w:rPr>
          <w:color w:val="404040"/>
        </w:rPr>
      </w:pPr>
      <w:r w:rsidRPr="00863522">
        <w:rPr>
          <w:rFonts w:cs="Arial" w:hint="eastAsia"/>
          <w:snapToGrid w:val="0"/>
          <w:color w:val="404040"/>
          <w:szCs w:val="24"/>
          <w:lang w:val="ja-JP"/>
        </w:rPr>
        <w:t>本製品の使用には、共通の使用条件、本ライセンス</w:t>
      </w:r>
      <w:r w:rsidRPr="005352D4">
        <w:rPr>
          <w:rFonts w:cs="Arial"/>
          <w:snapToGrid w:val="0"/>
          <w:color w:val="404040"/>
          <w:szCs w:val="24"/>
        </w:rPr>
        <w:t xml:space="preserve"> </w:t>
      </w:r>
      <w:r w:rsidRPr="00863522">
        <w:rPr>
          <w:rFonts w:cs="Arial" w:hint="eastAsia"/>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8"/>
        <w:gridCol w:w="5233"/>
      </w:tblGrid>
      <w:tr w:rsidR="00863522" w:rsidTr="00EF0BE3">
        <w:tc>
          <w:tcPr>
            <w:tcW w:w="2477" w:type="pct"/>
          </w:tcPr>
          <w:p w:rsidR="00863522" w:rsidRPr="00807148" w:rsidRDefault="00863522" w:rsidP="00EF0BE3">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r w:rsidRPr="00807148">
              <w:rPr>
                <w:rFonts w:ascii="Arial" w:hAnsi="Arial" w:cs="Arial"/>
                <w:szCs w:val="24"/>
                <w:lang w:val="ja-JP"/>
              </w:rPr>
              <w:t>「</w:t>
            </w:r>
            <w:hyperlink w:anchor="Mobility" w:history="1">
              <w:r w:rsidRPr="00807148">
                <w:rPr>
                  <w:rStyle w:val="Hyperlink"/>
                  <w:rFonts w:ascii="Arial" w:hAnsi="Arial" w:cs="Arial"/>
                  <w:color w:val="00467F"/>
                  <w:szCs w:val="24"/>
                  <w:lang w:val="ja-JP"/>
                </w:rPr>
                <w:t>標準の使用条件</w:t>
              </w:r>
            </w:hyperlink>
            <w:r w:rsidRPr="00807148">
              <w:rPr>
                <w:rFonts w:ascii="Arial" w:hAnsi="Arial" w:cs="Arial"/>
                <w:szCs w:val="24"/>
                <w:lang w:val="ja-JP"/>
              </w:rPr>
              <w:t>」を参照</w:t>
            </w:r>
            <w:r w:rsidRPr="00807148">
              <w:rPr>
                <w:rFonts w:ascii="Arial" w:hAnsi="Arial" w:cs="Arial"/>
                <w:szCs w:val="24"/>
                <w:lang w:val="ja-JP"/>
              </w:rPr>
              <w:t>)</w:t>
            </w:r>
          </w:p>
        </w:tc>
        <w:tc>
          <w:tcPr>
            <w:tcW w:w="2523" w:type="pct"/>
          </w:tcPr>
          <w:p w:rsidR="00863522" w:rsidRPr="00807148" w:rsidRDefault="00863522" w:rsidP="00EF0BE3">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863522" w:rsidTr="00EF0BE3">
        <w:tc>
          <w:tcPr>
            <w:tcW w:w="2477" w:type="pct"/>
          </w:tcPr>
          <w:p w:rsidR="00863522" w:rsidRPr="00807148" w:rsidRDefault="00863522" w:rsidP="00EF0BE3">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Pr>
          <w:p w:rsidR="00863522" w:rsidRPr="00807148" w:rsidRDefault="00863522" w:rsidP="00EF0BE3">
            <w:pPr>
              <w:pStyle w:val="PURLMSH"/>
              <w:rPr>
                <w:rFonts w:ascii="Arial" w:hAnsi="Arial" w:cs="Arial"/>
                <w:szCs w:val="24"/>
              </w:rPr>
            </w:pPr>
          </w:p>
        </w:tc>
      </w:tr>
    </w:tbl>
    <w:p w:rsidR="00863522" w:rsidRPr="002760D0" w:rsidRDefault="00863522" w:rsidP="00863522">
      <w:pPr>
        <w:pStyle w:val="PURADDITIONALTERMSHEADERMB"/>
      </w:pPr>
      <w:r w:rsidRPr="00807148">
        <w:rPr>
          <w:rFonts w:eastAsia="MS PGothic" w:cs="Arial"/>
        </w:rPr>
        <w:t>追加の条件</w:t>
      </w:r>
    </w:p>
    <w:p w:rsidR="00863522" w:rsidRPr="00863522" w:rsidRDefault="00863522" w:rsidP="00863522">
      <w:pPr>
        <w:pStyle w:val="PURBlueStrong-Indented"/>
        <w:rPr>
          <w:rFonts w:cs="Arial"/>
          <w:smallCaps w:val="0"/>
        </w:rPr>
      </w:pPr>
      <w:r w:rsidRPr="00863522">
        <w:rPr>
          <w:rFonts w:cs="Arial"/>
          <w:smallCaps w:val="0"/>
        </w:rPr>
        <w:t xml:space="preserve">Office Web </w:t>
      </w:r>
      <w:r w:rsidRPr="00863522">
        <w:rPr>
          <w:rFonts w:cs="Arial"/>
          <w:smallCaps w:val="0"/>
        </w:rPr>
        <w:t>コンポーネント</w:t>
      </w:r>
    </w:p>
    <w:p w:rsidR="00863522" w:rsidRPr="00863522" w:rsidRDefault="00863522" w:rsidP="00863522">
      <w:pPr>
        <w:pStyle w:val="PURBody-Indented"/>
        <w:rPr>
          <w:rFonts w:cs="Arial"/>
        </w:rPr>
      </w:pPr>
      <w:r w:rsidRPr="00863522">
        <w:rPr>
          <w:rFonts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rsidR="00863522" w:rsidRPr="00863522" w:rsidRDefault="00863522" w:rsidP="00863522">
      <w:pPr>
        <w:pStyle w:val="PURBlueStrong-Indented"/>
        <w:rPr>
          <w:smallCaps w:val="0"/>
        </w:rPr>
      </w:pPr>
      <w:r w:rsidRPr="00863522">
        <w:rPr>
          <w:smallCaps w:val="0"/>
        </w:rPr>
        <w:t xml:space="preserve">.NET Framework </w:t>
      </w:r>
      <w:r>
        <w:rPr>
          <w:rFonts w:hint="eastAsia"/>
          <w:smallCaps w:val="0"/>
        </w:rPr>
        <w:t>ソフトウェア</w:t>
      </w:r>
    </w:p>
    <w:p w:rsidR="00863522" w:rsidRPr="00863522" w:rsidRDefault="00863522" w:rsidP="00863522">
      <w:pPr>
        <w:pStyle w:val="PURBody-Indented"/>
        <w:rPr>
          <w:rFonts w:cs="Arial"/>
        </w:rPr>
      </w:pPr>
      <w:r w:rsidRPr="00863522">
        <w:rPr>
          <w:rFonts w:cs="Arial"/>
          <w:snapToGrid w:val="0"/>
          <w:szCs w:val="24"/>
          <w:lang w:val="ja-JP"/>
        </w:rPr>
        <w:t>本製品のソフトウェアには</w:t>
      </w:r>
      <w:r w:rsidRPr="00863522">
        <w:rPr>
          <w:rFonts w:cs="Arial"/>
          <w:snapToGrid w:val="0"/>
          <w:szCs w:val="24"/>
          <w:lang w:val="ja-JP"/>
        </w:rPr>
        <w:t xml:space="preserve"> Microsoft .NET Framework </w:t>
      </w:r>
      <w:r w:rsidRPr="00863522">
        <w:rPr>
          <w:rFonts w:cs="Arial"/>
          <w:snapToGrid w:val="0"/>
          <w:szCs w:val="24"/>
          <w:lang w:val="ja-JP"/>
        </w:rPr>
        <w:t>ソフトウェアが含まれており、また</w:t>
      </w:r>
      <w:r w:rsidRPr="00863522">
        <w:rPr>
          <w:rFonts w:cs="Arial"/>
          <w:snapToGrid w:val="0"/>
          <w:szCs w:val="24"/>
          <w:lang w:val="ja-JP"/>
        </w:rPr>
        <w:t xml:space="preserve"> PowerShell </w:t>
      </w:r>
      <w:r w:rsidRPr="00863522">
        <w:rPr>
          <w:rFonts w:cs="Arial"/>
          <w:snapToGrid w:val="0"/>
          <w:szCs w:val="24"/>
          <w:lang w:val="ja-JP"/>
        </w:rPr>
        <w:t>ソフトウェアが含まれていることもあります。共通の使用条件の</w:t>
      </w:r>
      <w:r w:rsidRPr="00863522">
        <w:rPr>
          <w:rFonts w:cs="Arial"/>
          <w:snapToGrid w:val="0"/>
          <w:szCs w:val="24"/>
          <w:lang w:val="ja-JP"/>
        </w:rPr>
        <w:t xml:space="preserve"> .NET Framework </w:t>
      </w:r>
      <w:r w:rsidRPr="00863522">
        <w:rPr>
          <w:rFonts w:cs="Arial"/>
          <w:snapToGrid w:val="0"/>
          <w:szCs w:val="24"/>
          <w:lang w:val="ja-JP"/>
        </w:rPr>
        <w:t>および</w:t>
      </w:r>
      <w:r w:rsidRPr="00863522">
        <w:rPr>
          <w:rFonts w:cs="Arial"/>
          <w:snapToGrid w:val="0"/>
          <w:szCs w:val="24"/>
          <w:lang w:val="ja-JP"/>
        </w:rPr>
        <w:t xml:space="preserve"> PowerShell </w:t>
      </w:r>
      <w:r w:rsidRPr="00863522">
        <w:rPr>
          <w:rFonts w:cs="Arial"/>
          <w:snapToGrid w:val="0"/>
          <w:szCs w:val="24"/>
          <w:lang w:val="ja-JP"/>
        </w:rPr>
        <w:t>ソフトウェアの使用条件を参照してください。</w:t>
      </w:r>
    </w:p>
    <w:p w:rsidR="00863522" w:rsidRPr="00A50403" w:rsidRDefault="006F7B56" w:rsidP="00863522">
      <w:pPr>
        <w:pStyle w:val="PURBullet"/>
        <w:numPr>
          <w:ilvl w:val="0"/>
          <w:numId w:val="0"/>
        </w:numPr>
        <w:jc w:val="right"/>
      </w:pPr>
      <w:hyperlink w:anchor="TOC" w:history="1">
        <w:r w:rsidR="00863522" w:rsidRPr="00807148">
          <w:rPr>
            <w:rStyle w:val="Hyperlink"/>
            <w:rFonts w:cs="Arial"/>
            <w:noProof/>
            <w:color w:val="00467F"/>
            <w:sz w:val="16"/>
            <w:szCs w:val="24"/>
          </w:rPr>
          <w:t>目次</w:t>
        </w:r>
      </w:hyperlink>
      <w:r w:rsidR="00863522" w:rsidRPr="00807148">
        <w:rPr>
          <w:rFonts w:cs="Arial"/>
          <w:noProof/>
          <w:sz w:val="16"/>
        </w:rPr>
        <w:t xml:space="preserve"> / </w:t>
      </w:r>
      <w:hyperlink w:anchor="UniversalTerms" w:history="1">
        <w:r w:rsidR="00863522" w:rsidRPr="00807148">
          <w:rPr>
            <w:rStyle w:val="Hyperlink"/>
            <w:rFonts w:cs="Arial"/>
            <w:noProof/>
            <w:color w:val="00467F"/>
            <w:sz w:val="16"/>
            <w:szCs w:val="24"/>
          </w:rPr>
          <w:t>共通の使用条件</w:t>
        </w:r>
      </w:hyperlink>
    </w:p>
    <w:p w:rsidR="00863522" w:rsidRDefault="00863522" w:rsidP="00863522">
      <w:pPr>
        <w:pStyle w:val="PURProductName"/>
      </w:pPr>
      <w:bookmarkStart w:id="72" w:name="_Toc332094028"/>
      <w:bookmarkStart w:id="73" w:name="_Toc332094287"/>
      <w:bookmarkStart w:id="74" w:name="_Toc346536850"/>
      <w:bookmarkStart w:id="75" w:name="_Toc347045379"/>
      <w:bookmarkStart w:id="76" w:name="_Toc347313713"/>
      <w:bookmarkStart w:id="77" w:name="_Toc357603046"/>
      <w:bookmarkStart w:id="78" w:name="_Toc357603111"/>
      <w:r>
        <w:t>BizTalk Server 2013 Standard</w:t>
      </w:r>
      <w:bookmarkEnd w:id="72"/>
      <w:bookmarkEnd w:id="73"/>
      <w:bookmarkEnd w:id="74"/>
      <w:bookmarkEnd w:id="75"/>
      <w:bookmarkEnd w:id="76"/>
      <w:bookmarkEnd w:id="77"/>
      <w:bookmarkEnd w:id="78"/>
      <w:r w:rsidR="00791444">
        <w:fldChar w:fldCharType="begin"/>
      </w:r>
      <w:r>
        <w:instrText xml:space="preserve"> XE "</w:instrText>
      </w:r>
      <w:r w:rsidRPr="00850A33">
        <w:instrText>BizTalk Server 201</w:instrText>
      </w:r>
      <w:r>
        <w:instrText>3</w:instrText>
      </w:r>
      <w:r w:rsidRPr="00850A33">
        <w:instrText xml:space="preserve"> Standard</w:instrText>
      </w:r>
      <w:r>
        <w:instrText xml:space="preserve">" </w:instrText>
      </w:r>
      <w:r w:rsidR="00791444">
        <w:fldChar w:fldCharType="end"/>
      </w:r>
    </w:p>
    <w:p w:rsidR="00863522" w:rsidRPr="00863522" w:rsidRDefault="00863522" w:rsidP="00863522">
      <w:pPr>
        <w:pStyle w:val="PURLicenseTerm"/>
        <w:rPr>
          <w:rFonts w:eastAsiaTheme="minorEastAsia"/>
          <w:color w:val="404040"/>
        </w:rPr>
      </w:pPr>
      <w:r w:rsidRPr="00863522">
        <w:rPr>
          <w:rFonts w:cs="Arial" w:hint="eastAsia"/>
          <w:snapToGrid w:val="0"/>
          <w:color w:val="404040"/>
          <w:szCs w:val="24"/>
          <w:lang w:val="ja-JP"/>
        </w:rPr>
        <w:t>本製品の使用には、共通の使用条件、本ライセンス</w:t>
      </w:r>
      <w:r w:rsidRPr="005352D4">
        <w:rPr>
          <w:rFonts w:cs="Arial"/>
          <w:snapToGrid w:val="0"/>
          <w:color w:val="404040"/>
          <w:szCs w:val="24"/>
        </w:rPr>
        <w:t xml:space="preserve"> </w:t>
      </w:r>
      <w:r w:rsidRPr="00863522">
        <w:rPr>
          <w:rFonts w:cs="Arial" w:hint="eastAsia"/>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8"/>
        <w:gridCol w:w="5233"/>
      </w:tblGrid>
      <w:tr w:rsidR="00863522" w:rsidTr="00EF0BE3">
        <w:tc>
          <w:tcPr>
            <w:tcW w:w="2477" w:type="pct"/>
          </w:tcPr>
          <w:p w:rsidR="00863522" w:rsidRPr="00807148" w:rsidRDefault="00863522" w:rsidP="00EF0BE3">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r w:rsidRPr="00807148">
              <w:rPr>
                <w:rFonts w:ascii="Arial" w:hAnsi="Arial" w:cs="Arial"/>
                <w:szCs w:val="24"/>
                <w:lang w:val="ja-JP"/>
              </w:rPr>
              <w:t>「</w:t>
            </w:r>
            <w:hyperlink w:anchor="Mobility" w:history="1">
              <w:r w:rsidRPr="00807148">
                <w:rPr>
                  <w:rStyle w:val="Hyperlink"/>
                  <w:rFonts w:ascii="Arial" w:hAnsi="Arial" w:cs="Arial"/>
                  <w:color w:val="00467F"/>
                  <w:szCs w:val="24"/>
                  <w:lang w:val="ja-JP"/>
                </w:rPr>
                <w:t>標準の使用条件</w:t>
              </w:r>
            </w:hyperlink>
            <w:r w:rsidRPr="00807148">
              <w:rPr>
                <w:rFonts w:ascii="Arial" w:hAnsi="Arial" w:cs="Arial"/>
                <w:szCs w:val="24"/>
                <w:lang w:val="ja-JP"/>
              </w:rPr>
              <w:t>」を参照</w:t>
            </w:r>
            <w:r w:rsidRPr="00807148">
              <w:rPr>
                <w:rFonts w:ascii="Arial" w:hAnsi="Arial" w:cs="Arial"/>
                <w:szCs w:val="24"/>
                <w:lang w:val="ja-JP"/>
              </w:rPr>
              <w:t>)</w:t>
            </w:r>
          </w:p>
        </w:tc>
        <w:tc>
          <w:tcPr>
            <w:tcW w:w="2523" w:type="pct"/>
          </w:tcPr>
          <w:p w:rsidR="00863522" w:rsidRPr="00807148" w:rsidRDefault="00863522" w:rsidP="00EF0BE3">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863522" w:rsidTr="00EF0BE3">
        <w:trPr>
          <w:trHeight w:val="284"/>
        </w:trPr>
        <w:tc>
          <w:tcPr>
            <w:tcW w:w="2477" w:type="pct"/>
          </w:tcPr>
          <w:p w:rsidR="00863522" w:rsidRPr="00807148" w:rsidRDefault="00863522" w:rsidP="00EF0BE3">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Pr>
          <w:p w:rsidR="00863522" w:rsidRPr="00807148" w:rsidRDefault="00863522" w:rsidP="00EF0BE3">
            <w:pPr>
              <w:pStyle w:val="PURLMSH"/>
              <w:rPr>
                <w:rFonts w:ascii="Arial" w:hAnsi="Arial" w:cs="Arial"/>
                <w:szCs w:val="24"/>
              </w:rPr>
            </w:pPr>
          </w:p>
        </w:tc>
      </w:tr>
    </w:tbl>
    <w:p w:rsidR="00863522" w:rsidRPr="002760D0" w:rsidRDefault="00863522" w:rsidP="00863522">
      <w:pPr>
        <w:pStyle w:val="PURADDITIONALTERMSHEADERMB"/>
      </w:pPr>
      <w:r w:rsidRPr="00807148">
        <w:rPr>
          <w:rFonts w:eastAsia="MS PGothic" w:cs="Arial"/>
        </w:rPr>
        <w:t>追加の条件</w:t>
      </w:r>
    </w:p>
    <w:p w:rsidR="00863522" w:rsidRPr="00863522" w:rsidRDefault="00863522" w:rsidP="00863522">
      <w:pPr>
        <w:pStyle w:val="PURBlueStrong-Indented"/>
        <w:rPr>
          <w:rFonts w:cs="Arial"/>
        </w:rPr>
      </w:pPr>
      <w:r w:rsidRPr="00863522">
        <w:rPr>
          <w:rFonts w:cs="Arial"/>
          <w:smallCaps w:val="0"/>
        </w:rPr>
        <w:t xml:space="preserve">Office Web </w:t>
      </w:r>
      <w:r w:rsidRPr="00863522">
        <w:rPr>
          <w:rFonts w:cs="Arial"/>
          <w:smallCaps w:val="0"/>
        </w:rPr>
        <w:t>コンポーネント</w:t>
      </w:r>
    </w:p>
    <w:p w:rsidR="00863522" w:rsidRPr="00863522" w:rsidRDefault="00863522" w:rsidP="00863522">
      <w:pPr>
        <w:pStyle w:val="PURBody-Indented"/>
        <w:rPr>
          <w:rFonts w:cs="Arial"/>
        </w:rPr>
      </w:pPr>
      <w:r w:rsidRPr="00863522">
        <w:rPr>
          <w:rFonts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rsidR="00863522" w:rsidRPr="00863522" w:rsidRDefault="00863522" w:rsidP="00863522">
      <w:pPr>
        <w:pStyle w:val="PURBlueStrong-Indented"/>
        <w:rPr>
          <w:rFonts w:cs="Arial"/>
        </w:rPr>
      </w:pPr>
      <w:r w:rsidRPr="00863522">
        <w:rPr>
          <w:rFonts w:cs="Arial"/>
        </w:rPr>
        <w:t>使用に関する制限</w:t>
      </w:r>
    </w:p>
    <w:p w:rsidR="00863522" w:rsidRPr="00863522" w:rsidRDefault="00863522" w:rsidP="00863522">
      <w:pPr>
        <w:pStyle w:val="PURBullet-Indented"/>
        <w:numPr>
          <w:ilvl w:val="0"/>
          <w:numId w:val="0"/>
        </w:numPr>
        <w:ind w:left="270"/>
        <w:rPr>
          <w:rFonts w:cs="Arial"/>
        </w:rPr>
      </w:pPr>
      <w:r w:rsidRPr="00863522">
        <w:rPr>
          <w:rFonts w:cs="Arial"/>
          <w:snapToGrid w:val="0"/>
          <w:szCs w:val="24"/>
          <w:lang w:val="ja-JP"/>
        </w:rPr>
        <w:t>マスター</w:t>
      </w:r>
      <w:r w:rsidRPr="00863522">
        <w:rPr>
          <w:rFonts w:cs="Arial"/>
          <w:snapToGrid w:val="0"/>
          <w:szCs w:val="24"/>
          <w:lang w:val="ja-JP"/>
        </w:rPr>
        <w:t xml:space="preserve"> </w:t>
      </w:r>
      <w:r w:rsidRPr="00863522">
        <w:rPr>
          <w:rFonts w:cs="Arial"/>
          <w:snapToGrid w:val="0"/>
          <w:szCs w:val="24"/>
          <w:lang w:val="ja-JP"/>
        </w:rPr>
        <w:t>シークレット</w:t>
      </w:r>
      <w:r w:rsidRPr="00863522">
        <w:rPr>
          <w:rFonts w:cs="Arial"/>
          <w:snapToGrid w:val="0"/>
          <w:szCs w:val="24"/>
          <w:lang w:val="ja-JP"/>
        </w:rPr>
        <w:t xml:space="preserve"> </w:t>
      </w:r>
      <w:r w:rsidRPr="00863522">
        <w:rPr>
          <w:rFonts w:cs="Arial"/>
          <w:snapToGrid w:val="0"/>
          <w:szCs w:val="24"/>
          <w:lang w:val="ja-JP"/>
        </w:rPr>
        <w:t>サーバーを含め、本サーバー</w:t>
      </w:r>
      <w:r w:rsidRPr="00863522">
        <w:rPr>
          <w:rFonts w:cs="Arial"/>
          <w:snapToGrid w:val="0"/>
          <w:szCs w:val="24"/>
          <w:lang w:val="ja-JP"/>
        </w:rPr>
        <w:t xml:space="preserve"> </w:t>
      </w:r>
      <w:r w:rsidRPr="00863522">
        <w:rPr>
          <w:rFonts w:cs="Arial"/>
          <w:snapToGrid w:val="0"/>
          <w:szCs w:val="24"/>
          <w:lang w:val="ja-JP"/>
        </w:rPr>
        <w:t>ソフトウェアを、クラスター</w:t>
      </w:r>
      <w:r w:rsidRPr="00863522">
        <w:rPr>
          <w:rFonts w:cs="Arial"/>
          <w:snapToGrid w:val="0"/>
          <w:szCs w:val="24"/>
          <w:lang w:val="ja-JP"/>
        </w:rPr>
        <w:t xml:space="preserve"> </w:t>
      </w:r>
      <w:r w:rsidRPr="00863522">
        <w:rPr>
          <w:rFonts w:cs="Arial"/>
          <w:snapToGrid w:val="0"/>
          <w:szCs w:val="24"/>
          <w:lang w:val="ja-JP"/>
        </w:rPr>
        <w:t>ネットワークを構成するサーバー上で、あるいは同じサーバー上の</w:t>
      </w:r>
      <w:r w:rsidRPr="00863522">
        <w:rPr>
          <w:rFonts w:cs="Arial"/>
          <w:snapToGrid w:val="0"/>
          <w:szCs w:val="24"/>
          <w:lang w:val="ja-JP"/>
        </w:rPr>
        <w:t xml:space="preserve"> OSE </w:t>
      </w:r>
      <w:r w:rsidRPr="00863522">
        <w:rPr>
          <w:rFonts w:cs="Arial"/>
          <w:snapToGrid w:val="0"/>
          <w:szCs w:val="24"/>
          <w:lang w:val="ja-JP"/>
        </w:rPr>
        <w:t>のクラスター</w:t>
      </w:r>
      <w:r w:rsidRPr="00863522">
        <w:rPr>
          <w:rFonts w:cs="Arial"/>
          <w:snapToGrid w:val="0"/>
          <w:szCs w:val="24"/>
          <w:lang w:val="ja-JP"/>
        </w:rPr>
        <w:t xml:space="preserve"> </w:t>
      </w:r>
      <w:r w:rsidRPr="00863522">
        <w:rPr>
          <w:rFonts w:cs="Arial"/>
          <w:snapToGrid w:val="0"/>
          <w:szCs w:val="24"/>
          <w:lang w:val="ja-JP"/>
        </w:rPr>
        <w:t>ネットワークを構成するオペレーティング</w:t>
      </w:r>
      <w:r w:rsidRPr="00863522">
        <w:rPr>
          <w:rFonts w:cs="Arial"/>
          <w:snapToGrid w:val="0"/>
          <w:szCs w:val="24"/>
          <w:lang w:val="ja-JP"/>
        </w:rPr>
        <w:t xml:space="preserve"> </w:t>
      </w:r>
      <w:r w:rsidRPr="00863522">
        <w:rPr>
          <w:rFonts w:cs="Arial"/>
          <w:snapToGrid w:val="0"/>
          <w:szCs w:val="24"/>
          <w:lang w:val="ja-JP"/>
        </w:rPr>
        <w:t>システム環境で使用することはできません。</w:t>
      </w:r>
    </w:p>
    <w:p w:rsidR="00863522" w:rsidRPr="00863522" w:rsidRDefault="00863522" w:rsidP="00863522">
      <w:pPr>
        <w:pStyle w:val="PURBlueStrong-Indented"/>
        <w:rPr>
          <w:rFonts w:cs="Arial"/>
        </w:rPr>
      </w:pPr>
      <w:r w:rsidRPr="00863522">
        <w:rPr>
          <w:rFonts w:cs="Arial"/>
          <w:smallCaps w:val="0"/>
        </w:rPr>
        <w:t xml:space="preserve">.NET Framework </w:t>
      </w:r>
      <w:r w:rsidRPr="00863522">
        <w:rPr>
          <w:rFonts w:cs="Arial"/>
          <w:smallCaps w:val="0"/>
        </w:rPr>
        <w:t>ソフトウェア</w:t>
      </w:r>
    </w:p>
    <w:p w:rsidR="00863522" w:rsidRPr="00863522" w:rsidRDefault="00863522" w:rsidP="00863522">
      <w:pPr>
        <w:pStyle w:val="PURBody-Indented"/>
        <w:rPr>
          <w:rFonts w:cs="Arial"/>
        </w:rPr>
      </w:pPr>
      <w:r w:rsidRPr="00863522">
        <w:rPr>
          <w:rFonts w:cs="Arial"/>
          <w:snapToGrid w:val="0"/>
          <w:szCs w:val="24"/>
          <w:lang w:val="ja-JP"/>
        </w:rPr>
        <w:t>本製品のソフトウェアには</w:t>
      </w:r>
      <w:r w:rsidRPr="00863522">
        <w:rPr>
          <w:rFonts w:cs="Arial"/>
          <w:snapToGrid w:val="0"/>
          <w:szCs w:val="24"/>
          <w:lang w:val="ja-JP"/>
        </w:rPr>
        <w:t xml:space="preserve"> Microsoft .NET Framework </w:t>
      </w:r>
      <w:r w:rsidRPr="00863522">
        <w:rPr>
          <w:rFonts w:cs="Arial"/>
          <w:snapToGrid w:val="0"/>
          <w:szCs w:val="24"/>
          <w:lang w:val="ja-JP"/>
        </w:rPr>
        <w:t>ソフトウェアが含まれており、また</w:t>
      </w:r>
      <w:r w:rsidRPr="00863522">
        <w:rPr>
          <w:rFonts w:cs="Arial"/>
          <w:snapToGrid w:val="0"/>
          <w:szCs w:val="24"/>
          <w:lang w:val="ja-JP"/>
        </w:rPr>
        <w:t xml:space="preserve"> PowerShell </w:t>
      </w:r>
      <w:r w:rsidRPr="00863522">
        <w:rPr>
          <w:rFonts w:cs="Arial"/>
          <w:snapToGrid w:val="0"/>
          <w:szCs w:val="24"/>
          <w:lang w:val="ja-JP"/>
        </w:rPr>
        <w:t>ソフトウェアが含まれていることもあります。共通の使用条件の</w:t>
      </w:r>
      <w:r w:rsidRPr="00863522">
        <w:rPr>
          <w:rFonts w:cs="Arial"/>
          <w:snapToGrid w:val="0"/>
          <w:szCs w:val="24"/>
          <w:lang w:val="ja-JP"/>
        </w:rPr>
        <w:t xml:space="preserve"> .NET Framework </w:t>
      </w:r>
      <w:r w:rsidRPr="00863522">
        <w:rPr>
          <w:rFonts w:cs="Arial"/>
          <w:snapToGrid w:val="0"/>
          <w:szCs w:val="24"/>
          <w:lang w:val="ja-JP"/>
        </w:rPr>
        <w:t>および</w:t>
      </w:r>
      <w:r w:rsidRPr="00863522">
        <w:rPr>
          <w:rFonts w:cs="Arial"/>
          <w:snapToGrid w:val="0"/>
          <w:szCs w:val="24"/>
          <w:lang w:val="ja-JP"/>
        </w:rPr>
        <w:t xml:space="preserve"> PowerShell </w:t>
      </w:r>
      <w:r w:rsidRPr="00863522">
        <w:rPr>
          <w:rFonts w:cs="Arial"/>
          <w:snapToGrid w:val="0"/>
          <w:szCs w:val="24"/>
          <w:lang w:val="ja-JP"/>
        </w:rPr>
        <w:t>ソフトウェアの使用条件を参照してください。</w:t>
      </w:r>
    </w:p>
    <w:p w:rsidR="00863522" w:rsidRPr="00A50403" w:rsidRDefault="006F7B56" w:rsidP="00863522">
      <w:pPr>
        <w:pStyle w:val="PURBreadcrumb"/>
        <w:rPr>
          <w:rFonts w:ascii="Arial Narrow" w:hAnsi="Arial Narrow"/>
          <w:sz w:val="16"/>
        </w:rPr>
      </w:pPr>
      <w:hyperlink w:anchor="TOC" w:history="1">
        <w:r w:rsidR="00863522" w:rsidRPr="00807148">
          <w:rPr>
            <w:rStyle w:val="Hyperlink"/>
            <w:rFonts w:cs="Arial"/>
            <w:noProof/>
            <w:color w:val="00467F"/>
            <w:sz w:val="16"/>
            <w:szCs w:val="24"/>
          </w:rPr>
          <w:t>目次</w:t>
        </w:r>
      </w:hyperlink>
      <w:r w:rsidR="00863522" w:rsidRPr="00807148">
        <w:rPr>
          <w:rFonts w:cs="Arial"/>
          <w:noProof/>
          <w:sz w:val="16"/>
        </w:rPr>
        <w:t xml:space="preserve"> / </w:t>
      </w:r>
      <w:hyperlink w:anchor="UniversalTerms" w:history="1">
        <w:r w:rsidR="00863522" w:rsidRPr="00807148">
          <w:rPr>
            <w:rStyle w:val="Hyperlink"/>
            <w:rFonts w:cs="Arial"/>
            <w:noProof/>
            <w:color w:val="00467F"/>
            <w:sz w:val="16"/>
            <w:szCs w:val="24"/>
          </w:rPr>
          <w:t>共通の使用条件</w:t>
        </w:r>
      </w:hyperlink>
    </w:p>
    <w:p w:rsidR="00863522" w:rsidRDefault="00863522" w:rsidP="00863522">
      <w:pPr>
        <w:pStyle w:val="PURProductName"/>
      </w:pPr>
      <w:bookmarkStart w:id="79" w:name="_Toc346536851"/>
      <w:bookmarkStart w:id="80" w:name="_Toc347045380"/>
      <w:bookmarkStart w:id="81" w:name="_Toc347313714"/>
      <w:bookmarkStart w:id="82" w:name="_Toc357603047"/>
      <w:bookmarkStart w:id="83" w:name="_Toc357603112"/>
      <w:r>
        <w:t xml:space="preserve">BizTalk Server 2013 </w:t>
      </w:r>
      <w:bookmarkEnd w:id="69"/>
      <w:bookmarkEnd w:id="70"/>
      <w:r>
        <w:t>Branch</w:t>
      </w:r>
      <w:bookmarkEnd w:id="79"/>
      <w:bookmarkEnd w:id="80"/>
      <w:bookmarkEnd w:id="81"/>
      <w:bookmarkEnd w:id="82"/>
      <w:bookmarkEnd w:id="83"/>
      <w:r w:rsidR="00791444">
        <w:fldChar w:fldCharType="begin"/>
      </w:r>
      <w:r>
        <w:instrText xml:space="preserve"> XE "</w:instrText>
      </w:r>
      <w:r w:rsidRPr="00850A33">
        <w:instrText>BizTalk Server 201</w:instrText>
      </w:r>
      <w:r>
        <w:instrText xml:space="preserve">3 Branch" </w:instrText>
      </w:r>
      <w:r w:rsidR="00791444">
        <w:fldChar w:fldCharType="end"/>
      </w:r>
    </w:p>
    <w:p w:rsidR="00863522" w:rsidRPr="00863522" w:rsidRDefault="00863522" w:rsidP="00863522">
      <w:pPr>
        <w:pStyle w:val="PURLicenseTerm"/>
        <w:rPr>
          <w:rFonts w:eastAsiaTheme="minorEastAsia"/>
          <w:color w:val="404040"/>
        </w:rPr>
      </w:pPr>
      <w:r w:rsidRPr="00863522">
        <w:rPr>
          <w:rFonts w:cs="Arial" w:hint="eastAsia"/>
          <w:snapToGrid w:val="0"/>
          <w:color w:val="404040"/>
          <w:szCs w:val="24"/>
          <w:lang w:val="ja-JP"/>
        </w:rPr>
        <w:t>本製品の使用には、共通の使用条件、本ライセンス</w:t>
      </w:r>
      <w:r w:rsidRPr="005352D4">
        <w:rPr>
          <w:rFonts w:cs="Arial"/>
          <w:snapToGrid w:val="0"/>
          <w:color w:val="404040"/>
          <w:szCs w:val="24"/>
        </w:rPr>
        <w:t xml:space="preserve"> </w:t>
      </w:r>
      <w:r w:rsidRPr="00863522">
        <w:rPr>
          <w:rFonts w:cs="Arial" w:hint="eastAsia"/>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8"/>
        <w:gridCol w:w="5233"/>
      </w:tblGrid>
      <w:tr w:rsidR="00863522" w:rsidTr="00EF0BE3">
        <w:tc>
          <w:tcPr>
            <w:tcW w:w="2477" w:type="pct"/>
          </w:tcPr>
          <w:p w:rsidR="00863522" w:rsidRPr="00807148" w:rsidRDefault="00863522" w:rsidP="00EF0BE3">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r w:rsidRPr="00807148">
              <w:rPr>
                <w:rFonts w:ascii="Arial" w:hAnsi="Arial" w:cs="Arial"/>
                <w:szCs w:val="24"/>
                <w:lang w:val="ja-JP"/>
              </w:rPr>
              <w:t>「</w:t>
            </w:r>
            <w:hyperlink w:anchor="Mobility" w:history="1">
              <w:r w:rsidRPr="00807148">
                <w:rPr>
                  <w:rStyle w:val="Hyperlink"/>
                  <w:rFonts w:ascii="Arial" w:hAnsi="Arial" w:cs="Arial"/>
                  <w:color w:val="00467F"/>
                  <w:szCs w:val="24"/>
                  <w:lang w:val="ja-JP"/>
                </w:rPr>
                <w:t>標準の使用条件</w:t>
              </w:r>
            </w:hyperlink>
            <w:r w:rsidRPr="00807148">
              <w:rPr>
                <w:rFonts w:ascii="Arial" w:hAnsi="Arial" w:cs="Arial"/>
                <w:szCs w:val="24"/>
                <w:lang w:val="ja-JP"/>
              </w:rPr>
              <w:t>」を参照</w:t>
            </w:r>
            <w:r w:rsidRPr="00807148">
              <w:rPr>
                <w:rFonts w:ascii="Arial" w:hAnsi="Arial" w:cs="Arial"/>
                <w:szCs w:val="24"/>
                <w:lang w:val="ja-JP"/>
              </w:rPr>
              <w:t>)</w:t>
            </w:r>
          </w:p>
        </w:tc>
        <w:tc>
          <w:tcPr>
            <w:tcW w:w="2523" w:type="pct"/>
          </w:tcPr>
          <w:p w:rsidR="00863522" w:rsidRPr="00807148" w:rsidRDefault="00863522" w:rsidP="00EF0BE3">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863522" w:rsidTr="00EF0BE3">
        <w:tc>
          <w:tcPr>
            <w:tcW w:w="2477" w:type="pct"/>
          </w:tcPr>
          <w:p w:rsidR="00863522" w:rsidRPr="00807148" w:rsidRDefault="00863522" w:rsidP="00EF0BE3">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Pr>
          <w:p w:rsidR="00863522" w:rsidRPr="00807148" w:rsidRDefault="00863522" w:rsidP="00EF0BE3">
            <w:pPr>
              <w:pStyle w:val="PURLMSH"/>
              <w:rPr>
                <w:rFonts w:ascii="Arial" w:hAnsi="Arial" w:cs="Arial"/>
                <w:szCs w:val="24"/>
              </w:rPr>
            </w:pPr>
          </w:p>
        </w:tc>
      </w:tr>
    </w:tbl>
    <w:p w:rsidR="00863522" w:rsidRPr="002760D0" w:rsidRDefault="00863522" w:rsidP="00863522">
      <w:pPr>
        <w:pStyle w:val="PURADDITIONALTERMSHEADERMB"/>
      </w:pPr>
      <w:r w:rsidRPr="00807148">
        <w:rPr>
          <w:rFonts w:eastAsia="MS PGothic" w:cs="Arial"/>
        </w:rPr>
        <w:t>追加の条件</w:t>
      </w:r>
    </w:p>
    <w:p w:rsidR="00863522" w:rsidRPr="00863522" w:rsidRDefault="00863522" w:rsidP="00863522">
      <w:pPr>
        <w:pStyle w:val="PURBlueStrong-Indented"/>
        <w:rPr>
          <w:rFonts w:cs="Arial"/>
        </w:rPr>
      </w:pPr>
      <w:r w:rsidRPr="00863522">
        <w:rPr>
          <w:rFonts w:cs="Arial"/>
          <w:smallCaps w:val="0"/>
        </w:rPr>
        <w:t xml:space="preserve">Office Web </w:t>
      </w:r>
      <w:r w:rsidRPr="00863522">
        <w:rPr>
          <w:rFonts w:cs="Arial"/>
          <w:smallCaps w:val="0"/>
        </w:rPr>
        <w:t>コンポーネント</w:t>
      </w:r>
    </w:p>
    <w:p w:rsidR="00863522" w:rsidRPr="00863522" w:rsidRDefault="00863522" w:rsidP="00863522">
      <w:pPr>
        <w:pStyle w:val="PURBody-Indented"/>
        <w:rPr>
          <w:rFonts w:cs="Arial"/>
        </w:rPr>
      </w:pPr>
      <w:r w:rsidRPr="00863522">
        <w:rPr>
          <w:rFonts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rsidR="00863522" w:rsidRPr="00AB18D1" w:rsidRDefault="00863522" w:rsidP="00863522">
      <w:pPr>
        <w:pStyle w:val="PURBlueStrong-Indented"/>
      </w:pPr>
      <w:r w:rsidRPr="00863522">
        <w:rPr>
          <w:rFonts w:cs="Arial"/>
        </w:rPr>
        <w:t>使用に関する制限</w:t>
      </w:r>
    </w:p>
    <w:p w:rsidR="00863522" w:rsidRPr="00863522" w:rsidRDefault="00863522" w:rsidP="00863522">
      <w:pPr>
        <w:pStyle w:val="PURBody-Indented"/>
        <w:rPr>
          <w:rFonts w:cs="Arial"/>
        </w:rPr>
      </w:pPr>
      <w:r w:rsidRPr="00863522">
        <w:rPr>
          <w:rFonts w:cs="Arial"/>
          <w:snapToGrid w:val="0"/>
          <w:szCs w:val="24"/>
          <w:lang w:val="ja-JP"/>
        </w:rPr>
        <w:t>お客様は、内部ネットワークのエンドポイント</w:t>
      </w:r>
      <w:r w:rsidRPr="00863522">
        <w:rPr>
          <w:rFonts w:cs="Arial"/>
          <w:snapToGrid w:val="0"/>
          <w:szCs w:val="24"/>
          <w:lang w:val="ja-JP"/>
        </w:rPr>
        <w:t xml:space="preserve"> (</w:t>
      </w:r>
      <w:r w:rsidRPr="00863522">
        <w:rPr>
          <w:rFonts w:cs="Arial"/>
          <w:snapToGrid w:val="0"/>
          <w:szCs w:val="24"/>
          <w:lang w:val="ja-JP"/>
        </w:rPr>
        <w:t>組織の境界</w:t>
      </w:r>
      <w:r w:rsidRPr="00863522">
        <w:rPr>
          <w:rFonts w:cs="Arial"/>
          <w:snapToGrid w:val="0"/>
          <w:szCs w:val="24"/>
          <w:lang w:val="ja-JP"/>
        </w:rPr>
        <w:t xml:space="preserve">) </w:t>
      </w:r>
      <w:r w:rsidRPr="00863522">
        <w:rPr>
          <w:rFonts w:cs="Arial"/>
          <w:snapToGrid w:val="0"/>
          <w:szCs w:val="24"/>
          <w:lang w:val="ja-JP"/>
        </w:rPr>
        <w:t>でのみライセンス取得済みサーバー上で本ソフトウェアのインスタンスを実行し、ビジネス</w:t>
      </w:r>
      <w:r w:rsidRPr="00863522">
        <w:rPr>
          <w:rFonts w:cs="Arial"/>
          <w:snapToGrid w:val="0"/>
          <w:szCs w:val="24"/>
          <w:lang w:val="ja-JP"/>
        </w:rPr>
        <w:t xml:space="preserve"> </w:t>
      </w:r>
      <w:r w:rsidRPr="00863522">
        <w:rPr>
          <w:rFonts w:cs="Arial"/>
          <w:snapToGrid w:val="0"/>
          <w:szCs w:val="24"/>
          <w:lang w:val="ja-JP"/>
        </w:rPr>
        <w:t>イベントまたは取引をそのエンドポイントで処理される業務と関連付けることができます。ライセンスを取得したサーバーは、以下を行うことはできません。</w:t>
      </w:r>
    </w:p>
    <w:p w:rsidR="00863522" w:rsidRPr="00863522" w:rsidRDefault="00863522" w:rsidP="00863522">
      <w:pPr>
        <w:pStyle w:val="PURBullet-Indented"/>
        <w:numPr>
          <w:ilvl w:val="0"/>
          <w:numId w:val="27"/>
        </w:numPr>
        <w:rPr>
          <w:rFonts w:cs="Arial"/>
        </w:rPr>
      </w:pPr>
      <w:r w:rsidRPr="00863522">
        <w:rPr>
          <w:rFonts w:cs="Arial"/>
          <w:snapToGrid w:val="0"/>
          <w:szCs w:val="24"/>
          <w:lang w:val="ja-JP"/>
        </w:rPr>
        <w:t>「ハブ</w:t>
      </w:r>
      <w:r w:rsidRPr="00863522">
        <w:rPr>
          <w:rFonts w:cs="Arial"/>
          <w:snapToGrid w:val="0"/>
          <w:szCs w:val="24"/>
          <w:lang w:val="ja-JP"/>
        </w:rPr>
        <w:t xml:space="preserve"> </w:t>
      </w:r>
      <w:r w:rsidRPr="00863522">
        <w:rPr>
          <w:rFonts w:cs="Arial"/>
          <w:snapToGrid w:val="0"/>
          <w:szCs w:val="24"/>
          <w:lang w:val="ja-JP"/>
        </w:rPr>
        <w:t>アンド</w:t>
      </w:r>
      <w:r w:rsidRPr="00863522">
        <w:rPr>
          <w:rFonts w:cs="Arial"/>
          <w:snapToGrid w:val="0"/>
          <w:szCs w:val="24"/>
          <w:lang w:val="ja-JP"/>
        </w:rPr>
        <w:t xml:space="preserve"> </w:t>
      </w:r>
      <w:r w:rsidRPr="00863522">
        <w:rPr>
          <w:rFonts w:cs="Arial"/>
          <w:snapToGrid w:val="0"/>
          <w:szCs w:val="24"/>
          <w:lang w:val="ja-JP"/>
        </w:rPr>
        <w:t>スポーク」ネットワーク</w:t>
      </w:r>
      <w:r w:rsidRPr="00863522">
        <w:rPr>
          <w:rFonts w:cs="Arial"/>
          <w:snapToGrid w:val="0"/>
          <w:szCs w:val="24"/>
          <w:lang w:val="ja-JP"/>
        </w:rPr>
        <w:t xml:space="preserve"> </w:t>
      </w:r>
      <w:r w:rsidRPr="00863522">
        <w:rPr>
          <w:rFonts w:cs="Arial"/>
          <w:snapToGrid w:val="0"/>
          <w:szCs w:val="24"/>
          <w:lang w:val="ja-JP"/>
        </w:rPr>
        <w:t>モデルのセントラル</w:t>
      </w:r>
      <w:r w:rsidRPr="00863522">
        <w:rPr>
          <w:rFonts w:cs="Arial"/>
          <w:snapToGrid w:val="0"/>
          <w:szCs w:val="24"/>
          <w:lang w:val="ja-JP"/>
        </w:rPr>
        <w:t xml:space="preserve"> </w:t>
      </w:r>
      <w:r w:rsidRPr="00863522">
        <w:rPr>
          <w:rFonts w:cs="Arial"/>
          <w:snapToGrid w:val="0"/>
          <w:szCs w:val="24"/>
          <w:lang w:val="ja-JP"/>
        </w:rPr>
        <w:t>ノードとして動作すること</w:t>
      </w:r>
    </w:p>
    <w:p w:rsidR="00863522" w:rsidRPr="00863522" w:rsidRDefault="00863522" w:rsidP="00863522">
      <w:pPr>
        <w:pStyle w:val="PURBullet-Indented"/>
        <w:numPr>
          <w:ilvl w:val="0"/>
          <w:numId w:val="27"/>
        </w:numPr>
        <w:rPr>
          <w:rFonts w:cs="Arial"/>
        </w:rPr>
      </w:pPr>
      <w:r w:rsidRPr="00863522">
        <w:rPr>
          <w:rFonts w:cs="Arial"/>
          <w:snapToGrid w:val="0"/>
          <w:szCs w:val="24"/>
          <w:lang w:val="ja-JP"/>
        </w:rPr>
        <w:t>他のサーバーまたはデバイスを使用して企業規模の通信を一元化すること</w:t>
      </w:r>
    </w:p>
    <w:p w:rsidR="00863522" w:rsidRPr="00863522" w:rsidRDefault="00863522" w:rsidP="00863522">
      <w:pPr>
        <w:pStyle w:val="PURBullet-Indented"/>
        <w:numPr>
          <w:ilvl w:val="0"/>
          <w:numId w:val="27"/>
        </w:numPr>
        <w:rPr>
          <w:rFonts w:cs="Arial"/>
        </w:rPr>
      </w:pPr>
      <w:r w:rsidRPr="00863522">
        <w:rPr>
          <w:rFonts w:cs="Arial"/>
          <w:snapToGrid w:val="0"/>
          <w:szCs w:val="24"/>
          <w:lang w:val="ja-JP"/>
        </w:rPr>
        <w:t>部門、事業単位、または支店の間の業務処理を自動化すること</w:t>
      </w:r>
    </w:p>
    <w:p w:rsidR="00863522" w:rsidRDefault="00863522" w:rsidP="00863522">
      <w:pPr>
        <w:pStyle w:val="PURBullet-Indented"/>
        <w:numPr>
          <w:ilvl w:val="0"/>
          <w:numId w:val="0"/>
        </w:numPr>
        <w:ind w:left="504"/>
      </w:pPr>
    </w:p>
    <w:p w:rsidR="00863522" w:rsidRDefault="00863522" w:rsidP="00863522">
      <w:pPr>
        <w:pStyle w:val="PURBullet-Indented"/>
        <w:numPr>
          <w:ilvl w:val="0"/>
          <w:numId w:val="0"/>
        </w:numPr>
        <w:ind w:left="288"/>
      </w:pPr>
      <w:r w:rsidRPr="00863522">
        <w:rPr>
          <w:rFonts w:cs="Arial"/>
          <w:snapToGrid w:val="0"/>
          <w:szCs w:val="24"/>
          <w:lang w:val="ja-JP"/>
        </w:rPr>
        <w:t>マスター</w:t>
      </w:r>
      <w:r w:rsidRPr="00863522">
        <w:rPr>
          <w:rFonts w:cs="Arial"/>
          <w:snapToGrid w:val="0"/>
          <w:szCs w:val="24"/>
          <w:lang w:val="ja-JP"/>
        </w:rPr>
        <w:t xml:space="preserve"> </w:t>
      </w:r>
      <w:r w:rsidRPr="00863522">
        <w:rPr>
          <w:rFonts w:cs="Arial"/>
          <w:snapToGrid w:val="0"/>
          <w:szCs w:val="24"/>
          <w:lang w:val="ja-JP"/>
        </w:rPr>
        <w:t>シークレット</w:t>
      </w:r>
      <w:r w:rsidRPr="00863522">
        <w:rPr>
          <w:rFonts w:cs="Arial"/>
          <w:snapToGrid w:val="0"/>
          <w:szCs w:val="24"/>
          <w:lang w:val="ja-JP"/>
        </w:rPr>
        <w:t xml:space="preserve"> </w:t>
      </w:r>
      <w:r w:rsidRPr="00863522">
        <w:rPr>
          <w:rFonts w:cs="Arial"/>
          <w:snapToGrid w:val="0"/>
          <w:szCs w:val="24"/>
          <w:lang w:val="ja-JP"/>
        </w:rPr>
        <w:t>サーバーを含め、本サーバー</w:t>
      </w:r>
      <w:r w:rsidRPr="00863522">
        <w:rPr>
          <w:rFonts w:cs="Arial"/>
          <w:snapToGrid w:val="0"/>
          <w:szCs w:val="24"/>
          <w:lang w:val="ja-JP"/>
        </w:rPr>
        <w:t xml:space="preserve"> </w:t>
      </w:r>
      <w:r w:rsidRPr="00863522">
        <w:rPr>
          <w:rFonts w:cs="Arial"/>
          <w:snapToGrid w:val="0"/>
          <w:szCs w:val="24"/>
          <w:lang w:val="ja-JP"/>
        </w:rPr>
        <w:t>ソフトウェアを、クラスター</w:t>
      </w:r>
      <w:r w:rsidRPr="00863522">
        <w:rPr>
          <w:rFonts w:cs="Arial"/>
          <w:snapToGrid w:val="0"/>
          <w:szCs w:val="24"/>
          <w:lang w:val="ja-JP"/>
        </w:rPr>
        <w:t xml:space="preserve"> </w:t>
      </w:r>
      <w:r w:rsidRPr="00863522">
        <w:rPr>
          <w:rFonts w:cs="Arial"/>
          <w:snapToGrid w:val="0"/>
          <w:szCs w:val="24"/>
          <w:lang w:val="ja-JP"/>
        </w:rPr>
        <w:t>ネットワークを構成するサーバー上で、あるいは同じサーバー上の</w:t>
      </w:r>
      <w:r w:rsidRPr="00863522">
        <w:rPr>
          <w:rFonts w:cs="Arial"/>
          <w:snapToGrid w:val="0"/>
          <w:szCs w:val="24"/>
          <w:lang w:val="ja-JP"/>
        </w:rPr>
        <w:t xml:space="preserve"> OSE </w:t>
      </w:r>
      <w:r w:rsidRPr="00863522">
        <w:rPr>
          <w:rFonts w:cs="Arial"/>
          <w:snapToGrid w:val="0"/>
          <w:szCs w:val="24"/>
          <w:lang w:val="ja-JP"/>
        </w:rPr>
        <w:t>のクラスター</w:t>
      </w:r>
      <w:r w:rsidRPr="00863522">
        <w:rPr>
          <w:rFonts w:cs="Arial"/>
          <w:snapToGrid w:val="0"/>
          <w:szCs w:val="24"/>
          <w:lang w:val="ja-JP"/>
        </w:rPr>
        <w:t xml:space="preserve"> </w:t>
      </w:r>
      <w:r w:rsidRPr="00863522">
        <w:rPr>
          <w:rFonts w:cs="Arial"/>
          <w:snapToGrid w:val="0"/>
          <w:szCs w:val="24"/>
          <w:lang w:val="ja-JP"/>
        </w:rPr>
        <w:t>ネットワークを構成するオペレーティング</w:t>
      </w:r>
      <w:r w:rsidRPr="00863522">
        <w:rPr>
          <w:rFonts w:cs="Arial"/>
          <w:snapToGrid w:val="0"/>
          <w:szCs w:val="24"/>
          <w:lang w:val="ja-JP"/>
        </w:rPr>
        <w:t xml:space="preserve"> </w:t>
      </w:r>
      <w:r w:rsidRPr="00863522">
        <w:rPr>
          <w:rFonts w:cs="Arial"/>
          <w:snapToGrid w:val="0"/>
          <w:szCs w:val="24"/>
          <w:lang w:val="ja-JP"/>
        </w:rPr>
        <w:t>システム環境で使用することはできません。</w:t>
      </w:r>
    </w:p>
    <w:p w:rsidR="00863522" w:rsidRPr="00863522" w:rsidRDefault="00863522" w:rsidP="00863522">
      <w:pPr>
        <w:pStyle w:val="PURBlueStrong-Indented"/>
        <w:rPr>
          <w:rFonts w:cs="Arial"/>
        </w:rPr>
      </w:pPr>
      <w:r w:rsidRPr="00863522">
        <w:rPr>
          <w:rFonts w:cs="Arial"/>
          <w:smallCaps w:val="0"/>
        </w:rPr>
        <w:t xml:space="preserve">.NET Framework </w:t>
      </w:r>
      <w:r w:rsidRPr="00863522">
        <w:rPr>
          <w:rFonts w:cs="Arial"/>
          <w:smallCaps w:val="0"/>
        </w:rPr>
        <w:t>ソフトウェア</w:t>
      </w:r>
    </w:p>
    <w:p w:rsidR="00863522" w:rsidRPr="00863522" w:rsidRDefault="00863522" w:rsidP="00863522">
      <w:pPr>
        <w:pStyle w:val="PURBody-Indented"/>
        <w:rPr>
          <w:rFonts w:cs="Arial"/>
        </w:rPr>
      </w:pPr>
      <w:r w:rsidRPr="00863522">
        <w:rPr>
          <w:rFonts w:cs="Arial"/>
          <w:snapToGrid w:val="0"/>
          <w:szCs w:val="24"/>
          <w:lang w:val="ja-JP"/>
        </w:rPr>
        <w:t>本製品のソフトウェアには</w:t>
      </w:r>
      <w:r w:rsidRPr="00863522">
        <w:rPr>
          <w:rFonts w:cs="Arial"/>
          <w:snapToGrid w:val="0"/>
          <w:szCs w:val="24"/>
          <w:lang w:val="ja-JP"/>
        </w:rPr>
        <w:t xml:space="preserve"> Microsoft .NET Framework </w:t>
      </w:r>
      <w:r w:rsidRPr="00863522">
        <w:rPr>
          <w:rFonts w:cs="Arial"/>
          <w:snapToGrid w:val="0"/>
          <w:szCs w:val="24"/>
          <w:lang w:val="ja-JP"/>
        </w:rPr>
        <w:t>ソフトウェアが含まれており、また</w:t>
      </w:r>
      <w:r w:rsidRPr="00863522">
        <w:rPr>
          <w:rFonts w:cs="Arial"/>
          <w:snapToGrid w:val="0"/>
          <w:szCs w:val="24"/>
          <w:lang w:val="ja-JP"/>
        </w:rPr>
        <w:t xml:space="preserve"> PowerShell </w:t>
      </w:r>
      <w:r w:rsidRPr="00863522">
        <w:rPr>
          <w:rFonts w:cs="Arial"/>
          <w:snapToGrid w:val="0"/>
          <w:szCs w:val="24"/>
          <w:lang w:val="ja-JP"/>
        </w:rPr>
        <w:t>ソフトウェアが含まれていることもあります。共通の使用条件の</w:t>
      </w:r>
      <w:r w:rsidRPr="00863522">
        <w:rPr>
          <w:rFonts w:cs="Arial"/>
          <w:snapToGrid w:val="0"/>
          <w:szCs w:val="24"/>
          <w:lang w:val="ja-JP"/>
        </w:rPr>
        <w:t xml:space="preserve"> .NET Framework </w:t>
      </w:r>
      <w:r w:rsidRPr="00863522">
        <w:rPr>
          <w:rFonts w:cs="Arial"/>
          <w:snapToGrid w:val="0"/>
          <w:szCs w:val="24"/>
          <w:lang w:val="ja-JP"/>
        </w:rPr>
        <w:t>および</w:t>
      </w:r>
      <w:r w:rsidRPr="00863522">
        <w:rPr>
          <w:rFonts w:cs="Arial"/>
          <w:snapToGrid w:val="0"/>
          <w:szCs w:val="24"/>
          <w:lang w:val="ja-JP"/>
        </w:rPr>
        <w:t xml:space="preserve"> PowerShell </w:t>
      </w:r>
      <w:r w:rsidRPr="00863522">
        <w:rPr>
          <w:rFonts w:cs="Arial"/>
          <w:snapToGrid w:val="0"/>
          <w:szCs w:val="24"/>
          <w:lang w:val="ja-JP"/>
        </w:rPr>
        <w:t>ソフトウェアの使用条件を参照してください。</w:t>
      </w:r>
    </w:p>
    <w:p w:rsidR="00863522" w:rsidRPr="00A50403" w:rsidRDefault="006F7B56" w:rsidP="00863522">
      <w:pPr>
        <w:pStyle w:val="PURBullet"/>
        <w:numPr>
          <w:ilvl w:val="0"/>
          <w:numId w:val="0"/>
        </w:numPr>
        <w:jc w:val="right"/>
      </w:pPr>
      <w:hyperlink w:anchor="TOC" w:history="1">
        <w:r w:rsidR="00863522" w:rsidRPr="00807148">
          <w:rPr>
            <w:rStyle w:val="Hyperlink"/>
            <w:rFonts w:cs="Arial"/>
            <w:noProof/>
            <w:color w:val="00467F"/>
            <w:sz w:val="16"/>
            <w:szCs w:val="24"/>
          </w:rPr>
          <w:t>目次</w:t>
        </w:r>
      </w:hyperlink>
      <w:r w:rsidR="00863522" w:rsidRPr="00807148">
        <w:rPr>
          <w:rFonts w:cs="Arial"/>
          <w:noProof/>
          <w:sz w:val="16"/>
        </w:rPr>
        <w:t xml:space="preserve"> / </w:t>
      </w:r>
      <w:hyperlink w:anchor="UniversalTerms" w:history="1">
        <w:r w:rsidR="00863522" w:rsidRPr="00807148">
          <w:rPr>
            <w:rStyle w:val="Hyperlink"/>
            <w:rFonts w:cs="Arial"/>
            <w:noProof/>
            <w:color w:val="00467F"/>
            <w:sz w:val="16"/>
            <w:szCs w:val="24"/>
          </w:rPr>
          <w:t>共通の使用条件</w:t>
        </w:r>
      </w:hyperlink>
    </w:p>
    <w:p w:rsidR="00ED5EBB" w:rsidRPr="00807148" w:rsidRDefault="00ED5EBB" w:rsidP="00EF0BE3">
      <w:pPr>
        <w:pStyle w:val="PURProductName"/>
        <w:pBdr>
          <w:bottom w:val="single" w:sz="4" w:space="1" w:color="auto"/>
        </w:pBdr>
        <w:rPr>
          <w:rFonts w:cs="Arial"/>
        </w:rPr>
      </w:pPr>
      <w:bookmarkStart w:id="84" w:name="_Toc357603048"/>
      <w:bookmarkStart w:id="85" w:name="_Toc357603113"/>
      <w:r w:rsidRPr="00807148">
        <w:rPr>
          <w:rFonts w:cs="Arial"/>
        </w:rPr>
        <w:t>SQL Server 2012 Enterprise</w:t>
      </w:r>
      <w:bookmarkEnd w:id="71"/>
      <w:bookmarkEnd w:id="84"/>
      <w:bookmarkEnd w:id="85"/>
      <w:r w:rsidR="00791444" w:rsidRPr="00807148">
        <w:rPr>
          <w:rFonts w:cs="Arial"/>
        </w:rPr>
        <w:fldChar w:fldCharType="begin"/>
      </w:r>
      <w:r w:rsidRPr="00807148">
        <w:rPr>
          <w:rFonts w:cs="Arial"/>
        </w:rPr>
        <w:instrText xml:space="preserve"> XE "SQL Server 20</w:instrText>
      </w:r>
      <w:r w:rsidR="008B3EE7" w:rsidRPr="00807148">
        <w:rPr>
          <w:rFonts w:cs="Arial"/>
        </w:rPr>
        <w:instrText>12</w:instrText>
      </w:r>
      <w:r w:rsidRPr="00807148">
        <w:rPr>
          <w:rFonts w:cs="Arial"/>
        </w:rPr>
        <w:instrText xml:space="preserve"> Enterprise" </w:instrText>
      </w:r>
      <w:r w:rsidR="00791444" w:rsidRPr="00807148">
        <w:rPr>
          <w:rFonts w:cs="Arial"/>
        </w:rPr>
        <w:fldChar w:fldCharType="end"/>
      </w:r>
    </w:p>
    <w:p w:rsidR="00ED5EBB" w:rsidRPr="00807148" w:rsidRDefault="00905C69" w:rsidP="008B3EE7">
      <w:pPr>
        <w:pStyle w:val="PURLicenseTerm"/>
        <w:rPr>
          <w:rFonts w:cs="Arial"/>
          <w:color w:val="404040"/>
        </w:rPr>
      </w:pPr>
      <w:r w:rsidRPr="00807148">
        <w:rPr>
          <w:rFonts w:cs="Arial" w:hint="eastAsia"/>
          <w:snapToGrid w:val="0"/>
          <w:color w:val="404040"/>
          <w:szCs w:val="24"/>
          <w:lang w:val="ja-JP"/>
        </w:rPr>
        <w:t>本製品の使用には、共通の使用条件、本ライセンス</w:t>
      </w:r>
      <w:r w:rsidRPr="00807148">
        <w:rPr>
          <w:rFonts w:cs="Arial"/>
          <w:snapToGrid w:val="0"/>
          <w:color w:val="404040"/>
          <w:szCs w:val="24"/>
        </w:rPr>
        <w:t xml:space="preserve"> </w:t>
      </w:r>
      <w:r w:rsidRPr="00807148">
        <w:rPr>
          <w:rFonts w:cs="Arial" w:hint="eastAsia"/>
          <w:snapToGrid w:val="0"/>
          <w:color w:val="404040"/>
          <w:szCs w:val="24"/>
          <w:lang w:val="ja-JP"/>
        </w:rPr>
        <w:t>モデルの標準の使用条件、および以下の製品固有の使用条件が適用されます。</w:t>
      </w:r>
    </w:p>
    <w:tbl>
      <w:tblPr>
        <w:tblW w:w="0" w:type="auto"/>
        <w:tblInd w:w="108" w:type="dxa"/>
        <w:tblCellMar>
          <w:top w:w="57" w:type="dxa"/>
          <w:bottom w:w="57" w:type="dxa"/>
        </w:tblCellMar>
        <w:tblLook w:val="00A0" w:firstRow="1" w:lastRow="0" w:firstColumn="1" w:lastColumn="0" w:noHBand="0" w:noVBand="0"/>
      </w:tblPr>
      <w:tblGrid>
        <w:gridCol w:w="5141"/>
        <w:gridCol w:w="5218"/>
      </w:tblGrid>
      <w:tr w:rsidR="00987B51" w:rsidRPr="00807148" w:rsidTr="00EF0BE3">
        <w:tc>
          <w:tcPr>
            <w:tcW w:w="5248" w:type="dxa"/>
            <w:tcBorders>
              <w:top w:val="dotted" w:sz="4" w:space="0" w:color="4273AF"/>
            </w:tcBorders>
            <w:hideMark/>
          </w:tcPr>
          <w:p w:rsidR="00987B51" w:rsidRPr="00807148" w:rsidRDefault="00987B51" w:rsidP="008B3EE7">
            <w:pPr>
              <w:pStyle w:val="PURBody"/>
              <w:spacing w:after="0"/>
              <w:rPr>
                <w:rFonts w:cs="Arial"/>
                <w:szCs w:val="24"/>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ファーム内でのライセンス</w:t>
            </w:r>
            <w:r w:rsidRPr="00807148">
              <w:rPr>
                <w:rFonts w:cs="Arial"/>
                <w:szCs w:val="24"/>
                <w:lang w:val="ja-JP"/>
              </w:rPr>
              <w:t xml:space="preserve"> </w:t>
            </w:r>
            <w:r w:rsidRPr="00807148">
              <w:rPr>
                <w:rFonts w:cs="Arial"/>
                <w:szCs w:val="24"/>
                <w:lang w:val="ja-JP"/>
              </w:rPr>
              <w:t>モビリティ</w:t>
            </w:r>
            <w:r w:rsidRPr="00807148">
              <w:rPr>
                <w:rFonts w:cs="Arial"/>
                <w:szCs w:val="24"/>
                <w:lang w:val="ja-JP"/>
              </w:rPr>
              <w:t xml:space="preserve">: </w:t>
            </w:r>
            <w:r w:rsidRPr="00807148">
              <w:rPr>
                <w:rFonts w:cs="Arial"/>
                <w:b/>
                <w:szCs w:val="24"/>
                <w:lang w:val="ja-JP"/>
              </w:rPr>
              <w:t>あり</w:t>
            </w:r>
          </w:p>
        </w:tc>
        <w:tc>
          <w:tcPr>
            <w:tcW w:w="5327" w:type="dxa"/>
            <w:tcBorders>
              <w:top w:val="dotted" w:sz="4" w:space="0" w:color="4273AF"/>
            </w:tcBorders>
            <w:hideMark/>
          </w:tcPr>
          <w:p w:rsidR="00987B51" w:rsidRPr="00807148" w:rsidRDefault="00987B51" w:rsidP="008B3EE7">
            <w:pPr>
              <w:pStyle w:val="PURBody"/>
              <w:spacing w:after="0"/>
              <w:rPr>
                <w:rFonts w:cs="Arial"/>
                <w:szCs w:val="24"/>
              </w:rPr>
            </w:pPr>
            <w:r w:rsidRPr="00807148">
              <w:rPr>
                <w:rFonts w:cs="Arial"/>
                <w:szCs w:val="24"/>
                <w:lang w:val="ja-JP"/>
              </w:rPr>
              <w:t>該当する注意</w:t>
            </w:r>
            <w:r w:rsidRPr="00807148">
              <w:rPr>
                <w:rFonts w:cs="Arial"/>
                <w:szCs w:val="24"/>
                <w:lang w:val="ja-JP"/>
              </w:rPr>
              <w:t>/</w:t>
            </w:r>
            <w:r w:rsidRPr="00807148">
              <w:rPr>
                <w:rFonts w:cs="Arial"/>
                <w:szCs w:val="24"/>
                <w:lang w:val="ja-JP"/>
              </w:rPr>
              <w:t>特記事項</w:t>
            </w:r>
            <w:r w:rsidRPr="00807148">
              <w:rPr>
                <w:rFonts w:cs="Arial"/>
                <w:szCs w:val="24"/>
                <w:lang w:val="ja-JP"/>
              </w:rPr>
              <w:t xml:space="preserve">: </w:t>
            </w:r>
            <w:r w:rsidRPr="00807148">
              <w:rPr>
                <w:rFonts w:cs="Arial"/>
                <w:b/>
                <w:szCs w:val="24"/>
                <w:lang w:val="ja-JP"/>
              </w:rPr>
              <w:t>自動更新</w:t>
            </w:r>
            <w:r w:rsidRPr="00807148">
              <w:rPr>
                <w:rFonts w:cs="Arial"/>
                <w:szCs w:val="24"/>
                <w:lang w:val="ja-JP"/>
              </w:rPr>
              <w:t xml:space="preserve"> (</w:t>
            </w:r>
            <w:hyperlink w:anchor="Appendix2" w:history="1">
              <w:r w:rsidR="005552AA" w:rsidRPr="00807148">
                <w:rPr>
                  <w:rStyle w:val="Hyperlink"/>
                  <w:rFonts w:cs="Arial"/>
                  <w:color w:val="00467F"/>
                  <w:szCs w:val="24"/>
                  <w:lang w:val="ja-JP"/>
                </w:rPr>
                <w:t>付録</w:t>
              </w:r>
              <w:r w:rsidR="005552AA" w:rsidRPr="00807148">
                <w:rPr>
                  <w:rStyle w:val="Hyperlink"/>
                  <w:rFonts w:cs="Arial"/>
                  <w:color w:val="00467F"/>
                  <w:szCs w:val="24"/>
                  <w:lang w:val="ja-JP"/>
                </w:rPr>
                <w:t xml:space="preserve"> 2</w:t>
              </w:r>
            </w:hyperlink>
            <w:r w:rsidRPr="00807148">
              <w:rPr>
                <w:rFonts w:cs="Arial"/>
                <w:szCs w:val="24"/>
                <w:lang w:val="ja-JP"/>
              </w:rPr>
              <w:t xml:space="preserve"> </w:t>
            </w:r>
            <w:r w:rsidRPr="00807148">
              <w:rPr>
                <w:rFonts w:cs="Arial"/>
                <w:szCs w:val="24"/>
                <w:lang w:val="ja-JP"/>
              </w:rPr>
              <w:t>を参照</w:t>
            </w:r>
            <w:r w:rsidRPr="00807148">
              <w:rPr>
                <w:rFonts w:cs="Arial"/>
                <w:szCs w:val="24"/>
                <w:lang w:val="ja-JP"/>
              </w:rPr>
              <w:t>)</w:t>
            </w:r>
          </w:p>
        </w:tc>
      </w:tr>
      <w:tr w:rsidR="00ED5EBB" w:rsidRPr="00807148" w:rsidTr="00874F1C">
        <w:tc>
          <w:tcPr>
            <w:tcW w:w="5248" w:type="dxa"/>
            <w:hideMark/>
          </w:tcPr>
          <w:p w:rsidR="00ED5EBB" w:rsidRPr="00807148" w:rsidRDefault="00987B51" w:rsidP="008B3EE7">
            <w:pPr>
              <w:pStyle w:val="PURBody"/>
              <w:spacing w:after="0"/>
              <w:rPr>
                <w:rFonts w:cs="Arial"/>
              </w:rPr>
            </w:pP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w:t>
            </w:r>
            <w:r w:rsidRPr="00807148">
              <w:rPr>
                <w:rFonts w:cs="Arial"/>
                <w:szCs w:val="24"/>
                <w:lang w:val="ja-JP"/>
              </w:rPr>
              <w:t>/</w:t>
            </w:r>
            <w:r w:rsidRPr="00807148">
              <w:rPr>
                <w:rFonts w:cs="Arial"/>
                <w:szCs w:val="24"/>
                <w:lang w:val="ja-JP"/>
              </w:rPr>
              <w:t>追加ソフトウェア</w:t>
            </w:r>
            <w:r w:rsidRPr="00807148">
              <w:rPr>
                <w:rFonts w:cs="Arial"/>
                <w:szCs w:val="24"/>
                <w:lang w:val="ja-JP"/>
              </w:rPr>
              <w:t xml:space="preserve">: </w:t>
            </w:r>
            <w:r w:rsidRPr="00807148">
              <w:rPr>
                <w:rFonts w:cs="Arial"/>
                <w:b/>
                <w:szCs w:val="24"/>
                <w:lang w:val="ja-JP"/>
              </w:rPr>
              <w:t>あり</w:t>
            </w:r>
            <w:r w:rsidRPr="00807148">
              <w:rPr>
                <w:rFonts w:cs="Arial"/>
                <w:b/>
                <w:szCs w:val="24"/>
                <w:lang w:val="ja-JP"/>
              </w:rPr>
              <w:t xml:space="preserve"> </w:t>
            </w:r>
            <w:r w:rsidRPr="00807148">
              <w:rPr>
                <w:rFonts w:cs="Arial"/>
                <w:szCs w:val="24"/>
                <w:lang w:val="ja-JP"/>
              </w:rPr>
              <w:t>(</w:t>
            </w:r>
            <w:hyperlink r:id="rId46" w:anchor="Appendix1" w:history="1">
              <w:r w:rsidRPr="00807148">
                <w:rPr>
                  <w:rStyle w:val="Hyperlink"/>
                  <w:rFonts w:cs="Arial"/>
                  <w:color w:val="00467F"/>
                  <w:szCs w:val="24"/>
                  <w:lang w:val="ja-JP"/>
                </w:rPr>
                <w:t>付録</w:t>
              </w:r>
              <w:r w:rsidRPr="00807148">
                <w:rPr>
                  <w:rStyle w:val="Hyperlink"/>
                  <w:rFonts w:cs="Arial"/>
                  <w:color w:val="00467F"/>
                  <w:szCs w:val="24"/>
                  <w:lang w:val="ja-JP"/>
                </w:rPr>
                <w:t xml:space="preserve"> 1</w:t>
              </w:r>
            </w:hyperlink>
            <w:r w:rsidRPr="00807148">
              <w:rPr>
                <w:rFonts w:cs="Arial"/>
                <w:szCs w:val="24"/>
                <w:lang w:val="ja-JP"/>
              </w:rPr>
              <w:t xml:space="preserve"> </w:t>
            </w:r>
            <w:r w:rsidRPr="00807148">
              <w:rPr>
                <w:rFonts w:cs="Arial"/>
                <w:szCs w:val="24"/>
                <w:lang w:val="ja-JP"/>
              </w:rPr>
              <w:t>を参照</w:t>
            </w:r>
            <w:r w:rsidRPr="00807148">
              <w:rPr>
                <w:rFonts w:cs="Arial"/>
                <w:szCs w:val="24"/>
                <w:lang w:val="ja-JP"/>
              </w:rPr>
              <w:t>)</w:t>
            </w:r>
          </w:p>
        </w:tc>
        <w:tc>
          <w:tcPr>
            <w:tcW w:w="5327" w:type="dxa"/>
          </w:tcPr>
          <w:p w:rsidR="00ED5EBB" w:rsidRPr="00807148" w:rsidRDefault="00ED5EBB" w:rsidP="008B3EE7">
            <w:pPr>
              <w:pStyle w:val="PURBody"/>
              <w:spacing w:after="0"/>
              <w:rPr>
                <w:rFonts w:cs="Arial"/>
              </w:rPr>
            </w:pPr>
          </w:p>
        </w:tc>
      </w:tr>
    </w:tbl>
    <w:p w:rsidR="00ED5EBB" w:rsidRPr="00807148" w:rsidRDefault="006A6158"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807148">
        <w:rPr>
          <w:rFonts w:eastAsia="MS PGothic" w:cs="Arial"/>
        </w:rPr>
        <w:lastRenderedPageBreak/>
        <w:t>追加の条件</w:t>
      </w:r>
    </w:p>
    <w:p w:rsidR="00ED5EBB" w:rsidRPr="00807148" w:rsidRDefault="006A6158" w:rsidP="008B3EE7">
      <w:pPr>
        <w:pStyle w:val="PURBlueStrong-Indented"/>
        <w:ind w:left="272"/>
        <w:rPr>
          <w:rFonts w:cs="Arial"/>
          <w:smallCaps w:val="0"/>
        </w:rPr>
      </w:pPr>
      <w:r w:rsidRPr="00807148">
        <w:rPr>
          <w:rFonts w:cs="Arial"/>
          <w:smallCaps w:val="0"/>
        </w:rPr>
        <w:t>ダウン</w:t>
      </w:r>
      <w:r w:rsidRPr="00807148">
        <w:rPr>
          <w:rFonts w:cs="Arial"/>
          <w:smallCaps w:val="0"/>
        </w:rPr>
        <w:t xml:space="preserve"> </w:t>
      </w:r>
      <w:r w:rsidRPr="00807148">
        <w:rPr>
          <w:rFonts w:cs="Arial"/>
          <w:smallCaps w:val="0"/>
        </w:rPr>
        <w:t>エディションの権利</w:t>
      </w:r>
    </w:p>
    <w:p w:rsidR="00ED5EBB" w:rsidRPr="008F64B9" w:rsidRDefault="008F64B9" w:rsidP="008B3EE7">
      <w:pPr>
        <w:pStyle w:val="Heading4"/>
        <w:keepNext w:val="0"/>
        <w:keepLines w:val="0"/>
        <w:widowControl w:val="0"/>
        <w:spacing w:before="120" w:after="120"/>
        <w:ind w:left="272"/>
        <w:rPr>
          <w:rFonts w:cs="Arial"/>
          <w:b w:val="0"/>
          <w:bCs w:val="0"/>
          <w:i w:val="0"/>
          <w:iCs w:val="0"/>
          <w:color w:val="auto"/>
          <w:sz w:val="18"/>
        </w:rPr>
      </w:pPr>
      <w:r w:rsidRPr="008F64B9">
        <w:rPr>
          <w:rFonts w:cs="Arial" w:hint="eastAsia"/>
          <w:b w:val="0"/>
          <w:bCs w:val="0"/>
          <w:i w:val="0"/>
          <w:iCs w:val="0"/>
          <w:color w:val="404040"/>
          <w:sz w:val="18"/>
          <w:szCs w:val="24"/>
          <w:lang w:val="ja-JP"/>
        </w:rPr>
        <w:t>お客様は、許可されているインスタンスの代わりに、本ソフトウェアの</w:t>
      </w:r>
      <w:r w:rsidRPr="008F64B9">
        <w:rPr>
          <w:rFonts w:cs="Arial"/>
          <w:b w:val="0"/>
          <w:bCs w:val="0"/>
          <w:i w:val="0"/>
          <w:iCs w:val="0"/>
          <w:color w:val="404040"/>
          <w:sz w:val="18"/>
          <w:szCs w:val="24"/>
        </w:rPr>
        <w:t xml:space="preserve"> SQL Server Datacenter Edition </w:t>
      </w:r>
      <w:r w:rsidRPr="008F64B9">
        <w:rPr>
          <w:rFonts w:cs="Arial" w:hint="eastAsia"/>
          <w:b w:val="0"/>
          <w:bCs w:val="0"/>
          <w:i w:val="0"/>
          <w:iCs w:val="0"/>
          <w:color w:val="404040"/>
          <w:sz w:val="18"/>
          <w:szCs w:val="24"/>
          <w:lang w:val="ja-JP"/>
        </w:rPr>
        <w:t>の</w:t>
      </w:r>
      <w:r w:rsidRPr="008F64B9">
        <w:rPr>
          <w:rFonts w:cs="Arial"/>
          <w:b w:val="0"/>
          <w:bCs w:val="0"/>
          <w:i w:val="0"/>
          <w:iCs w:val="0"/>
          <w:color w:val="404040"/>
          <w:sz w:val="18"/>
          <w:szCs w:val="24"/>
        </w:rPr>
        <w:t xml:space="preserve"> 2008 R2 </w:t>
      </w:r>
      <w:r w:rsidRPr="008F64B9">
        <w:rPr>
          <w:rFonts w:cs="Arial" w:hint="eastAsia"/>
          <w:b w:val="0"/>
          <w:bCs w:val="0"/>
          <w:i w:val="0"/>
          <w:iCs w:val="0"/>
          <w:color w:val="404040"/>
          <w:sz w:val="18"/>
          <w:szCs w:val="24"/>
          <w:lang w:val="ja-JP"/>
        </w:rPr>
        <w:t>バージョンのインスタンス、本ソフトウェアの</w:t>
      </w:r>
      <w:r w:rsidRPr="008F64B9">
        <w:rPr>
          <w:rFonts w:cs="Arial"/>
          <w:b w:val="0"/>
          <w:bCs w:val="0"/>
          <w:i w:val="0"/>
          <w:iCs w:val="0"/>
          <w:color w:val="404040"/>
          <w:sz w:val="18"/>
          <w:szCs w:val="24"/>
        </w:rPr>
        <w:t xml:space="preserve"> SQL Server Enterprise Edition </w:t>
      </w:r>
      <w:r w:rsidRPr="008F64B9">
        <w:rPr>
          <w:rFonts w:cs="Arial" w:hint="eastAsia"/>
          <w:b w:val="0"/>
          <w:bCs w:val="0"/>
          <w:i w:val="0"/>
          <w:iCs w:val="0"/>
          <w:color w:val="404040"/>
          <w:sz w:val="18"/>
          <w:szCs w:val="24"/>
          <w:lang w:val="ja-JP"/>
        </w:rPr>
        <w:t>の</w:t>
      </w:r>
      <w:r w:rsidRPr="008F64B9">
        <w:rPr>
          <w:rFonts w:cs="Arial"/>
          <w:b w:val="0"/>
          <w:bCs w:val="0"/>
          <w:i w:val="0"/>
          <w:iCs w:val="0"/>
          <w:color w:val="404040"/>
          <w:sz w:val="18"/>
          <w:szCs w:val="24"/>
        </w:rPr>
        <w:t xml:space="preserve"> 2008 R2 </w:t>
      </w:r>
      <w:r w:rsidRPr="008F64B9">
        <w:rPr>
          <w:rFonts w:cs="Arial" w:hint="eastAsia"/>
          <w:b w:val="0"/>
          <w:bCs w:val="0"/>
          <w:i w:val="0"/>
          <w:iCs w:val="0"/>
          <w:color w:val="404040"/>
          <w:sz w:val="18"/>
          <w:szCs w:val="24"/>
          <w:lang w:val="ja-JP"/>
        </w:rPr>
        <w:t>またはそれ以前のバージョンのインスタンス、または本ソフトウェアの</w:t>
      </w:r>
      <w:r w:rsidRPr="008F64B9">
        <w:rPr>
          <w:rFonts w:cs="Arial"/>
          <w:b w:val="0"/>
          <w:bCs w:val="0"/>
          <w:i w:val="0"/>
          <w:iCs w:val="0"/>
          <w:color w:val="404040"/>
          <w:sz w:val="18"/>
          <w:szCs w:val="24"/>
        </w:rPr>
        <w:t xml:space="preserve"> Business Intelligence</w:t>
      </w:r>
      <w:r w:rsidRPr="008F64B9">
        <w:rPr>
          <w:rFonts w:cs="Arial" w:hint="eastAsia"/>
          <w:b w:val="0"/>
          <w:bCs w:val="0"/>
          <w:i w:val="0"/>
          <w:iCs w:val="0"/>
          <w:color w:val="404040"/>
          <w:sz w:val="18"/>
          <w:szCs w:val="24"/>
          <w:lang w:val="ja-JP"/>
        </w:rPr>
        <w:t>、</w:t>
      </w:r>
      <w:r w:rsidRPr="008F64B9">
        <w:rPr>
          <w:rFonts w:cs="Arial"/>
          <w:b w:val="0"/>
          <w:bCs w:val="0"/>
          <w:i w:val="0"/>
          <w:iCs w:val="0"/>
          <w:color w:val="404040"/>
          <w:sz w:val="18"/>
          <w:szCs w:val="24"/>
        </w:rPr>
        <w:t>Standard</w:t>
      </w:r>
      <w:r w:rsidRPr="008F64B9">
        <w:rPr>
          <w:rFonts w:cs="Arial" w:hint="eastAsia"/>
          <w:b w:val="0"/>
          <w:bCs w:val="0"/>
          <w:i w:val="0"/>
          <w:iCs w:val="0"/>
          <w:color w:val="404040"/>
          <w:sz w:val="18"/>
          <w:szCs w:val="24"/>
          <w:lang w:val="ja-JP"/>
        </w:rPr>
        <w:t>、</w:t>
      </w:r>
      <w:r w:rsidRPr="008F64B9">
        <w:rPr>
          <w:rFonts w:cs="Arial"/>
          <w:b w:val="0"/>
          <w:bCs w:val="0"/>
          <w:i w:val="0"/>
          <w:iCs w:val="0"/>
          <w:color w:val="404040"/>
          <w:sz w:val="18"/>
          <w:szCs w:val="24"/>
        </w:rPr>
        <w:t>Workgroup</w:t>
      </w:r>
      <w:r w:rsidRPr="008F64B9">
        <w:rPr>
          <w:rFonts w:cs="Arial" w:hint="eastAsia"/>
          <w:b w:val="0"/>
          <w:bCs w:val="0"/>
          <w:i w:val="0"/>
          <w:iCs w:val="0"/>
          <w:color w:val="404040"/>
          <w:sz w:val="18"/>
          <w:szCs w:val="24"/>
          <w:lang w:val="ja-JP"/>
        </w:rPr>
        <w:t>、または</w:t>
      </w:r>
      <w:r w:rsidRPr="008F64B9">
        <w:rPr>
          <w:rFonts w:cs="Arial"/>
          <w:b w:val="0"/>
          <w:bCs w:val="0"/>
          <w:i w:val="0"/>
          <w:iCs w:val="0"/>
          <w:color w:val="404040"/>
          <w:sz w:val="18"/>
          <w:szCs w:val="24"/>
        </w:rPr>
        <w:t xml:space="preserve"> Standard Edition for Small Business Edition </w:t>
      </w:r>
      <w:r w:rsidRPr="008F64B9">
        <w:rPr>
          <w:rFonts w:cs="Arial" w:hint="eastAsia"/>
          <w:b w:val="0"/>
          <w:bCs w:val="0"/>
          <w:i w:val="0"/>
          <w:iCs w:val="0"/>
          <w:color w:val="404040"/>
          <w:sz w:val="18"/>
          <w:szCs w:val="24"/>
          <w:lang w:val="ja-JP"/>
        </w:rPr>
        <w:t>の</w:t>
      </w:r>
      <w:r w:rsidRPr="008F64B9">
        <w:rPr>
          <w:rFonts w:cs="Arial"/>
          <w:b w:val="0"/>
          <w:bCs w:val="0"/>
          <w:i w:val="0"/>
          <w:iCs w:val="0"/>
          <w:color w:val="404040"/>
          <w:sz w:val="18"/>
          <w:szCs w:val="24"/>
        </w:rPr>
        <w:t xml:space="preserve"> 2012 </w:t>
      </w:r>
      <w:r w:rsidRPr="008F64B9">
        <w:rPr>
          <w:rFonts w:cs="Arial" w:hint="eastAsia"/>
          <w:b w:val="0"/>
          <w:bCs w:val="0"/>
          <w:i w:val="0"/>
          <w:iCs w:val="0"/>
          <w:color w:val="404040"/>
          <w:sz w:val="18"/>
          <w:szCs w:val="24"/>
          <w:lang w:val="ja-JP"/>
        </w:rPr>
        <w:t>またはそれ以前のバージョンのインスタンスを作成、保存、および使用することができます。</w:t>
      </w:r>
    </w:p>
    <w:p w:rsidR="00ED5EBB" w:rsidRPr="00807148" w:rsidRDefault="001C73EB" w:rsidP="008B3EE7">
      <w:pPr>
        <w:pStyle w:val="PURBlueStrong-Indented"/>
        <w:ind w:left="272"/>
        <w:rPr>
          <w:rFonts w:cs="Arial"/>
          <w:smallCaps w:val="0"/>
        </w:rPr>
      </w:pPr>
      <w:r w:rsidRPr="00807148">
        <w:rPr>
          <w:rFonts w:cs="Arial"/>
          <w:smallCaps w:val="0"/>
        </w:rPr>
        <w:t>フェールオーバー</w:t>
      </w:r>
      <w:r w:rsidRPr="00807148">
        <w:rPr>
          <w:rFonts w:cs="Arial"/>
          <w:smallCaps w:val="0"/>
        </w:rPr>
        <w:t xml:space="preserve"> </w:t>
      </w:r>
      <w:r w:rsidRPr="00807148">
        <w:rPr>
          <w:rFonts w:cs="Arial"/>
          <w:smallCaps w:val="0"/>
        </w:rPr>
        <w:t>サーバー</w:t>
      </w:r>
    </w:p>
    <w:p w:rsidR="008B3EE7" w:rsidRPr="00807148" w:rsidRDefault="008B3EE7" w:rsidP="008B3EE7">
      <w:pPr>
        <w:pStyle w:val="PURBlueStrong-Indented"/>
        <w:keepNext w:val="0"/>
        <w:keepLines w:val="0"/>
        <w:ind w:left="272"/>
        <w:rPr>
          <w:rFonts w:cs="Arial"/>
          <w:caps/>
          <w:color w:val="404040"/>
          <w:szCs w:val="24"/>
          <w:lang w:val="ja-JP"/>
        </w:rPr>
      </w:pPr>
      <w:r w:rsidRPr="00807148">
        <w:rPr>
          <w:rFonts w:cs="Arial"/>
          <w:caps/>
          <w:color w:val="404040"/>
          <w:szCs w:val="24"/>
          <w:lang w:val="ja-JP"/>
        </w:rPr>
        <w:t>お客様が本サーバー</w:t>
      </w:r>
      <w:r w:rsidRPr="00807148">
        <w:rPr>
          <w:rFonts w:cs="Arial"/>
          <w:caps/>
          <w:color w:val="404040"/>
          <w:szCs w:val="24"/>
          <w:lang w:val="ja-JP"/>
        </w:rPr>
        <w:t xml:space="preserve"> </w:t>
      </w:r>
      <w:r w:rsidRPr="00807148">
        <w:rPr>
          <w:rFonts w:cs="Arial"/>
          <w:caps/>
          <w:color w:val="404040"/>
          <w:szCs w:val="24"/>
          <w:lang w:val="ja-JP"/>
        </w:rPr>
        <w:t>ソフトウェアのインスタンスを実行するあらゆる</w:t>
      </w:r>
      <w:r w:rsidRPr="00807148">
        <w:rPr>
          <w:rFonts w:cs="Arial"/>
          <w:caps/>
          <w:color w:val="404040"/>
          <w:szCs w:val="24"/>
          <w:lang w:val="ja-JP"/>
        </w:rPr>
        <w:t xml:space="preserve"> OSE </w:t>
      </w:r>
      <w:r w:rsidRPr="00807148">
        <w:rPr>
          <w:rFonts w:cs="Arial"/>
          <w:caps/>
          <w:color w:val="404040"/>
          <w:szCs w:val="24"/>
          <w:lang w:val="ja-JP"/>
        </w:rPr>
        <w:t>につき、お客様は一時的なサポートのために、同数のパッシブ</w:t>
      </w:r>
      <w:r w:rsidRPr="00807148">
        <w:rPr>
          <w:rFonts w:cs="Arial"/>
          <w:caps/>
          <w:color w:val="404040"/>
          <w:szCs w:val="24"/>
          <w:lang w:val="ja-JP"/>
        </w:rPr>
        <w:t xml:space="preserve"> </w:t>
      </w:r>
      <w:r w:rsidRPr="00807148">
        <w:rPr>
          <w:rFonts w:cs="Arial"/>
          <w:caps/>
          <w:color w:val="404040"/>
          <w:szCs w:val="24"/>
          <w:lang w:val="ja-JP"/>
        </w:rPr>
        <w:t>フェールオーバー</w:t>
      </w:r>
      <w:r w:rsidRPr="00807148">
        <w:rPr>
          <w:rFonts w:cs="Arial"/>
          <w:caps/>
          <w:color w:val="404040"/>
          <w:szCs w:val="24"/>
          <w:lang w:val="ja-JP"/>
        </w:rPr>
        <w:t xml:space="preserve"> </w:t>
      </w:r>
      <w:r w:rsidRPr="00807148">
        <w:rPr>
          <w:rFonts w:cs="Arial"/>
          <w:caps/>
          <w:color w:val="404040"/>
          <w:szCs w:val="24"/>
          <w:lang w:val="ja-JP"/>
        </w:rPr>
        <w:t>インスタンスを</w:t>
      </w:r>
      <w:r w:rsidRPr="00807148">
        <w:rPr>
          <w:rFonts w:cs="Arial"/>
          <w:caps/>
          <w:color w:val="404040"/>
          <w:szCs w:val="24"/>
          <w:lang w:val="ja-JP"/>
        </w:rPr>
        <w:t xml:space="preserve"> 1 </w:t>
      </w:r>
      <w:r w:rsidRPr="00807148">
        <w:rPr>
          <w:rFonts w:cs="Arial"/>
          <w:caps/>
          <w:color w:val="404040"/>
          <w:szCs w:val="24"/>
          <w:lang w:val="ja-JP"/>
        </w:rPr>
        <w:t>つの別の</w:t>
      </w:r>
      <w:r w:rsidRPr="00807148">
        <w:rPr>
          <w:rFonts w:cs="Arial"/>
          <w:caps/>
          <w:color w:val="404040"/>
          <w:szCs w:val="24"/>
          <w:lang w:val="ja-JP"/>
        </w:rPr>
        <w:t xml:space="preserve"> OSE </w:t>
      </w:r>
      <w:r w:rsidRPr="00807148">
        <w:rPr>
          <w:rFonts w:cs="Arial"/>
          <w:caps/>
          <w:color w:val="404040"/>
          <w:szCs w:val="24"/>
          <w:lang w:val="ja-JP"/>
        </w:rPr>
        <w:t>で実行することができます。お客様は、ライセンスを取得したサーバー以外の</w:t>
      </w:r>
      <w:r w:rsidRPr="00807148">
        <w:rPr>
          <w:rFonts w:cs="Arial"/>
          <w:caps/>
          <w:color w:val="404040"/>
          <w:szCs w:val="24"/>
          <w:lang w:val="ja-JP"/>
        </w:rPr>
        <w:t xml:space="preserve"> 1 </w:t>
      </w:r>
      <w:r w:rsidRPr="00807148">
        <w:rPr>
          <w:rFonts w:cs="Arial"/>
          <w:caps/>
          <w:color w:val="404040"/>
          <w:szCs w:val="24"/>
          <w:lang w:val="ja-JP"/>
        </w:rPr>
        <w:t>つのサーバーでパッシブ</w:t>
      </w:r>
      <w:r w:rsidRPr="00807148">
        <w:rPr>
          <w:rFonts w:cs="Arial"/>
          <w:caps/>
          <w:color w:val="404040"/>
          <w:szCs w:val="24"/>
          <w:lang w:val="ja-JP"/>
        </w:rPr>
        <w:t xml:space="preserve"> </w:t>
      </w:r>
      <w:r w:rsidRPr="00807148">
        <w:rPr>
          <w:rFonts w:cs="Arial"/>
          <w:caps/>
          <w:color w:val="404040"/>
          <w:szCs w:val="24"/>
          <w:lang w:val="ja-JP"/>
        </w:rPr>
        <w:t>フェールオーバー</w:t>
      </w:r>
      <w:r w:rsidRPr="00807148">
        <w:rPr>
          <w:rFonts w:cs="Arial"/>
          <w:caps/>
          <w:color w:val="404040"/>
          <w:szCs w:val="24"/>
          <w:lang w:val="ja-JP"/>
        </w:rPr>
        <w:t xml:space="preserve"> </w:t>
      </w:r>
      <w:r w:rsidRPr="00807148">
        <w:rPr>
          <w:rFonts w:cs="Arial"/>
          <w:caps/>
          <w:color w:val="404040"/>
          <w:szCs w:val="24"/>
          <w:lang w:val="ja-JP"/>
        </w:rPr>
        <w:t>インスタンスを実行することができます。ただし、お客様が上記の「サーバー上の物理コア」の項の規定に基づいて本サーバー</w:t>
      </w:r>
      <w:r w:rsidRPr="00807148">
        <w:rPr>
          <w:rFonts w:cs="Arial"/>
          <w:caps/>
          <w:color w:val="404040"/>
          <w:szCs w:val="24"/>
          <w:lang w:val="ja-JP"/>
        </w:rPr>
        <w:t xml:space="preserve"> </w:t>
      </w:r>
      <w:r w:rsidRPr="00807148">
        <w:rPr>
          <w:rFonts w:cs="Arial"/>
          <w:caps/>
          <w:color w:val="404040"/>
          <w:szCs w:val="24"/>
          <w:lang w:val="ja-JP"/>
        </w:rPr>
        <w:t>ソフトウェアのライセンスを取得し、かつパッシブ</w:t>
      </w:r>
      <w:r w:rsidRPr="00807148">
        <w:rPr>
          <w:rFonts w:cs="Arial"/>
          <w:caps/>
          <w:color w:val="404040"/>
          <w:szCs w:val="24"/>
          <w:lang w:val="ja-JP"/>
        </w:rPr>
        <w:t xml:space="preserve"> </w:t>
      </w:r>
      <w:r w:rsidRPr="00807148">
        <w:rPr>
          <w:rFonts w:cs="Arial"/>
          <w:caps/>
          <w:color w:val="404040"/>
          <w:szCs w:val="24"/>
          <w:lang w:val="ja-JP"/>
        </w:rPr>
        <w:t>フェールオーバー</w:t>
      </w:r>
      <w:r w:rsidRPr="00807148">
        <w:rPr>
          <w:rFonts w:cs="Arial"/>
          <w:caps/>
          <w:color w:val="404040"/>
          <w:szCs w:val="24"/>
          <w:lang w:val="ja-JP"/>
        </w:rPr>
        <w:t xml:space="preserve"> </w:t>
      </w:r>
      <w:r w:rsidRPr="00807148">
        <w:rPr>
          <w:rFonts w:cs="Arial"/>
          <w:caps/>
          <w:color w:val="404040"/>
          <w:szCs w:val="24"/>
          <w:lang w:val="ja-JP"/>
        </w:rPr>
        <w:t>インスタンスを実行する</w:t>
      </w:r>
      <w:r w:rsidRPr="00807148">
        <w:rPr>
          <w:rFonts w:cs="Arial"/>
          <w:caps/>
          <w:color w:val="404040"/>
          <w:szCs w:val="24"/>
          <w:lang w:val="ja-JP"/>
        </w:rPr>
        <w:t xml:space="preserve"> OSE </w:t>
      </w:r>
      <w:r w:rsidRPr="00807148">
        <w:rPr>
          <w:rFonts w:cs="Arial"/>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807148">
        <w:rPr>
          <w:rFonts w:cs="Arial"/>
          <w:caps/>
          <w:color w:val="404040"/>
          <w:szCs w:val="24"/>
          <w:lang w:val="ja-JP"/>
        </w:rPr>
        <w:t xml:space="preserve"> OSE</w:t>
      </w:r>
      <w:r w:rsidRPr="00807148">
        <w:rPr>
          <w:rFonts w:cs="Arial"/>
          <w:caps/>
          <w:color w:val="404040"/>
          <w:szCs w:val="24"/>
          <w:lang w:val="ja-JP"/>
        </w:rPr>
        <w:t>」の項の規定に基づいて本サーバー</w:t>
      </w:r>
      <w:r w:rsidRPr="00807148">
        <w:rPr>
          <w:rFonts w:cs="Arial"/>
          <w:caps/>
          <w:color w:val="404040"/>
          <w:szCs w:val="24"/>
          <w:lang w:val="ja-JP"/>
        </w:rPr>
        <w:t xml:space="preserve"> </w:t>
      </w:r>
      <w:r w:rsidRPr="00807148">
        <w:rPr>
          <w:rFonts w:cs="Arial"/>
          <w:caps/>
          <w:color w:val="404040"/>
          <w:szCs w:val="24"/>
          <w:lang w:val="ja-JP"/>
        </w:rPr>
        <w:t>ソフトウェアのライセンスを取得している場合、その別の</w:t>
      </w:r>
      <w:r w:rsidRPr="00807148">
        <w:rPr>
          <w:rFonts w:cs="Arial"/>
          <w:caps/>
          <w:color w:val="404040"/>
          <w:szCs w:val="24"/>
          <w:lang w:val="ja-JP"/>
        </w:rPr>
        <w:t xml:space="preserve"> OSE </w:t>
      </w:r>
      <w:r w:rsidRPr="00807148">
        <w:rPr>
          <w:rFonts w:cs="Arial"/>
          <w:caps/>
          <w:color w:val="404040"/>
          <w:szCs w:val="24"/>
          <w:lang w:val="ja-JP"/>
        </w:rPr>
        <w:t>で使用されているハードウェア</w:t>
      </w:r>
      <w:r w:rsidRPr="00807148">
        <w:rPr>
          <w:rFonts w:cs="Arial"/>
          <w:caps/>
          <w:color w:val="404040"/>
          <w:szCs w:val="24"/>
          <w:lang w:val="ja-JP"/>
        </w:rPr>
        <w:t xml:space="preserve"> </w:t>
      </w:r>
      <w:r w:rsidRPr="00807148">
        <w:rPr>
          <w:rFonts w:cs="Arial"/>
          <w:caps/>
          <w:color w:val="404040"/>
          <w:szCs w:val="24"/>
          <w:lang w:val="ja-JP"/>
        </w:rPr>
        <w:t>スレッドの数は、アクティブ</w:t>
      </w:r>
      <w:r w:rsidRPr="00807148">
        <w:rPr>
          <w:rFonts w:cs="Arial"/>
          <w:caps/>
          <w:color w:val="404040"/>
          <w:szCs w:val="24"/>
          <w:lang w:val="ja-JP"/>
        </w:rPr>
        <w:t xml:space="preserve"> </w:t>
      </w:r>
      <w:r w:rsidRPr="00807148">
        <w:rPr>
          <w:rFonts w:cs="Arial"/>
          <w:caps/>
          <w:color w:val="404040"/>
          <w:szCs w:val="24"/>
          <w:lang w:val="ja-JP"/>
        </w:rPr>
        <w:t>インスタンスが実行されている対応する</w:t>
      </w:r>
      <w:r w:rsidRPr="00807148">
        <w:rPr>
          <w:rFonts w:cs="Arial"/>
          <w:caps/>
          <w:color w:val="404040"/>
          <w:szCs w:val="24"/>
          <w:lang w:val="ja-JP"/>
        </w:rPr>
        <w:t xml:space="preserve"> OSE </w:t>
      </w:r>
      <w:r w:rsidRPr="00807148">
        <w:rPr>
          <w:rFonts w:cs="Arial"/>
          <w:caps/>
          <w:color w:val="404040"/>
          <w:szCs w:val="24"/>
          <w:lang w:val="ja-JP"/>
        </w:rPr>
        <w:t>で使用されているハードウェア</w:t>
      </w:r>
      <w:r w:rsidRPr="00807148">
        <w:rPr>
          <w:rFonts w:cs="Arial"/>
          <w:caps/>
          <w:color w:val="404040"/>
          <w:szCs w:val="24"/>
          <w:lang w:val="ja-JP"/>
        </w:rPr>
        <w:t xml:space="preserve"> </w:t>
      </w:r>
      <w:r w:rsidRPr="00807148">
        <w:rPr>
          <w:rFonts w:cs="Arial"/>
          <w:caps/>
          <w:color w:val="404040"/>
          <w:szCs w:val="24"/>
          <w:lang w:val="ja-JP"/>
        </w:rPr>
        <w:t>スレッドの数を超えてはなりません。</w:t>
      </w:r>
    </w:p>
    <w:p w:rsidR="00ED5EBB" w:rsidRPr="00807148" w:rsidRDefault="00ED5EBB" w:rsidP="008B3EE7">
      <w:pPr>
        <w:pStyle w:val="PURBlueStrong-Indented"/>
        <w:ind w:left="272"/>
        <w:rPr>
          <w:rFonts w:cs="Arial"/>
          <w:smallCaps w:val="0"/>
        </w:rPr>
      </w:pPr>
      <w:r w:rsidRPr="00807148">
        <w:rPr>
          <w:rFonts w:cs="Arial"/>
          <w:smallCaps w:val="0"/>
        </w:rPr>
        <w:t xml:space="preserve">.NET Framework </w:t>
      </w:r>
      <w:r w:rsidR="001C73EB" w:rsidRPr="00807148">
        <w:rPr>
          <w:rFonts w:cs="Arial"/>
          <w:smallCaps w:val="0"/>
        </w:rPr>
        <w:t>ソフトウェア</w:t>
      </w:r>
    </w:p>
    <w:p w:rsidR="00ED5EBB" w:rsidRPr="00807148" w:rsidRDefault="001C73EB" w:rsidP="008B3EE7">
      <w:pPr>
        <w:pStyle w:val="PURBody-Indented"/>
        <w:ind w:left="272"/>
        <w:rPr>
          <w:rFonts w:cs="Arial"/>
        </w:rPr>
      </w:pPr>
      <w:r w:rsidRPr="00807148">
        <w:rPr>
          <w:rFonts w:cs="Arial"/>
          <w:szCs w:val="24"/>
          <w:lang w:val="ja-JP"/>
        </w:rPr>
        <w:t>本製品のソフトウェアには</w:t>
      </w:r>
      <w:r w:rsidRPr="00807148">
        <w:rPr>
          <w:rFonts w:cs="Arial"/>
          <w:szCs w:val="24"/>
          <w:lang w:val="ja-JP"/>
        </w:rPr>
        <w:t xml:space="preserve"> Microsoft .NET Framework </w:t>
      </w:r>
      <w:r w:rsidRPr="00807148">
        <w:rPr>
          <w:rFonts w:cs="Arial"/>
          <w:szCs w:val="24"/>
          <w:lang w:val="ja-JP"/>
        </w:rPr>
        <w:t>ソフトウェアが含まれており、また</w:t>
      </w:r>
      <w:r w:rsidRPr="00807148">
        <w:rPr>
          <w:rFonts w:cs="Arial"/>
          <w:szCs w:val="24"/>
          <w:lang w:val="ja-JP"/>
        </w:rPr>
        <w:t xml:space="preserve"> PowerShell </w:t>
      </w:r>
      <w:r w:rsidRPr="00807148">
        <w:rPr>
          <w:rFonts w:cs="Arial"/>
          <w:szCs w:val="24"/>
          <w:lang w:val="ja-JP"/>
        </w:rPr>
        <w:t>ソフトウェアが含まれていることもあります。共通の使用条件の</w:t>
      </w:r>
      <w:r w:rsidRPr="00807148">
        <w:rPr>
          <w:rFonts w:cs="Arial"/>
          <w:szCs w:val="24"/>
          <w:lang w:val="ja-JP"/>
        </w:rPr>
        <w:t xml:space="preserve"> .NET Framework </w:t>
      </w:r>
      <w:r w:rsidRPr="00807148">
        <w:rPr>
          <w:rFonts w:cs="Arial"/>
          <w:szCs w:val="24"/>
          <w:lang w:val="ja-JP"/>
        </w:rPr>
        <w:t>および</w:t>
      </w:r>
      <w:r w:rsidRPr="00807148">
        <w:rPr>
          <w:rFonts w:cs="Arial"/>
          <w:szCs w:val="24"/>
          <w:lang w:val="ja-JP"/>
        </w:rPr>
        <w:t xml:space="preserve"> PowerShell </w:t>
      </w:r>
      <w:r w:rsidRPr="00807148">
        <w:rPr>
          <w:rFonts w:cs="Arial"/>
          <w:szCs w:val="24"/>
          <w:lang w:val="ja-JP"/>
        </w:rPr>
        <w:t>ソフトウェアの使用条件を参照してください。</w:t>
      </w:r>
    </w:p>
    <w:p w:rsidR="00ED5EBB" w:rsidRPr="00807148" w:rsidRDefault="006F7B56" w:rsidP="00ED5EBB">
      <w:pPr>
        <w:pStyle w:val="PURBreadcrumb"/>
        <w:ind w:left="360"/>
        <w:rPr>
          <w:rFonts w:cs="Arial"/>
        </w:rPr>
      </w:pPr>
      <w:hyperlink w:anchor="TOC" w:history="1">
        <w:r w:rsidR="00144A9C" w:rsidRPr="00807148">
          <w:rPr>
            <w:rStyle w:val="Hyperlink"/>
            <w:rFonts w:cs="Arial"/>
            <w:noProof/>
            <w:color w:val="00467F"/>
            <w:sz w:val="16"/>
            <w:szCs w:val="24"/>
          </w:rPr>
          <w:t>目次</w:t>
        </w:r>
      </w:hyperlink>
      <w:r w:rsidR="00144A9C" w:rsidRPr="00807148">
        <w:rPr>
          <w:rFonts w:cs="Arial"/>
          <w:noProof/>
          <w:sz w:val="16"/>
        </w:rPr>
        <w:t xml:space="preserve"> / </w:t>
      </w:r>
      <w:hyperlink w:anchor="UniversalTerms" w:history="1">
        <w:r w:rsidR="00144A9C" w:rsidRPr="00807148">
          <w:rPr>
            <w:rStyle w:val="Hyperlink"/>
            <w:rFonts w:cs="Arial"/>
            <w:noProof/>
            <w:color w:val="00467F"/>
            <w:sz w:val="16"/>
            <w:szCs w:val="24"/>
          </w:rPr>
          <w:t>共通の使用条件</w:t>
        </w:r>
      </w:hyperlink>
    </w:p>
    <w:p w:rsidR="00ED5EBB" w:rsidRPr="00807148" w:rsidRDefault="00ED5EBB" w:rsidP="00EF0BE3">
      <w:pPr>
        <w:pStyle w:val="PURProductName"/>
        <w:pBdr>
          <w:bottom w:val="single" w:sz="4" w:space="1" w:color="auto"/>
        </w:pBdr>
        <w:rPr>
          <w:rFonts w:cs="Arial"/>
        </w:rPr>
      </w:pPr>
      <w:bookmarkStart w:id="86" w:name="_Toc315875308"/>
      <w:bookmarkStart w:id="87" w:name="_Toc357603049"/>
      <w:bookmarkStart w:id="88" w:name="_Toc357603114"/>
      <w:r w:rsidRPr="00807148">
        <w:rPr>
          <w:rFonts w:cs="Arial"/>
        </w:rPr>
        <w:t>SQL Server 2012 Standard</w:t>
      </w:r>
      <w:bookmarkEnd w:id="86"/>
      <w:bookmarkEnd w:id="87"/>
      <w:bookmarkEnd w:id="88"/>
      <w:r w:rsidR="00791444" w:rsidRPr="00807148">
        <w:rPr>
          <w:rFonts w:cs="Arial"/>
        </w:rPr>
        <w:fldChar w:fldCharType="begin"/>
      </w:r>
      <w:r w:rsidRPr="00807148">
        <w:rPr>
          <w:rFonts w:cs="Arial"/>
        </w:rPr>
        <w:instrText xml:space="preserve"> XE "SQL Server 20</w:instrText>
      </w:r>
      <w:r w:rsidR="00EF3153" w:rsidRPr="00807148">
        <w:rPr>
          <w:rFonts w:cs="Arial"/>
        </w:rPr>
        <w:instrText>12</w:instrText>
      </w:r>
      <w:r w:rsidR="006B7DD3" w:rsidRPr="00807148">
        <w:rPr>
          <w:rFonts w:cs="Arial"/>
        </w:rPr>
        <w:instrText xml:space="preserve"> Standard</w:instrText>
      </w:r>
      <w:r w:rsidRPr="00807148">
        <w:rPr>
          <w:rFonts w:cs="Arial"/>
        </w:rPr>
        <w:instrText xml:space="preserve">" </w:instrText>
      </w:r>
      <w:r w:rsidR="00791444" w:rsidRPr="00807148">
        <w:rPr>
          <w:rFonts w:cs="Arial"/>
        </w:rPr>
        <w:fldChar w:fldCharType="end"/>
      </w:r>
    </w:p>
    <w:p w:rsidR="00ED5EBB" w:rsidRPr="00807148" w:rsidRDefault="004968A0" w:rsidP="008B3EE7">
      <w:pPr>
        <w:pStyle w:val="PURLicenseTerm"/>
        <w:rPr>
          <w:rFonts w:cs="Arial"/>
        </w:rPr>
      </w:pPr>
      <w:r w:rsidRPr="00807148">
        <w:rPr>
          <w:rFonts w:cs="Arial" w:hint="eastAsia"/>
          <w:snapToGrid w:val="0"/>
          <w:color w:val="404040"/>
          <w:szCs w:val="24"/>
          <w:lang w:val="ja-JP"/>
        </w:rPr>
        <w:t>本製品の使用には、共通の使用条件、本ライセンス</w:t>
      </w:r>
      <w:r w:rsidRPr="00807148">
        <w:rPr>
          <w:rFonts w:cs="Arial"/>
          <w:snapToGrid w:val="0"/>
          <w:color w:val="404040"/>
          <w:szCs w:val="24"/>
        </w:rPr>
        <w:t xml:space="preserve"> </w:t>
      </w:r>
      <w:r w:rsidRPr="00807148">
        <w:rPr>
          <w:rFonts w:cs="Arial" w:hint="eastAsia"/>
          <w:snapToGrid w:val="0"/>
          <w:color w:val="404040"/>
          <w:szCs w:val="24"/>
          <w:lang w:val="ja-JP"/>
        </w:rPr>
        <w:t>モデルの標準の使用条件、および以下の製品固有の使用条件が適用されます。</w:t>
      </w:r>
    </w:p>
    <w:tbl>
      <w:tblPr>
        <w:tblW w:w="0" w:type="auto"/>
        <w:tblInd w:w="115" w:type="dxa"/>
        <w:tblBorders>
          <w:top w:val="single" w:sz="4" w:space="0" w:color="00467F"/>
          <w:bottom w:val="single" w:sz="4" w:space="0" w:color="00467F"/>
        </w:tblBorders>
        <w:tblCellMar>
          <w:top w:w="58" w:type="dxa"/>
          <w:left w:w="115" w:type="dxa"/>
          <w:bottom w:w="58" w:type="dxa"/>
          <w:right w:w="115" w:type="dxa"/>
        </w:tblCellMar>
        <w:tblLook w:val="00A0" w:firstRow="1" w:lastRow="0" w:firstColumn="1" w:lastColumn="0" w:noHBand="0" w:noVBand="0"/>
      </w:tblPr>
      <w:tblGrid>
        <w:gridCol w:w="5133"/>
        <w:gridCol w:w="5219"/>
      </w:tblGrid>
      <w:tr w:rsidR="00841ED5" w:rsidRPr="00807148" w:rsidTr="00EF0BE3">
        <w:tc>
          <w:tcPr>
            <w:tcW w:w="5247" w:type="dxa"/>
            <w:tcBorders>
              <w:top w:val="dotted" w:sz="4" w:space="0" w:color="4273AF"/>
              <w:left w:val="nil"/>
              <w:bottom w:val="nil"/>
              <w:right w:val="nil"/>
            </w:tcBorders>
            <w:hideMark/>
          </w:tcPr>
          <w:p w:rsidR="00841ED5" w:rsidRPr="00807148" w:rsidRDefault="00841ED5" w:rsidP="008B3EE7">
            <w:pPr>
              <w:pStyle w:val="PURBody"/>
              <w:spacing w:after="0"/>
              <w:rPr>
                <w:rFonts w:cs="Arial"/>
                <w:szCs w:val="24"/>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ファーム内でのライセンス</w:t>
            </w:r>
            <w:r w:rsidRPr="00807148">
              <w:rPr>
                <w:rFonts w:cs="Arial"/>
                <w:szCs w:val="24"/>
                <w:lang w:val="ja-JP"/>
              </w:rPr>
              <w:t xml:space="preserve"> </w:t>
            </w:r>
            <w:r w:rsidRPr="00807148">
              <w:rPr>
                <w:rFonts w:cs="Arial"/>
                <w:szCs w:val="24"/>
                <w:lang w:val="ja-JP"/>
              </w:rPr>
              <w:t>モビリティ</w:t>
            </w:r>
            <w:r w:rsidRPr="00807148">
              <w:rPr>
                <w:rFonts w:cs="Arial"/>
                <w:szCs w:val="24"/>
                <w:lang w:val="ja-JP"/>
              </w:rPr>
              <w:t xml:space="preserve">: </w:t>
            </w:r>
            <w:r w:rsidRPr="00807148">
              <w:rPr>
                <w:rFonts w:cs="Arial"/>
                <w:b/>
                <w:szCs w:val="24"/>
                <w:lang w:val="ja-JP"/>
              </w:rPr>
              <w:t>あり</w:t>
            </w:r>
          </w:p>
        </w:tc>
        <w:tc>
          <w:tcPr>
            <w:tcW w:w="5335" w:type="dxa"/>
            <w:tcBorders>
              <w:top w:val="dotted" w:sz="4" w:space="0" w:color="4273AF"/>
              <w:left w:val="nil"/>
              <w:bottom w:val="nil"/>
              <w:right w:val="nil"/>
            </w:tcBorders>
            <w:hideMark/>
          </w:tcPr>
          <w:p w:rsidR="00841ED5" w:rsidRPr="00807148" w:rsidRDefault="00841ED5" w:rsidP="008B3EE7">
            <w:pPr>
              <w:pStyle w:val="PURBody"/>
              <w:spacing w:after="0"/>
              <w:rPr>
                <w:rFonts w:cs="Arial"/>
                <w:szCs w:val="24"/>
              </w:rPr>
            </w:pPr>
            <w:r w:rsidRPr="00807148">
              <w:rPr>
                <w:rFonts w:cs="Arial"/>
                <w:szCs w:val="24"/>
                <w:lang w:val="ja-JP"/>
              </w:rPr>
              <w:t>該当する注意</w:t>
            </w:r>
            <w:r w:rsidRPr="00807148">
              <w:rPr>
                <w:rFonts w:cs="Arial"/>
                <w:szCs w:val="24"/>
                <w:lang w:val="ja-JP"/>
              </w:rPr>
              <w:t>/</w:t>
            </w:r>
            <w:r w:rsidRPr="00807148">
              <w:rPr>
                <w:rFonts w:cs="Arial"/>
                <w:szCs w:val="24"/>
                <w:lang w:val="ja-JP"/>
              </w:rPr>
              <w:t>特記事項</w:t>
            </w:r>
            <w:r w:rsidRPr="00807148">
              <w:rPr>
                <w:rFonts w:cs="Arial"/>
                <w:szCs w:val="24"/>
                <w:lang w:val="ja-JP"/>
              </w:rPr>
              <w:t xml:space="preserve">: </w:t>
            </w:r>
            <w:r w:rsidRPr="00807148">
              <w:rPr>
                <w:rFonts w:cs="Arial"/>
                <w:b/>
                <w:szCs w:val="24"/>
                <w:lang w:val="ja-JP"/>
              </w:rPr>
              <w:t>自動更新</w:t>
            </w:r>
            <w:r w:rsidRPr="00807148">
              <w:rPr>
                <w:rFonts w:cs="Arial"/>
                <w:szCs w:val="24"/>
                <w:lang w:val="ja-JP"/>
              </w:rPr>
              <w:t xml:space="preserve"> (</w:t>
            </w:r>
            <w:hyperlink w:anchor="Appendix2" w:history="1">
              <w:r w:rsidR="005552AA" w:rsidRPr="00807148">
                <w:rPr>
                  <w:rStyle w:val="Hyperlink"/>
                  <w:rFonts w:cs="Arial"/>
                  <w:color w:val="00467F"/>
                  <w:szCs w:val="24"/>
                  <w:lang w:val="ja-JP"/>
                </w:rPr>
                <w:t>付録</w:t>
              </w:r>
              <w:r w:rsidR="005552AA" w:rsidRPr="00807148">
                <w:rPr>
                  <w:rStyle w:val="Hyperlink"/>
                  <w:rFonts w:cs="Arial"/>
                  <w:color w:val="00467F"/>
                  <w:szCs w:val="24"/>
                  <w:lang w:val="ja-JP"/>
                </w:rPr>
                <w:t xml:space="preserve"> 2</w:t>
              </w:r>
            </w:hyperlink>
            <w:r w:rsidRPr="00807148">
              <w:rPr>
                <w:rFonts w:cs="Arial"/>
                <w:szCs w:val="24"/>
                <w:lang w:val="ja-JP"/>
              </w:rPr>
              <w:t xml:space="preserve"> </w:t>
            </w:r>
            <w:r w:rsidRPr="00807148">
              <w:rPr>
                <w:rFonts w:cs="Arial"/>
                <w:szCs w:val="24"/>
                <w:lang w:val="ja-JP"/>
              </w:rPr>
              <w:t>を参照</w:t>
            </w:r>
            <w:r w:rsidRPr="00807148">
              <w:rPr>
                <w:rFonts w:cs="Arial"/>
                <w:szCs w:val="24"/>
                <w:lang w:val="ja-JP"/>
              </w:rPr>
              <w:t>)</w:t>
            </w:r>
          </w:p>
        </w:tc>
      </w:tr>
      <w:tr w:rsidR="00841ED5" w:rsidRPr="00807148" w:rsidTr="00EF0BE3">
        <w:tc>
          <w:tcPr>
            <w:tcW w:w="5247" w:type="dxa"/>
            <w:tcBorders>
              <w:top w:val="nil"/>
              <w:left w:val="nil"/>
              <w:bottom w:val="dotted" w:sz="4" w:space="0" w:color="4273AF"/>
              <w:right w:val="nil"/>
            </w:tcBorders>
            <w:hideMark/>
          </w:tcPr>
          <w:p w:rsidR="00841ED5" w:rsidRPr="00807148" w:rsidRDefault="00841ED5" w:rsidP="008B3EE7">
            <w:pPr>
              <w:pStyle w:val="PURBody"/>
              <w:spacing w:after="0"/>
              <w:rPr>
                <w:rFonts w:cs="Arial"/>
              </w:rPr>
            </w:pP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w:t>
            </w:r>
            <w:r w:rsidRPr="00807148">
              <w:rPr>
                <w:rFonts w:cs="Arial"/>
                <w:szCs w:val="24"/>
                <w:lang w:val="ja-JP"/>
              </w:rPr>
              <w:t>/</w:t>
            </w:r>
            <w:r w:rsidRPr="00807148">
              <w:rPr>
                <w:rFonts w:cs="Arial"/>
                <w:szCs w:val="24"/>
                <w:lang w:val="ja-JP"/>
              </w:rPr>
              <w:t>追加ソフトウェア</w:t>
            </w:r>
            <w:r w:rsidRPr="00807148">
              <w:rPr>
                <w:rFonts w:cs="Arial"/>
                <w:szCs w:val="24"/>
                <w:lang w:val="ja-JP"/>
              </w:rPr>
              <w:t xml:space="preserve">: </w:t>
            </w:r>
            <w:r w:rsidRPr="00807148">
              <w:rPr>
                <w:rFonts w:cs="Arial"/>
                <w:b/>
                <w:szCs w:val="24"/>
                <w:lang w:val="ja-JP"/>
              </w:rPr>
              <w:t>あり</w:t>
            </w:r>
            <w:r w:rsidRPr="00807148">
              <w:rPr>
                <w:rFonts w:cs="Arial"/>
                <w:b/>
                <w:szCs w:val="24"/>
                <w:lang w:val="ja-JP"/>
              </w:rPr>
              <w:t xml:space="preserve"> </w:t>
            </w:r>
            <w:r w:rsidRPr="00807148">
              <w:rPr>
                <w:rFonts w:cs="Arial"/>
                <w:szCs w:val="24"/>
                <w:lang w:val="ja-JP"/>
              </w:rPr>
              <w:t>(</w:t>
            </w:r>
            <w:hyperlink r:id="rId47" w:anchor="Appendix1" w:history="1">
              <w:r w:rsidRPr="00807148">
                <w:rPr>
                  <w:rStyle w:val="Hyperlink"/>
                  <w:rFonts w:cs="Arial"/>
                  <w:color w:val="00467F"/>
                  <w:szCs w:val="24"/>
                  <w:lang w:val="ja-JP"/>
                </w:rPr>
                <w:t>付録</w:t>
              </w:r>
              <w:r w:rsidRPr="00807148">
                <w:rPr>
                  <w:rStyle w:val="Hyperlink"/>
                  <w:rFonts w:cs="Arial"/>
                  <w:color w:val="00467F"/>
                  <w:szCs w:val="24"/>
                  <w:lang w:val="ja-JP"/>
                </w:rPr>
                <w:t xml:space="preserve"> 1</w:t>
              </w:r>
            </w:hyperlink>
            <w:r w:rsidRPr="00807148">
              <w:rPr>
                <w:rFonts w:cs="Arial"/>
                <w:szCs w:val="24"/>
                <w:lang w:val="ja-JP"/>
              </w:rPr>
              <w:t xml:space="preserve"> </w:t>
            </w:r>
            <w:r w:rsidRPr="00807148">
              <w:rPr>
                <w:rFonts w:cs="Arial"/>
                <w:szCs w:val="24"/>
                <w:lang w:val="ja-JP"/>
              </w:rPr>
              <w:t>を参照</w:t>
            </w:r>
            <w:r w:rsidRPr="00807148">
              <w:rPr>
                <w:rFonts w:cs="Arial"/>
                <w:szCs w:val="24"/>
                <w:lang w:val="ja-JP"/>
              </w:rPr>
              <w:t>)</w:t>
            </w:r>
          </w:p>
        </w:tc>
        <w:tc>
          <w:tcPr>
            <w:tcW w:w="5335" w:type="dxa"/>
            <w:tcBorders>
              <w:top w:val="nil"/>
              <w:left w:val="nil"/>
              <w:bottom w:val="dotted" w:sz="4" w:space="0" w:color="4273AF"/>
              <w:right w:val="nil"/>
            </w:tcBorders>
          </w:tcPr>
          <w:p w:rsidR="00841ED5" w:rsidRPr="00807148" w:rsidRDefault="00841ED5" w:rsidP="008B3EE7">
            <w:pPr>
              <w:pStyle w:val="PURBody"/>
              <w:spacing w:after="0"/>
              <w:rPr>
                <w:rFonts w:cs="Arial"/>
              </w:rPr>
            </w:pPr>
          </w:p>
        </w:tc>
      </w:tr>
    </w:tbl>
    <w:p w:rsidR="00ED5EBB" w:rsidRPr="00807148" w:rsidRDefault="00AB50A2"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807148">
        <w:rPr>
          <w:rFonts w:eastAsia="MS PGothic" w:cs="Arial"/>
        </w:rPr>
        <w:t>追加の条件</w:t>
      </w:r>
    </w:p>
    <w:p w:rsidR="008F64B9" w:rsidRPr="00807148" w:rsidRDefault="008F64B9" w:rsidP="008F64B9">
      <w:pPr>
        <w:pStyle w:val="PURBlueStrong-Indented"/>
        <w:ind w:left="272"/>
        <w:rPr>
          <w:rFonts w:cs="Arial"/>
          <w:smallCaps w:val="0"/>
        </w:rPr>
      </w:pPr>
      <w:r w:rsidRPr="00807148">
        <w:rPr>
          <w:rFonts w:cs="Arial"/>
          <w:smallCaps w:val="0"/>
        </w:rPr>
        <w:t>ダウン</w:t>
      </w:r>
      <w:r w:rsidRPr="00807148">
        <w:rPr>
          <w:rFonts w:cs="Arial"/>
          <w:smallCaps w:val="0"/>
        </w:rPr>
        <w:t xml:space="preserve"> </w:t>
      </w:r>
      <w:r w:rsidRPr="00807148">
        <w:rPr>
          <w:rFonts w:cs="Arial"/>
          <w:smallCaps w:val="0"/>
        </w:rPr>
        <w:t>エディションの権利</w:t>
      </w:r>
    </w:p>
    <w:p w:rsidR="008F64B9" w:rsidRPr="008F64B9" w:rsidRDefault="008F64B9" w:rsidP="008F64B9">
      <w:pPr>
        <w:pStyle w:val="Heading2"/>
        <w:widowControl w:val="0"/>
        <w:pBdr>
          <w:bottom w:val="none" w:sz="0" w:space="0" w:color="auto"/>
        </w:pBdr>
        <w:tabs>
          <w:tab w:val="left" w:pos="720"/>
        </w:tabs>
        <w:ind w:left="270"/>
        <w:rPr>
          <w:rFonts w:ascii="Arial" w:eastAsia="MS PGothic" w:hAnsi="Arial" w:cs="Arial"/>
          <w:color w:val="404040"/>
          <w:sz w:val="18"/>
          <w:szCs w:val="24"/>
        </w:rPr>
      </w:pPr>
      <w:r w:rsidRPr="008F64B9">
        <w:rPr>
          <w:rFonts w:ascii="Arial" w:eastAsia="MS PGothic" w:cs="Arial"/>
          <w:color w:val="404040"/>
          <w:sz w:val="18"/>
          <w:szCs w:val="24"/>
          <w:lang w:val="ja-JP"/>
        </w:rPr>
        <w:t>お客様は、許可されているインスタンスの代わりに、本ソフトウェアの</w:t>
      </w:r>
      <w:r w:rsidRPr="008F64B9">
        <w:rPr>
          <w:rFonts w:ascii="Arial" w:eastAsia="MS PGothic" w:hAnsi="Arial" w:cs="Arial"/>
          <w:color w:val="404040"/>
          <w:sz w:val="18"/>
          <w:szCs w:val="24"/>
          <w:lang w:val="ja-JP"/>
        </w:rPr>
        <w:t xml:space="preserve"> SQL Server Standard</w:t>
      </w:r>
      <w:r w:rsidRPr="008F64B9">
        <w:rPr>
          <w:rFonts w:ascii="Arial" w:eastAsia="MS PGothic" w:cs="Arial"/>
          <w:color w:val="404040"/>
          <w:sz w:val="18"/>
          <w:szCs w:val="24"/>
          <w:lang w:val="ja-JP"/>
        </w:rPr>
        <w:t>、</w:t>
      </w:r>
      <w:r w:rsidRPr="008F64B9">
        <w:rPr>
          <w:rFonts w:ascii="Arial" w:eastAsia="MS PGothic" w:hAnsi="Arial" w:cs="Arial"/>
          <w:color w:val="404040"/>
          <w:sz w:val="18"/>
          <w:szCs w:val="24"/>
          <w:lang w:val="ja-JP"/>
        </w:rPr>
        <w:t xml:space="preserve">Workgroup </w:t>
      </w:r>
      <w:r w:rsidRPr="008F64B9">
        <w:rPr>
          <w:rFonts w:ascii="Arial" w:eastAsia="MS PGothic" w:cs="Arial"/>
          <w:color w:val="404040"/>
          <w:sz w:val="18"/>
          <w:szCs w:val="24"/>
          <w:lang w:val="ja-JP"/>
        </w:rPr>
        <w:t>または</w:t>
      </w:r>
      <w:r w:rsidRPr="008F64B9">
        <w:rPr>
          <w:rFonts w:ascii="Arial" w:eastAsia="MS PGothic" w:hAnsi="Arial" w:cs="Arial"/>
          <w:color w:val="404040"/>
          <w:sz w:val="18"/>
          <w:szCs w:val="24"/>
          <w:lang w:val="ja-JP"/>
        </w:rPr>
        <w:t xml:space="preserve"> Small Business Edition </w:t>
      </w:r>
      <w:r w:rsidRPr="008F64B9">
        <w:rPr>
          <w:rFonts w:ascii="Arial" w:eastAsia="MS PGothic" w:cs="Arial"/>
          <w:color w:val="404040"/>
          <w:sz w:val="18"/>
          <w:szCs w:val="24"/>
          <w:lang w:val="ja-JP"/>
        </w:rPr>
        <w:t>の</w:t>
      </w:r>
      <w:r w:rsidRPr="008F64B9">
        <w:rPr>
          <w:rFonts w:ascii="Arial" w:eastAsia="MS PGothic" w:hAnsi="Arial" w:cs="Arial"/>
          <w:color w:val="404040"/>
          <w:sz w:val="18"/>
          <w:szCs w:val="24"/>
          <w:lang w:val="ja-JP"/>
        </w:rPr>
        <w:t xml:space="preserve"> 2008 R2 </w:t>
      </w:r>
      <w:r w:rsidRPr="008F64B9">
        <w:rPr>
          <w:rFonts w:ascii="Arial" w:eastAsia="MS PGothic" w:cs="Arial"/>
          <w:color w:val="404040"/>
          <w:sz w:val="18"/>
          <w:szCs w:val="24"/>
          <w:lang w:val="ja-JP"/>
        </w:rPr>
        <w:t>バージョンのインスタンスを作成、保存、および使用することができます。</w:t>
      </w:r>
    </w:p>
    <w:p w:rsidR="009607BD" w:rsidRPr="00807148" w:rsidRDefault="009607BD" w:rsidP="00694459">
      <w:pPr>
        <w:pStyle w:val="PURBlueStrong-Indented"/>
        <w:ind w:left="272"/>
        <w:rPr>
          <w:rFonts w:cs="Arial"/>
          <w:smallCaps w:val="0"/>
        </w:rPr>
      </w:pPr>
      <w:r w:rsidRPr="00807148">
        <w:rPr>
          <w:rFonts w:cs="Arial"/>
          <w:smallCaps w:val="0"/>
        </w:rPr>
        <w:t>フェールオーバー</w:t>
      </w:r>
      <w:r w:rsidRPr="00807148">
        <w:rPr>
          <w:rFonts w:cs="Arial"/>
          <w:smallCaps w:val="0"/>
        </w:rPr>
        <w:t xml:space="preserve"> </w:t>
      </w:r>
      <w:r w:rsidRPr="00807148">
        <w:rPr>
          <w:rFonts w:cs="Arial"/>
          <w:smallCaps w:val="0"/>
        </w:rPr>
        <w:t>サーバー</w:t>
      </w:r>
    </w:p>
    <w:p w:rsidR="009607BD" w:rsidRPr="00807148" w:rsidRDefault="009607BD" w:rsidP="00694459">
      <w:pPr>
        <w:pStyle w:val="PURBlueStrong-Indented"/>
        <w:keepNext w:val="0"/>
        <w:keepLines w:val="0"/>
        <w:ind w:left="272"/>
        <w:rPr>
          <w:rFonts w:cs="Arial"/>
          <w:caps/>
          <w:color w:val="404040"/>
          <w:szCs w:val="24"/>
          <w:lang w:val="ja-JP"/>
        </w:rPr>
      </w:pPr>
      <w:r w:rsidRPr="00807148">
        <w:rPr>
          <w:rFonts w:cs="Arial"/>
          <w:caps/>
          <w:color w:val="404040"/>
          <w:szCs w:val="24"/>
          <w:lang w:val="ja-JP"/>
        </w:rPr>
        <w:t>お客様が本サーバー</w:t>
      </w:r>
      <w:r w:rsidRPr="00807148">
        <w:rPr>
          <w:rFonts w:cs="Arial"/>
          <w:caps/>
          <w:color w:val="404040"/>
          <w:szCs w:val="24"/>
          <w:lang w:val="ja-JP"/>
        </w:rPr>
        <w:t xml:space="preserve"> </w:t>
      </w:r>
      <w:r w:rsidRPr="00807148">
        <w:rPr>
          <w:rFonts w:cs="Arial"/>
          <w:caps/>
          <w:color w:val="404040"/>
          <w:szCs w:val="24"/>
          <w:lang w:val="ja-JP"/>
        </w:rPr>
        <w:t>ソフトウェアのインスタンスを実行するあらゆる</w:t>
      </w:r>
      <w:r w:rsidRPr="00807148">
        <w:rPr>
          <w:rFonts w:cs="Arial"/>
          <w:caps/>
          <w:color w:val="404040"/>
          <w:szCs w:val="24"/>
          <w:lang w:val="ja-JP"/>
        </w:rPr>
        <w:t xml:space="preserve"> OSE </w:t>
      </w:r>
      <w:r w:rsidRPr="00807148">
        <w:rPr>
          <w:rFonts w:cs="Arial"/>
          <w:caps/>
          <w:color w:val="404040"/>
          <w:szCs w:val="24"/>
          <w:lang w:val="ja-JP"/>
        </w:rPr>
        <w:t>につき、お客様は一時的なサポートのために、同数のパッシブ</w:t>
      </w:r>
      <w:r w:rsidRPr="00807148">
        <w:rPr>
          <w:rFonts w:cs="Arial"/>
          <w:caps/>
          <w:color w:val="404040"/>
          <w:szCs w:val="24"/>
          <w:lang w:val="ja-JP"/>
        </w:rPr>
        <w:t xml:space="preserve"> </w:t>
      </w:r>
      <w:r w:rsidRPr="00807148">
        <w:rPr>
          <w:rFonts w:cs="Arial"/>
          <w:caps/>
          <w:color w:val="404040"/>
          <w:szCs w:val="24"/>
          <w:lang w:val="ja-JP"/>
        </w:rPr>
        <w:t>フェールオーバー</w:t>
      </w:r>
      <w:r w:rsidRPr="00807148">
        <w:rPr>
          <w:rFonts w:cs="Arial"/>
          <w:caps/>
          <w:color w:val="404040"/>
          <w:szCs w:val="24"/>
          <w:lang w:val="ja-JP"/>
        </w:rPr>
        <w:t xml:space="preserve"> </w:t>
      </w:r>
      <w:r w:rsidRPr="00807148">
        <w:rPr>
          <w:rFonts w:cs="Arial"/>
          <w:caps/>
          <w:color w:val="404040"/>
          <w:szCs w:val="24"/>
          <w:lang w:val="ja-JP"/>
        </w:rPr>
        <w:t>インスタンスを</w:t>
      </w:r>
      <w:r w:rsidRPr="00807148">
        <w:rPr>
          <w:rFonts w:cs="Arial"/>
          <w:caps/>
          <w:color w:val="404040"/>
          <w:szCs w:val="24"/>
          <w:lang w:val="ja-JP"/>
        </w:rPr>
        <w:t xml:space="preserve"> 1 </w:t>
      </w:r>
      <w:r w:rsidRPr="00807148">
        <w:rPr>
          <w:rFonts w:cs="Arial"/>
          <w:caps/>
          <w:color w:val="404040"/>
          <w:szCs w:val="24"/>
          <w:lang w:val="ja-JP"/>
        </w:rPr>
        <w:t>つの別の</w:t>
      </w:r>
      <w:r w:rsidRPr="00807148">
        <w:rPr>
          <w:rFonts w:cs="Arial"/>
          <w:caps/>
          <w:color w:val="404040"/>
          <w:szCs w:val="24"/>
          <w:lang w:val="ja-JP"/>
        </w:rPr>
        <w:t xml:space="preserve"> OSE </w:t>
      </w:r>
      <w:r w:rsidRPr="00807148">
        <w:rPr>
          <w:rFonts w:cs="Arial"/>
          <w:caps/>
          <w:color w:val="404040"/>
          <w:szCs w:val="24"/>
          <w:lang w:val="ja-JP"/>
        </w:rPr>
        <w:t>で実行することができます。お客様は、ライセンスを取得したサーバー以外の</w:t>
      </w:r>
      <w:r w:rsidRPr="00807148">
        <w:rPr>
          <w:rFonts w:cs="Arial"/>
          <w:caps/>
          <w:color w:val="404040"/>
          <w:szCs w:val="24"/>
          <w:lang w:val="ja-JP"/>
        </w:rPr>
        <w:t xml:space="preserve"> 1 </w:t>
      </w:r>
      <w:r w:rsidRPr="00807148">
        <w:rPr>
          <w:rFonts w:cs="Arial"/>
          <w:caps/>
          <w:color w:val="404040"/>
          <w:szCs w:val="24"/>
          <w:lang w:val="ja-JP"/>
        </w:rPr>
        <w:t>つのサーバーでパッシブ</w:t>
      </w:r>
      <w:r w:rsidRPr="00807148">
        <w:rPr>
          <w:rFonts w:cs="Arial"/>
          <w:caps/>
          <w:color w:val="404040"/>
          <w:szCs w:val="24"/>
          <w:lang w:val="ja-JP"/>
        </w:rPr>
        <w:t xml:space="preserve"> </w:t>
      </w:r>
      <w:r w:rsidRPr="00807148">
        <w:rPr>
          <w:rFonts w:cs="Arial"/>
          <w:caps/>
          <w:color w:val="404040"/>
          <w:szCs w:val="24"/>
          <w:lang w:val="ja-JP"/>
        </w:rPr>
        <w:t>フェールオーバー</w:t>
      </w:r>
      <w:r w:rsidRPr="00807148">
        <w:rPr>
          <w:rFonts w:cs="Arial"/>
          <w:caps/>
          <w:color w:val="404040"/>
          <w:szCs w:val="24"/>
          <w:lang w:val="ja-JP"/>
        </w:rPr>
        <w:t xml:space="preserve"> </w:t>
      </w:r>
      <w:r w:rsidRPr="00807148">
        <w:rPr>
          <w:rFonts w:cs="Arial"/>
          <w:caps/>
          <w:color w:val="404040"/>
          <w:szCs w:val="24"/>
          <w:lang w:val="ja-JP"/>
        </w:rPr>
        <w:t>インスタンスを実行することができます。ただし、お客様が上記の「サーバー上の物理コア」の項の規定に基づいて本サーバー</w:t>
      </w:r>
      <w:r w:rsidRPr="00807148">
        <w:rPr>
          <w:rFonts w:cs="Arial"/>
          <w:caps/>
          <w:color w:val="404040"/>
          <w:szCs w:val="24"/>
          <w:lang w:val="ja-JP"/>
        </w:rPr>
        <w:t xml:space="preserve"> </w:t>
      </w:r>
      <w:r w:rsidRPr="00807148">
        <w:rPr>
          <w:rFonts w:cs="Arial"/>
          <w:caps/>
          <w:color w:val="404040"/>
          <w:szCs w:val="24"/>
          <w:lang w:val="ja-JP"/>
        </w:rPr>
        <w:t>ソフトウェアのライセンスを取得し、かつパッシブ</w:t>
      </w:r>
      <w:r w:rsidRPr="00807148">
        <w:rPr>
          <w:rFonts w:cs="Arial"/>
          <w:caps/>
          <w:color w:val="404040"/>
          <w:szCs w:val="24"/>
          <w:lang w:val="ja-JP"/>
        </w:rPr>
        <w:t xml:space="preserve"> </w:t>
      </w:r>
      <w:r w:rsidRPr="00807148">
        <w:rPr>
          <w:rFonts w:cs="Arial"/>
          <w:caps/>
          <w:color w:val="404040"/>
          <w:szCs w:val="24"/>
          <w:lang w:val="ja-JP"/>
        </w:rPr>
        <w:t>フェールオーバー</w:t>
      </w:r>
      <w:r w:rsidRPr="00807148">
        <w:rPr>
          <w:rFonts w:cs="Arial"/>
          <w:caps/>
          <w:color w:val="404040"/>
          <w:szCs w:val="24"/>
          <w:lang w:val="ja-JP"/>
        </w:rPr>
        <w:t xml:space="preserve"> </w:t>
      </w:r>
      <w:r w:rsidRPr="00807148">
        <w:rPr>
          <w:rFonts w:cs="Arial"/>
          <w:caps/>
          <w:color w:val="404040"/>
          <w:szCs w:val="24"/>
          <w:lang w:val="ja-JP"/>
        </w:rPr>
        <w:t>インスタンスを実行する</w:t>
      </w:r>
      <w:r w:rsidRPr="00807148">
        <w:rPr>
          <w:rFonts w:cs="Arial"/>
          <w:caps/>
          <w:color w:val="404040"/>
          <w:szCs w:val="24"/>
          <w:lang w:val="ja-JP"/>
        </w:rPr>
        <w:t xml:space="preserve"> OSE </w:t>
      </w:r>
      <w:r w:rsidRPr="00807148">
        <w:rPr>
          <w:rFonts w:cs="Arial"/>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807148">
        <w:rPr>
          <w:rFonts w:cs="Arial"/>
          <w:caps/>
          <w:color w:val="404040"/>
          <w:szCs w:val="24"/>
          <w:lang w:val="ja-JP"/>
        </w:rPr>
        <w:t xml:space="preserve"> OSE</w:t>
      </w:r>
      <w:r w:rsidRPr="00807148">
        <w:rPr>
          <w:rFonts w:cs="Arial"/>
          <w:caps/>
          <w:color w:val="404040"/>
          <w:szCs w:val="24"/>
          <w:lang w:val="ja-JP"/>
        </w:rPr>
        <w:t>」の項の規定に基づいて本サーバー</w:t>
      </w:r>
      <w:r w:rsidRPr="00807148">
        <w:rPr>
          <w:rFonts w:cs="Arial"/>
          <w:caps/>
          <w:color w:val="404040"/>
          <w:szCs w:val="24"/>
          <w:lang w:val="ja-JP"/>
        </w:rPr>
        <w:t xml:space="preserve"> </w:t>
      </w:r>
      <w:r w:rsidRPr="00807148">
        <w:rPr>
          <w:rFonts w:cs="Arial"/>
          <w:caps/>
          <w:color w:val="404040"/>
          <w:szCs w:val="24"/>
          <w:lang w:val="ja-JP"/>
        </w:rPr>
        <w:t>ソフトウェアのライセンスを取得している場合、その別の</w:t>
      </w:r>
      <w:r w:rsidRPr="00807148">
        <w:rPr>
          <w:rFonts w:cs="Arial"/>
          <w:caps/>
          <w:color w:val="404040"/>
          <w:szCs w:val="24"/>
          <w:lang w:val="ja-JP"/>
        </w:rPr>
        <w:t xml:space="preserve"> OSE </w:t>
      </w:r>
      <w:r w:rsidRPr="00807148">
        <w:rPr>
          <w:rFonts w:cs="Arial"/>
          <w:caps/>
          <w:color w:val="404040"/>
          <w:szCs w:val="24"/>
          <w:lang w:val="ja-JP"/>
        </w:rPr>
        <w:t>で使用されているハードウェア</w:t>
      </w:r>
      <w:r w:rsidRPr="00807148">
        <w:rPr>
          <w:rFonts w:cs="Arial"/>
          <w:caps/>
          <w:color w:val="404040"/>
          <w:szCs w:val="24"/>
          <w:lang w:val="ja-JP"/>
        </w:rPr>
        <w:t xml:space="preserve"> </w:t>
      </w:r>
      <w:r w:rsidRPr="00807148">
        <w:rPr>
          <w:rFonts w:cs="Arial"/>
          <w:caps/>
          <w:color w:val="404040"/>
          <w:szCs w:val="24"/>
          <w:lang w:val="ja-JP"/>
        </w:rPr>
        <w:t>スレッドの数は、アクティブ</w:t>
      </w:r>
      <w:r w:rsidRPr="00807148">
        <w:rPr>
          <w:rFonts w:cs="Arial"/>
          <w:caps/>
          <w:color w:val="404040"/>
          <w:szCs w:val="24"/>
          <w:lang w:val="ja-JP"/>
        </w:rPr>
        <w:t xml:space="preserve"> </w:t>
      </w:r>
      <w:r w:rsidRPr="00807148">
        <w:rPr>
          <w:rFonts w:cs="Arial"/>
          <w:caps/>
          <w:color w:val="404040"/>
          <w:szCs w:val="24"/>
          <w:lang w:val="ja-JP"/>
        </w:rPr>
        <w:t>インスタンスが実行されている対応する</w:t>
      </w:r>
      <w:r w:rsidRPr="00807148">
        <w:rPr>
          <w:rFonts w:cs="Arial"/>
          <w:caps/>
          <w:color w:val="404040"/>
          <w:szCs w:val="24"/>
          <w:lang w:val="ja-JP"/>
        </w:rPr>
        <w:t xml:space="preserve"> OSE </w:t>
      </w:r>
      <w:r w:rsidRPr="00807148">
        <w:rPr>
          <w:rFonts w:cs="Arial"/>
          <w:caps/>
          <w:color w:val="404040"/>
          <w:szCs w:val="24"/>
          <w:lang w:val="ja-JP"/>
        </w:rPr>
        <w:t>で使用されているハードウェア</w:t>
      </w:r>
      <w:r w:rsidRPr="00807148">
        <w:rPr>
          <w:rFonts w:cs="Arial"/>
          <w:caps/>
          <w:color w:val="404040"/>
          <w:szCs w:val="24"/>
          <w:lang w:val="ja-JP"/>
        </w:rPr>
        <w:t xml:space="preserve"> </w:t>
      </w:r>
      <w:r w:rsidRPr="00807148">
        <w:rPr>
          <w:rFonts w:cs="Arial"/>
          <w:caps/>
          <w:color w:val="404040"/>
          <w:szCs w:val="24"/>
          <w:lang w:val="ja-JP"/>
        </w:rPr>
        <w:t>スレッドの数を超えてはなりません。</w:t>
      </w:r>
    </w:p>
    <w:p w:rsidR="00ED5EBB" w:rsidRPr="00807148" w:rsidRDefault="00ED5EBB" w:rsidP="00694459">
      <w:pPr>
        <w:pStyle w:val="PURBlueStrong-Indented"/>
        <w:ind w:left="272"/>
        <w:rPr>
          <w:rFonts w:cs="Arial"/>
          <w:smallCaps w:val="0"/>
        </w:rPr>
      </w:pPr>
      <w:r w:rsidRPr="00807148">
        <w:rPr>
          <w:rFonts w:cs="Arial"/>
          <w:smallCaps w:val="0"/>
        </w:rPr>
        <w:t xml:space="preserve">.NET Framework </w:t>
      </w:r>
      <w:r w:rsidR="00AB50A2" w:rsidRPr="00807148">
        <w:rPr>
          <w:rFonts w:cs="Arial"/>
          <w:smallCaps w:val="0"/>
        </w:rPr>
        <w:t>ソフトウェア</w:t>
      </w:r>
    </w:p>
    <w:p w:rsidR="00ED5EBB" w:rsidRPr="00807148" w:rsidRDefault="00AB50A2" w:rsidP="00694459">
      <w:pPr>
        <w:pStyle w:val="PURBody-Indented"/>
        <w:ind w:left="272"/>
        <w:rPr>
          <w:rFonts w:cs="Arial"/>
        </w:rPr>
      </w:pPr>
      <w:r w:rsidRPr="00807148">
        <w:rPr>
          <w:rFonts w:cs="Arial"/>
          <w:szCs w:val="24"/>
          <w:lang w:val="ja-JP"/>
        </w:rPr>
        <w:t>本製品のソフトウェアには</w:t>
      </w:r>
      <w:r w:rsidRPr="00807148">
        <w:rPr>
          <w:rFonts w:cs="Arial"/>
          <w:szCs w:val="24"/>
          <w:lang w:val="ja-JP"/>
        </w:rPr>
        <w:t xml:space="preserve"> Microsoft .NET Framework </w:t>
      </w:r>
      <w:r w:rsidRPr="00807148">
        <w:rPr>
          <w:rFonts w:cs="Arial"/>
          <w:szCs w:val="24"/>
          <w:lang w:val="ja-JP"/>
        </w:rPr>
        <w:t>ソフトウェアが含まれており、また</w:t>
      </w:r>
      <w:r w:rsidRPr="00807148">
        <w:rPr>
          <w:rFonts w:cs="Arial"/>
          <w:szCs w:val="24"/>
          <w:lang w:val="ja-JP"/>
        </w:rPr>
        <w:t xml:space="preserve"> PowerShell </w:t>
      </w:r>
      <w:r w:rsidRPr="00807148">
        <w:rPr>
          <w:rFonts w:cs="Arial"/>
          <w:szCs w:val="24"/>
          <w:lang w:val="ja-JP"/>
        </w:rPr>
        <w:t>ソフトウェアが含まれていることもあります。共通の使用条件の</w:t>
      </w:r>
      <w:r w:rsidRPr="00807148">
        <w:rPr>
          <w:rFonts w:cs="Arial"/>
          <w:szCs w:val="24"/>
          <w:lang w:val="ja-JP"/>
        </w:rPr>
        <w:t xml:space="preserve"> .NET Framework </w:t>
      </w:r>
      <w:r w:rsidRPr="00807148">
        <w:rPr>
          <w:rFonts w:cs="Arial"/>
          <w:szCs w:val="24"/>
          <w:lang w:val="ja-JP"/>
        </w:rPr>
        <w:t>および</w:t>
      </w:r>
      <w:r w:rsidRPr="00807148">
        <w:rPr>
          <w:rFonts w:cs="Arial"/>
          <w:szCs w:val="24"/>
          <w:lang w:val="ja-JP"/>
        </w:rPr>
        <w:t xml:space="preserve"> PowerShell </w:t>
      </w:r>
      <w:r w:rsidRPr="00807148">
        <w:rPr>
          <w:rFonts w:cs="Arial"/>
          <w:szCs w:val="24"/>
          <w:lang w:val="ja-JP"/>
        </w:rPr>
        <w:t>ソフトウェアの使用条件を参照してください。</w:t>
      </w:r>
    </w:p>
    <w:p w:rsidR="00ED5EBB" w:rsidRPr="00807148" w:rsidRDefault="006F7B56" w:rsidP="00144A9C">
      <w:pPr>
        <w:pStyle w:val="PURBreadcrumb"/>
        <w:ind w:left="288"/>
        <w:rPr>
          <w:rFonts w:cs="Arial"/>
        </w:rPr>
      </w:pPr>
      <w:hyperlink w:anchor="TOC" w:history="1">
        <w:r w:rsidR="00144A9C" w:rsidRPr="00807148">
          <w:rPr>
            <w:rStyle w:val="Hyperlink"/>
            <w:rFonts w:cs="Arial"/>
            <w:noProof/>
            <w:color w:val="00467F"/>
            <w:sz w:val="16"/>
            <w:szCs w:val="24"/>
          </w:rPr>
          <w:t>目次</w:t>
        </w:r>
      </w:hyperlink>
      <w:r w:rsidR="00144A9C" w:rsidRPr="00807148">
        <w:rPr>
          <w:rFonts w:cs="Arial"/>
          <w:noProof/>
          <w:sz w:val="16"/>
        </w:rPr>
        <w:t xml:space="preserve"> / </w:t>
      </w:r>
      <w:hyperlink w:anchor="UniversalTerms" w:history="1">
        <w:r w:rsidR="00144A9C" w:rsidRPr="00807148">
          <w:rPr>
            <w:rStyle w:val="Hyperlink"/>
            <w:rFonts w:cs="Arial"/>
            <w:noProof/>
            <w:color w:val="00467F"/>
            <w:sz w:val="16"/>
            <w:szCs w:val="24"/>
          </w:rPr>
          <w:t>共通の使用条件</w:t>
        </w:r>
      </w:hyperlink>
    </w:p>
    <w:p w:rsidR="00ED5EBB" w:rsidRPr="00807148" w:rsidRDefault="00ED5EBB" w:rsidP="009753BF">
      <w:pPr>
        <w:pStyle w:val="PURProductName"/>
        <w:rPr>
          <w:rFonts w:cs="Arial"/>
        </w:rPr>
      </w:pPr>
      <w:bookmarkStart w:id="89" w:name="_Toc315875309"/>
      <w:bookmarkStart w:id="90" w:name="_Toc357603050"/>
      <w:bookmarkStart w:id="91" w:name="_Toc357603115"/>
      <w:r w:rsidRPr="00807148">
        <w:rPr>
          <w:rFonts w:cs="Arial"/>
        </w:rPr>
        <w:t>SQL Server 2012 Web</w:t>
      </w:r>
      <w:bookmarkEnd w:id="89"/>
      <w:bookmarkEnd w:id="90"/>
      <w:bookmarkEnd w:id="91"/>
      <w:r w:rsidR="00791444" w:rsidRPr="00807148">
        <w:rPr>
          <w:rFonts w:cs="Arial"/>
        </w:rPr>
        <w:fldChar w:fldCharType="begin"/>
      </w:r>
      <w:r w:rsidRPr="00807148">
        <w:rPr>
          <w:rFonts w:cs="Arial"/>
        </w:rPr>
        <w:instrText xml:space="preserve"> XE "SQL Server 20</w:instrText>
      </w:r>
      <w:r w:rsidR="009753BF" w:rsidRPr="00807148">
        <w:rPr>
          <w:rFonts w:cs="Arial"/>
        </w:rPr>
        <w:instrText>12</w:instrText>
      </w:r>
      <w:r w:rsidRPr="00807148">
        <w:rPr>
          <w:rFonts w:cs="Arial"/>
        </w:rPr>
        <w:instrText xml:space="preserve"> Web" </w:instrText>
      </w:r>
      <w:r w:rsidR="00791444" w:rsidRPr="00807148">
        <w:rPr>
          <w:rFonts w:cs="Arial"/>
        </w:rPr>
        <w:fldChar w:fldCharType="end"/>
      </w:r>
    </w:p>
    <w:p w:rsidR="00ED5EBB" w:rsidRPr="00807148" w:rsidRDefault="0043419C" w:rsidP="009753BF">
      <w:pPr>
        <w:spacing w:line="240" w:lineRule="exact"/>
        <w:rPr>
          <w:rFonts w:cs="Arial"/>
          <w:color w:val="auto"/>
          <w:spacing w:val="-2"/>
          <w:sz w:val="12"/>
        </w:rPr>
      </w:pPr>
      <w:r w:rsidRPr="00807148">
        <w:rPr>
          <w:rFonts w:cs="Arial"/>
          <w:color w:val="404040"/>
          <w:spacing w:val="-2"/>
          <w:sz w:val="12"/>
          <w:szCs w:val="24"/>
          <w:lang w:val="ja-JP"/>
        </w:rPr>
        <w:t>本製品の使用には、共通の使用条件、本ライセンス</w:t>
      </w:r>
      <w:r w:rsidRPr="00807148">
        <w:rPr>
          <w:rFonts w:cs="Arial"/>
          <w:color w:val="404040"/>
          <w:spacing w:val="-2"/>
          <w:sz w:val="12"/>
          <w:szCs w:val="24"/>
        </w:rPr>
        <w:t xml:space="preserve"> </w:t>
      </w:r>
      <w:r w:rsidRPr="00807148">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73"/>
        <w:gridCol w:w="5098"/>
      </w:tblGrid>
      <w:tr w:rsidR="00841ED5" w:rsidRPr="00807148" w:rsidTr="00841ED5">
        <w:tc>
          <w:tcPr>
            <w:tcW w:w="2542" w:type="pct"/>
            <w:tcBorders>
              <w:top w:val="dotted" w:sz="4" w:space="0" w:color="98BEE1"/>
              <w:left w:val="nil"/>
              <w:bottom w:val="nil"/>
              <w:right w:val="nil"/>
            </w:tcBorders>
            <w:hideMark/>
          </w:tcPr>
          <w:p w:rsidR="00841ED5" w:rsidRPr="00807148" w:rsidRDefault="00841ED5" w:rsidP="009753BF">
            <w:pPr>
              <w:pStyle w:val="PURBody"/>
              <w:spacing w:after="0"/>
              <w:rPr>
                <w:rFonts w:cs="Arial"/>
                <w:szCs w:val="24"/>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ファーム内でのライセンス</w:t>
            </w:r>
            <w:r w:rsidRPr="00807148">
              <w:rPr>
                <w:rFonts w:cs="Arial"/>
                <w:szCs w:val="24"/>
                <w:lang w:val="ja-JP"/>
              </w:rPr>
              <w:t xml:space="preserve"> </w:t>
            </w:r>
            <w:r w:rsidRPr="00807148">
              <w:rPr>
                <w:rFonts w:cs="Arial"/>
                <w:szCs w:val="24"/>
                <w:lang w:val="ja-JP"/>
              </w:rPr>
              <w:t>モビリティ</w:t>
            </w:r>
            <w:r w:rsidRPr="00807148">
              <w:rPr>
                <w:rFonts w:cs="Arial"/>
                <w:szCs w:val="24"/>
                <w:lang w:val="ja-JP"/>
              </w:rPr>
              <w:t xml:space="preserve">: </w:t>
            </w:r>
            <w:r w:rsidRPr="00807148">
              <w:rPr>
                <w:rFonts w:cs="Arial"/>
                <w:b/>
                <w:szCs w:val="24"/>
                <w:lang w:val="ja-JP"/>
              </w:rPr>
              <w:t>あり</w:t>
            </w:r>
          </w:p>
        </w:tc>
        <w:tc>
          <w:tcPr>
            <w:tcW w:w="2458" w:type="pct"/>
            <w:tcBorders>
              <w:top w:val="dotted" w:sz="4" w:space="0" w:color="98BEE1"/>
              <w:left w:val="nil"/>
              <w:bottom w:val="nil"/>
              <w:right w:val="nil"/>
            </w:tcBorders>
            <w:hideMark/>
          </w:tcPr>
          <w:p w:rsidR="00841ED5" w:rsidRPr="00807148" w:rsidRDefault="00841ED5" w:rsidP="009753BF">
            <w:pPr>
              <w:pStyle w:val="PURBody"/>
              <w:spacing w:after="0"/>
              <w:rPr>
                <w:rFonts w:cs="Arial"/>
                <w:szCs w:val="24"/>
              </w:rPr>
            </w:pPr>
            <w:r w:rsidRPr="00807148">
              <w:rPr>
                <w:rFonts w:cs="Arial"/>
                <w:szCs w:val="24"/>
                <w:lang w:val="ja-JP"/>
              </w:rPr>
              <w:t>該当する注意</w:t>
            </w:r>
            <w:r w:rsidRPr="00807148">
              <w:rPr>
                <w:rFonts w:cs="Arial"/>
                <w:szCs w:val="24"/>
                <w:lang w:val="ja-JP"/>
              </w:rPr>
              <w:t>/</w:t>
            </w:r>
            <w:r w:rsidRPr="00807148">
              <w:rPr>
                <w:rFonts w:cs="Arial"/>
                <w:szCs w:val="24"/>
                <w:lang w:val="ja-JP"/>
              </w:rPr>
              <w:t>特記事項</w:t>
            </w:r>
            <w:r w:rsidRPr="00807148">
              <w:rPr>
                <w:rFonts w:cs="Arial"/>
                <w:szCs w:val="24"/>
                <w:lang w:val="ja-JP"/>
              </w:rPr>
              <w:t xml:space="preserve">: </w:t>
            </w:r>
            <w:r w:rsidRPr="00807148">
              <w:rPr>
                <w:rFonts w:cs="Arial"/>
                <w:b/>
                <w:szCs w:val="24"/>
                <w:lang w:val="ja-JP"/>
              </w:rPr>
              <w:t>自動更新</w:t>
            </w:r>
            <w:r w:rsidRPr="00807148">
              <w:rPr>
                <w:rFonts w:cs="Arial"/>
                <w:szCs w:val="24"/>
                <w:lang w:val="ja-JP"/>
              </w:rPr>
              <w:t xml:space="preserve"> (</w:t>
            </w:r>
            <w:hyperlink w:anchor="Appendix2" w:history="1">
              <w:r w:rsidRPr="00807148">
                <w:rPr>
                  <w:rStyle w:val="Hyperlink"/>
                  <w:rFonts w:cs="Arial"/>
                  <w:color w:val="00467F"/>
                  <w:szCs w:val="24"/>
                  <w:lang w:val="ja-JP"/>
                </w:rPr>
                <w:t>付録</w:t>
              </w:r>
              <w:r w:rsidRPr="00807148">
                <w:rPr>
                  <w:rStyle w:val="Hyperlink"/>
                  <w:rFonts w:cs="Arial"/>
                  <w:color w:val="00467F"/>
                  <w:szCs w:val="24"/>
                  <w:lang w:val="ja-JP"/>
                </w:rPr>
                <w:t xml:space="preserve"> 2</w:t>
              </w:r>
            </w:hyperlink>
            <w:r w:rsidRPr="00807148">
              <w:rPr>
                <w:rFonts w:cs="Arial"/>
                <w:szCs w:val="24"/>
                <w:lang w:val="ja-JP"/>
              </w:rPr>
              <w:t xml:space="preserve"> </w:t>
            </w:r>
            <w:r w:rsidRPr="00807148">
              <w:rPr>
                <w:rFonts w:cs="Arial"/>
                <w:szCs w:val="24"/>
                <w:lang w:val="ja-JP"/>
              </w:rPr>
              <w:t>を参照</w:t>
            </w:r>
            <w:r w:rsidRPr="00807148">
              <w:rPr>
                <w:rFonts w:cs="Arial"/>
                <w:szCs w:val="24"/>
                <w:lang w:val="ja-JP"/>
              </w:rPr>
              <w:t>)</w:t>
            </w:r>
          </w:p>
        </w:tc>
      </w:tr>
      <w:tr w:rsidR="00841ED5" w:rsidRPr="00807148" w:rsidTr="00841ED5">
        <w:tc>
          <w:tcPr>
            <w:tcW w:w="2542" w:type="pct"/>
            <w:tcBorders>
              <w:top w:val="nil"/>
              <w:left w:val="nil"/>
              <w:bottom w:val="dotted" w:sz="4" w:space="0" w:color="98BEE1"/>
              <w:right w:val="nil"/>
            </w:tcBorders>
            <w:hideMark/>
          </w:tcPr>
          <w:p w:rsidR="00841ED5" w:rsidRPr="00807148" w:rsidRDefault="00841ED5" w:rsidP="009753BF">
            <w:pPr>
              <w:pStyle w:val="PURBody"/>
              <w:spacing w:after="0"/>
              <w:rPr>
                <w:rFonts w:cs="Arial"/>
              </w:rPr>
            </w:pP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w:t>
            </w:r>
            <w:r w:rsidRPr="00807148">
              <w:rPr>
                <w:rFonts w:cs="Arial"/>
                <w:szCs w:val="24"/>
                <w:lang w:val="ja-JP"/>
              </w:rPr>
              <w:t>/</w:t>
            </w:r>
            <w:r w:rsidRPr="00807148">
              <w:rPr>
                <w:rFonts w:cs="Arial"/>
                <w:szCs w:val="24"/>
                <w:lang w:val="ja-JP"/>
              </w:rPr>
              <w:t>追加ソフトウェア</w:t>
            </w:r>
            <w:r w:rsidRPr="00807148">
              <w:rPr>
                <w:rFonts w:cs="Arial"/>
                <w:szCs w:val="24"/>
                <w:lang w:val="ja-JP"/>
              </w:rPr>
              <w:t xml:space="preserve">: </w:t>
            </w:r>
            <w:r w:rsidRPr="00807148">
              <w:rPr>
                <w:rFonts w:cs="Arial"/>
                <w:b/>
                <w:szCs w:val="24"/>
                <w:lang w:val="ja-JP"/>
              </w:rPr>
              <w:t>あり</w:t>
            </w:r>
            <w:r w:rsidRPr="00807148">
              <w:rPr>
                <w:rFonts w:cs="Arial"/>
                <w:b/>
                <w:szCs w:val="24"/>
                <w:lang w:val="ja-JP"/>
              </w:rPr>
              <w:t xml:space="preserve"> </w:t>
            </w:r>
            <w:r w:rsidRPr="00807148">
              <w:rPr>
                <w:rFonts w:cs="Arial"/>
                <w:szCs w:val="24"/>
                <w:lang w:val="ja-JP"/>
              </w:rPr>
              <w:t>(</w:t>
            </w:r>
            <w:hyperlink r:id="rId48" w:anchor="Appendix1" w:history="1">
              <w:r w:rsidRPr="00807148">
                <w:rPr>
                  <w:rStyle w:val="Hyperlink"/>
                  <w:rFonts w:cs="Arial"/>
                  <w:color w:val="00467F"/>
                  <w:szCs w:val="24"/>
                  <w:lang w:val="ja-JP"/>
                </w:rPr>
                <w:t>付録</w:t>
              </w:r>
              <w:r w:rsidRPr="00807148">
                <w:rPr>
                  <w:rStyle w:val="Hyperlink"/>
                  <w:rFonts w:cs="Arial"/>
                  <w:color w:val="00467F"/>
                  <w:szCs w:val="24"/>
                  <w:lang w:val="ja-JP"/>
                </w:rPr>
                <w:t xml:space="preserve"> 1</w:t>
              </w:r>
            </w:hyperlink>
            <w:r w:rsidRPr="00807148">
              <w:rPr>
                <w:rFonts w:cs="Arial"/>
                <w:szCs w:val="24"/>
                <w:lang w:val="ja-JP"/>
              </w:rPr>
              <w:t xml:space="preserve"> </w:t>
            </w:r>
            <w:r w:rsidRPr="00807148">
              <w:rPr>
                <w:rFonts w:cs="Arial"/>
                <w:szCs w:val="24"/>
                <w:lang w:val="ja-JP"/>
              </w:rPr>
              <w:t>を参照</w:t>
            </w:r>
            <w:r w:rsidRPr="00807148">
              <w:rPr>
                <w:rFonts w:cs="Arial"/>
                <w:szCs w:val="24"/>
                <w:lang w:val="ja-JP"/>
              </w:rPr>
              <w:t>)</w:t>
            </w:r>
          </w:p>
        </w:tc>
        <w:tc>
          <w:tcPr>
            <w:tcW w:w="2458" w:type="pct"/>
            <w:tcBorders>
              <w:top w:val="nil"/>
              <w:left w:val="nil"/>
              <w:bottom w:val="dotted" w:sz="4" w:space="0" w:color="98BEE1"/>
              <w:right w:val="nil"/>
            </w:tcBorders>
          </w:tcPr>
          <w:p w:rsidR="00841ED5" w:rsidRPr="00807148" w:rsidRDefault="00841ED5" w:rsidP="009753BF">
            <w:pPr>
              <w:pStyle w:val="PURBody"/>
              <w:spacing w:after="0"/>
              <w:rPr>
                <w:rFonts w:cs="Arial"/>
              </w:rPr>
            </w:pPr>
          </w:p>
        </w:tc>
      </w:tr>
    </w:tbl>
    <w:p w:rsidR="00ED5EBB" w:rsidRPr="00807148" w:rsidRDefault="0043419C" w:rsidP="00ED5EBB">
      <w:pPr>
        <w:pStyle w:val="PURADDITIONALTERMSHEADERMB"/>
        <w:rPr>
          <w:rFonts w:eastAsia="MS PGothic" w:cs="Arial"/>
        </w:rPr>
      </w:pPr>
      <w:r w:rsidRPr="00807148">
        <w:rPr>
          <w:rFonts w:eastAsia="MS PGothic" w:cs="Arial"/>
        </w:rPr>
        <w:t>追加の条件</w:t>
      </w:r>
    </w:p>
    <w:p w:rsidR="00ED5EBB" w:rsidRPr="00807148" w:rsidRDefault="0043419C" w:rsidP="00ED5EBB">
      <w:pPr>
        <w:pStyle w:val="PURBody-Indented"/>
        <w:rPr>
          <w:rFonts w:cs="Arial"/>
        </w:rPr>
      </w:pPr>
      <w:r w:rsidRPr="00807148">
        <w:rPr>
          <w:rFonts w:cs="Arial"/>
          <w:szCs w:val="24"/>
          <w:lang w:val="ja-JP"/>
        </w:rPr>
        <w:lastRenderedPageBreak/>
        <w:t>本ソフトウェアは、公開されインターネット</w:t>
      </w:r>
      <w:r w:rsidRPr="00807148">
        <w:rPr>
          <w:rFonts w:cs="Arial"/>
          <w:szCs w:val="24"/>
          <w:lang w:val="ja-JP"/>
        </w:rPr>
        <w:t xml:space="preserve"> </w:t>
      </w:r>
      <w:r w:rsidRPr="00807148">
        <w:rPr>
          <w:rFonts w:cs="Arial"/>
          <w:szCs w:val="24"/>
          <w:lang w:val="ja-JP"/>
        </w:rPr>
        <w:t>アクセス可能な以下をサポートする目的でのみ使用できます。</w:t>
      </w:r>
    </w:p>
    <w:p w:rsidR="0043419C" w:rsidRPr="00807148" w:rsidRDefault="0043419C" w:rsidP="003B32EC">
      <w:pPr>
        <w:pStyle w:val="PURBullet-Indented"/>
        <w:numPr>
          <w:ilvl w:val="0"/>
          <w:numId w:val="8"/>
        </w:numPr>
        <w:tabs>
          <w:tab w:val="left" w:pos="840"/>
        </w:tabs>
        <w:ind w:left="488"/>
        <w:rPr>
          <w:rFonts w:cs="Arial"/>
          <w:szCs w:val="24"/>
          <w:lang w:val="ja-JP"/>
        </w:rPr>
      </w:pPr>
      <w:r w:rsidRPr="00807148">
        <w:rPr>
          <w:rFonts w:cs="Arial"/>
          <w:szCs w:val="24"/>
          <w:lang w:val="ja-JP"/>
        </w:rPr>
        <w:t xml:space="preserve">Web </w:t>
      </w:r>
      <w:r w:rsidRPr="00807148">
        <w:rPr>
          <w:rFonts w:cs="Arial"/>
          <w:szCs w:val="24"/>
          <w:lang w:val="ja-JP"/>
        </w:rPr>
        <w:t>ページ</w:t>
      </w:r>
    </w:p>
    <w:p w:rsidR="0043419C" w:rsidRPr="00807148" w:rsidRDefault="0043419C" w:rsidP="003B32EC">
      <w:pPr>
        <w:pStyle w:val="PURBullet-Indented"/>
        <w:numPr>
          <w:ilvl w:val="0"/>
          <w:numId w:val="8"/>
        </w:numPr>
        <w:tabs>
          <w:tab w:val="left" w:pos="840"/>
        </w:tabs>
        <w:ind w:left="488"/>
        <w:rPr>
          <w:rFonts w:cs="Arial"/>
          <w:szCs w:val="24"/>
          <w:lang w:val="ja-JP"/>
        </w:rPr>
      </w:pPr>
      <w:r w:rsidRPr="00807148">
        <w:rPr>
          <w:rFonts w:cs="Arial"/>
          <w:szCs w:val="24"/>
          <w:lang w:val="ja-JP"/>
        </w:rPr>
        <w:t xml:space="preserve">Web </w:t>
      </w:r>
      <w:r w:rsidRPr="00807148">
        <w:rPr>
          <w:rFonts w:cs="Arial"/>
          <w:szCs w:val="24"/>
          <w:lang w:val="ja-JP"/>
        </w:rPr>
        <w:t>サイト</w:t>
      </w:r>
    </w:p>
    <w:p w:rsidR="0043419C" w:rsidRPr="00807148" w:rsidRDefault="0043419C" w:rsidP="003B32EC">
      <w:pPr>
        <w:pStyle w:val="PURBullet-Indented"/>
        <w:numPr>
          <w:ilvl w:val="0"/>
          <w:numId w:val="8"/>
        </w:numPr>
        <w:tabs>
          <w:tab w:val="left" w:pos="840"/>
        </w:tabs>
        <w:ind w:left="488"/>
        <w:rPr>
          <w:rFonts w:cs="Arial"/>
          <w:szCs w:val="24"/>
        </w:rPr>
      </w:pPr>
      <w:r w:rsidRPr="00807148">
        <w:rPr>
          <w:rFonts w:cs="Arial"/>
          <w:szCs w:val="24"/>
          <w:lang w:val="ja-JP"/>
        </w:rPr>
        <w:t xml:space="preserve">Web </w:t>
      </w:r>
      <w:r w:rsidRPr="00807148">
        <w:rPr>
          <w:rFonts w:cs="Arial"/>
          <w:szCs w:val="24"/>
          <w:lang w:val="ja-JP"/>
        </w:rPr>
        <w:t>アプリケーション</w:t>
      </w:r>
    </w:p>
    <w:p w:rsidR="00ED5EBB" w:rsidRPr="00807148" w:rsidRDefault="0043419C" w:rsidP="003B32EC">
      <w:pPr>
        <w:pStyle w:val="PURBullet-Indented"/>
        <w:numPr>
          <w:ilvl w:val="0"/>
          <w:numId w:val="8"/>
        </w:numPr>
        <w:tabs>
          <w:tab w:val="left" w:pos="840"/>
        </w:tabs>
        <w:ind w:left="488"/>
        <w:rPr>
          <w:rFonts w:cs="Arial"/>
        </w:rPr>
      </w:pPr>
      <w:r w:rsidRPr="00807148">
        <w:rPr>
          <w:rFonts w:cs="Arial"/>
          <w:szCs w:val="24"/>
          <w:lang w:val="ja-JP"/>
        </w:rPr>
        <w:t xml:space="preserve">Web </w:t>
      </w:r>
      <w:r w:rsidRPr="00807148">
        <w:rPr>
          <w:rFonts w:cs="Arial"/>
          <w:szCs w:val="24"/>
          <w:lang w:val="ja-JP"/>
        </w:rPr>
        <w:t>サービス</w:t>
      </w:r>
    </w:p>
    <w:p w:rsidR="00ED5EBB" w:rsidRPr="00807148" w:rsidRDefault="0043419C" w:rsidP="00ED5EBB">
      <w:pPr>
        <w:pStyle w:val="PURBody-Indented"/>
        <w:rPr>
          <w:rFonts w:cs="Arial"/>
        </w:rPr>
      </w:pPr>
      <w:r w:rsidRPr="00807148">
        <w:rPr>
          <w:rFonts w:cs="Arial"/>
          <w:szCs w:val="24"/>
          <w:lang w:val="ja-JP"/>
        </w:rPr>
        <w:t>基幹業務アプリケーション</w:t>
      </w:r>
      <w:r w:rsidRPr="00807148">
        <w:rPr>
          <w:rFonts w:cs="Arial"/>
          <w:szCs w:val="24"/>
          <w:lang w:val="ja-JP"/>
        </w:rPr>
        <w:t xml:space="preserve"> (CRM</w:t>
      </w:r>
      <w:r w:rsidRPr="00807148">
        <w:rPr>
          <w:rFonts w:cs="Arial"/>
          <w:szCs w:val="24"/>
          <w:lang w:val="ja-JP"/>
        </w:rPr>
        <w:t>、</w:t>
      </w:r>
      <w:r w:rsidRPr="00807148">
        <w:rPr>
          <w:rFonts w:cs="Arial"/>
          <w:szCs w:val="24"/>
          <w:lang w:val="ja-JP"/>
        </w:rPr>
        <w:t>ERM</w:t>
      </w:r>
      <w:r w:rsidRPr="00807148">
        <w:rPr>
          <w:rFonts w:cs="Arial"/>
          <w:szCs w:val="24"/>
          <w:lang w:val="ja-JP"/>
        </w:rPr>
        <w:t>、その他同様のアプリケーション</w:t>
      </w:r>
      <w:r w:rsidRPr="00807148">
        <w:rPr>
          <w:rFonts w:cs="Arial"/>
          <w:szCs w:val="24"/>
          <w:lang w:val="ja-JP"/>
        </w:rPr>
        <w:t xml:space="preserve">) </w:t>
      </w:r>
      <w:r w:rsidRPr="00807148">
        <w:rPr>
          <w:rFonts w:cs="Arial"/>
          <w:szCs w:val="24"/>
          <w:lang w:val="ja-JP"/>
        </w:rPr>
        <w:t>をサポートする目的では使用できません。</w:t>
      </w:r>
    </w:p>
    <w:p w:rsidR="00ED5EBB" w:rsidRPr="00807148" w:rsidRDefault="0043419C" w:rsidP="00ED5EBB">
      <w:pPr>
        <w:pStyle w:val="PURBlueStrong"/>
        <w:rPr>
          <w:rFonts w:cs="Arial"/>
          <w:bCs/>
          <w:smallCaps w:val="0"/>
        </w:rPr>
      </w:pPr>
      <w:r w:rsidRPr="00807148">
        <w:rPr>
          <w:rFonts w:cs="Arial"/>
          <w:smallCaps w:val="0"/>
        </w:rPr>
        <w:t>フェールオーバー</w:t>
      </w:r>
      <w:r w:rsidRPr="00807148">
        <w:rPr>
          <w:rFonts w:cs="Arial"/>
          <w:smallCaps w:val="0"/>
        </w:rPr>
        <w:t xml:space="preserve"> </w:t>
      </w:r>
      <w:r w:rsidRPr="00807148">
        <w:rPr>
          <w:rFonts w:cs="Arial"/>
          <w:smallCaps w:val="0"/>
        </w:rPr>
        <w:t>サーバー</w:t>
      </w:r>
    </w:p>
    <w:p w:rsidR="00ED5EBB" w:rsidRPr="00807148" w:rsidRDefault="0043419C" w:rsidP="00ED5EBB">
      <w:pPr>
        <w:pStyle w:val="PURBody-Indented"/>
        <w:rPr>
          <w:rFonts w:cs="Arial"/>
        </w:rPr>
      </w:pPr>
      <w:r w:rsidRPr="00807148">
        <w:rPr>
          <w:rFonts w:cs="Arial"/>
          <w:caps/>
          <w:szCs w:val="24"/>
          <w:lang w:val="ja-JP"/>
        </w:rPr>
        <w:t>お客様が本サーバー</w:t>
      </w:r>
      <w:r w:rsidRPr="00807148">
        <w:rPr>
          <w:rFonts w:cs="Arial"/>
          <w:caps/>
          <w:szCs w:val="24"/>
          <w:lang w:val="ja-JP"/>
        </w:rPr>
        <w:t xml:space="preserve"> </w:t>
      </w:r>
      <w:r w:rsidRPr="00807148">
        <w:rPr>
          <w:rFonts w:cs="Arial"/>
          <w:caps/>
          <w:szCs w:val="24"/>
          <w:lang w:val="ja-JP"/>
        </w:rPr>
        <w:t>ソフトウェアのインスタンスを実行するあらゆる</w:t>
      </w:r>
      <w:r w:rsidRPr="00807148">
        <w:rPr>
          <w:rFonts w:cs="Arial"/>
          <w:caps/>
          <w:szCs w:val="24"/>
          <w:lang w:val="ja-JP"/>
        </w:rPr>
        <w:t xml:space="preserve"> OSE </w:t>
      </w:r>
      <w:r w:rsidRPr="00807148">
        <w:rPr>
          <w:rFonts w:cs="Arial"/>
          <w:caps/>
          <w:szCs w:val="24"/>
          <w:lang w:val="ja-JP"/>
        </w:rPr>
        <w:t>につき、お客様は一時的なサポートのために、同数のパッシブ</w:t>
      </w:r>
      <w:r w:rsidRPr="00807148">
        <w:rPr>
          <w:rFonts w:cs="Arial"/>
          <w:caps/>
          <w:szCs w:val="24"/>
          <w:lang w:val="ja-JP"/>
        </w:rPr>
        <w:t xml:space="preserve"> </w:t>
      </w:r>
      <w:r w:rsidRPr="00807148">
        <w:rPr>
          <w:rFonts w:cs="Arial"/>
          <w:caps/>
          <w:szCs w:val="24"/>
          <w:lang w:val="ja-JP"/>
        </w:rPr>
        <w:t>フェールオーバー</w:t>
      </w:r>
      <w:r w:rsidRPr="00807148">
        <w:rPr>
          <w:rFonts w:cs="Arial"/>
          <w:caps/>
          <w:szCs w:val="24"/>
          <w:lang w:val="ja-JP"/>
        </w:rPr>
        <w:t xml:space="preserve"> </w:t>
      </w:r>
      <w:r w:rsidRPr="00807148">
        <w:rPr>
          <w:rFonts w:cs="Arial"/>
          <w:caps/>
          <w:szCs w:val="24"/>
          <w:lang w:val="ja-JP"/>
        </w:rPr>
        <w:t>インスタンスを</w:t>
      </w:r>
      <w:r w:rsidRPr="00807148">
        <w:rPr>
          <w:rFonts w:cs="Arial"/>
          <w:caps/>
          <w:szCs w:val="24"/>
          <w:lang w:val="ja-JP"/>
        </w:rPr>
        <w:t xml:space="preserve"> 1 </w:t>
      </w:r>
      <w:r w:rsidRPr="00807148">
        <w:rPr>
          <w:rFonts w:cs="Arial"/>
          <w:caps/>
          <w:szCs w:val="24"/>
          <w:lang w:val="ja-JP"/>
        </w:rPr>
        <w:t>つの別の</w:t>
      </w:r>
      <w:r w:rsidRPr="00807148">
        <w:rPr>
          <w:rFonts w:cs="Arial"/>
          <w:caps/>
          <w:szCs w:val="24"/>
          <w:lang w:val="ja-JP"/>
        </w:rPr>
        <w:t xml:space="preserve"> OSE </w:t>
      </w:r>
      <w:r w:rsidRPr="00807148">
        <w:rPr>
          <w:rFonts w:cs="Arial"/>
          <w:caps/>
          <w:szCs w:val="24"/>
          <w:lang w:val="ja-JP"/>
        </w:rPr>
        <w:t>で実行することができます。お客様は、ライセンスを取得したサーバー以外の</w:t>
      </w:r>
      <w:r w:rsidRPr="00807148">
        <w:rPr>
          <w:rFonts w:cs="Arial"/>
          <w:caps/>
          <w:szCs w:val="24"/>
          <w:lang w:val="ja-JP"/>
        </w:rPr>
        <w:t xml:space="preserve"> 1 </w:t>
      </w:r>
      <w:r w:rsidRPr="00807148">
        <w:rPr>
          <w:rFonts w:cs="Arial"/>
          <w:caps/>
          <w:szCs w:val="24"/>
          <w:lang w:val="ja-JP"/>
        </w:rPr>
        <w:t>つのサーバーでパッシブ</w:t>
      </w:r>
      <w:r w:rsidRPr="00807148">
        <w:rPr>
          <w:rFonts w:cs="Arial"/>
          <w:caps/>
          <w:szCs w:val="24"/>
          <w:lang w:val="ja-JP"/>
        </w:rPr>
        <w:t xml:space="preserve"> </w:t>
      </w:r>
      <w:r w:rsidRPr="00807148">
        <w:rPr>
          <w:rFonts w:cs="Arial"/>
          <w:caps/>
          <w:szCs w:val="24"/>
          <w:lang w:val="ja-JP"/>
        </w:rPr>
        <w:t>フェールオーバー</w:t>
      </w:r>
      <w:r w:rsidRPr="00807148">
        <w:rPr>
          <w:rFonts w:cs="Arial"/>
          <w:caps/>
          <w:szCs w:val="24"/>
          <w:lang w:val="ja-JP"/>
        </w:rPr>
        <w:t xml:space="preserve"> </w:t>
      </w:r>
      <w:r w:rsidRPr="00807148">
        <w:rPr>
          <w:rFonts w:cs="Arial"/>
          <w:caps/>
          <w:szCs w:val="24"/>
          <w:lang w:val="ja-JP"/>
        </w:rPr>
        <w:t>インスタンスを実行することができます。ただし、お客様が上記の「サーバー上の物理コア」の項の規定に基づいて本サーバー</w:t>
      </w:r>
      <w:r w:rsidRPr="00807148">
        <w:rPr>
          <w:rFonts w:cs="Arial"/>
          <w:caps/>
          <w:szCs w:val="24"/>
          <w:lang w:val="ja-JP"/>
        </w:rPr>
        <w:t xml:space="preserve"> </w:t>
      </w:r>
      <w:r w:rsidRPr="00807148">
        <w:rPr>
          <w:rFonts w:cs="Arial"/>
          <w:caps/>
          <w:szCs w:val="24"/>
          <w:lang w:val="ja-JP"/>
        </w:rPr>
        <w:t>ソフトウェアのライセンスを取得し、かつパッシブ</w:t>
      </w:r>
      <w:r w:rsidRPr="00807148">
        <w:rPr>
          <w:rFonts w:cs="Arial"/>
          <w:caps/>
          <w:szCs w:val="24"/>
          <w:lang w:val="ja-JP"/>
        </w:rPr>
        <w:t xml:space="preserve"> </w:t>
      </w:r>
      <w:r w:rsidRPr="00807148">
        <w:rPr>
          <w:rFonts w:cs="Arial"/>
          <w:caps/>
          <w:szCs w:val="24"/>
          <w:lang w:val="ja-JP"/>
        </w:rPr>
        <w:t>フェールオーバー</w:t>
      </w:r>
      <w:r w:rsidRPr="00807148">
        <w:rPr>
          <w:rFonts w:cs="Arial"/>
          <w:caps/>
          <w:szCs w:val="24"/>
          <w:lang w:val="ja-JP"/>
        </w:rPr>
        <w:t xml:space="preserve"> </w:t>
      </w:r>
      <w:r w:rsidRPr="00807148">
        <w:rPr>
          <w:rFonts w:cs="Arial"/>
          <w:caps/>
          <w:szCs w:val="24"/>
          <w:lang w:val="ja-JP"/>
        </w:rPr>
        <w:t>インスタンスを実行する</w:t>
      </w:r>
      <w:r w:rsidRPr="00807148">
        <w:rPr>
          <w:rFonts w:cs="Arial"/>
          <w:caps/>
          <w:szCs w:val="24"/>
          <w:lang w:val="ja-JP"/>
        </w:rPr>
        <w:t xml:space="preserve"> OSE </w:t>
      </w:r>
      <w:r w:rsidRPr="00807148">
        <w:rPr>
          <w:rFonts w:cs="Arial"/>
          <w:caps/>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807148">
        <w:rPr>
          <w:rFonts w:cs="Arial"/>
          <w:caps/>
          <w:szCs w:val="24"/>
          <w:lang w:val="ja-JP"/>
        </w:rPr>
        <w:t xml:space="preserve"> OSE</w:t>
      </w:r>
      <w:r w:rsidRPr="00807148">
        <w:rPr>
          <w:rFonts w:cs="Arial"/>
          <w:caps/>
          <w:szCs w:val="24"/>
          <w:lang w:val="ja-JP"/>
        </w:rPr>
        <w:t>」の項の規定に基づいて本サーバー</w:t>
      </w:r>
      <w:r w:rsidRPr="00807148">
        <w:rPr>
          <w:rFonts w:cs="Arial"/>
          <w:caps/>
          <w:szCs w:val="24"/>
          <w:lang w:val="ja-JP"/>
        </w:rPr>
        <w:t xml:space="preserve"> </w:t>
      </w:r>
      <w:r w:rsidRPr="00807148">
        <w:rPr>
          <w:rFonts w:cs="Arial"/>
          <w:caps/>
          <w:szCs w:val="24"/>
          <w:lang w:val="ja-JP"/>
        </w:rPr>
        <w:t>ソフトウェアのライセンスを取得している場合、その別の</w:t>
      </w:r>
      <w:r w:rsidRPr="00807148">
        <w:rPr>
          <w:rFonts w:cs="Arial"/>
          <w:caps/>
          <w:szCs w:val="24"/>
          <w:lang w:val="ja-JP"/>
        </w:rPr>
        <w:t xml:space="preserve"> OSE </w:t>
      </w:r>
      <w:r w:rsidRPr="00807148">
        <w:rPr>
          <w:rFonts w:cs="Arial"/>
          <w:caps/>
          <w:szCs w:val="24"/>
          <w:lang w:val="ja-JP"/>
        </w:rPr>
        <w:t>で使用されているハードウェア</w:t>
      </w:r>
      <w:r w:rsidRPr="00807148">
        <w:rPr>
          <w:rFonts w:cs="Arial"/>
          <w:caps/>
          <w:szCs w:val="24"/>
          <w:lang w:val="ja-JP"/>
        </w:rPr>
        <w:t xml:space="preserve"> </w:t>
      </w:r>
      <w:r w:rsidRPr="00807148">
        <w:rPr>
          <w:rFonts w:cs="Arial"/>
          <w:caps/>
          <w:szCs w:val="24"/>
          <w:lang w:val="ja-JP"/>
        </w:rPr>
        <w:t>スレッドの数は、アクティブ</w:t>
      </w:r>
      <w:r w:rsidRPr="00807148">
        <w:rPr>
          <w:rFonts w:cs="Arial"/>
          <w:caps/>
          <w:szCs w:val="24"/>
          <w:lang w:val="ja-JP"/>
        </w:rPr>
        <w:t xml:space="preserve"> </w:t>
      </w:r>
      <w:r w:rsidRPr="00807148">
        <w:rPr>
          <w:rFonts w:cs="Arial"/>
          <w:caps/>
          <w:szCs w:val="24"/>
          <w:lang w:val="ja-JP"/>
        </w:rPr>
        <w:t>インスタンスが実行されている対応する</w:t>
      </w:r>
      <w:r w:rsidRPr="00807148">
        <w:rPr>
          <w:rFonts w:cs="Arial"/>
          <w:caps/>
          <w:szCs w:val="24"/>
          <w:lang w:val="ja-JP"/>
        </w:rPr>
        <w:t xml:space="preserve"> OSE </w:t>
      </w:r>
      <w:r w:rsidRPr="00807148">
        <w:rPr>
          <w:rFonts w:cs="Arial"/>
          <w:caps/>
          <w:szCs w:val="24"/>
          <w:lang w:val="ja-JP"/>
        </w:rPr>
        <w:t>で使用されているハードウェア</w:t>
      </w:r>
      <w:r w:rsidRPr="00807148">
        <w:rPr>
          <w:rFonts w:cs="Arial"/>
          <w:caps/>
          <w:szCs w:val="24"/>
          <w:lang w:val="ja-JP"/>
        </w:rPr>
        <w:t xml:space="preserve"> </w:t>
      </w:r>
      <w:r w:rsidRPr="00807148">
        <w:rPr>
          <w:rFonts w:cs="Arial"/>
          <w:caps/>
          <w:szCs w:val="24"/>
          <w:lang w:val="ja-JP"/>
        </w:rPr>
        <w:t>スレッドの数を超えてはなりません。</w:t>
      </w:r>
    </w:p>
    <w:p w:rsidR="00ED5EBB" w:rsidRPr="00807148" w:rsidRDefault="00ED5EBB" w:rsidP="00ED5EBB">
      <w:pPr>
        <w:pStyle w:val="PURBlueStrong-Indented"/>
        <w:rPr>
          <w:rFonts w:cs="Arial"/>
          <w:smallCaps w:val="0"/>
        </w:rPr>
      </w:pPr>
      <w:r w:rsidRPr="00807148">
        <w:rPr>
          <w:rFonts w:cs="Arial"/>
          <w:smallCaps w:val="0"/>
        </w:rPr>
        <w:t xml:space="preserve">.NET Framework </w:t>
      </w:r>
      <w:r w:rsidR="0043419C" w:rsidRPr="00807148">
        <w:rPr>
          <w:rFonts w:cs="Arial"/>
          <w:smallCaps w:val="0"/>
        </w:rPr>
        <w:t>ソフトウェア</w:t>
      </w:r>
    </w:p>
    <w:p w:rsidR="00ED5EBB" w:rsidRPr="00807148" w:rsidRDefault="0043419C" w:rsidP="00ED5EBB">
      <w:pPr>
        <w:pStyle w:val="PURBody-Indented"/>
        <w:rPr>
          <w:rFonts w:cs="Arial"/>
        </w:rPr>
      </w:pPr>
      <w:r w:rsidRPr="00807148">
        <w:rPr>
          <w:rFonts w:cs="Arial"/>
          <w:szCs w:val="24"/>
          <w:lang w:val="ja-JP"/>
        </w:rPr>
        <w:t>本製品のソフトウェアには</w:t>
      </w:r>
      <w:r w:rsidRPr="00807148">
        <w:rPr>
          <w:rFonts w:cs="Arial"/>
          <w:szCs w:val="24"/>
          <w:lang w:val="ja-JP"/>
        </w:rPr>
        <w:t xml:space="preserve"> Microsoft .NET Framework </w:t>
      </w:r>
      <w:r w:rsidRPr="00807148">
        <w:rPr>
          <w:rFonts w:cs="Arial"/>
          <w:szCs w:val="24"/>
          <w:lang w:val="ja-JP"/>
        </w:rPr>
        <w:t>ソフトウェアが含まれており、また</w:t>
      </w:r>
      <w:r w:rsidRPr="00807148">
        <w:rPr>
          <w:rFonts w:cs="Arial"/>
          <w:szCs w:val="24"/>
          <w:lang w:val="ja-JP"/>
        </w:rPr>
        <w:t xml:space="preserve"> PowerShell </w:t>
      </w:r>
      <w:r w:rsidRPr="00807148">
        <w:rPr>
          <w:rFonts w:cs="Arial"/>
          <w:szCs w:val="24"/>
          <w:lang w:val="ja-JP"/>
        </w:rPr>
        <w:t>ソフトウェアが含まれていることもあります。共通の使用条件の</w:t>
      </w:r>
      <w:r w:rsidRPr="00807148">
        <w:rPr>
          <w:rFonts w:cs="Arial"/>
          <w:szCs w:val="24"/>
          <w:lang w:val="ja-JP"/>
        </w:rPr>
        <w:t xml:space="preserve"> .NET Framework </w:t>
      </w:r>
      <w:r w:rsidRPr="00807148">
        <w:rPr>
          <w:rFonts w:cs="Arial"/>
          <w:szCs w:val="24"/>
          <w:lang w:val="ja-JP"/>
        </w:rPr>
        <w:t>および</w:t>
      </w:r>
      <w:r w:rsidRPr="00807148">
        <w:rPr>
          <w:rFonts w:cs="Arial"/>
          <w:szCs w:val="24"/>
          <w:lang w:val="ja-JP"/>
        </w:rPr>
        <w:t xml:space="preserve"> PowerShell </w:t>
      </w:r>
      <w:r w:rsidRPr="00807148">
        <w:rPr>
          <w:rFonts w:cs="Arial"/>
          <w:szCs w:val="24"/>
          <w:lang w:val="ja-JP"/>
        </w:rPr>
        <w:t>ソフトウェアの使用条件を参照してください。</w:t>
      </w:r>
    </w:p>
    <w:bookmarkEnd w:id="61"/>
    <w:p w:rsidR="00ED5EBB" w:rsidRPr="00807148" w:rsidRDefault="00791444" w:rsidP="00ED5EBB">
      <w:pPr>
        <w:keepNext/>
        <w:keepLines/>
        <w:spacing w:before="240" w:after="240"/>
        <w:jc w:val="right"/>
        <w:rPr>
          <w:rFonts w:cs="Arial"/>
          <w:color w:val="00467F"/>
          <w:sz w:val="16"/>
          <w:u w:val="single"/>
        </w:rPr>
      </w:pPr>
      <w:r>
        <w:fldChar w:fldCharType="begin"/>
      </w:r>
      <w:r w:rsidR="00872A66">
        <w:instrText>HYPERLINK \l "TOC"</w:instrText>
      </w:r>
      <w:r>
        <w:fldChar w:fldCharType="separate"/>
      </w:r>
      <w:r w:rsidR="00144A9C" w:rsidRPr="00807148">
        <w:rPr>
          <w:rStyle w:val="Hyperlink"/>
          <w:rFonts w:cs="Arial"/>
          <w:noProof/>
          <w:color w:val="00467F"/>
          <w:sz w:val="16"/>
          <w:szCs w:val="24"/>
        </w:rPr>
        <w:t>目次</w:t>
      </w:r>
      <w:r>
        <w:fldChar w:fldCharType="end"/>
      </w:r>
      <w:r w:rsidR="00144A9C" w:rsidRPr="00807148">
        <w:rPr>
          <w:rFonts w:cs="Arial"/>
          <w:noProof/>
          <w:sz w:val="16"/>
        </w:rPr>
        <w:t xml:space="preserve"> / </w:t>
      </w:r>
      <w:hyperlink w:anchor="UniversalTerms" w:history="1">
        <w:r w:rsidR="00144A9C" w:rsidRPr="00807148">
          <w:rPr>
            <w:rStyle w:val="Hyperlink"/>
            <w:rFonts w:cs="Arial"/>
            <w:noProof/>
            <w:color w:val="00467F"/>
            <w:sz w:val="16"/>
            <w:szCs w:val="24"/>
          </w:rPr>
          <w:t>共通の使用条件</w:t>
        </w:r>
      </w:hyperlink>
    </w:p>
    <w:p w:rsidR="009A6562" w:rsidRPr="00807148" w:rsidRDefault="00ED5EBB" w:rsidP="00ED5EBB">
      <w:pPr>
        <w:pStyle w:val="PURBreadcrumb"/>
        <w:rPr>
          <w:rFonts w:cs="Arial"/>
          <w:color w:val="404040"/>
          <w:szCs w:val="24"/>
        </w:rPr>
      </w:pPr>
      <w:r w:rsidRPr="00807148">
        <w:rPr>
          <w:rFonts w:cs="Arial"/>
        </w:rPr>
        <w:br w:type="page"/>
      </w:r>
    </w:p>
    <w:p w:rsidR="009A6562" w:rsidRPr="00807148" w:rsidRDefault="009A6562">
      <w:pPr>
        <w:pStyle w:val="PURSectionHeading"/>
        <w:rPr>
          <w:rFonts w:cs="Arial"/>
          <w:color w:val="404040"/>
          <w:szCs w:val="24"/>
        </w:rPr>
        <w:sectPr w:rsidR="009A6562" w:rsidRPr="00807148" w:rsidSect="00B371CB">
          <w:type w:val="continuous"/>
          <w:pgSz w:w="11907" w:h="16840" w:code="9"/>
          <w:pgMar w:top="1168" w:right="720" w:bottom="720" w:left="720" w:header="431" w:footer="289" w:gutter="0"/>
          <w:cols w:space="360"/>
          <w:docGrid w:linePitch="360"/>
        </w:sectPr>
      </w:pPr>
    </w:p>
    <w:p w:rsidR="00595D4E" w:rsidRPr="00807148" w:rsidRDefault="00510928" w:rsidP="00595D4E">
      <w:pPr>
        <w:pStyle w:val="PURSectionHeading"/>
        <w:spacing w:after="0"/>
        <w:rPr>
          <w:rFonts w:cs="Arial"/>
          <w:noProof/>
        </w:rPr>
        <w:sectPr w:rsidR="00595D4E" w:rsidRPr="00807148" w:rsidSect="00B371CB">
          <w:footerReference w:type="default" r:id="rId49"/>
          <w:pgSz w:w="11907" w:h="16840" w:code="9"/>
          <w:pgMar w:top="1168" w:right="720" w:bottom="720" w:left="720" w:header="431" w:footer="289" w:gutter="0"/>
          <w:cols w:space="360"/>
          <w:docGrid w:linePitch="360"/>
        </w:sectPr>
      </w:pPr>
      <w:bookmarkStart w:id="92" w:name="_Toc357603051"/>
      <w:bookmarkStart w:id="93" w:name="SAL"/>
      <w:r w:rsidRPr="00807148">
        <w:rPr>
          <w:rFonts w:cs="Arial"/>
          <w:noProof/>
        </w:rPr>
        <w:lastRenderedPageBreak/>
        <w:t>サブスクライバー</w:t>
      </w:r>
      <w:r w:rsidRPr="00807148">
        <w:rPr>
          <w:rFonts w:cs="Arial"/>
          <w:noProof/>
        </w:rPr>
        <w:t xml:space="preserve"> </w:t>
      </w:r>
      <w:r w:rsidRPr="00807148">
        <w:rPr>
          <w:rFonts w:cs="Arial"/>
          <w:noProof/>
        </w:rPr>
        <w:t>アクセス</w:t>
      </w:r>
      <w:r w:rsidRPr="00807148">
        <w:rPr>
          <w:rFonts w:cs="Arial"/>
          <w:noProof/>
        </w:rPr>
        <w:t xml:space="preserve"> </w:t>
      </w:r>
      <w:r w:rsidRPr="00807148">
        <w:rPr>
          <w:rFonts w:cs="Arial"/>
          <w:noProof/>
        </w:rPr>
        <w:t>ライセンス</w:t>
      </w:r>
      <w:r w:rsidR="009A6562" w:rsidRPr="00807148">
        <w:rPr>
          <w:rFonts w:cs="Arial"/>
          <w:noProof/>
        </w:rPr>
        <w:t xml:space="preserve"> (SAL) </w:t>
      </w:r>
      <w:r w:rsidRPr="00807148">
        <w:rPr>
          <w:rFonts w:cs="Arial"/>
          <w:noProof/>
        </w:rPr>
        <w:t>モデル</w:t>
      </w:r>
      <w:r w:rsidR="009A6562" w:rsidRPr="00807148">
        <w:rPr>
          <w:rFonts w:cs="Arial"/>
          <w:noProof/>
        </w:rPr>
        <w:t xml:space="preserve"> (</w:t>
      </w:r>
      <w:r w:rsidRPr="00807148">
        <w:rPr>
          <w:rFonts w:cs="Arial"/>
          <w:noProof/>
        </w:rPr>
        <w:t>オンライン</w:t>
      </w:r>
      <w:r w:rsidRPr="00807148">
        <w:rPr>
          <w:rFonts w:cs="Arial"/>
          <w:noProof/>
        </w:rPr>
        <w:t xml:space="preserve"> </w:t>
      </w:r>
      <w:r w:rsidRPr="00807148">
        <w:rPr>
          <w:rFonts w:cs="Arial"/>
          <w:noProof/>
        </w:rPr>
        <w:t>サービス以外の製品</w:t>
      </w:r>
      <w:r w:rsidRPr="00807148">
        <w:rPr>
          <w:rFonts w:cs="Arial"/>
          <w:noProof/>
        </w:rPr>
        <w:t>)</w:t>
      </w:r>
      <w:bookmarkEnd w:id="92"/>
    </w:p>
    <w:p w:rsidR="00EF0BE3" w:rsidRDefault="00791444">
      <w:pPr>
        <w:pStyle w:val="TOC2"/>
        <w:rPr>
          <w:rFonts w:asciiTheme="minorHAnsi" w:eastAsiaTheme="minorEastAsia" w:hAnsiTheme="minorHAnsi" w:cstheme="minorBidi"/>
          <w:noProof/>
          <w:color w:val="auto"/>
          <w:sz w:val="22"/>
          <w:lang w:eastAsia="en-US"/>
        </w:rPr>
      </w:pPr>
      <w:r w:rsidRPr="00807148">
        <w:rPr>
          <w:rFonts w:cs="Arial"/>
        </w:rPr>
        <w:lastRenderedPageBreak/>
        <w:fldChar w:fldCharType="begin"/>
      </w:r>
      <w:r w:rsidR="003F0831" w:rsidRPr="00807148">
        <w:rPr>
          <w:rFonts w:cs="Arial"/>
        </w:rPr>
        <w:instrText xml:space="preserve"> TOC \b SAL \h \z \t "PUR Product Name,2" </w:instrText>
      </w:r>
      <w:r w:rsidRPr="00807148">
        <w:rPr>
          <w:rFonts w:cs="Arial"/>
        </w:rPr>
        <w:fldChar w:fldCharType="separate"/>
      </w:r>
      <w:hyperlink w:anchor="_Toc357603374" w:history="1">
        <w:r w:rsidR="00EF0BE3" w:rsidRPr="008C3359">
          <w:rPr>
            <w:rStyle w:val="Hyperlink"/>
            <w:rFonts w:cs="Arial"/>
            <w:noProof/>
          </w:rPr>
          <w:t xml:space="preserve">Exchange Server 2013 Standard </w:t>
        </w:r>
        <w:r w:rsidR="00EF0BE3" w:rsidRPr="008C3359">
          <w:rPr>
            <w:rStyle w:val="Hyperlink"/>
            <w:rFonts w:cs="Arial" w:hint="eastAsia"/>
            <w:noProof/>
            <w:lang w:val="ja-JP"/>
          </w:rPr>
          <w:t>および</w:t>
        </w:r>
        <w:r w:rsidR="00EF0BE3" w:rsidRPr="008C3359">
          <w:rPr>
            <w:rStyle w:val="Hyperlink"/>
            <w:rFonts w:cs="Arial"/>
            <w:noProof/>
          </w:rPr>
          <w:t xml:space="preserve"> Enterprise</w:t>
        </w:r>
        <w:r w:rsidR="00EF0BE3">
          <w:rPr>
            <w:noProof/>
            <w:webHidden/>
          </w:rPr>
          <w:tab/>
        </w:r>
        <w:r w:rsidR="00EF0BE3">
          <w:rPr>
            <w:noProof/>
            <w:webHidden/>
          </w:rPr>
          <w:fldChar w:fldCharType="begin"/>
        </w:r>
        <w:r w:rsidR="00EF0BE3">
          <w:rPr>
            <w:noProof/>
            <w:webHidden/>
          </w:rPr>
          <w:instrText xml:space="preserve"> PAGEREF _Toc357603374 \h </w:instrText>
        </w:r>
        <w:r w:rsidR="00EF0BE3">
          <w:rPr>
            <w:noProof/>
            <w:webHidden/>
          </w:rPr>
        </w:r>
        <w:r w:rsidR="00EF0BE3">
          <w:rPr>
            <w:noProof/>
            <w:webHidden/>
          </w:rPr>
          <w:fldChar w:fldCharType="separate"/>
        </w:r>
        <w:r w:rsidR="00EF0BE3">
          <w:rPr>
            <w:noProof/>
            <w:webHidden/>
          </w:rPr>
          <w:t>32</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75" w:history="1">
        <w:r w:rsidR="00EF0BE3" w:rsidRPr="008C3359">
          <w:rPr>
            <w:rStyle w:val="Hyperlink"/>
            <w:rFonts w:cs="Arial"/>
            <w:noProof/>
          </w:rPr>
          <w:t>Expression Encoder Pro 4</w:t>
        </w:r>
        <w:r w:rsidR="00EF0BE3">
          <w:rPr>
            <w:noProof/>
            <w:webHidden/>
          </w:rPr>
          <w:tab/>
        </w:r>
        <w:r w:rsidR="00EF0BE3">
          <w:rPr>
            <w:noProof/>
            <w:webHidden/>
          </w:rPr>
          <w:fldChar w:fldCharType="begin"/>
        </w:r>
        <w:r w:rsidR="00EF0BE3">
          <w:rPr>
            <w:noProof/>
            <w:webHidden/>
          </w:rPr>
          <w:instrText xml:space="preserve"> PAGEREF _Toc357603375 \h </w:instrText>
        </w:r>
        <w:r w:rsidR="00EF0BE3">
          <w:rPr>
            <w:noProof/>
            <w:webHidden/>
          </w:rPr>
        </w:r>
        <w:r w:rsidR="00EF0BE3">
          <w:rPr>
            <w:noProof/>
            <w:webHidden/>
          </w:rPr>
          <w:fldChar w:fldCharType="separate"/>
        </w:r>
        <w:r w:rsidR="00EF0BE3">
          <w:rPr>
            <w:noProof/>
            <w:webHidden/>
          </w:rPr>
          <w:t>34</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76" w:history="1">
        <w:r w:rsidR="00EF0BE3" w:rsidRPr="008C3359">
          <w:rPr>
            <w:rStyle w:val="Hyperlink"/>
            <w:rFonts w:cs="Arial"/>
            <w:noProof/>
          </w:rPr>
          <w:t>Forefront Identity Manager 2010 R2</w:t>
        </w:r>
        <w:r w:rsidR="00EF0BE3">
          <w:rPr>
            <w:noProof/>
            <w:webHidden/>
          </w:rPr>
          <w:tab/>
        </w:r>
        <w:r w:rsidR="00EF0BE3">
          <w:rPr>
            <w:noProof/>
            <w:webHidden/>
          </w:rPr>
          <w:fldChar w:fldCharType="begin"/>
        </w:r>
        <w:r w:rsidR="00EF0BE3">
          <w:rPr>
            <w:noProof/>
            <w:webHidden/>
          </w:rPr>
          <w:instrText xml:space="preserve"> PAGEREF _Toc357603376 \h </w:instrText>
        </w:r>
        <w:r w:rsidR="00EF0BE3">
          <w:rPr>
            <w:noProof/>
            <w:webHidden/>
          </w:rPr>
        </w:r>
        <w:r w:rsidR="00EF0BE3">
          <w:rPr>
            <w:noProof/>
            <w:webHidden/>
          </w:rPr>
          <w:fldChar w:fldCharType="separate"/>
        </w:r>
        <w:r w:rsidR="00EF0BE3">
          <w:rPr>
            <w:noProof/>
            <w:webHidden/>
          </w:rPr>
          <w:t>34</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77" w:history="1">
        <w:r w:rsidR="00EF0BE3" w:rsidRPr="008C3359">
          <w:rPr>
            <w:rStyle w:val="Hyperlink"/>
            <w:rFonts w:cs="Arial"/>
            <w:noProof/>
          </w:rPr>
          <w:t>Forefront Unified Access Gateway 2010</w:t>
        </w:r>
        <w:r w:rsidR="00EF0BE3">
          <w:rPr>
            <w:noProof/>
            <w:webHidden/>
          </w:rPr>
          <w:tab/>
        </w:r>
        <w:r w:rsidR="00EF0BE3">
          <w:rPr>
            <w:noProof/>
            <w:webHidden/>
          </w:rPr>
          <w:fldChar w:fldCharType="begin"/>
        </w:r>
        <w:r w:rsidR="00EF0BE3">
          <w:rPr>
            <w:noProof/>
            <w:webHidden/>
          </w:rPr>
          <w:instrText xml:space="preserve"> PAGEREF _Toc357603377 \h </w:instrText>
        </w:r>
        <w:r w:rsidR="00EF0BE3">
          <w:rPr>
            <w:noProof/>
            <w:webHidden/>
          </w:rPr>
        </w:r>
        <w:r w:rsidR="00EF0BE3">
          <w:rPr>
            <w:noProof/>
            <w:webHidden/>
          </w:rPr>
          <w:fldChar w:fldCharType="separate"/>
        </w:r>
        <w:r w:rsidR="00EF0BE3">
          <w:rPr>
            <w:noProof/>
            <w:webHidden/>
          </w:rPr>
          <w:t>35</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78" w:history="1">
        <w:r w:rsidR="00EF0BE3" w:rsidRPr="008C3359">
          <w:rPr>
            <w:rStyle w:val="Hyperlink"/>
            <w:rFonts w:cs="Arial"/>
            <w:noProof/>
          </w:rPr>
          <w:t>Lync Server 2013</w:t>
        </w:r>
        <w:r w:rsidR="00EF0BE3">
          <w:rPr>
            <w:noProof/>
            <w:webHidden/>
          </w:rPr>
          <w:tab/>
        </w:r>
        <w:r w:rsidR="00EF0BE3">
          <w:rPr>
            <w:noProof/>
            <w:webHidden/>
          </w:rPr>
          <w:fldChar w:fldCharType="begin"/>
        </w:r>
        <w:r w:rsidR="00EF0BE3">
          <w:rPr>
            <w:noProof/>
            <w:webHidden/>
          </w:rPr>
          <w:instrText xml:space="preserve"> PAGEREF _Toc357603378 \h </w:instrText>
        </w:r>
        <w:r w:rsidR="00EF0BE3">
          <w:rPr>
            <w:noProof/>
            <w:webHidden/>
          </w:rPr>
        </w:r>
        <w:r w:rsidR="00EF0BE3">
          <w:rPr>
            <w:noProof/>
            <w:webHidden/>
          </w:rPr>
          <w:fldChar w:fldCharType="separate"/>
        </w:r>
        <w:r w:rsidR="00EF0BE3">
          <w:rPr>
            <w:noProof/>
            <w:webHidden/>
          </w:rPr>
          <w:t>35</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79" w:history="1">
        <w:r w:rsidR="00EF0BE3" w:rsidRPr="008C3359">
          <w:rPr>
            <w:rStyle w:val="Hyperlink"/>
            <w:rFonts w:cs="Arial"/>
            <w:noProof/>
          </w:rPr>
          <w:t>Microsoft Application Virtualization Hosting for Desktops</w:t>
        </w:r>
        <w:r w:rsidR="00EF0BE3">
          <w:rPr>
            <w:noProof/>
            <w:webHidden/>
          </w:rPr>
          <w:tab/>
        </w:r>
        <w:r w:rsidR="00EF0BE3">
          <w:rPr>
            <w:noProof/>
            <w:webHidden/>
          </w:rPr>
          <w:fldChar w:fldCharType="begin"/>
        </w:r>
        <w:r w:rsidR="00EF0BE3">
          <w:rPr>
            <w:noProof/>
            <w:webHidden/>
          </w:rPr>
          <w:instrText xml:space="preserve"> PAGEREF _Toc357603379 \h </w:instrText>
        </w:r>
        <w:r w:rsidR="00EF0BE3">
          <w:rPr>
            <w:noProof/>
            <w:webHidden/>
          </w:rPr>
        </w:r>
        <w:r w:rsidR="00EF0BE3">
          <w:rPr>
            <w:noProof/>
            <w:webHidden/>
          </w:rPr>
          <w:fldChar w:fldCharType="separate"/>
        </w:r>
        <w:r w:rsidR="00EF0BE3">
          <w:rPr>
            <w:noProof/>
            <w:webHidden/>
          </w:rPr>
          <w:t>37</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80" w:history="1">
        <w:r w:rsidR="00EF0BE3" w:rsidRPr="008C3359">
          <w:rPr>
            <w:rStyle w:val="Hyperlink"/>
            <w:noProof/>
          </w:rPr>
          <w:t>Microsoft Application Virtualization for Remote Desktop Services</w:t>
        </w:r>
        <w:r w:rsidR="00EF0BE3">
          <w:rPr>
            <w:noProof/>
            <w:webHidden/>
          </w:rPr>
          <w:tab/>
        </w:r>
        <w:r w:rsidR="00EF0BE3">
          <w:rPr>
            <w:noProof/>
            <w:webHidden/>
          </w:rPr>
          <w:fldChar w:fldCharType="begin"/>
        </w:r>
        <w:r w:rsidR="00EF0BE3">
          <w:rPr>
            <w:noProof/>
            <w:webHidden/>
          </w:rPr>
          <w:instrText xml:space="preserve"> PAGEREF _Toc357603380 \h </w:instrText>
        </w:r>
        <w:r w:rsidR="00EF0BE3">
          <w:rPr>
            <w:noProof/>
            <w:webHidden/>
          </w:rPr>
        </w:r>
        <w:r w:rsidR="00EF0BE3">
          <w:rPr>
            <w:noProof/>
            <w:webHidden/>
          </w:rPr>
          <w:fldChar w:fldCharType="separate"/>
        </w:r>
        <w:r w:rsidR="00EF0BE3">
          <w:rPr>
            <w:noProof/>
            <w:webHidden/>
          </w:rPr>
          <w:t>37</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81" w:history="1">
        <w:r w:rsidR="00EF0BE3" w:rsidRPr="008C3359">
          <w:rPr>
            <w:rStyle w:val="Hyperlink"/>
            <w:rFonts w:cs="Arial"/>
            <w:noProof/>
          </w:rPr>
          <w:t>Microsoft Dynamics AX 2012 R2</w:t>
        </w:r>
        <w:r w:rsidR="00EF0BE3">
          <w:rPr>
            <w:noProof/>
            <w:webHidden/>
          </w:rPr>
          <w:tab/>
        </w:r>
        <w:r w:rsidR="00EF0BE3">
          <w:rPr>
            <w:noProof/>
            <w:webHidden/>
          </w:rPr>
          <w:fldChar w:fldCharType="begin"/>
        </w:r>
        <w:r w:rsidR="00EF0BE3">
          <w:rPr>
            <w:noProof/>
            <w:webHidden/>
          </w:rPr>
          <w:instrText xml:space="preserve"> PAGEREF _Toc357603381 \h </w:instrText>
        </w:r>
        <w:r w:rsidR="00EF0BE3">
          <w:rPr>
            <w:noProof/>
            <w:webHidden/>
          </w:rPr>
        </w:r>
        <w:r w:rsidR="00EF0BE3">
          <w:rPr>
            <w:noProof/>
            <w:webHidden/>
          </w:rPr>
          <w:fldChar w:fldCharType="separate"/>
        </w:r>
        <w:r w:rsidR="00EF0BE3">
          <w:rPr>
            <w:noProof/>
            <w:webHidden/>
          </w:rPr>
          <w:t>38</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82" w:history="1">
        <w:r w:rsidR="00EF0BE3" w:rsidRPr="008C3359">
          <w:rPr>
            <w:rStyle w:val="Hyperlink"/>
            <w:rFonts w:cs="Arial"/>
            <w:noProof/>
            <w:lang w:val="ja-JP"/>
          </w:rPr>
          <w:t>Microsoft Dynamics C5 2012</w:t>
        </w:r>
        <w:r w:rsidR="00EF0BE3">
          <w:rPr>
            <w:noProof/>
            <w:webHidden/>
          </w:rPr>
          <w:tab/>
        </w:r>
        <w:r w:rsidR="00EF0BE3">
          <w:rPr>
            <w:noProof/>
            <w:webHidden/>
          </w:rPr>
          <w:fldChar w:fldCharType="begin"/>
        </w:r>
        <w:r w:rsidR="00EF0BE3">
          <w:rPr>
            <w:noProof/>
            <w:webHidden/>
          </w:rPr>
          <w:instrText xml:space="preserve"> PAGEREF _Toc357603382 \h </w:instrText>
        </w:r>
        <w:r w:rsidR="00EF0BE3">
          <w:rPr>
            <w:noProof/>
            <w:webHidden/>
          </w:rPr>
        </w:r>
        <w:r w:rsidR="00EF0BE3">
          <w:rPr>
            <w:noProof/>
            <w:webHidden/>
          </w:rPr>
          <w:fldChar w:fldCharType="separate"/>
        </w:r>
        <w:r w:rsidR="00EF0BE3">
          <w:rPr>
            <w:noProof/>
            <w:webHidden/>
          </w:rPr>
          <w:t>39</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83" w:history="1">
        <w:r w:rsidR="00EF0BE3" w:rsidRPr="008C3359">
          <w:rPr>
            <w:rStyle w:val="Hyperlink"/>
            <w:rFonts w:cs="Arial"/>
            <w:noProof/>
          </w:rPr>
          <w:t>Microsoft Dynamics CRM 2011 Service Provider</w:t>
        </w:r>
        <w:r w:rsidR="00EF0BE3">
          <w:rPr>
            <w:noProof/>
            <w:webHidden/>
          </w:rPr>
          <w:tab/>
        </w:r>
        <w:r w:rsidR="00EF0BE3">
          <w:rPr>
            <w:noProof/>
            <w:webHidden/>
          </w:rPr>
          <w:fldChar w:fldCharType="begin"/>
        </w:r>
        <w:r w:rsidR="00EF0BE3">
          <w:rPr>
            <w:noProof/>
            <w:webHidden/>
          </w:rPr>
          <w:instrText xml:space="preserve"> PAGEREF _Toc357603383 \h </w:instrText>
        </w:r>
        <w:r w:rsidR="00EF0BE3">
          <w:rPr>
            <w:noProof/>
            <w:webHidden/>
          </w:rPr>
        </w:r>
        <w:r w:rsidR="00EF0BE3">
          <w:rPr>
            <w:noProof/>
            <w:webHidden/>
          </w:rPr>
          <w:fldChar w:fldCharType="separate"/>
        </w:r>
        <w:r w:rsidR="00EF0BE3">
          <w:rPr>
            <w:noProof/>
            <w:webHidden/>
          </w:rPr>
          <w:t>40</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84" w:history="1">
        <w:r w:rsidR="00EF0BE3" w:rsidRPr="008C3359">
          <w:rPr>
            <w:rStyle w:val="Hyperlink"/>
            <w:rFonts w:cs="Arial"/>
            <w:noProof/>
            <w:lang w:val="ja-JP"/>
          </w:rPr>
          <w:t>Microsoft Dynamics GP 2013</w:t>
        </w:r>
        <w:r w:rsidR="00EF0BE3">
          <w:rPr>
            <w:noProof/>
            <w:webHidden/>
          </w:rPr>
          <w:tab/>
        </w:r>
        <w:r w:rsidR="00EF0BE3">
          <w:rPr>
            <w:noProof/>
            <w:webHidden/>
          </w:rPr>
          <w:fldChar w:fldCharType="begin"/>
        </w:r>
        <w:r w:rsidR="00EF0BE3">
          <w:rPr>
            <w:noProof/>
            <w:webHidden/>
          </w:rPr>
          <w:instrText xml:space="preserve"> PAGEREF _Toc357603384 \h </w:instrText>
        </w:r>
        <w:r w:rsidR="00EF0BE3">
          <w:rPr>
            <w:noProof/>
            <w:webHidden/>
          </w:rPr>
        </w:r>
        <w:r w:rsidR="00EF0BE3">
          <w:rPr>
            <w:noProof/>
            <w:webHidden/>
          </w:rPr>
          <w:fldChar w:fldCharType="separate"/>
        </w:r>
        <w:r w:rsidR="00EF0BE3">
          <w:rPr>
            <w:noProof/>
            <w:webHidden/>
          </w:rPr>
          <w:t>40</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85" w:history="1">
        <w:r w:rsidR="00EF0BE3" w:rsidRPr="008C3359">
          <w:rPr>
            <w:rStyle w:val="Hyperlink"/>
            <w:rFonts w:cs="Arial"/>
            <w:noProof/>
          </w:rPr>
          <w:t>Microsoft Dynamics NAV 2013</w:t>
        </w:r>
        <w:r w:rsidR="00EF0BE3">
          <w:rPr>
            <w:noProof/>
            <w:webHidden/>
          </w:rPr>
          <w:tab/>
        </w:r>
        <w:r w:rsidR="00EF0BE3">
          <w:rPr>
            <w:noProof/>
            <w:webHidden/>
          </w:rPr>
          <w:fldChar w:fldCharType="begin"/>
        </w:r>
        <w:r w:rsidR="00EF0BE3">
          <w:rPr>
            <w:noProof/>
            <w:webHidden/>
          </w:rPr>
          <w:instrText xml:space="preserve"> PAGEREF _Toc357603385 \h </w:instrText>
        </w:r>
        <w:r w:rsidR="00EF0BE3">
          <w:rPr>
            <w:noProof/>
            <w:webHidden/>
          </w:rPr>
        </w:r>
        <w:r w:rsidR="00EF0BE3">
          <w:rPr>
            <w:noProof/>
            <w:webHidden/>
          </w:rPr>
          <w:fldChar w:fldCharType="separate"/>
        </w:r>
        <w:r w:rsidR="00EF0BE3">
          <w:rPr>
            <w:noProof/>
            <w:webHidden/>
          </w:rPr>
          <w:t>41</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86" w:history="1">
        <w:r w:rsidR="00EF0BE3" w:rsidRPr="008C3359">
          <w:rPr>
            <w:rStyle w:val="Hyperlink"/>
            <w:rFonts w:cs="Arial"/>
            <w:noProof/>
            <w:lang w:val="ja-JP"/>
          </w:rPr>
          <w:t>Microsoft Dynamics SL 2011</w:t>
        </w:r>
        <w:r w:rsidR="00EF0BE3">
          <w:rPr>
            <w:noProof/>
            <w:webHidden/>
          </w:rPr>
          <w:tab/>
        </w:r>
        <w:r w:rsidR="00EF0BE3">
          <w:rPr>
            <w:noProof/>
            <w:webHidden/>
          </w:rPr>
          <w:fldChar w:fldCharType="begin"/>
        </w:r>
        <w:r w:rsidR="00EF0BE3">
          <w:rPr>
            <w:noProof/>
            <w:webHidden/>
          </w:rPr>
          <w:instrText xml:space="preserve"> PAGEREF _Toc357603386 \h </w:instrText>
        </w:r>
        <w:r w:rsidR="00EF0BE3">
          <w:rPr>
            <w:noProof/>
            <w:webHidden/>
          </w:rPr>
        </w:r>
        <w:r w:rsidR="00EF0BE3">
          <w:rPr>
            <w:noProof/>
            <w:webHidden/>
          </w:rPr>
          <w:fldChar w:fldCharType="separate"/>
        </w:r>
        <w:r w:rsidR="00EF0BE3">
          <w:rPr>
            <w:noProof/>
            <w:webHidden/>
          </w:rPr>
          <w:t>42</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87" w:history="1">
        <w:r w:rsidR="00EF0BE3" w:rsidRPr="008C3359">
          <w:rPr>
            <w:rStyle w:val="Hyperlink"/>
            <w:noProof/>
          </w:rPr>
          <w:t>Microsoft User Experience Virtualization Hosting for Desktops</w:t>
        </w:r>
        <w:r w:rsidR="00EF0BE3">
          <w:rPr>
            <w:noProof/>
            <w:webHidden/>
          </w:rPr>
          <w:tab/>
        </w:r>
        <w:r w:rsidR="00EF0BE3">
          <w:rPr>
            <w:noProof/>
            <w:webHidden/>
          </w:rPr>
          <w:fldChar w:fldCharType="begin"/>
        </w:r>
        <w:r w:rsidR="00EF0BE3">
          <w:rPr>
            <w:noProof/>
            <w:webHidden/>
          </w:rPr>
          <w:instrText xml:space="preserve"> PAGEREF _Toc357603387 \h </w:instrText>
        </w:r>
        <w:r w:rsidR="00EF0BE3">
          <w:rPr>
            <w:noProof/>
            <w:webHidden/>
          </w:rPr>
        </w:r>
        <w:r w:rsidR="00EF0BE3">
          <w:rPr>
            <w:noProof/>
            <w:webHidden/>
          </w:rPr>
          <w:fldChar w:fldCharType="separate"/>
        </w:r>
        <w:r w:rsidR="00EF0BE3">
          <w:rPr>
            <w:noProof/>
            <w:webHidden/>
          </w:rPr>
          <w:t>43</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88" w:history="1">
        <w:r w:rsidR="00EF0BE3" w:rsidRPr="008C3359">
          <w:rPr>
            <w:rStyle w:val="Hyperlink"/>
            <w:rFonts w:cs="Arial"/>
            <w:noProof/>
          </w:rPr>
          <w:t>Office Multi Language Pack 2013</w:t>
        </w:r>
        <w:r w:rsidR="00EF0BE3">
          <w:rPr>
            <w:noProof/>
            <w:webHidden/>
          </w:rPr>
          <w:tab/>
        </w:r>
        <w:r w:rsidR="00EF0BE3">
          <w:rPr>
            <w:noProof/>
            <w:webHidden/>
          </w:rPr>
          <w:fldChar w:fldCharType="begin"/>
        </w:r>
        <w:r w:rsidR="00EF0BE3">
          <w:rPr>
            <w:noProof/>
            <w:webHidden/>
          </w:rPr>
          <w:instrText xml:space="preserve"> PAGEREF _Toc357603388 \h </w:instrText>
        </w:r>
        <w:r w:rsidR="00EF0BE3">
          <w:rPr>
            <w:noProof/>
            <w:webHidden/>
          </w:rPr>
        </w:r>
        <w:r w:rsidR="00EF0BE3">
          <w:rPr>
            <w:noProof/>
            <w:webHidden/>
          </w:rPr>
          <w:fldChar w:fldCharType="separate"/>
        </w:r>
        <w:r w:rsidR="00EF0BE3">
          <w:rPr>
            <w:noProof/>
            <w:webHidden/>
          </w:rPr>
          <w:t>43</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89" w:history="1">
        <w:r w:rsidR="00EF0BE3" w:rsidRPr="008C3359">
          <w:rPr>
            <w:rStyle w:val="Hyperlink"/>
            <w:rFonts w:cs="Arial"/>
            <w:noProof/>
          </w:rPr>
          <w:t>Office Professional Plus 2013</w:t>
        </w:r>
        <w:r w:rsidR="00EF0BE3">
          <w:rPr>
            <w:noProof/>
            <w:webHidden/>
          </w:rPr>
          <w:tab/>
        </w:r>
        <w:r w:rsidR="00EF0BE3">
          <w:rPr>
            <w:noProof/>
            <w:webHidden/>
          </w:rPr>
          <w:fldChar w:fldCharType="begin"/>
        </w:r>
        <w:r w:rsidR="00EF0BE3">
          <w:rPr>
            <w:noProof/>
            <w:webHidden/>
          </w:rPr>
          <w:instrText xml:space="preserve"> PAGEREF _Toc357603389 \h </w:instrText>
        </w:r>
        <w:r w:rsidR="00EF0BE3">
          <w:rPr>
            <w:noProof/>
            <w:webHidden/>
          </w:rPr>
        </w:r>
        <w:r w:rsidR="00EF0BE3">
          <w:rPr>
            <w:noProof/>
            <w:webHidden/>
          </w:rPr>
          <w:fldChar w:fldCharType="separate"/>
        </w:r>
        <w:r w:rsidR="00EF0BE3">
          <w:rPr>
            <w:noProof/>
            <w:webHidden/>
          </w:rPr>
          <w:t>44</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90" w:history="1">
        <w:r w:rsidR="00EF0BE3" w:rsidRPr="008C3359">
          <w:rPr>
            <w:rStyle w:val="Hyperlink"/>
            <w:rFonts w:cs="Arial"/>
            <w:noProof/>
          </w:rPr>
          <w:t>Office Standard 2013</w:t>
        </w:r>
        <w:r w:rsidR="00EF0BE3">
          <w:rPr>
            <w:noProof/>
            <w:webHidden/>
          </w:rPr>
          <w:tab/>
        </w:r>
        <w:r w:rsidR="00EF0BE3">
          <w:rPr>
            <w:noProof/>
            <w:webHidden/>
          </w:rPr>
          <w:fldChar w:fldCharType="begin"/>
        </w:r>
        <w:r w:rsidR="00EF0BE3">
          <w:rPr>
            <w:noProof/>
            <w:webHidden/>
          </w:rPr>
          <w:instrText xml:space="preserve"> PAGEREF _Toc357603390 \h </w:instrText>
        </w:r>
        <w:r w:rsidR="00EF0BE3">
          <w:rPr>
            <w:noProof/>
            <w:webHidden/>
          </w:rPr>
        </w:r>
        <w:r w:rsidR="00EF0BE3">
          <w:rPr>
            <w:noProof/>
            <w:webHidden/>
          </w:rPr>
          <w:fldChar w:fldCharType="separate"/>
        </w:r>
        <w:r w:rsidR="00EF0BE3">
          <w:rPr>
            <w:noProof/>
            <w:webHidden/>
          </w:rPr>
          <w:t>44</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91" w:history="1">
        <w:r w:rsidR="00EF0BE3" w:rsidRPr="008C3359">
          <w:rPr>
            <w:rStyle w:val="Hyperlink"/>
            <w:rFonts w:cs="Arial"/>
            <w:noProof/>
          </w:rPr>
          <w:t>Productivity Suite</w:t>
        </w:r>
        <w:r w:rsidR="00EF0BE3">
          <w:rPr>
            <w:noProof/>
            <w:webHidden/>
          </w:rPr>
          <w:tab/>
        </w:r>
        <w:r w:rsidR="00EF0BE3">
          <w:rPr>
            <w:noProof/>
            <w:webHidden/>
          </w:rPr>
          <w:fldChar w:fldCharType="begin"/>
        </w:r>
        <w:r w:rsidR="00EF0BE3">
          <w:rPr>
            <w:noProof/>
            <w:webHidden/>
          </w:rPr>
          <w:instrText xml:space="preserve"> PAGEREF _Toc357603391 \h </w:instrText>
        </w:r>
        <w:r w:rsidR="00EF0BE3">
          <w:rPr>
            <w:noProof/>
            <w:webHidden/>
          </w:rPr>
        </w:r>
        <w:r w:rsidR="00EF0BE3">
          <w:rPr>
            <w:noProof/>
            <w:webHidden/>
          </w:rPr>
          <w:fldChar w:fldCharType="separate"/>
        </w:r>
        <w:r w:rsidR="00EF0BE3">
          <w:rPr>
            <w:noProof/>
            <w:webHidden/>
          </w:rPr>
          <w:t>44</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92" w:history="1">
        <w:r w:rsidR="00EF0BE3" w:rsidRPr="008C3359">
          <w:rPr>
            <w:rStyle w:val="Hyperlink"/>
            <w:rFonts w:cs="Arial"/>
            <w:noProof/>
          </w:rPr>
          <w:t>Project 2013 Professional</w:t>
        </w:r>
        <w:r w:rsidR="00EF0BE3">
          <w:rPr>
            <w:noProof/>
            <w:webHidden/>
          </w:rPr>
          <w:tab/>
        </w:r>
        <w:r w:rsidR="00EF0BE3">
          <w:rPr>
            <w:noProof/>
            <w:webHidden/>
          </w:rPr>
          <w:fldChar w:fldCharType="begin"/>
        </w:r>
        <w:r w:rsidR="00EF0BE3">
          <w:rPr>
            <w:noProof/>
            <w:webHidden/>
          </w:rPr>
          <w:instrText xml:space="preserve"> PAGEREF _Toc357603392 \h </w:instrText>
        </w:r>
        <w:r w:rsidR="00EF0BE3">
          <w:rPr>
            <w:noProof/>
            <w:webHidden/>
          </w:rPr>
        </w:r>
        <w:r w:rsidR="00EF0BE3">
          <w:rPr>
            <w:noProof/>
            <w:webHidden/>
          </w:rPr>
          <w:fldChar w:fldCharType="separate"/>
        </w:r>
        <w:r w:rsidR="00EF0BE3">
          <w:rPr>
            <w:noProof/>
            <w:webHidden/>
          </w:rPr>
          <w:t>45</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93" w:history="1">
        <w:r w:rsidR="00EF0BE3" w:rsidRPr="008C3359">
          <w:rPr>
            <w:rStyle w:val="Hyperlink"/>
            <w:rFonts w:cs="Arial"/>
            <w:noProof/>
          </w:rPr>
          <w:t>Project 2013 Standard</w:t>
        </w:r>
        <w:r w:rsidR="00EF0BE3">
          <w:rPr>
            <w:noProof/>
            <w:webHidden/>
          </w:rPr>
          <w:tab/>
        </w:r>
        <w:r w:rsidR="00EF0BE3">
          <w:rPr>
            <w:noProof/>
            <w:webHidden/>
          </w:rPr>
          <w:fldChar w:fldCharType="begin"/>
        </w:r>
        <w:r w:rsidR="00EF0BE3">
          <w:rPr>
            <w:noProof/>
            <w:webHidden/>
          </w:rPr>
          <w:instrText xml:space="preserve"> PAGEREF _Toc357603393 \h </w:instrText>
        </w:r>
        <w:r w:rsidR="00EF0BE3">
          <w:rPr>
            <w:noProof/>
            <w:webHidden/>
          </w:rPr>
        </w:r>
        <w:r w:rsidR="00EF0BE3">
          <w:rPr>
            <w:noProof/>
            <w:webHidden/>
          </w:rPr>
          <w:fldChar w:fldCharType="separate"/>
        </w:r>
        <w:r w:rsidR="00EF0BE3">
          <w:rPr>
            <w:noProof/>
            <w:webHidden/>
          </w:rPr>
          <w:t>45</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94" w:history="1">
        <w:r w:rsidR="00EF0BE3" w:rsidRPr="008C3359">
          <w:rPr>
            <w:rStyle w:val="Hyperlink"/>
            <w:rFonts w:cs="Arial"/>
            <w:noProof/>
          </w:rPr>
          <w:t>Project Server 2013</w:t>
        </w:r>
        <w:r w:rsidR="00EF0BE3">
          <w:rPr>
            <w:noProof/>
            <w:webHidden/>
          </w:rPr>
          <w:tab/>
        </w:r>
        <w:r w:rsidR="00EF0BE3">
          <w:rPr>
            <w:noProof/>
            <w:webHidden/>
          </w:rPr>
          <w:fldChar w:fldCharType="begin"/>
        </w:r>
        <w:r w:rsidR="00EF0BE3">
          <w:rPr>
            <w:noProof/>
            <w:webHidden/>
          </w:rPr>
          <w:instrText xml:space="preserve"> PAGEREF _Toc357603394 \h </w:instrText>
        </w:r>
        <w:r w:rsidR="00EF0BE3">
          <w:rPr>
            <w:noProof/>
            <w:webHidden/>
          </w:rPr>
        </w:r>
        <w:r w:rsidR="00EF0BE3">
          <w:rPr>
            <w:noProof/>
            <w:webHidden/>
          </w:rPr>
          <w:fldChar w:fldCharType="separate"/>
        </w:r>
        <w:r w:rsidR="00EF0BE3">
          <w:rPr>
            <w:noProof/>
            <w:webHidden/>
          </w:rPr>
          <w:t>45</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95" w:history="1">
        <w:r w:rsidR="00EF0BE3" w:rsidRPr="008C3359">
          <w:rPr>
            <w:rStyle w:val="Hyperlink"/>
            <w:rFonts w:cs="Arial"/>
            <w:noProof/>
            <w:lang w:val="ja-JP"/>
          </w:rPr>
          <w:t>SharePoint Server 2013</w:t>
        </w:r>
        <w:r w:rsidR="00EF0BE3">
          <w:rPr>
            <w:noProof/>
            <w:webHidden/>
          </w:rPr>
          <w:tab/>
        </w:r>
        <w:r w:rsidR="00EF0BE3">
          <w:rPr>
            <w:noProof/>
            <w:webHidden/>
          </w:rPr>
          <w:fldChar w:fldCharType="begin"/>
        </w:r>
        <w:r w:rsidR="00EF0BE3">
          <w:rPr>
            <w:noProof/>
            <w:webHidden/>
          </w:rPr>
          <w:instrText xml:space="preserve"> PAGEREF _Toc357603395 \h </w:instrText>
        </w:r>
        <w:r w:rsidR="00EF0BE3">
          <w:rPr>
            <w:noProof/>
            <w:webHidden/>
          </w:rPr>
        </w:r>
        <w:r w:rsidR="00EF0BE3">
          <w:rPr>
            <w:noProof/>
            <w:webHidden/>
          </w:rPr>
          <w:fldChar w:fldCharType="separate"/>
        </w:r>
        <w:r w:rsidR="00EF0BE3">
          <w:rPr>
            <w:noProof/>
            <w:webHidden/>
          </w:rPr>
          <w:t>46</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96" w:history="1">
        <w:r w:rsidR="00EF0BE3" w:rsidRPr="008C3359">
          <w:rPr>
            <w:rStyle w:val="Hyperlink"/>
            <w:rFonts w:cs="Arial"/>
            <w:noProof/>
          </w:rPr>
          <w:t>SQL Server 2012 Standard</w:t>
        </w:r>
        <w:r w:rsidR="00EF0BE3">
          <w:rPr>
            <w:noProof/>
            <w:webHidden/>
          </w:rPr>
          <w:tab/>
        </w:r>
        <w:r w:rsidR="00EF0BE3">
          <w:rPr>
            <w:noProof/>
            <w:webHidden/>
          </w:rPr>
          <w:fldChar w:fldCharType="begin"/>
        </w:r>
        <w:r w:rsidR="00EF0BE3">
          <w:rPr>
            <w:noProof/>
            <w:webHidden/>
          </w:rPr>
          <w:instrText xml:space="preserve"> PAGEREF _Toc357603396 \h </w:instrText>
        </w:r>
        <w:r w:rsidR="00EF0BE3">
          <w:rPr>
            <w:noProof/>
            <w:webHidden/>
          </w:rPr>
        </w:r>
        <w:r w:rsidR="00EF0BE3">
          <w:rPr>
            <w:noProof/>
            <w:webHidden/>
          </w:rPr>
          <w:fldChar w:fldCharType="separate"/>
        </w:r>
        <w:r w:rsidR="00EF0BE3">
          <w:rPr>
            <w:noProof/>
            <w:webHidden/>
          </w:rPr>
          <w:t>46</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97" w:history="1">
        <w:r w:rsidR="00EF0BE3" w:rsidRPr="008C3359">
          <w:rPr>
            <w:rStyle w:val="Hyperlink"/>
            <w:rFonts w:cs="Arial"/>
            <w:noProof/>
          </w:rPr>
          <w:t>SQL Server 2012 Business Intelligence</w:t>
        </w:r>
        <w:r w:rsidR="00EF0BE3">
          <w:rPr>
            <w:noProof/>
            <w:webHidden/>
          </w:rPr>
          <w:tab/>
        </w:r>
        <w:r w:rsidR="00EF0BE3">
          <w:rPr>
            <w:noProof/>
            <w:webHidden/>
          </w:rPr>
          <w:fldChar w:fldCharType="begin"/>
        </w:r>
        <w:r w:rsidR="00EF0BE3">
          <w:rPr>
            <w:noProof/>
            <w:webHidden/>
          </w:rPr>
          <w:instrText xml:space="preserve"> PAGEREF _Toc357603397 \h </w:instrText>
        </w:r>
        <w:r w:rsidR="00EF0BE3">
          <w:rPr>
            <w:noProof/>
            <w:webHidden/>
          </w:rPr>
        </w:r>
        <w:r w:rsidR="00EF0BE3">
          <w:rPr>
            <w:noProof/>
            <w:webHidden/>
          </w:rPr>
          <w:fldChar w:fldCharType="separate"/>
        </w:r>
        <w:r w:rsidR="00EF0BE3">
          <w:rPr>
            <w:noProof/>
            <w:webHidden/>
          </w:rPr>
          <w:t>47</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98" w:history="1">
        <w:r w:rsidR="00EF0BE3" w:rsidRPr="008C3359">
          <w:rPr>
            <w:rStyle w:val="Hyperlink"/>
            <w:rFonts w:cs="Arial"/>
            <w:noProof/>
            <w:lang w:val="fr-FR"/>
          </w:rPr>
          <w:t>System Center 2012 Client Management Suite</w:t>
        </w:r>
        <w:r w:rsidR="00EF0BE3">
          <w:rPr>
            <w:noProof/>
            <w:webHidden/>
          </w:rPr>
          <w:tab/>
        </w:r>
        <w:r w:rsidR="00EF0BE3">
          <w:rPr>
            <w:noProof/>
            <w:webHidden/>
          </w:rPr>
          <w:fldChar w:fldCharType="begin"/>
        </w:r>
        <w:r w:rsidR="00EF0BE3">
          <w:rPr>
            <w:noProof/>
            <w:webHidden/>
          </w:rPr>
          <w:instrText xml:space="preserve"> PAGEREF _Toc357603398 \h </w:instrText>
        </w:r>
        <w:r w:rsidR="00EF0BE3">
          <w:rPr>
            <w:noProof/>
            <w:webHidden/>
          </w:rPr>
        </w:r>
        <w:r w:rsidR="00EF0BE3">
          <w:rPr>
            <w:noProof/>
            <w:webHidden/>
          </w:rPr>
          <w:fldChar w:fldCharType="separate"/>
        </w:r>
        <w:r w:rsidR="00EF0BE3">
          <w:rPr>
            <w:noProof/>
            <w:webHidden/>
          </w:rPr>
          <w:t>47</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399" w:history="1">
        <w:r w:rsidR="00EF0BE3" w:rsidRPr="008C3359">
          <w:rPr>
            <w:rStyle w:val="Hyperlink"/>
            <w:rFonts w:cs="Arial"/>
            <w:noProof/>
          </w:rPr>
          <w:t>System Center 2012 Configuration Manager</w:t>
        </w:r>
        <w:r w:rsidR="00EF0BE3">
          <w:rPr>
            <w:noProof/>
            <w:webHidden/>
          </w:rPr>
          <w:tab/>
        </w:r>
        <w:r w:rsidR="00EF0BE3">
          <w:rPr>
            <w:noProof/>
            <w:webHidden/>
          </w:rPr>
          <w:fldChar w:fldCharType="begin"/>
        </w:r>
        <w:r w:rsidR="00EF0BE3">
          <w:rPr>
            <w:noProof/>
            <w:webHidden/>
          </w:rPr>
          <w:instrText xml:space="preserve"> PAGEREF _Toc357603399 \h </w:instrText>
        </w:r>
        <w:r w:rsidR="00EF0BE3">
          <w:rPr>
            <w:noProof/>
            <w:webHidden/>
          </w:rPr>
        </w:r>
        <w:r w:rsidR="00EF0BE3">
          <w:rPr>
            <w:noProof/>
            <w:webHidden/>
          </w:rPr>
          <w:fldChar w:fldCharType="separate"/>
        </w:r>
        <w:r w:rsidR="00EF0BE3">
          <w:rPr>
            <w:noProof/>
            <w:webHidden/>
          </w:rPr>
          <w:t>48</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400" w:history="1">
        <w:r w:rsidR="00EF0BE3" w:rsidRPr="008C3359">
          <w:rPr>
            <w:rStyle w:val="Hyperlink"/>
            <w:rFonts w:cs="Arial"/>
            <w:noProof/>
          </w:rPr>
          <w:t>Visio 2013 Professional</w:t>
        </w:r>
        <w:r w:rsidR="00EF0BE3">
          <w:rPr>
            <w:noProof/>
            <w:webHidden/>
          </w:rPr>
          <w:tab/>
        </w:r>
        <w:r w:rsidR="00EF0BE3">
          <w:rPr>
            <w:noProof/>
            <w:webHidden/>
          </w:rPr>
          <w:fldChar w:fldCharType="begin"/>
        </w:r>
        <w:r w:rsidR="00EF0BE3">
          <w:rPr>
            <w:noProof/>
            <w:webHidden/>
          </w:rPr>
          <w:instrText xml:space="preserve"> PAGEREF _Toc357603400 \h </w:instrText>
        </w:r>
        <w:r w:rsidR="00EF0BE3">
          <w:rPr>
            <w:noProof/>
            <w:webHidden/>
          </w:rPr>
        </w:r>
        <w:r w:rsidR="00EF0BE3">
          <w:rPr>
            <w:noProof/>
            <w:webHidden/>
          </w:rPr>
          <w:fldChar w:fldCharType="separate"/>
        </w:r>
        <w:r w:rsidR="00EF0BE3">
          <w:rPr>
            <w:noProof/>
            <w:webHidden/>
          </w:rPr>
          <w:t>48</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401" w:history="1">
        <w:r w:rsidR="00EF0BE3" w:rsidRPr="008C3359">
          <w:rPr>
            <w:rStyle w:val="Hyperlink"/>
            <w:rFonts w:cs="Arial"/>
            <w:noProof/>
          </w:rPr>
          <w:t>Visio 2013 Standard</w:t>
        </w:r>
        <w:r w:rsidR="00EF0BE3">
          <w:rPr>
            <w:noProof/>
            <w:webHidden/>
          </w:rPr>
          <w:tab/>
        </w:r>
        <w:r w:rsidR="00EF0BE3">
          <w:rPr>
            <w:noProof/>
            <w:webHidden/>
          </w:rPr>
          <w:fldChar w:fldCharType="begin"/>
        </w:r>
        <w:r w:rsidR="00EF0BE3">
          <w:rPr>
            <w:noProof/>
            <w:webHidden/>
          </w:rPr>
          <w:instrText xml:space="preserve"> PAGEREF _Toc357603401 \h </w:instrText>
        </w:r>
        <w:r w:rsidR="00EF0BE3">
          <w:rPr>
            <w:noProof/>
            <w:webHidden/>
          </w:rPr>
        </w:r>
        <w:r w:rsidR="00EF0BE3">
          <w:rPr>
            <w:noProof/>
            <w:webHidden/>
          </w:rPr>
          <w:fldChar w:fldCharType="separate"/>
        </w:r>
        <w:r w:rsidR="00EF0BE3">
          <w:rPr>
            <w:noProof/>
            <w:webHidden/>
          </w:rPr>
          <w:t>48</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402" w:history="1">
        <w:r w:rsidR="00EF0BE3" w:rsidRPr="008C3359">
          <w:rPr>
            <w:rStyle w:val="Hyperlink"/>
            <w:rFonts w:cs="Arial"/>
            <w:noProof/>
          </w:rPr>
          <w:t>Visual Studio Premium 2012</w:t>
        </w:r>
        <w:r w:rsidR="00EF0BE3">
          <w:rPr>
            <w:noProof/>
            <w:webHidden/>
          </w:rPr>
          <w:tab/>
        </w:r>
        <w:r w:rsidR="00EF0BE3">
          <w:rPr>
            <w:noProof/>
            <w:webHidden/>
          </w:rPr>
          <w:fldChar w:fldCharType="begin"/>
        </w:r>
        <w:r w:rsidR="00EF0BE3">
          <w:rPr>
            <w:noProof/>
            <w:webHidden/>
          </w:rPr>
          <w:instrText xml:space="preserve"> PAGEREF _Toc357603402 \h </w:instrText>
        </w:r>
        <w:r w:rsidR="00EF0BE3">
          <w:rPr>
            <w:noProof/>
            <w:webHidden/>
          </w:rPr>
        </w:r>
        <w:r w:rsidR="00EF0BE3">
          <w:rPr>
            <w:noProof/>
            <w:webHidden/>
          </w:rPr>
          <w:fldChar w:fldCharType="separate"/>
        </w:r>
        <w:r w:rsidR="00EF0BE3">
          <w:rPr>
            <w:noProof/>
            <w:webHidden/>
          </w:rPr>
          <w:t>48</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403" w:history="1">
        <w:r w:rsidR="00EF0BE3" w:rsidRPr="008C3359">
          <w:rPr>
            <w:rStyle w:val="Hyperlink"/>
            <w:rFonts w:cs="Arial"/>
            <w:noProof/>
          </w:rPr>
          <w:t>Visual Studio Professional 2012</w:t>
        </w:r>
        <w:r w:rsidR="00EF0BE3">
          <w:rPr>
            <w:noProof/>
            <w:webHidden/>
          </w:rPr>
          <w:tab/>
        </w:r>
        <w:r w:rsidR="00EF0BE3">
          <w:rPr>
            <w:noProof/>
            <w:webHidden/>
          </w:rPr>
          <w:fldChar w:fldCharType="begin"/>
        </w:r>
        <w:r w:rsidR="00EF0BE3">
          <w:rPr>
            <w:noProof/>
            <w:webHidden/>
          </w:rPr>
          <w:instrText xml:space="preserve"> PAGEREF _Toc357603403 \h </w:instrText>
        </w:r>
        <w:r w:rsidR="00EF0BE3">
          <w:rPr>
            <w:noProof/>
            <w:webHidden/>
          </w:rPr>
        </w:r>
        <w:r w:rsidR="00EF0BE3">
          <w:rPr>
            <w:noProof/>
            <w:webHidden/>
          </w:rPr>
          <w:fldChar w:fldCharType="separate"/>
        </w:r>
        <w:r w:rsidR="00EF0BE3">
          <w:rPr>
            <w:noProof/>
            <w:webHidden/>
          </w:rPr>
          <w:t>50</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404" w:history="1">
        <w:r w:rsidR="00EF0BE3" w:rsidRPr="008C3359">
          <w:rPr>
            <w:rStyle w:val="Hyperlink"/>
            <w:rFonts w:cs="Arial"/>
            <w:noProof/>
          </w:rPr>
          <w:t>Visual Studio Ultimate 2012</w:t>
        </w:r>
        <w:r w:rsidR="00EF0BE3">
          <w:rPr>
            <w:noProof/>
            <w:webHidden/>
          </w:rPr>
          <w:tab/>
        </w:r>
        <w:r w:rsidR="00EF0BE3">
          <w:rPr>
            <w:noProof/>
            <w:webHidden/>
          </w:rPr>
          <w:fldChar w:fldCharType="begin"/>
        </w:r>
        <w:r w:rsidR="00EF0BE3">
          <w:rPr>
            <w:noProof/>
            <w:webHidden/>
          </w:rPr>
          <w:instrText xml:space="preserve"> PAGEREF _Toc357603404 \h </w:instrText>
        </w:r>
        <w:r w:rsidR="00EF0BE3">
          <w:rPr>
            <w:noProof/>
            <w:webHidden/>
          </w:rPr>
        </w:r>
        <w:r w:rsidR="00EF0BE3">
          <w:rPr>
            <w:noProof/>
            <w:webHidden/>
          </w:rPr>
          <w:fldChar w:fldCharType="separate"/>
        </w:r>
        <w:r w:rsidR="00EF0BE3">
          <w:rPr>
            <w:noProof/>
            <w:webHidden/>
          </w:rPr>
          <w:t>51</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405" w:history="1">
        <w:r w:rsidR="00EF0BE3" w:rsidRPr="008C3359">
          <w:rPr>
            <w:rStyle w:val="Hyperlink"/>
            <w:rFonts w:cs="Arial"/>
            <w:noProof/>
          </w:rPr>
          <w:t>Visual Studio Team Foundation Server 2012 with SQL Server 2012 Technology</w:t>
        </w:r>
        <w:r w:rsidR="00EF0BE3">
          <w:rPr>
            <w:noProof/>
            <w:webHidden/>
          </w:rPr>
          <w:tab/>
        </w:r>
        <w:r w:rsidR="00EF0BE3">
          <w:rPr>
            <w:noProof/>
            <w:webHidden/>
          </w:rPr>
          <w:fldChar w:fldCharType="begin"/>
        </w:r>
        <w:r w:rsidR="00EF0BE3">
          <w:rPr>
            <w:noProof/>
            <w:webHidden/>
          </w:rPr>
          <w:instrText xml:space="preserve"> PAGEREF _Toc357603405 \h </w:instrText>
        </w:r>
        <w:r w:rsidR="00EF0BE3">
          <w:rPr>
            <w:noProof/>
            <w:webHidden/>
          </w:rPr>
        </w:r>
        <w:r w:rsidR="00EF0BE3">
          <w:rPr>
            <w:noProof/>
            <w:webHidden/>
          </w:rPr>
          <w:fldChar w:fldCharType="separate"/>
        </w:r>
        <w:r w:rsidR="00EF0BE3">
          <w:rPr>
            <w:noProof/>
            <w:webHidden/>
          </w:rPr>
          <w:t>52</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406" w:history="1">
        <w:r w:rsidR="00EF0BE3" w:rsidRPr="008C3359">
          <w:rPr>
            <w:rStyle w:val="Hyperlink"/>
            <w:rFonts w:cs="Arial"/>
            <w:noProof/>
          </w:rPr>
          <w:t>Visual Studio Test Professional 2012</w:t>
        </w:r>
        <w:r w:rsidR="00EF0BE3">
          <w:rPr>
            <w:noProof/>
            <w:webHidden/>
          </w:rPr>
          <w:tab/>
        </w:r>
        <w:r w:rsidR="00EF0BE3">
          <w:rPr>
            <w:noProof/>
            <w:webHidden/>
          </w:rPr>
          <w:fldChar w:fldCharType="begin"/>
        </w:r>
        <w:r w:rsidR="00EF0BE3">
          <w:rPr>
            <w:noProof/>
            <w:webHidden/>
          </w:rPr>
          <w:instrText xml:space="preserve"> PAGEREF _Toc357603406 \h </w:instrText>
        </w:r>
        <w:r w:rsidR="00EF0BE3">
          <w:rPr>
            <w:noProof/>
            <w:webHidden/>
          </w:rPr>
        </w:r>
        <w:r w:rsidR="00EF0BE3">
          <w:rPr>
            <w:noProof/>
            <w:webHidden/>
          </w:rPr>
          <w:fldChar w:fldCharType="separate"/>
        </w:r>
        <w:r w:rsidR="00EF0BE3">
          <w:rPr>
            <w:noProof/>
            <w:webHidden/>
          </w:rPr>
          <w:t>53</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407" w:history="1">
        <w:r w:rsidR="00EF0BE3" w:rsidRPr="008C3359">
          <w:rPr>
            <w:rStyle w:val="Hyperlink"/>
            <w:noProof/>
          </w:rPr>
          <w:t>Windows Server 2012 Active Directory Rights Management Services</w:t>
        </w:r>
        <w:r w:rsidR="00EF0BE3">
          <w:rPr>
            <w:noProof/>
            <w:webHidden/>
          </w:rPr>
          <w:tab/>
        </w:r>
        <w:r w:rsidR="00EF0BE3">
          <w:rPr>
            <w:noProof/>
            <w:webHidden/>
          </w:rPr>
          <w:fldChar w:fldCharType="begin"/>
        </w:r>
        <w:r w:rsidR="00EF0BE3">
          <w:rPr>
            <w:noProof/>
            <w:webHidden/>
          </w:rPr>
          <w:instrText xml:space="preserve"> PAGEREF _Toc357603407 \h </w:instrText>
        </w:r>
        <w:r w:rsidR="00EF0BE3">
          <w:rPr>
            <w:noProof/>
            <w:webHidden/>
          </w:rPr>
        </w:r>
        <w:r w:rsidR="00EF0BE3">
          <w:rPr>
            <w:noProof/>
            <w:webHidden/>
          </w:rPr>
          <w:fldChar w:fldCharType="separate"/>
        </w:r>
        <w:r w:rsidR="00EF0BE3">
          <w:rPr>
            <w:noProof/>
            <w:webHidden/>
          </w:rPr>
          <w:t>54</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408" w:history="1">
        <w:r w:rsidR="00EF0BE3" w:rsidRPr="008C3359">
          <w:rPr>
            <w:rStyle w:val="Hyperlink"/>
            <w:noProof/>
          </w:rPr>
          <w:t>Windows Server 2012 Remote Desktop Services</w:t>
        </w:r>
        <w:r w:rsidR="00EF0BE3">
          <w:rPr>
            <w:noProof/>
            <w:webHidden/>
          </w:rPr>
          <w:tab/>
        </w:r>
        <w:r w:rsidR="00EF0BE3">
          <w:rPr>
            <w:noProof/>
            <w:webHidden/>
          </w:rPr>
          <w:fldChar w:fldCharType="begin"/>
        </w:r>
        <w:r w:rsidR="00EF0BE3">
          <w:rPr>
            <w:noProof/>
            <w:webHidden/>
          </w:rPr>
          <w:instrText xml:space="preserve"> PAGEREF _Toc357603408 \h </w:instrText>
        </w:r>
        <w:r w:rsidR="00EF0BE3">
          <w:rPr>
            <w:noProof/>
            <w:webHidden/>
          </w:rPr>
        </w:r>
        <w:r w:rsidR="00EF0BE3">
          <w:rPr>
            <w:noProof/>
            <w:webHidden/>
          </w:rPr>
          <w:fldChar w:fldCharType="separate"/>
        </w:r>
        <w:r w:rsidR="00EF0BE3">
          <w:rPr>
            <w:noProof/>
            <w:webHidden/>
          </w:rPr>
          <w:t>54</w:t>
        </w:r>
        <w:r w:rsidR="00EF0BE3">
          <w:rPr>
            <w:noProof/>
            <w:webHidden/>
          </w:rPr>
          <w:fldChar w:fldCharType="end"/>
        </w:r>
      </w:hyperlink>
    </w:p>
    <w:p w:rsidR="003F0831" w:rsidRPr="00807148" w:rsidRDefault="00791444" w:rsidP="006D14C4">
      <w:pPr>
        <w:pStyle w:val="TOC2"/>
        <w:tabs>
          <w:tab w:val="left" w:pos="4800"/>
        </w:tabs>
        <w:rPr>
          <w:rFonts w:cs="Arial"/>
        </w:rPr>
        <w:sectPr w:rsidR="003F0831" w:rsidRPr="00807148" w:rsidSect="00B371CB">
          <w:type w:val="continuous"/>
          <w:pgSz w:w="11907" w:h="16840" w:code="9"/>
          <w:pgMar w:top="1168" w:right="720" w:bottom="720" w:left="720" w:header="431" w:footer="289" w:gutter="0"/>
          <w:cols w:num="2" w:space="427"/>
          <w:docGrid w:linePitch="360"/>
        </w:sectPr>
      </w:pPr>
      <w:r w:rsidRPr="00807148">
        <w:rPr>
          <w:rFonts w:cs="Arial"/>
        </w:rPr>
        <w:fldChar w:fldCharType="end"/>
      </w:r>
    </w:p>
    <w:p w:rsidR="003F0831" w:rsidRPr="00807148" w:rsidRDefault="003F0831" w:rsidP="003F0831">
      <w:pPr>
        <w:pStyle w:val="TOC2"/>
        <w:tabs>
          <w:tab w:val="left" w:pos="4800"/>
        </w:tabs>
        <w:rPr>
          <w:rFonts w:cs="Arial"/>
          <w:color w:val="0069C0"/>
        </w:rPr>
      </w:pPr>
    </w:p>
    <w:p w:rsidR="009A6562" w:rsidRPr="00807148" w:rsidRDefault="009A6562" w:rsidP="008F0D25">
      <w:pPr>
        <w:pStyle w:val="PURHeading1TimesNewRoman75"/>
        <w:rPr>
          <w:rFonts w:ascii="Arial" w:hAnsi="Arial" w:cs="Arial"/>
        </w:rPr>
      </w:pPr>
      <w:r w:rsidRPr="00807148">
        <w:rPr>
          <w:rFonts w:ascii="Arial" w:hAnsi="Arial" w:cs="Arial"/>
        </w:rPr>
        <w:t>標準の使用条件</w:t>
      </w:r>
    </w:p>
    <w:p w:rsidR="009A6562" w:rsidRPr="00807148" w:rsidRDefault="009A6562">
      <w:pPr>
        <w:pStyle w:val="PURBlueStrong"/>
        <w:ind w:left="0"/>
        <w:rPr>
          <w:rFonts w:cs="Arial"/>
          <w:color w:val="404040"/>
          <w:szCs w:val="24"/>
        </w:rPr>
      </w:pPr>
      <w:r w:rsidRPr="00807148">
        <w:rPr>
          <w:rFonts w:cs="Arial"/>
          <w:color w:val="404040"/>
          <w:szCs w:val="24"/>
          <w:lang w:val="ja-JP"/>
        </w:rPr>
        <w:t xml:space="preserve">SAL </w:t>
      </w:r>
      <w:r w:rsidRPr="00807148">
        <w:rPr>
          <w:rStyle w:val="PURBlueStrongTimesNewRoman0"/>
        </w:rPr>
        <w:t>の標準の使用条件の構成</w:t>
      </w:r>
    </w:p>
    <w:p w:rsidR="009A6562" w:rsidRPr="00807148" w:rsidRDefault="009A6562">
      <w:pPr>
        <w:pStyle w:val="PURBody"/>
        <w:rPr>
          <w:rFonts w:cs="Arial"/>
          <w:szCs w:val="24"/>
          <w:lang w:val="ja-JP"/>
        </w:rPr>
      </w:pPr>
      <w:bookmarkStart w:id="94" w:name="SALTerms_Server"/>
      <w:r w:rsidRPr="00807148">
        <w:rPr>
          <w:rFonts w:cs="Arial"/>
          <w:szCs w:val="24"/>
          <w:lang w:val="ja-JP"/>
        </w:rPr>
        <w:t>以下の使用条件は、「</w:t>
      </w:r>
      <w:hyperlink w:anchor="SALTerms_Server" w:history="1">
        <w:r w:rsidRPr="00807148">
          <w:rPr>
            <w:rStyle w:val="Hyperlink"/>
            <w:rFonts w:cs="Arial"/>
            <w:color w:val="00467F"/>
            <w:szCs w:val="24"/>
            <w:lang w:val="ja-JP"/>
          </w:rPr>
          <w:t>サーバー</w:t>
        </w:r>
        <w:r w:rsidRPr="00807148">
          <w:rPr>
            <w:rStyle w:val="Hyperlink"/>
            <w:rFonts w:cs="Arial"/>
            <w:color w:val="00467F"/>
            <w:szCs w:val="24"/>
            <w:lang w:val="ja-JP"/>
          </w:rPr>
          <w:t xml:space="preserve"> </w:t>
        </w:r>
        <w:r w:rsidRPr="00807148">
          <w:rPr>
            <w:rStyle w:val="Hyperlink"/>
            <w:rFonts w:cs="Arial"/>
            <w:color w:val="00467F"/>
            <w:szCs w:val="24"/>
            <w:lang w:val="ja-JP"/>
          </w:rPr>
          <w:t>ソフトウェア</w:t>
        </w:r>
      </w:hyperlink>
      <w:r w:rsidRPr="00807148">
        <w:rPr>
          <w:rFonts w:cs="Arial"/>
          <w:szCs w:val="24"/>
          <w:lang w:val="ja-JP"/>
        </w:rPr>
        <w:t>」、「</w:t>
      </w:r>
      <w:hyperlink w:anchor="SALTerms_MGMT" w:history="1">
        <w:r w:rsidRPr="00807148">
          <w:rPr>
            <w:rStyle w:val="Hyperlink"/>
            <w:rFonts w:cs="Arial"/>
            <w:color w:val="00467F"/>
            <w:szCs w:val="24"/>
            <w:lang w:val="ja-JP"/>
          </w:rPr>
          <w:t>管理サーバー</w:t>
        </w:r>
      </w:hyperlink>
      <w:r w:rsidRPr="00807148">
        <w:rPr>
          <w:rFonts w:cs="Arial"/>
          <w:szCs w:val="24"/>
          <w:lang w:val="ja-JP"/>
        </w:rPr>
        <w:t>」、および「</w:t>
      </w:r>
      <w:hyperlink w:anchor="SALTerms_Desktop" w:history="1">
        <w:r w:rsidRPr="00807148">
          <w:rPr>
            <w:rStyle w:val="Hyperlink"/>
            <w:rFonts w:cs="Arial"/>
            <w:color w:val="00467F"/>
            <w:szCs w:val="24"/>
            <w:lang w:val="ja-JP"/>
          </w:rPr>
          <w:t>デスクトップ</w:t>
        </w:r>
        <w:r w:rsidRPr="00807148">
          <w:rPr>
            <w:rStyle w:val="Hyperlink"/>
            <w:rFonts w:cs="Arial"/>
            <w:color w:val="00467F"/>
            <w:szCs w:val="24"/>
            <w:lang w:val="ja-JP"/>
          </w:rPr>
          <w:t xml:space="preserve"> </w:t>
        </w:r>
        <w:r w:rsidRPr="00807148">
          <w:rPr>
            <w:rStyle w:val="Hyperlink"/>
            <w:rFonts w:cs="Arial"/>
            <w:color w:val="00467F"/>
            <w:szCs w:val="24"/>
            <w:lang w:val="ja-JP"/>
          </w:rPr>
          <w:t>アプリケーション</w:t>
        </w:r>
      </w:hyperlink>
      <w:r w:rsidRPr="00807148">
        <w:rPr>
          <w:rFonts w:cs="Arial"/>
          <w:szCs w:val="24"/>
          <w:lang w:val="ja-JP"/>
        </w:rPr>
        <w:t>」の</w:t>
      </w:r>
      <w:r w:rsidRPr="00807148">
        <w:rPr>
          <w:rFonts w:cs="Arial"/>
          <w:szCs w:val="24"/>
          <w:lang w:val="ja-JP"/>
        </w:rPr>
        <w:t xml:space="preserve"> 3 </w:t>
      </w:r>
      <w:r w:rsidRPr="00807148">
        <w:rPr>
          <w:rFonts w:cs="Arial"/>
          <w:szCs w:val="24"/>
          <w:lang w:val="ja-JP"/>
        </w:rPr>
        <w:t>つの項目に分かれています。製品に適用される「標準の使用条件」の項目は、「製品固有の使用条件」の項の当該製品欄に明記されています</w:t>
      </w:r>
      <w:r w:rsidR="00510928" w:rsidRPr="00807148">
        <w:rPr>
          <w:rFonts w:cs="Arial"/>
          <w:szCs w:val="24"/>
          <w:lang w:val="ja-JP"/>
        </w:rPr>
        <w:t>。</w:t>
      </w:r>
    </w:p>
    <w:p w:rsidR="00C913E6" w:rsidRPr="00807148" w:rsidRDefault="00C913E6" w:rsidP="009E5A34">
      <w:pPr>
        <w:pStyle w:val="PURHeading2"/>
        <w:pBdr>
          <w:bottom w:val="single" w:sz="4" w:space="1" w:color="auto"/>
        </w:pBdr>
        <w:sectPr w:rsidR="00C913E6" w:rsidRPr="00807148" w:rsidSect="00B371CB">
          <w:type w:val="continuous"/>
          <w:pgSz w:w="11907" w:h="16840" w:code="9"/>
          <w:pgMar w:top="1168" w:right="720" w:bottom="720" w:left="720" w:header="431" w:footer="289" w:gutter="0"/>
          <w:cols w:space="360"/>
          <w:docGrid w:linePitch="360"/>
        </w:sectPr>
      </w:pPr>
      <w:r w:rsidRPr="00807148">
        <w:t>サーバー</w:t>
      </w:r>
      <w:r w:rsidRPr="00807148">
        <w:t xml:space="preserve"> </w:t>
      </w:r>
      <w:r w:rsidRPr="00807148">
        <w:t>ソフトウェア</w:t>
      </w:r>
    </w:p>
    <w:tbl>
      <w:tblPr>
        <w:tblW w:w="0" w:type="auto"/>
        <w:tblLook w:val="04A0" w:firstRow="1" w:lastRow="0" w:firstColumn="1" w:lastColumn="0" w:noHBand="0" w:noVBand="1"/>
      </w:tblPr>
      <w:tblGrid>
        <w:gridCol w:w="5234"/>
        <w:gridCol w:w="5233"/>
      </w:tblGrid>
      <w:tr w:rsidR="00C2213F" w:rsidRPr="00807148" w:rsidTr="00C913E6">
        <w:tc>
          <w:tcPr>
            <w:tcW w:w="5342" w:type="dxa"/>
          </w:tcPr>
          <w:bookmarkEnd w:id="94"/>
          <w:p w:rsidR="00C2213F" w:rsidRPr="00807148" w:rsidRDefault="00C2213F" w:rsidP="00107B9A">
            <w:pPr>
              <w:pStyle w:val="PURBullet"/>
              <w:spacing w:after="0"/>
              <w:ind w:left="488"/>
              <w:rPr>
                <w:rFonts w:cs="Arial"/>
              </w:rPr>
            </w:pPr>
            <w:r w:rsidRPr="00807148">
              <w:rPr>
                <w:rFonts w:cs="Arial"/>
              </w:rPr>
              <w:lastRenderedPageBreak/>
              <w:t>Exchange Server 201</w:t>
            </w:r>
            <w:r w:rsidR="008C7561" w:rsidRPr="00807148">
              <w:rPr>
                <w:rFonts w:cs="Arial" w:hint="eastAsia"/>
              </w:rPr>
              <w:t>3</w:t>
            </w:r>
            <w:r w:rsidRPr="00807148">
              <w:rPr>
                <w:rFonts w:cs="Arial"/>
              </w:rPr>
              <w:t xml:space="preserve"> Standard </w:t>
            </w:r>
            <w:r w:rsidR="00A92CE5" w:rsidRPr="00807148">
              <w:rPr>
                <w:rFonts w:cs="Arial"/>
              </w:rPr>
              <w:t>および</w:t>
            </w:r>
            <w:r w:rsidRPr="00807148">
              <w:rPr>
                <w:rFonts w:cs="Arial"/>
              </w:rPr>
              <w:t xml:space="preserve"> Enterprise</w:t>
            </w:r>
          </w:p>
          <w:p w:rsidR="00C2213F" w:rsidRPr="00807148" w:rsidRDefault="00C2213F" w:rsidP="00107B9A">
            <w:pPr>
              <w:pStyle w:val="PURBullet"/>
              <w:spacing w:after="0"/>
              <w:ind w:left="488"/>
              <w:rPr>
                <w:rFonts w:cs="Arial"/>
              </w:rPr>
            </w:pPr>
            <w:r w:rsidRPr="00807148">
              <w:rPr>
                <w:rFonts w:cs="Arial"/>
              </w:rPr>
              <w:t>Forefront Identity Manager 2010</w:t>
            </w:r>
            <w:r w:rsidR="0003127B" w:rsidRPr="00807148">
              <w:rPr>
                <w:rFonts w:cs="Arial"/>
              </w:rPr>
              <w:t xml:space="preserve"> R2</w:t>
            </w:r>
          </w:p>
          <w:p w:rsidR="00C2213F" w:rsidRPr="00807148" w:rsidRDefault="00C2213F" w:rsidP="00107B9A">
            <w:pPr>
              <w:pStyle w:val="PURBullet"/>
              <w:spacing w:after="0"/>
              <w:ind w:left="488"/>
              <w:rPr>
                <w:rFonts w:cs="Arial"/>
              </w:rPr>
            </w:pPr>
            <w:r w:rsidRPr="00807148">
              <w:rPr>
                <w:rFonts w:cs="Arial"/>
              </w:rPr>
              <w:t>Forefront Unified Access Gateway 2010</w:t>
            </w:r>
          </w:p>
          <w:p w:rsidR="00C2213F" w:rsidRPr="00807148" w:rsidRDefault="008C7561" w:rsidP="00107B9A">
            <w:pPr>
              <w:pStyle w:val="PURBullet"/>
              <w:spacing w:after="0"/>
              <w:ind w:left="488"/>
              <w:rPr>
                <w:rFonts w:cs="Arial"/>
              </w:rPr>
            </w:pPr>
            <w:r w:rsidRPr="00807148">
              <w:rPr>
                <w:rFonts w:cs="Arial"/>
              </w:rPr>
              <w:t>Lync Server 201</w:t>
            </w:r>
            <w:r w:rsidRPr="00807148">
              <w:rPr>
                <w:rFonts w:cs="Arial" w:hint="eastAsia"/>
              </w:rPr>
              <w:t>3</w:t>
            </w:r>
          </w:p>
          <w:p w:rsidR="009E5A34" w:rsidRDefault="009E5A34" w:rsidP="00107B9A">
            <w:pPr>
              <w:pStyle w:val="PURBullet"/>
              <w:spacing w:after="0"/>
              <w:ind w:left="488"/>
              <w:rPr>
                <w:rFonts w:cs="Arial"/>
              </w:rPr>
            </w:pPr>
            <w:r>
              <w:t>Microsoft Application Virtualization for Remote Desktop Services</w:t>
            </w:r>
          </w:p>
          <w:p w:rsidR="00C2213F" w:rsidRPr="00807148" w:rsidRDefault="00C2213F" w:rsidP="00107B9A">
            <w:pPr>
              <w:pStyle w:val="PURBullet"/>
              <w:spacing w:after="0"/>
              <w:ind w:left="488"/>
              <w:rPr>
                <w:rFonts w:cs="Arial"/>
              </w:rPr>
            </w:pPr>
            <w:r w:rsidRPr="00807148">
              <w:rPr>
                <w:rFonts w:cs="Arial"/>
              </w:rPr>
              <w:t>Microsoft Application Virtualization Hosting for Desktops</w:t>
            </w:r>
          </w:p>
          <w:p w:rsidR="00C2213F" w:rsidRPr="00807148" w:rsidRDefault="00C2213F" w:rsidP="00107B9A">
            <w:pPr>
              <w:pStyle w:val="PURBullet"/>
              <w:spacing w:after="0"/>
              <w:ind w:left="488"/>
              <w:rPr>
                <w:rFonts w:cs="Arial"/>
              </w:rPr>
            </w:pPr>
            <w:r w:rsidRPr="00807148">
              <w:rPr>
                <w:rFonts w:cs="Arial"/>
              </w:rPr>
              <w:t>Microsoft Dynamics AX 2012</w:t>
            </w:r>
            <w:r w:rsidR="006C4740">
              <w:rPr>
                <w:rFonts w:cs="Arial" w:hint="eastAsia"/>
              </w:rPr>
              <w:t xml:space="preserve"> R2</w:t>
            </w:r>
          </w:p>
          <w:p w:rsidR="00C2213F" w:rsidRPr="00807148" w:rsidRDefault="00C2213F" w:rsidP="00107B9A">
            <w:pPr>
              <w:pStyle w:val="PURBullet"/>
              <w:spacing w:after="0"/>
              <w:ind w:left="488"/>
              <w:rPr>
                <w:rFonts w:cs="Arial"/>
              </w:rPr>
            </w:pPr>
            <w:r w:rsidRPr="00807148">
              <w:rPr>
                <w:rFonts w:cs="Arial"/>
              </w:rPr>
              <w:t>Microsoft Dynamics C5 2012</w:t>
            </w:r>
          </w:p>
          <w:p w:rsidR="00C2213F" w:rsidRPr="006C4740" w:rsidRDefault="00C2213F" w:rsidP="00107B9A">
            <w:pPr>
              <w:pStyle w:val="PURBullet"/>
              <w:spacing w:after="0"/>
              <w:ind w:left="488"/>
              <w:rPr>
                <w:rFonts w:cs="Arial"/>
              </w:rPr>
            </w:pPr>
            <w:r w:rsidRPr="00807148">
              <w:rPr>
                <w:rFonts w:cs="Arial"/>
              </w:rPr>
              <w:t>Microsoft Dynamics CRM 2011 Service Provider</w:t>
            </w:r>
          </w:p>
        </w:tc>
        <w:tc>
          <w:tcPr>
            <w:tcW w:w="5341" w:type="dxa"/>
          </w:tcPr>
          <w:p w:rsidR="006C4740" w:rsidRPr="00807148" w:rsidRDefault="006C4740" w:rsidP="00107B9A">
            <w:pPr>
              <w:pStyle w:val="PURBullet"/>
              <w:spacing w:after="0"/>
              <w:ind w:left="488"/>
              <w:rPr>
                <w:rFonts w:cs="Arial"/>
              </w:rPr>
            </w:pPr>
            <w:r w:rsidRPr="00807148">
              <w:rPr>
                <w:rFonts w:cs="Arial"/>
              </w:rPr>
              <w:t xml:space="preserve">Microsoft </w:t>
            </w:r>
            <w:r>
              <w:rPr>
                <w:rFonts w:cs="Arial"/>
              </w:rPr>
              <w:t>Dynamics GP 201</w:t>
            </w:r>
            <w:r>
              <w:rPr>
                <w:rFonts w:cs="Arial" w:hint="eastAsia"/>
              </w:rPr>
              <w:t>3</w:t>
            </w:r>
          </w:p>
          <w:p w:rsidR="006C4740" w:rsidRPr="00807148" w:rsidRDefault="006C4740" w:rsidP="00107B9A">
            <w:pPr>
              <w:pStyle w:val="PURBullet"/>
              <w:spacing w:after="0"/>
              <w:ind w:left="488"/>
              <w:rPr>
                <w:rFonts w:cs="Arial"/>
              </w:rPr>
            </w:pPr>
            <w:r w:rsidRPr="00807148">
              <w:rPr>
                <w:rFonts w:cs="Arial"/>
              </w:rPr>
              <w:t>Microsoft Dynamics NAV 20</w:t>
            </w:r>
            <w:r>
              <w:rPr>
                <w:rFonts w:cs="Arial" w:hint="eastAsia"/>
              </w:rPr>
              <w:t>13</w:t>
            </w:r>
          </w:p>
          <w:p w:rsidR="006C4740" w:rsidRPr="00807148" w:rsidRDefault="006C4740" w:rsidP="00107B9A">
            <w:pPr>
              <w:pStyle w:val="PURBullet"/>
              <w:spacing w:after="0"/>
              <w:ind w:left="488"/>
              <w:rPr>
                <w:rFonts w:cs="Arial"/>
              </w:rPr>
            </w:pPr>
            <w:r w:rsidRPr="00807148">
              <w:rPr>
                <w:rFonts w:cs="Arial"/>
              </w:rPr>
              <w:t>Microsoft Dynamics SL 2011</w:t>
            </w:r>
          </w:p>
          <w:p w:rsidR="00863522" w:rsidRDefault="00863522" w:rsidP="00107B9A">
            <w:pPr>
              <w:pStyle w:val="PURBullet"/>
              <w:spacing w:after="0"/>
              <w:ind w:left="488"/>
              <w:rPr>
                <w:rFonts w:cs="Arial"/>
              </w:rPr>
            </w:pPr>
            <w:r w:rsidRPr="00863522">
              <w:rPr>
                <w:rFonts w:cs="Arial"/>
                <w:snapToGrid w:val="0"/>
                <w:szCs w:val="24"/>
              </w:rPr>
              <w:t>Microsoft User Experience Virtualization Hosting for Desktops</w:t>
            </w:r>
          </w:p>
          <w:p w:rsidR="006C4740" w:rsidRPr="00807148" w:rsidRDefault="006C4740" w:rsidP="00107B9A">
            <w:pPr>
              <w:pStyle w:val="PURBullet"/>
              <w:spacing w:after="0"/>
              <w:ind w:left="488"/>
              <w:rPr>
                <w:rFonts w:cs="Arial"/>
              </w:rPr>
            </w:pPr>
            <w:r w:rsidRPr="00807148">
              <w:rPr>
                <w:rFonts w:cs="Arial"/>
              </w:rPr>
              <w:t>Productivity Suite</w:t>
            </w:r>
          </w:p>
          <w:p w:rsidR="006C4740" w:rsidRDefault="006C4740" w:rsidP="00107B9A">
            <w:pPr>
              <w:pStyle w:val="PURBullet"/>
              <w:spacing w:after="0"/>
              <w:ind w:left="488"/>
              <w:rPr>
                <w:rFonts w:cs="Arial"/>
              </w:rPr>
            </w:pPr>
            <w:r w:rsidRPr="00807148">
              <w:rPr>
                <w:rFonts w:cs="Arial"/>
              </w:rPr>
              <w:t>Project Server 201</w:t>
            </w:r>
            <w:r w:rsidRPr="00807148">
              <w:rPr>
                <w:rFonts w:cs="Arial" w:hint="eastAsia"/>
              </w:rPr>
              <w:t>3</w:t>
            </w:r>
          </w:p>
          <w:p w:rsidR="00C2213F" w:rsidRPr="00807148" w:rsidRDefault="00C2213F" w:rsidP="00107B9A">
            <w:pPr>
              <w:pStyle w:val="PURBullet"/>
              <w:spacing w:after="0"/>
              <w:ind w:left="488"/>
              <w:rPr>
                <w:rFonts w:cs="Arial"/>
              </w:rPr>
            </w:pPr>
            <w:r w:rsidRPr="00807148">
              <w:rPr>
                <w:rFonts w:cs="Arial"/>
              </w:rPr>
              <w:t>SharePoint Server 201</w:t>
            </w:r>
            <w:r w:rsidR="008C7561" w:rsidRPr="00807148">
              <w:rPr>
                <w:rFonts w:cs="Arial" w:hint="eastAsia"/>
              </w:rPr>
              <w:t>3</w:t>
            </w:r>
          </w:p>
          <w:p w:rsidR="00C2213F" w:rsidRDefault="00C2213F" w:rsidP="00536ED9">
            <w:pPr>
              <w:pStyle w:val="PURBullet"/>
              <w:spacing w:after="0"/>
              <w:ind w:left="488"/>
              <w:rPr>
                <w:rFonts w:cs="Arial"/>
              </w:rPr>
            </w:pPr>
            <w:r w:rsidRPr="00807148">
              <w:rPr>
                <w:rFonts w:cs="Arial"/>
              </w:rPr>
              <w:t>Visual Studio Team Foundation Server 201</w:t>
            </w:r>
            <w:r w:rsidR="009E5A34">
              <w:rPr>
                <w:rFonts w:cs="Arial"/>
              </w:rPr>
              <w:t>2</w:t>
            </w:r>
            <w:r w:rsidRPr="00807148">
              <w:rPr>
                <w:rFonts w:cs="Arial"/>
              </w:rPr>
              <w:t xml:space="preserve"> with SQL Server 20</w:t>
            </w:r>
            <w:r w:rsidR="00874D34" w:rsidRPr="00807148">
              <w:rPr>
                <w:rFonts w:cs="Arial" w:hint="eastAsia"/>
              </w:rPr>
              <w:t>12</w:t>
            </w:r>
            <w:r w:rsidRPr="00807148">
              <w:rPr>
                <w:rFonts w:cs="Arial"/>
              </w:rPr>
              <w:t xml:space="preserve"> Technology</w:t>
            </w:r>
          </w:p>
          <w:p w:rsidR="00536ED9" w:rsidRPr="00536ED9" w:rsidRDefault="00536ED9" w:rsidP="00536ED9">
            <w:pPr>
              <w:pStyle w:val="PURBullet-Indented"/>
              <w:spacing w:after="0"/>
              <w:ind w:left="486"/>
            </w:pPr>
            <w:r>
              <w:t>Windows Server 2012 Remote Desktop Services</w:t>
            </w:r>
          </w:p>
          <w:p w:rsidR="00536ED9" w:rsidRPr="00536ED9" w:rsidRDefault="00536ED9" w:rsidP="00536ED9">
            <w:pPr>
              <w:pStyle w:val="PURBullet-Indented"/>
              <w:spacing w:after="0"/>
              <w:ind w:left="486"/>
            </w:pPr>
            <w:r>
              <w:t>Windows Server 2012 Active Directory Rights Management Services</w:t>
            </w:r>
          </w:p>
        </w:tc>
      </w:tr>
    </w:tbl>
    <w:p w:rsidR="00C2213F" w:rsidRPr="00807148" w:rsidRDefault="00C2213F" w:rsidP="00C2213F">
      <w:pPr>
        <w:pStyle w:val="PURBody"/>
        <w:rPr>
          <w:rFonts w:cs="Arial"/>
        </w:rPr>
      </w:pPr>
    </w:p>
    <w:p w:rsidR="009A6562" w:rsidRPr="00807148" w:rsidRDefault="009A6562">
      <w:pPr>
        <w:pStyle w:val="PURBody"/>
        <w:rPr>
          <w:rFonts w:cs="Arial"/>
          <w:szCs w:val="24"/>
        </w:rPr>
      </w:pPr>
      <w:r w:rsidRPr="00807148">
        <w:rPr>
          <w:rFonts w:cs="Arial"/>
          <w:szCs w:val="24"/>
          <w:lang w:val="ja-JP"/>
        </w:rPr>
        <w:t>お客様は、取得する各</w:t>
      </w:r>
      <w:r w:rsidRPr="00807148">
        <w:rPr>
          <w:rFonts w:cs="Arial"/>
          <w:szCs w:val="24"/>
          <w:lang w:val="ja-JP"/>
        </w:rPr>
        <w:t xml:space="preserve"> SAL </w:t>
      </w:r>
      <w:r w:rsidRPr="00807148">
        <w:rPr>
          <w:rFonts w:cs="Arial"/>
          <w:szCs w:val="24"/>
          <w:lang w:val="ja-JP"/>
        </w:rPr>
        <w:t>につき、以下の権利を有します。</w:t>
      </w:r>
    </w:p>
    <w:p w:rsidR="009A6562" w:rsidRPr="00807148" w:rsidRDefault="009A6562">
      <w:pPr>
        <w:pStyle w:val="PURBlueStrong"/>
        <w:rPr>
          <w:rStyle w:val="Strong"/>
          <w:rFonts w:cs="Arial"/>
          <w:bCs w:val="0"/>
          <w:szCs w:val="24"/>
        </w:rPr>
      </w:pPr>
      <w:r w:rsidRPr="00807148">
        <w:rPr>
          <w:rStyle w:val="PURBlueStrong-IndentedChar"/>
          <w:rFonts w:cs="Arial"/>
          <w:szCs w:val="24"/>
          <w:lang w:val="ja-JP"/>
        </w:rPr>
        <w:t>サブスクライバー</w:t>
      </w:r>
      <w:r w:rsidRPr="00807148">
        <w:rPr>
          <w:rStyle w:val="PURBlueStrong-IndentedChar"/>
          <w:rFonts w:cs="Arial"/>
          <w:szCs w:val="24"/>
          <w:lang w:val="ja-JP"/>
        </w:rPr>
        <w:t xml:space="preserve"> </w:t>
      </w:r>
      <w:r w:rsidRPr="00807148">
        <w:rPr>
          <w:rStyle w:val="PURBlueStrong-IndentedChar"/>
          <w:rFonts w:cs="Arial"/>
          <w:szCs w:val="24"/>
          <w:lang w:val="ja-JP"/>
        </w:rPr>
        <w:t>アクセス</w:t>
      </w:r>
      <w:r w:rsidRPr="00807148">
        <w:rPr>
          <w:rStyle w:val="PURBlueStrong-IndentedChar"/>
          <w:rFonts w:cs="Arial"/>
          <w:szCs w:val="24"/>
          <w:lang w:val="ja-JP"/>
        </w:rPr>
        <w:t xml:space="preserve"> </w:t>
      </w:r>
      <w:r w:rsidRPr="00807148">
        <w:rPr>
          <w:rStyle w:val="PURBlueStrong-IndentedChar"/>
          <w:rFonts w:cs="Arial"/>
          <w:szCs w:val="24"/>
          <w:lang w:val="ja-JP"/>
        </w:rPr>
        <w:t>ライセンス</w:t>
      </w:r>
      <w:r w:rsidRPr="00807148">
        <w:rPr>
          <w:rStyle w:val="PURBlueStrong-IndentedChar"/>
          <w:rFonts w:cs="Arial"/>
          <w:szCs w:val="24"/>
          <w:lang w:val="ja-JP"/>
        </w:rPr>
        <w:t xml:space="preserve"> (SAL)</w:t>
      </w:r>
    </w:p>
    <w:p w:rsidR="009A6562" w:rsidRPr="00807148" w:rsidRDefault="009A6562">
      <w:pPr>
        <w:pStyle w:val="PURBody-Indented"/>
        <w:rPr>
          <w:rFonts w:cs="Arial"/>
          <w:szCs w:val="24"/>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ソフトウェアに実際にアクセスするかどうかにかかわらず、直接の、または間接的な本サーバー</w:t>
      </w:r>
      <w:r w:rsidRPr="00807148">
        <w:rPr>
          <w:rFonts w:cs="Arial"/>
          <w:szCs w:val="24"/>
          <w:lang w:val="ja-JP"/>
        </w:rPr>
        <w:t xml:space="preserve"> </w:t>
      </w:r>
      <w:r w:rsidRPr="00807148">
        <w:rPr>
          <w:rFonts w:cs="Arial"/>
          <w:szCs w:val="24"/>
          <w:lang w:val="ja-JP"/>
        </w:rPr>
        <w:t>ソフトウェアのインスタンスへのアクセスを許可される各ユーザーに、</w:t>
      </w:r>
      <w:r w:rsidRPr="00807148">
        <w:rPr>
          <w:rFonts w:cs="Arial"/>
          <w:szCs w:val="24"/>
          <w:lang w:val="ja-JP"/>
        </w:rPr>
        <w:t xml:space="preserve">SAL </w:t>
      </w:r>
      <w:r w:rsidRPr="00807148">
        <w:rPr>
          <w:rFonts w:cs="Arial"/>
          <w:szCs w:val="24"/>
          <w:lang w:val="ja-JP"/>
        </w:rPr>
        <w:t>を取得して割り当てる必要があります。「製品固有の使用条件」の項に示す製品を除き、デバイス</w:t>
      </w:r>
      <w:r w:rsidRPr="00807148">
        <w:rPr>
          <w:rFonts w:cs="Arial"/>
          <w:szCs w:val="24"/>
          <w:lang w:val="ja-JP"/>
        </w:rPr>
        <w:t xml:space="preserve"> SAL </w:t>
      </w:r>
      <w:r w:rsidRPr="00807148">
        <w:rPr>
          <w:rFonts w:cs="Arial"/>
          <w:szCs w:val="24"/>
          <w:lang w:val="ja-JP"/>
        </w:rPr>
        <w:t>は使用できません。ハードウェア</w:t>
      </w:r>
      <w:r w:rsidRPr="00807148">
        <w:rPr>
          <w:rFonts w:cs="Arial"/>
          <w:szCs w:val="24"/>
          <w:lang w:val="ja-JP"/>
        </w:rPr>
        <w:t xml:space="preserve"> </w:t>
      </w:r>
      <w:r w:rsidRPr="00807148">
        <w:rPr>
          <w:rFonts w:cs="Arial"/>
          <w:szCs w:val="24"/>
          <w:lang w:val="ja-JP"/>
        </w:rPr>
        <w:t>パーティションまたはブレードは、別個のデバイスと見なされます。</w:t>
      </w:r>
      <w:r w:rsidRPr="00807148">
        <w:rPr>
          <w:rStyle w:val="PURBody-IndentedTimesNewRom10"/>
          <w:rFonts w:cs="Arial"/>
        </w:rPr>
        <w:t>各製品に対する適切な</w:t>
      </w:r>
      <w:r w:rsidRPr="00807148">
        <w:rPr>
          <w:rFonts w:cs="Arial"/>
          <w:szCs w:val="24"/>
          <w:lang w:val="ja-JP"/>
        </w:rPr>
        <w:t xml:space="preserve"> SAL </w:t>
      </w:r>
      <w:r w:rsidRPr="00807148">
        <w:rPr>
          <w:rStyle w:val="PURBody-IndentedTimesNewRom10"/>
          <w:rFonts w:cs="Arial"/>
        </w:rPr>
        <w:t>については、以下の「製品固有の使用条件」の項をご覧ください</w:t>
      </w:r>
      <w:r w:rsidR="00510928" w:rsidRPr="00807148">
        <w:rPr>
          <w:rStyle w:val="PURBody-IndentedTimesNewRom10"/>
          <w:rFonts w:cs="Arial"/>
        </w:rPr>
        <w:t>。</w:t>
      </w:r>
    </w:p>
    <w:p w:rsidR="009A6562" w:rsidRPr="00D150C2" w:rsidRDefault="00D150C2">
      <w:pPr>
        <w:pStyle w:val="PURBody-Indented"/>
        <w:rPr>
          <w:rFonts w:cs="Arial"/>
          <w:szCs w:val="24"/>
        </w:rPr>
      </w:pPr>
      <w:r w:rsidRPr="00D150C2">
        <w:rPr>
          <w:rFonts w:cs="Arial"/>
          <w:snapToGrid w:val="0"/>
          <w:szCs w:val="24"/>
          <w:lang w:val="ja-JP"/>
        </w:rPr>
        <w:t>本</w:t>
      </w:r>
      <w:r>
        <w:rPr>
          <w:rFonts w:cs="Arial" w:hint="eastAsia"/>
          <w:snapToGrid w:val="0"/>
          <w:szCs w:val="24"/>
          <w:lang w:val="ja-JP"/>
        </w:rPr>
        <w:t>ドキュメント</w:t>
      </w:r>
      <w:r w:rsidRPr="00D150C2">
        <w:rPr>
          <w:rFonts w:cs="Arial"/>
          <w:snapToGrid w:val="0"/>
          <w:szCs w:val="24"/>
          <w:lang w:val="ja-JP"/>
        </w:rPr>
        <w:t>の「プロセッサ</w:t>
      </w:r>
      <w:r w:rsidRPr="00D150C2">
        <w:rPr>
          <w:rFonts w:cs="Arial"/>
          <w:snapToGrid w:val="0"/>
          <w:szCs w:val="24"/>
          <w:lang w:val="ja-JP"/>
        </w:rPr>
        <w:t xml:space="preserve"> </w:t>
      </w:r>
      <w:r w:rsidRPr="00D150C2">
        <w:rPr>
          <w:rFonts w:cs="Arial"/>
          <w:snapToGrid w:val="0"/>
          <w:szCs w:val="24"/>
          <w:lang w:val="ja-JP"/>
        </w:rPr>
        <w:t>ライセンス」の章に規定されている場合を除き、</w:t>
      </w:r>
      <w:r w:rsidR="009A6562" w:rsidRPr="00D150C2">
        <w:rPr>
          <w:rFonts w:cs="Arial"/>
          <w:szCs w:val="24"/>
          <w:lang w:val="ja-JP"/>
        </w:rPr>
        <w:t>プロセッサごとのライセンス</w:t>
      </w:r>
      <w:r w:rsidRPr="00D150C2">
        <w:rPr>
          <w:rFonts w:cs="Arial"/>
          <w:szCs w:val="24"/>
          <w:lang w:val="ja-JP"/>
        </w:rPr>
        <w:t>またはコアごとのライセンス</w:t>
      </w:r>
      <w:r w:rsidR="009A6562" w:rsidRPr="00D150C2">
        <w:rPr>
          <w:rFonts w:cs="Arial"/>
          <w:szCs w:val="24"/>
          <w:lang w:val="ja-JP"/>
        </w:rPr>
        <w:t>で使用許諾されるソフトウェアには、</w:t>
      </w:r>
      <w:r w:rsidR="009A6562" w:rsidRPr="00D150C2">
        <w:rPr>
          <w:rFonts w:cs="Arial"/>
          <w:szCs w:val="24"/>
          <w:lang w:val="ja-JP"/>
        </w:rPr>
        <w:t xml:space="preserve">SAL </w:t>
      </w:r>
      <w:r w:rsidR="009A6562" w:rsidRPr="00D150C2">
        <w:rPr>
          <w:rFonts w:cs="Arial"/>
          <w:szCs w:val="24"/>
          <w:lang w:val="ja-JP"/>
        </w:rPr>
        <w:t>は必要ありません。</w:t>
      </w:r>
    </w:p>
    <w:p w:rsidR="009A6562" w:rsidRPr="00C46CA6" w:rsidRDefault="00C46CA6">
      <w:pPr>
        <w:pStyle w:val="PURBody-Indented"/>
        <w:rPr>
          <w:rFonts w:cs="Arial"/>
          <w:szCs w:val="24"/>
        </w:rPr>
      </w:pPr>
      <w:r w:rsidRPr="00C46CA6">
        <w:rPr>
          <w:rFonts w:cs="Arial" w:hint="eastAsia"/>
          <w:szCs w:val="24"/>
          <w:lang w:val="ja-JP"/>
        </w:rPr>
        <w:t>一部の製品にはベース</w:t>
      </w:r>
      <w:r w:rsidRPr="00C46CA6">
        <w:rPr>
          <w:rFonts w:cs="Arial"/>
          <w:szCs w:val="24"/>
          <w:lang w:val="ja-JP"/>
        </w:rPr>
        <w:t xml:space="preserve"> SAL </w:t>
      </w:r>
      <w:r w:rsidRPr="00C46CA6">
        <w:rPr>
          <w:rFonts w:cs="Arial" w:hint="eastAsia"/>
          <w:szCs w:val="24"/>
          <w:lang w:val="ja-JP"/>
        </w:rPr>
        <w:t>と追加</w:t>
      </w:r>
      <w:r w:rsidRPr="00C46CA6">
        <w:rPr>
          <w:rFonts w:cs="Arial"/>
          <w:szCs w:val="24"/>
          <w:lang w:val="ja-JP"/>
        </w:rPr>
        <w:t xml:space="preserve"> SAL </w:t>
      </w:r>
      <w:r w:rsidRPr="00C46CA6">
        <w:rPr>
          <w:rFonts w:cs="Arial" w:hint="eastAsia"/>
          <w:szCs w:val="24"/>
          <w:lang w:val="ja-JP"/>
        </w:rPr>
        <w:t>があります。原則として追加</w:t>
      </w:r>
      <w:r w:rsidRPr="00C46CA6">
        <w:rPr>
          <w:rFonts w:cs="Arial"/>
          <w:szCs w:val="24"/>
          <w:lang w:val="ja-JP"/>
        </w:rPr>
        <w:t xml:space="preserve"> SAL </w:t>
      </w:r>
      <w:r w:rsidRPr="00C46CA6">
        <w:rPr>
          <w:rFonts w:cs="Arial" w:hint="eastAsia"/>
          <w:szCs w:val="24"/>
          <w:lang w:val="ja-JP"/>
        </w:rPr>
        <w:t>では、基本機能</w:t>
      </w:r>
      <w:r w:rsidR="00A17135">
        <w:rPr>
          <w:rFonts w:cs="Arial" w:hint="eastAsia"/>
          <w:szCs w:val="24"/>
          <w:lang w:val="ja-JP"/>
        </w:rPr>
        <w:t>へのアクセス</w:t>
      </w:r>
      <w:r w:rsidRPr="00C46CA6">
        <w:rPr>
          <w:rFonts w:cs="Arial" w:hint="eastAsia"/>
          <w:szCs w:val="24"/>
          <w:lang w:val="ja-JP"/>
        </w:rPr>
        <w:t>だけでなく、</w:t>
      </w:r>
      <w:r w:rsidRPr="00C46CA6">
        <w:rPr>
          <w:rFonts w:cs="Arial"/>
          <w:szCs w:val="24"/>
          <w:lang w:val="ja-JP"/>
        </w:rPr>
        <w:t xml:space="preserve">SAL </w:t>
      </w:r>
      <w:r w:rsidRPr="00C46CA6">
        <w:rPr>
          <w:rFonts w:cs="Arial" w:hint="eastAsia"/>
          <w:szCs w:val="24"/>
          <w:lang w:val="ja-JP"/>
        </w:rPr>
        <w:t>について記載されているプレミアム機能へのアクセスが許可されます。この原則にかかわらず、一部の製品では、プレミアム機能にアクセスするため</w:t>
      </w:r>
      <w:r w:rsidRPr="00C46CA6">
        <w:rPr>
          <w:rFonts w:cs="Arial" w:hint="eastAsia"/>
          <w:szCs w:val="24"/>
          <w:lang w:val="ja-JP"/>
        </w:rPr>
        <w:lastRenderedPageBreak/>
        <w:t>には基本</w:t>
      </w:r>
      <w:r w:rsidRPr="00C46CA6">
        <w:rPr>
          <w:rFonts w:cs="Arial"/>
          <w:szCs w:val="24"/>
          <w:lang w:val="ja-JP"/>
        </w:rPr>
        <w:t xml:space="preserve"> SAL </w:t>
      </w:r>
      <w:r w:rsidRPr="00C46CA6">
        <w:rPr>
          <w:rFonts w:cs="Arial" w:hint="eastAsia"/>
          <w:szCs w:val="24"/>
          <w:lang w:val="ja-JP"/>
        </w:rPr>
        <w:t>と追加</w:t>
      </w:r>
      <w:r w:rsidRPr="00C46CA6">
        <w:rPr>
          <w:rFonts w:cs="Arial"/>
          <w:szCs w:val="24"/>
          <w:lang w:val="ja-JP"/>
        </w:rPr>
        <w:t xml:space="preserve"> SAL </w:t>
      </w:r>
      <w:r w:rsidRPr="00C46CA6">
        <w:rPr>
          <w:rFonts w:cs="Arial" w:hint="eastAsia"/>
          <w:szCs w:val="24"/>
          <w:lang w:val="ja-JP"/>
        </w:rPr>
        <w:t>の両方が必要であり、一部の製品では特定の機能のために別の</w:t>
      </w:r>
      <w:r w:rsidRPr="00C46CA6">
        <w:rPr>
          <w:rFonts w:cs="Arial"/>
          <w:szCs w:val="24"/>
          <w:lang w:val="ja-JP"/>
        </w:rPr>
        <w:t xml:space="preserve"> SAL </w:t>
      </w:r>
      <w:r w:rsidRPr="00C46CA6">
        <w:rPr>
          <w:rFonts w:cs="Arial" w:hint="eastAsia"/>
          <w:szCs w:val="24"/>
          <w:lang w:val="ja-JP"/>
        </w:rPr>
        <w:t>が必要となります。製品ごとの</w:t>
      </w:r>
      <w:r w:rsidRPr="00C46CA6">
        <w:rPr>
          <w:rFonts w:cs="Arial"/>
          <w:szCs w:val="24"/>
          <w:lang w:val="ja-JP"/>
        </w:rPr>
        <w:t xml:space="preserve"> SAL </w:t>
      </w:r>
      <w:r w:rsidRPr="00C46CA6">
        <w:rPr>
          <w:rFonts w:cs="Arial" w:hint="eastAsia"/>
          <w:szCs w:val="24"/>
          <w:lang w:val="ja-JP"/>
        </w:rPr>
        <w:t>要件については、以下の「製品固有の使用条件」をご参照ください。</w:t>
      </w:r>
    </w:p>
    <w:p w:rsidR="009A6562" w:rsidRPr="00807148" w:rsidRDefault="009A6562">
      <w:pPr>
        <w:pStyle w:val="PURBlueStrong"/>
        <w:rPr>
          <w:rFonts w:cs="Arial"/>
          <w:szCs w:val="24"/>
        </w:rPr>
      </w:pPr>
      <w:r w:rsidRPr="00807148">
        <w:rPr>
          <w:rStyle w:val="PURBlueStrong-IndentedChar"/>
          <w:rFonts w:cs="Arial"/>
          <w:szCs w:val="24"/>
          <w:lang w:val="ja-JP"/>
        </w:rPr>
        <w:t xml:space="preserve">SAL </w:t>
      </w:r>
      <w:r w:rsidRPr="00807148">
        <w:rPr>
          <w:rStyle w:val="PURBlueStrong-IndentedChar"/>
          <w:rFonts w:cs="Arial"/>
          <w:szCs w:val="24"/>
          <w:lang w:val="ja-JP"/>
        </w:rPr>
        <w:t>の種類</w:t>
      </w:r>
    </w:p>
    <w:p w:rsidR="009A6562" w:rsidRPr="00807148" w:rsidRDefault="009A6562">
      <w:pPr>
        <w:pStyle w:val="PURBody-Indented"/>
        <w:rPr>
          <w:rFonts w:cs="Arial"/>
          <w:szCs w:val="24"/>
        </w:rPr>
      </w:pPr>
      <w:r w:rsidRPr="00807148">
        <w:rPr>
          <w:rFonts w:cs="Arial"/>
          <w:szCs w:val="24"/>
          <w:lang w:val="ja-JP"/>
        </w:rPr>
        <w:t xml:space="preserve">SAL </w:t>
      </w:r>
      <w:r w:rsidRPr="00807148">
        <w:rPr>
          <w:rFonts w:cs="Arial"/>
          <w:szCs w:val="24"/>
          <w:lang w:val="ja-JP"/>
        </w:rPr>
        <w:t>には、デバイス用、ユーザー用、適格教育ユーザー用</w:t>
      </w:r>
      <w:r w:rsidRPr="00807148">
        <w:rPr>
          <w:rFonts w:cs="Arial"/>
          <w:szCs w:val="24"/>
          <w:lang w:val="ja-JP"/>
        </w:rPr>
        <w:t xml:space="preserve"> (</w:t>
      </w:r>
      <w:r w:rsidRPr="00807148">
        <w:rPr>
          <w:rFonts w:cs="Arial"/>
          <w:szCs w:val="24"/>
          <w:lang w:val="ja-JP"/>
        </w:rPr>
        <w:t>「</w:t>
      </w:r>
      <w:r w:rsidRPr="00807148">
        <w:rPr>
          <w:rFonts w:cs="Arial"/>
          <w:szCs w:val="24"/>
          <w:lang w:val="ja-JP"/>
        </w:rPr>
        <w:t>Students</w:t>
      </w:r>
      <w:r w:rsidRPr="00807148">
        <w:rPr>
          <w:rFonts w:cs="Arial"/>
          <w:szCs w:val="24"/>
          <w:lang w:val="ja-JP"/>
        </w:rPr>
        <w:t>」</w:t>
      </w:r>
      <w:r w:rsidRPr="00807148">
        <w:rPr>
          <w:rFonts w:cs="Arial"/>
          <w:szCs w:val="24"/>
          <w:lang w:val="ja-JP"/>
        </w:rPr>
        <w:t xml:space="preserve">) </w:t>
      </w:r>
      <w:r w:rsidRPr="00807148">
        <w:rPr>
          <w:rFonts w:cs="Arial"/>
          <w:szCs w:val="24"/>
          <w:lang w:val="ja-JP"/>
        </w:rPr>
        <w:t>の</w:t>
      </w:r>
      <w:r w:rsidRPr="00807148">
        <w:rPr>
          <w:rFonts w:cs="Arial"/>
          <w:szCs w:val="24"/>
          <w:lang w:val="ja-JP"/>
        </w:rPr>
        <w:t xml:space="preserve"> 3 </w:t>
      </w:r>
      <w:r w:rsidRPr="00807148">
        <w:rPr>
          <w:rFonts w:cs="Arial"/>
          <w:szCs w:val="24"/>
          <w:lang w:val="ja-JP"/>
        </w:rPr>
        <w:t>種類があります。各デバイス</w:t>
      </w:r>
      <w:r w:rsidRPr="00807148">
        <w:rPr>
          <w:rFonts w:cs="Arial"/>
          <w:szCs w:val="24"/>
          <w:lang w:val="ja-JP"/>
        </w:rPr>
        <w:t xml:space="preserve"> SAL (</w:t>
      </w:r>
      <w:r w:rsidRPr="00807148">
        <w:rPr>
          <w:rFonts w:cs="Arial"/>
          <w:szCs w:val="24"/>
          <w:lang w:val="ja-JP"/>
        </w:rPr>
        <w:t>デバイス</w:t>
      </w:r>
      <w:r w:rsidRPr="00807148">
        <w:rPr>
          <w:rFonts w:cs="Arial"/>
          <w:szCs w:val="24"/>
          <w:lang w:val="ja-JP"/>
        </w:rPr>
        <w:t xml:space="preserve"> SAL </w:t>
      </w:r>
      <w:r w:rsidRPr="00807148">
        <w:rPr>
          <w:rFonts w:cs="Arial"/>
          <w:szCs w:val="24"/>
          <w:lang w:val="ja-JP"/>
        </w:rPr>
        <w:t>が許可される製品用</w:t>
      </w:r>
      <w:r w:rsidRPr="00807148">
        <w:rPr>
          <w:rFonts w:cs="Arial"/>
          <w:szCs w:val="24"/>
          <w:lang w:val="ja-JP"/>
        </w:rPr>
        <w:t xml:space="preserve">) </w:t>
      </w:r>
      <w:r w:rsidRPr="00807148">
        <w:rPr>
          <w:rFonts w:cs="Arial"/>
          <w:szCs w:val="24"/>
          <w:lang w:val="ja-JP"/>
        </w:rPr>
        <w:t>は、任意のユーザーが使用する</w:t>
      </w:r>
      <w:r w:rsidRPr="00807148">
        <w:rPr>
          <w:rFonts w:cs="Arial"/>
          <w:szCs w:val="24"/>
          <w:lang w:val="ja-JP"/>
        </w:rPr>
        <w:t xml:space="preserve"> 1 </w:t>
      </w:r>
      <w:r w:rsidRPr="00807148">
        <w:rPr>
          <w:rFonts w:cs="Arial"/>
          <w:szCs w:val="24"/>
          <w:lang w:val="ja-JP"/>
        </w:rPr>
        <w:t>台のデバイスで、サーバー上の本サーバー</w:t>
      </w:r>
      <w:r w:rsidRPr="00807148">
        <w:rPr>
          <w:rFonts w:cs="Arial"/>
          <w:szCs w:val="24"/>
          <w:lang w:val="ja-JP"/>
        </w:rPr>
        <w:t xml:space="preserve"> </w:t>
      </w:r>
      <w:r w:rsidRPr="00807148">
        <w:rPr>
          <w:rFonts w:cs="Arial"/>
          <w:szCs w:val="24"/>
          <w:lang w:val="ja-JP"/>
        </w:rPr>
        <w:t>ソフトウェアのインスタンスにアクセスすることを許諾します。各ユーザー</w:t>
      </w:r>
      <w:r w:rsidRPr="00807148">
        <w:rPr>
          <w:rFonts w:cs="Arial"/>
          <w:szCs w:val="24"/>
          <w:lang w:val="ja-JP"/>
        </w:rPr>
        <w:t xml:space="preserve"> SAL </w:t>
      </w:r>
      <w:r w:rsidRPr="00807148">
        <w:rPr>
          <w:rFonts w:cs="Arial"/>
          <w:szCs w:val="24"/>
          <w:lang w:val="ja-JP"/>
        </w:rPr>
        <w:t>は、任意のデバイスを使用する</w:t>
      </w:r>
      <w:r w:rsidRPr="00807148">
        <w:rPr>
          <w:rFonts w:cs="Arial"/>
          <w:szCs w:val="24"/>
          <w:lang w:val="ja-JP"/>
        </w:rPr>
        <w:t xml:space="preserve"> 1 </w:t>
      </w:r>
      <w:r w:rsidRPr="00807148">
        <w:rPr>
          <w:rFonts w:cs="Arial"/>
          <w:szCs w:val="24"/>
          <w:lang w:val="ja-JP"/>
        </w:rPr>
        <w:t>人のユーザーに、サーバー上の本サーバー</w:t>
      </w:r>
      <w:r w:rsidRPr="00807148">
        <w:rPr>
          <w:rFonts w:cs="Arial"/>
          <w:szCs w:val="24"/>
          <w:lang w:val="ja-JP"/>
        </w:rPr>
        <w:t xml:space="preserve"> </w:t>
      </w:r>
      <w:r w:rsidRPr="00807148">
        <w:rPr>
          <w:rFonts w:cs="Arial"/>
          <w:szCs w:val="24"/>
          <w:lang w:val="ja-JP"/>
        </w:rPr>
        <w:t>ソフトウェアのインスタンスにアクセスすることを許諾します。</w:t>
      </w:r>
      <w:r w:rsidRPr="00807148">
        <w:rPr>
          <w:rFonts w:cs="Arial"/>
          <w:szCs w:val="24"/>
          <w:lang w:val="ja-JP"/>
        </w:rPr>
        <w:t xml:space="preserve">Student SAL </w:t>
      </w:r>
      <w:r w:rsidRPr="00807148">
        <w:rPr>
          <w:rStyle w:val="PURBody-IndentedTimesNewRom10"/>
          <w:rFonts w:cs="Arial"/>
        </w:rPr>
        <w:t>が提供される製品には、</w:t>
      </w:r>
      <w:r w:rsidRPr="00807148">
        <w:rPr>
          <w:rFonts w:cs="Arial"/>
          <w:szCs w:val="24"/>
          <w:lang w:val="ja-JP"/>
        </w:rPr>
        <w:t xml:space="preserve">Qualified Educational End User Addendum </w:t>
      </w:r>
      <w:r w:rsidR="0058249B" w:rsidRPr="00807148">
        <w:rPr>
          <w:rFonts w:cs="Arial"/>
          <w:szCs w:val="24"/>
          <w:lang w:val="ja-JP"/>
        </w:rPr>
        <w:t>(</w:t>
      </w:r>
      <w:r w:rsidR="0058249B" w:rsidRPr="00807148">
        <w:rPr>
          <w:rFonts w:cs="Arial"/>
          <w:szCs w:val="24"/>
          <w:lang w:val="ja-JP"/>
        </w:rPr>
        <w:t>適格教育ユーザー</w:t>
      </w:r>
      <w:r w:rsidR="0058249B" w:rsidRPr="00807148">
        <w:rPr>
          <w:rFonts w:cs="Arial"/>
          <w:szCs w:val="24"/>
          <w:lang w:val="ja-JP"/>
        </w:rPr>
        <w:t xml:space="preserve"> </w:t>
      </w:r>
      <w:r w:rsidR="0058249B" w:rsidRPr="00807148">
        <w:rPr>
          <w:rFonts w:cs="Arial"/>
          <w:szCs w:val="24"/>
          <w:lang w:val="ja-JP"/>
        </w:rPr>
        <w:t>フォーム</w:t>
      </w:r>
      <w:r w:rsidR="0058249B" w:rsidRPr="00807148">
        <w:rPr>
          <w:rFonts w:cs="Arial"/>
          <w:szCs w:val="24"/>
          <w:lang w:val="ja-JP"/>
        </w:rPr>
        <w:t xml:space="preserve">) </w:t>
      </w:r>
      <w:r w:rsidRPr="00807148">
        <w:rPr>
          <w:rStyle w:val="PURBody-IndentedTimesNewRom10"/>
          <w:rFonts w:cs="Arial"/>
        </w:rPr>
        <w:t>による認定が必要です。</w:t>
      </w:r>
      <w:r w:rsidRPr="00807148">
        <w:rPr>
          <w:rFonts w:cs="Arial"/>
          <w:szCs w:val="24"/>
          <w:lang w:val="ja-JP"/>
        </w:rPr>
        <w:t>ユーザー</w:t>
      </w:r>
      <w:r w:rsidRPr="00807148">
        <w:rPr>
          <w:rFonts w:cs="Arial"/>
          <w:szCs w:val="24"/>
          <w:lang w:val="ja-JP"/>
        </w:rPr>
        <w:t xml:space="preserve"> SAL </w:t>
      </w:r>
      <w:r w:rsidRPr="00807148">
        <w:rPr>
          <w:rFonts w:cs="Arial"/>
          <w:szCs w:val="24"/>
          <w:lang w:val="ja-JP"/>
        </w:rPr>
        <w:t>と同様、</w:t>
      </w:r>
      <w:r w:rsidRPr="00807148">
        <w:rPr>
          <w:rFonts w:cs="Arial"/>
          <w:szCs w:val="24"/>
          <w:lang w:val="ja-JP"/>
        </w:rPr>
        <w:t xml:space="preserve">Student SAL </w:t>
      </w:r>
      <w:r w:rsidRPr="00807148">
        <w:rPr>
          <w:rFonts w:cs="Arial"/>
          <w:szCs w:val="24"/>
          <w:lang w:val="ja-JP"/>
        </w:rPr>
        <w:t>は、任意のデバイスを使用する</w:t>
      </w:r>
      <w:r w:rsidRPr="00807148">
        <w:rPr>
          <w:rFonts w:cs="Arial"/>
          <w:szCs w:val="24"/>
          <w:lang w:val="ja-JP"/>
        </w:rPr>
        <w:t xml:space="preserve"> 1 </w:t>
      </w:r>
      <w:r w:rsidRPr="00807148">
        <w:rPr>
          <w:rFonts w:cs="Arial"/>
          <w:szCs w:val="24"/>
          <w:lang w:val="ja-JP"/>
        </w:rPr>
        <w:t>人のユーザーに、サーバー上の本サーバー</w:t>
      </w:r>
      <w:r w:rsidRPr="00807148">
        <w:rPr>
          <w:rFonts w:cs="Arial"/>
          <w:szCs w:val="24"/>
          <w:lang w:val="ja-JP"/>
        </w:rPr>
        <w:t xml:space="preserve"> </w:t>
      </w:r>
      <w:r w:rsidRPr="00807148">
        <w:rPr>
          <w:rFonts w:cs="Arial"/>
          <w:szCs w:val="24"/>
          <w:lang w:val="ja-JP"/>
        </w:rPr>
        <w:t>ソフトウェアのインスタンスにアクセスすることを許諾します。</w:t>
      </w:r>
    </w:p>
    <w:p w:rsidR="009A6562" w:rsidRPr="00807148" w:rsidRDefault="009A6562">
      <w:pPr>
        <w:pStyle w:val="PURBlueStrong-Indented"/>
        <w:rPr>
          <w:rFonts w:cs="Arial"/>
          <w:szCs w:val="24"/>
        </w:rPr>
      </w:pPr>
      <w:r w:rsidRPr="00807148">
        <w:rPr>
          <w:rFonts w:cs="Arial"/>
          <w:szCs w:val="24"/>
          <w:lang w:val="ja-JP"/>
        </w:rPr>
        <w:t>サブスクライバー</w:t>
      </w:r>
      <w:r w:rsidRPr="00807148">
        <w:rPr>
          <w:rFonts w:cs="Arial"/>
          <w:szCs w:val="24"/>
          <w:lang w:val="ja-JP"/>
        </w:rPr>
        <w:t xml:space="preserve"> </w:t>
      </w:r>
      <w:r w:rsidRPr="00807148">
        <w:rPr>
          <w:rFonts w:cs="Arial"/>
          <w:szCs w:val="24"/>
          <w:lang w:val="ja-JP"/>
        </w:rPr>
        <w:t>アクセス</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(SAL) </w:t>
      </w:r>
      <w:r w:rsidRPr="00807148">
        <w:rPr>
          <w:rFonts w:cs="Arial"/>
          <w:szCs w:val="24"/>
          <w:lang w:val="ja-JP"/>
        </w:rPr>
        <w:t>の再割り当て</w:t>
      </w:r>
    </w:p>
    <w:p w:rsidR="00B93AD3" w:rsidRPr="00B93AD3" w:rsidRDefault="00B93AD3" w:rsidP="00B93AD3">
      <w:pPr>
        <w:pStyle w:val="PURBody-Indented"/>
        <w:rPr>
          <w:rFonts w:cs="Arial"/>
          <w:szCs w:val="24"/>
        </w:rPr>
      </w:pPr>
      <w:r w:rsidRPr="00B93AD3">
        <w:rPr>
          <w:rFonts w:cs="Arial" w:hint="eastAsia"/>
          <w:szCs w:val="24"/>
          <w:lang w:val="ja-JP"/>
        </w:rPr>
        <w:t>お客様は、デバイス</w:t>
      </w:r>
      <w:r w:rsidRPr="00B93AD3">
        <w:rPr>
          <w:rFonts w:cs="Arial"/>
          <w:szCs w:val="24"/>
          <w:lang w:val="ja-JP"/>
        </w:rPr>
        <w:t xml:space="preserve"> SAL </w:t>
      </w:r>
      <w:r w:rsidRPr="00B93AD3">
        <w:rPr>
          <w:rFonts w:cs="Arial" w:hint="eastAsia"/>
          <w:szCs w:val="24"/>
          <w:lang w:val="ja-JP"/>
        </w:rPr>
        <w:t>をあるデバイスから別のデバイスに、またはユーザー</w:t>
      </w:r>
      <w:r w:rsidRPr="00B93AD3">
        <w:rPr>
          <w:rFonts w:cs="Arial"/>
          <w:szCs w:val="24"/>
          <w:lang w:val="ja-JP"/>
        </w:rPr>
        <w:t xml:space="preserve"> SAL </w:t>
      </w:r>
      <w:r w:rsidRPr="00B93AD3">
        <w:rPr>
          <w:rFonts w:cs="Arial" w:hint="eastAsia"/>
          <w:szCs w:val="24"/>
          <w:lang w:val="ja-JP"/>
        </w:rPr>
        <w:t>をあるユーザーから別のユーザーに再割り当てすることができますが、通常使用するデバイスが使用できる状態にないときにデバイス</w:t>
      </w:r>
      <w:r w:rsidRPr="00B93AD3">
        <w:rPr>
          <w:rFonts w:cs="Arial"/>
          <w:szCs w:val="24"/>
          <w:lang w:val="ja-JP"/>
        </w:rPr>
        <w:t xml:space="preserve"> SAL </w:t>
      </w:r>
      <w:r w:rsidRPr="00B93AD3">
        <w:rPr>
          <w:rFonts w:cs="Arial" w:hint="eastAsia"/>
          <w:szCs w:val="24"/>
          <w:lang w:val="ja-JP"/>
        </w:rPr>
        <w:t>を代替デバイスに一時的に再割り当てするか、デバイスを使用する従業員が不在のときに一時的な作業者にユーザー</w:t>
      </w:r>
      <w:r w:rsidRPr="00B93AD3">
        <w:rPr>
          <w:rFonts w:cs="Arial"/>
          <w:szCs w:val="24"/>
          <w:lang w:val="ja-JP"/>
        </w:rPr>
        <w:t xml:space="preserve"> SAL </w:t>
      </w:r>
      <w:r w:rsidRPr="00B93AD3">
        <w:rPr>
          <w:rFonts w:cs="Arial" w:hint="eastAsia"/>
          <w:szCs w:val="24"/>
          <w:lang w:val="ja-JP"/>
        </w:rPr>
        <w:t>を再割り当てする場合を除き、同じ暦月中に再割り当てすることはできません。</w:t>
      </w:r>
    </w:p>
    <w:p w:rsidR="009A6562" w:rsidRPr="00807148" w:rsidRDefault="009A6562">
      <w:pPr>
        <w:pStyle w:val="PURBlueStrong"/>
        <w:rPr>
          <w:rFonts w:cs="Arial"/>
          <w:szCs w:val="24"/>
          <w:lang w:val="fr-FR"/>
        </w:rPr>
      </w:pPr>
      <w:r w:rsidRPr="00807148">
        <w:rPr>
          <w:rFonts w:cs="Arial"/>
          <w:szCs w:val="24"/>
          <w:lang w:val="ja-JP"/>
        </w:rPr>
        <w:t xml:space="preserve">SA </w:t>
      </w:r>
      <w:r w:rsidRPr="00807148">
        <w:rPr>
          <w:rStyle w:val="PURBlueStrongTimesNewRoman0"/>
        </w:rPr>
        <w:t>用</w:t>
      </w:r>
      <w:r w:rsidRPr="00807148">
        <w:rPr>
          <w:rFonts w:cs="Arial"/>
          <w:szCs w:val="24"/>
          <w:lang w:val="ja-JP"/>
        </w:rPr>
        <w:t xml:space="preserve"> SAL</w:t>
      </w:r>
    </w:p>
    <w:p w:rsidR="009A6562" w:rsidRPr="00807148" w:rsidRDefault="009A6562">
      <w:pPr>
        <w:pStyle w:val="PURBody-Indented"/>
        <w:rPr>
          <w:rFonts w:cs="Arial"/>
          <w:szCs w:val="24"/>
        </w:rPr>
      </w:pPr>
      <w:r w:rsidRPr="00807148">
        <w:rPr>
          <w:rFonts w:cs="Arial"/>
          <w:szCs w:val="24"/>
          <w:lang w:val="ja-JP"/>
        </w:rPr>
        <w:t xml:space="preserve">SA </w:t>
      </w:r>
      <w:r w:rsidRPr="00807148">
        <w:rPr>
          <w:rFonts w:cs="Arial"/>
          <w:szCs w:val="24"/>
          <w:lang w:val="ja-JP"/>
        </w:rPr>
        <w:t>用</w:t>
      </w:r>
      <w:r w:rsidRPr="00807148">
        <w:rPr>
          <w:rFonts w:cs="Arial"/>
          <w:szCs w:val="24"/>
          <w:lang w:val="ja-JP"/>
        </w:rPr>
        <w:t xml:space="preserve"> SAL </w:t>
      </w:r>
      <w:r w:rsidRPr="00807148">
        <w:rPr>
          <w:rFonts w:cs="Arial"/>
          <w:szCs w:val="24"/>
          <w:lang w:val="ja-JP"/>
        </w:rPr>
        <w:t>は、</w:t>
      </w:r>
      <w:r w:rsidRPr="00807148">
        <w:rPr>
          <w:rFonts w:cs="Arial"/>
          <w:szCs w:val="24"/>
          <w:lang w:val="ja-JP"/>
        </w:rPr>
        <w:t xml:space="preserve">Microsoft </w:t>
      </w:r>
      <w:r w:rsidRPr="00807148">
        <w:rPr>
          <w:rFonts w:cs="Arial"/>
          <w:szCs w:val="24"/>
          <w:lang w:val="ja-JP"/>
        </w:rPr>
        <w:t>ボリューム</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プログラムに基づいて取得した有効なソフトウェア</w:t>
      </w:r>
      <w:r w:rsidRPr="00807148">
        <w:rPr>
          <w:rFonts w:cs="Arial"/>
          <w:szCs w:val="24"/>
          <w:lang w:val="ja-JP"/>
        </w:rPr>
        <w:t xml:space="preserve"> </w:t>
      </w:r>
      <w:r w:rsidRPr="00807148">
        <w:rPr>
          <w:rFonts w:cs="Arial"/>
          <w:szCs w:val="24"/>
          <w:lang w:val="ja-JP"/>
        </w:rPr>
        <w:t>アシュアランス</w:t>
      </w:r>
      <w:r w:rsidRPr="00807148">
        <w:rPr>
          <w:rFonts w:cs="Arial"/>
          <w:szCs w:val="24"/>
          <w:lang w:val="ja-JP"/>
        </w:rPr>
        <w:t xml:space="preserve"> (SA) </w:t>
      </w:r>
      <w:r w:rsidRPr="00807148">
        <w:rPr>
          <w:rFonts w:cs="Arial"/>
          <w:szCs w:val="24"/>
          <w:lang w:val="ja-JP"/>
        </w:rPr>
        <w:t>付きの対象クライアント</w:t>
      </w:r>
      <w:r w:rsidRPr="00807148">
        <w:rPr>
          <w:rFonts w:cs="Arial"/>
          <w:szCs w:val="24"/>
          <w:lang w:val="ja-JP"/>
        </w:rPr>
        <w:t xml:space="preserve"> </w:t>
      </w:r>
      <w:r w:rsidRPr="00807148">
        <w:rPr>
          <w:rFonts w:cs="Arial"/>
          <w:szCs w:val="24"/>
          <w:lang w:val="ja-JP"/>
        </w:rPr>
        <w:t>アクセス</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(CAL) </w:t>
      </w:r>
      <w:r w:rsidRPr="00807148">
        <w:rPr>
          <w:rFonts w:cs="Arial"/>
          <w:szCs w:val="24"/>
          <w:lang w:val="ja-JP"/>
        </w:rPr>
        <w:t>を割り当てられているユーザー、または有効なソフトウェア</w:t>
      </w:r>
      <w:r w:rsidRPr="00807148">
        <w:rPr>
          <w:rFonts w:cs="Arial"/>
          <w:szCs w:val="24"/>
          <w:lang w:val="ja-JP"/>
        </w:rPr>
        <w:t xml:space="preserve"> </w:t>
      </w:r>
      <w:r w:rsidRPr="00807148">
        <w:rPr>
          <w:rFonts w:cs="Arial"/>
          <w:szCs w:val="24"/>
          <w:lang w:val="ja-JP"/>
        </w:rPr>
        <w:t>アシュアランス付きの対象デバイス</w:t>
      </w:r>
      <w:r w:rsidRPr="00807148">
        <w:rPr>
          <w:rFonts w:cs="Arial"/>
          <w:szCs w:val="24"/>
          <w:lang w:val="ja-JP"/>
        </w:rPr>
        <w:t xml:space="preserve"> CAL </w:t>
      </w:r>
      <w:r w:rsidRPr="00807148">
        <w:rPr>
          <w:rFonts w:cs="Arial"/>
          <w:szCs w:val="24"/>
          <w:lang w:val="ja-JP"/>
        </w:rPr>
        <w:t>を割り当てられているデバイスを使用するユーザー向けに取得し、割り当てることができます。</w:t>
      </w:r>
      <w:r w:rsidRPr="00807148">
        <w:rPr>
          <w:rStyle w:val="PURBody-IndentedTimesNewRom10"/>
          <w:rFonts w:cs="Arial"/>
        </w:rPr>
        <w:t>対象</w:t>
      </w:r>
      <w:r w:rsidRPr="00807148">
        <w:rPr>
          <w:rFonts w:cs="Arial"/>
          <w:szCs w:val="24"/>
          <w:lang w:val="ja-JP"/>
        </w:rPr>
        <w:t xml:space="preserve"> CAL </w:t>
      </w:r>
      <w:r w:rsidRPr="00807148">
        <w:rPr>
          <w:rStyle w:val="PURBody-IndentedTimesNewRom10"/>
          <w:rFonts w:cs="Arial"/>
        </w:rPr>
        <w:t>の複数のユーザー向けに</w:t>
      </w:r>
      <w:r w:rsidRPr="00807148">
        <w:rPr>
          <w:rFonts w:cs="Arial"/>
          <w:szCs w:val="24"/>
          <w:lang w:val="ja-JP"/>
        </w:rPr>
        <w:t xml:space="preserve"> SA </w:t>
      </w:r>
      <w:r w:rsidRPr="00807148">
        <w:rPr>
          <w:rStyle w:val="PURBody-IndentedTimesNewRom10"/>
          <w:rFonts w:cs="Arial"/>
        </w:rPr>
        <w:t>用</w:t>
      </w:r>
      <w:r w:rsidRPr="00807148">
        <w:rPr>
          <w:rFonts w:cs="Arial"/>
          <w:szCs w:val="24"/>
          <w:lang w:val="ja-JP"/>
        </w:rPr>
        <w:t xml:space="preserve"> SAL </w:t>
      </w:r>
      <w:r w:rsidRPr="00807148">
        <w:rPr>
          <w:rStyle w:val="PURBody-IndentedTimesNewRom10"/>
          <w:rFonts w:cs="Arial"/>
        </w:rPr>
        <w:t>を取得することはできません。本ドキュメントに定められているとおり、</w:t>
      </w:r>
      <w:r w:rsidRPr="00807148">
        <w:rPr>
          <w:rFonts w:cs="Arial"/>
          <w:szCs w:val="24"/>
          <w:lang w:val="ja-JP"/>
        </w:rPr>
        <w:t xml:space="preserve">SA </w:t>
      </w:r>
      <w:r w:rsidRPr="00807148">
        <w:rPr>
          <w:rStyle w:val="PURBody-IndentedTimesNewRom10"/>
          <w:rFonts w:cs="Arial"/>
        </w:rPr>
        <w:t>用</w:t>
      </w:r>
      <w:r w:rsidRPr="00807148">
        <w:rPr>
          <w:rFonts w:cs="Arial"/>
          <w:szCs w:val="24"/>
          <w:lang w:val="ja-JP"/>
        </w:rPr>
        <w:t xml:space="preserve"> SAL </w:t>
      </w:r>
      <w:r w:rsidRPr="00807148">
        <w:rPr>
          <w:rStyle w:val="PURBody-IndentedTimesNewRom10"/>
          <w:rFonts w:cs="Arial"/>
        </w:rPr>
        <w:t>の使用権は対応する</w:t>
      </w:r>
      <w:r w:rsidRPr="00807148">
        <w:rPr>
          <w:rFonts w:cs="Arial"/>
          <w:szCs w:val="24"/>
          <w:lang w:val="ja-JP"/>
        </w:rPr>
        <w:t xml:space="preserve"> SAL </w:t>
      </w:r>
      <w:r w:rsidRPr="00807148">
        <w:rPr>
          <w:rStyle w:val="PURBody-IndentedTimesNewRom10"/>
          <w:rFonts w:cs="Arial"/>
        </w:rPr>
        <w:t>と同一です。</w:t>
      </w:r>
      <w:r w:rsidRPr="00807148">
        <w:rPr>
          <w:rFonts w:cs="Arial"/>
          <w:szCs w:val="24"/>
          <w:lang w:val="ja-JP"/>
        </w:rPr>
        <w:t xml:space="preserve">SA </w:t>
      </w:r>
      <w:r w:rsidRPr="00807148">
        <w:rPr>
          <w:rStyle w:val="PURBody-IndentedTimesNewRom10"/>
          <w:rFonts w:cs="Arial"/>
        </w:rPr>
        <w:t>用</w:t>
      </w:r>
      <w:r w:rsidRPr="00807148">
        <w:rPr>
          <w:rFonts w:cs="Arial"/>
          <w:szCs w:val="24"/>
          <w:lang w:val="ja-JP"/>
        </w:rPr>
        <w:t xml:space="preserve"> SAL </w:t>
      </w:r>
      <w:r w:rsidRPr="00807148">
        <w:rPr>
          <w:rStyle w:val="PURBody-IndentedTimesNewRom10"/>
          <w:rFonts w:cs="Arial"/>
        </w:rPr>
        <w:t>をユーザーまたはデバイスに割り当てる権利は、対象</w:t>
      </w:r>
      <w:r w:rsidRPr="00807148">
        <w:rPr>
          <w:rFonts w:cs="Arial"/>
          <w:szCs w:val="24"/>
          <w:lang w:val="ja-JP"/>
        </w:rPr>
        <w:t xml:space="preserve"> CAL </w:t>
      </w:r>
      <w:r w:rsidRPr="00807148">
        <w:rPr>
          <w:rStyle w:val="PURBody-IndentedTimesNewRom10"/>
          <w:rFonts w:cs="Arial"/>
        </w:rPr>
        <w:t>用のソフトウェア</w:t>
      </w:r>
      <w:r w:rsidRPr="00807148">
        <w:rPr>
          <w:rFonts w:cs="Arial"/>
          <w:szCs w:val="24"/>
          <w:lang w:val="ja-JP"/>
        </w:rPr>
        <w:t xml:space="preserve"> </w:t>
      </w:r>
      <w:r w:rsidRPr="00807148">
        <w:rPr>
          <w:rStyle w:val="PURBody-IndentedTimesNewRom10"/>
          <w:rFonts w:cs="Arial"/>
        </w:rPr>
        <w:t>アシュアランスの有効期限が切れるときに失効します。</w:t>
      </w:r>
      <w:r w:rsidRPr="00807148">
        <w:rPr>
          <w:rFonts w:cs="Arial"/>
          <w:szCs w:val="24"/>
          <w:lang w:val="ja-JP"/>
        </w:rPr>
        <w:t xml:space="preserve">SA </w:t>
      </w:r>
      <w:r w:rsidRPr="00807148">
        <w:rPr>
          <w:rStyle w:val="PURBody-IndentedTimesNewRom10"/>
          <w:rFonts w:cs="Arial"/>
        </w:rPr>
        <w:t>用</w:t>
      </w:r>
      <w:r w:rsidRPr="00807148">
        <w:rPr>
          <w:rFonts w:cs="Arial"/>
          <w:szCs w:val="24"/>
          <w:lang w:val="ja-JP"/>
        </w:rPr>
        <w:t xml:space="preserve"> SAL </w:t>
      </w:r>
      <w:r w:rsidRPr="00807148">
        <w:rPr>
          <w:rStyle w:val="PURBody-IndentedTimesNewRom10"/>
          <w:rFonts w:cs="Arial"/>
        </w:rPr>
        <w:t>を使用することで、対象</w:t>
      </w:r>
      <w:r w:rsidRPr="00807148">
        <w:rPr>
          <w:rFonts w:cs="Arial"/>
          <w:szCs w:val="24"/>
          <w:lang w:val="ja-JP"/>
        </w:rPr>
        <w:t xml:space="preserve"> CAL </w:t>
      </w:r>
      <w:r w:rsidRPr="00807148">
        <w:rPr>
          <w:rStyle w:val="PURBody-IndentedTimesNewRom10"/>
          <w:rFonts w:cs="Arial"/>
        </w:rPr>
        <w:t>の使用権が無効になることはありません。</w:t>
      </w:r>
      <w:r w:rsidRPr="00807148">
        <w:rPr>
          <w:rFonts w:cs="Arial"/>
          <w:szCs w:val="24"/>
          <w:lang w:val="ja-JP"/>
        </w:rPr>
        <w:t xml:space="preserve">SA </w:t>
      </w:r>
      <w:r w:rsidRPr="00807148">
        <w:rPr>
          <w:rStyle w:val="PURBody-IndentedTimesNewRom10"/>
          <w:rFonts w:cs="Arial"/>
        </w:rPr>
        <w:t>用</w:t>
      </w:r>
      <w:r w:rsidRPr="00807148">
        <w:rPr>
          <w:rFonts w:cs="Arial"/>
          <w:szCs w:val="24"/>
          <w:lang w:val="ja-JP"/>
        </w:rPr>
        <w:t xml:space="preserve"> SAL </w:t>
      </w:r>
      <w:r w:rsidRPr="00807148">
        <w:rPr>
          <w:rStyle w:val="PURBody-IndentedTimesNewRom10"/>
          <w:rFonts w:cs="Arial"/>
        </w:rPr>
        <w:t>は、対象</w:t>
      </w:r>
      <w:r w:rsidRPr="00807148">
        <w:rPr>
          <w:rFonts w:cs="Arial"/>
          <w:szCs w:val="24"/>
          <w:lang w:val="ja-JP"/>
        </w:rPr>
        <w:t xml:space="preserve"> CAL </w:t>
      </w:r>
      <w:r w:rsidRPr="00807148">
        <w:rPr>
          <w:rStyle w:val="PURBody-IndentedTimesNewRom10"/>
          <w:rFonts w:cs="Arial"/>
        </w:rPr>
        <w:t>を再割り当てした場合にのみ再割り当てすることができます</w:t>
      </w:r>
      <w:r w:rsidRPr="00807148">
        <w:rPr>
          <w:rFonts w:cs="Arial"/>
          <w:szCs w:val="24"/>
          <w:lang w:val="ja-JP"/>
        </w:rPr>
        <w:t xml:space="preserve"> (</w:t>
      </w:r>
      <w:r w:rsidRPr="00807148">
        <w:rPr>
          <w:rStyle w:val="PURBody-IndentedTimesNewRom10"/>
          <w:rFonts w:cs="Arial"/>
        </w:rPr>
        <w:t>再割り当てする必要があります</w:t>
      </w:r>
      <w:r w:rsidRPr="00807148">
        <w:rPr>
          <w:rFonts w:cs="Arial"/>
          <w:szCs w:val="24"/>
          <w:lang w:val="ja-JP"/>
        </w:rPr>
        <w:t>)</w:t>
      </w:r>
      <w:r w:rsidRPr="00807148">
        <w:rPr>
          <w:rStyle w:val="PURBody-IndentedTimesNewRom10"/>
          <w:rFonts w:cs="Arial"/>
        </w:rPr>
        <w:t>。</w:t>
      </w:r>
      <w:r w:rsidRPr="00807148">
        <w:rPr>
          <w:rFonts w:cs="Arial"/>
          <w:szCs w:val="24"/>
          <w:lang w:val="ja-JP"/>
        </w:rPr>
        <w:t xml:space="preserve">SA </w:t>
      </w:r>
      <w:r w:rsidRPr="00807148">
        <w:rPr>
          <w:rStyle w:val="PURBody-IndentedTimesNewRom10"/>
          <w:rFonts w:cs="Arial"/>
        </w:rPr>
        <w:t>用</w:t>
      </w:r>
      <w:r w:rsidRPr="00807148">
        <w:rPr>
          <w:rFonts w:cs="Arial"/>
          <w:szCs w:val="24"/>
          <w:lang w:val="ja-JP"/>
        </w:rPr>
        <w:t xml:space="preserve"> SAL </w:t>
      </w:r>
      <w:r w:rsidRPr="00807148">
        <w:rPr>
          <w:rStyle w:val="PURBody-IndentedTimesNewRom10"/>
          <w:rFonts w:cs="Arial"/>
        </w:rPr>
        <w:t>の発注および発注確認プロセスの詳細については、</w:t>
      </w:r>
      <w:hyperlink r:id="rId50" w:history="1">
        <w:r w:rsidR="00A65274" w:rsidRPr="00807148">
          <w:rPr>
            <w:rStyle w:val="Hyperlink"/>
            <w:rFonts w:cs="Arial"/>
            <w:color w:val="00467F"/>
            <w:szCs w:val="24"/>
            <w:lang w:val="ja-JP"/>
          </w:rPr>
          <w:t>http://www.explore.ms</w:t>
        </w:r>
      </w:hyperlink>
      <w:r w:rsidRPr="00807148">
        <w:rPr>
          <w:rFonts w:cs="Arial"/>
          <w:szCs w:val="24"/>
          <w:lang w:val="ja-JP"/>
        </w:rPr>
        <w:t xml:space="preserve"> </w:t>
      </w:r>
      <w:r w:rsidRPr="00807148">
        <w:rPr>
          <w:rStyle w:val="PURBody-IndentedTimesNewRom10"/>
          <w:rFonts w:cs="Arial"/>
        </w:rPr>
        <w:t>を参照するか、ソフトウェア製品のリセラーにお問い合わせください。</w:t>
      </w:r>
    </w:p>
    <w:p w:rsidR="009A6562" w:rsidRPr="00807148" w:rsidRDefault="009A6562">
      <w:pPr>
        <w:pStyle w:val="PURBody-Indented"/>
        <w:rPr>
          <w:rFonts w:cs="Arial"/>
          <w:szCs w:val="24"/>
        </w:rPr>
      </w:pPr>
      <w:r w:rsidRPr="00807148">
        <w:rPr>
          <w:rFonts w:cs="Arial"/>
          <w:szCs w:val="24"/>
          <w:lang w:val="ja-JP"/>
        </w:rPr>
        <w:t xml:space="preserve">SA </w:t>
      </w:r>
      <w:r w:rsidRPr="00807148">
        <w:rPr>
          <w:rStyle w:val="PURBody-IndentedTimesNewRom10"/>
          <w:rFonts w:cs="Arial"/>
        </w:rPr>
        <w:t>をご利用のお客様が使用できる</w:t>
      </w:r>
      <w:r w:rsidRPr="00807148">
        <w:rPr>
          <w:rFonts w:cs="Arial"/>
          <w:szCs w:val="24"/>
          <w:lang w:val="ja-JP"/>
        </w:rPr>
        <w:t xml:space="preserve"> SAL </w:t>
      </w:r>
      <w:r w:rsidRPr="00807148">
        <w:rPr>
          <w:rStyle w:val="PURBody-IndentedTimesNewRom10"/>
          <w:rFonts w:cs="Arial"/>
        </w:rPr>
        <w:t>とその対象</w:t>
      </w:r>
      <w:r w:rsidRPr="00807148">
        <w:rPr>
          <w:rFonts w:cs="Arial"/>
          <w:szCs w:val="24"/>
          <w:lang w:val="ja-JP"/>
        </w:rPr>
        <w:t xml:space="preserve"> CAL </w:t>
      </w:r>
      <w:r w:rsidRPr="00807148">
        <w:rPr>
          <w:rStyle w:val="PURBody-IndentedTimesNewRom10"/>
          <w:rFonts w:cs="Arial"/>
        </w:rPr>
        <w:t>は、「製品固有の使用条件」の項の該当する製品の欄に記載されています</w:t>
      </w:r>
      <w:r w:rsidR="00510928" w:rsidRPr="00807148">
        <w:rPr>
          <w:rStyle w:val="PURBody-IndentedTimesNewRom10"/>
          <w:rFonts w:cs="Arial"/>
        </w:rPr>
        <w:t>。</w:t>
      </w:r>
    </w:p>
    <w:p w:rsidR="009A6562" w:rsidRPr="00807148" w:rsidRDefault="009A6562">
      <w:pPr>
        <w:pStyle w:val="PURBlueStrong"/>
        <w:rPr>
          <w:rFonts w:cs="Arial"/>
          <w:color w:val="404040"/>
          <w:szCs w:val="24"/>
        </w:rPr>
      </w:pPr>
      <w:r w:rsidRPr="00807148">
        <w:rPr>
          <w:rStyle w:val="PURBlueStrongTimesNewRoman0"/>
        </w:rPr>
        <w:t>お客様のサーバーまたはストレージ</w:t>
      </w:r>
      <w:r w:rsidRPr="00807148">
        <w:rPr>
          <w:rFonts w:cs="Arial"/>
          <w:color w:val="404040"/>
          <w:szCs w:val="24"/>
          <w:lang w:val="ja-JP"/>
        </w:rPr>
        <w:t xml:space="preserve"> </w:t>
      </w:r>
      <w:r w:rsidRPr="00807148">
        <w:rPr>
          <w:rStyle w:val="PURBlueStrongTimesNewRoman0"/>
        </w:rPr>
        <w:t>メディア上でのインスタンスの作成と格納</w:t>
      </w:r>
      <w:r w:rsidRPr="00807148">
        <w:rPr>
          <w:rFonts w:cs="Arial"/>
          <w:color w:val="404040"/>
          <w:szCs w:val="24"/>
        </w:rPr>
        <w:t xml:space="preserve"> </w:t>
      </w:r>
    </w:p>
    <w:p w:rsidR="009A6562" w:rsidRPr="00807148" w:rsidRDefault="009A6562">
      <w:pPr>
        <w:pStyle w:val="PURBody-Indented"/>
        <w:rPr>
          <w:rFonts w:cs="Arial"/>
          <w:szCs w:val="24"/>
        </w:rPr>
      </w:pPr>
      <w:r w:rsidRPr="00807148">
        <w:rPr>
          <w:rFonts w:cs="Arial"/>
          <w:szCs w:val="24"/>
          <w:lang w:val="ja-JP"/>
        </w:rPr>
        <w:t>お客様は、取得する各ソフトウェア</w:t>
      </w:r>
      <w:r w:rsidRPr="00807148">
        <w:rPr>
          <w:rFonts w:cs="Arial"/>
          <w:szCs w:val="24"/>
          <w:lang w:val="ja-JP"/>
        </w:rPr>
        <w:t xml:space="preserve"> </w:t>
      </w:r>
      <w:r w:rsidRPr="00807148">
        <w:rPr>
          <w:rFonts w:cs="Arial"/>
          <w:szCs w:val="24"/>
          <w:lang w:val="ja-JP"/>
        </w:rPr>
        <w:t>ライセンスにつき、以下の追加の権利を有します。</w:t>
      </w:r>
    </w:p>
    <w:p w:rsidR="009A6562" w:rsidRPr="00807148" w:rsidRDefault="009A6562" w:rsidP="003B32EC">
      <w:pPr>
        <w:pStyle w:val="PURBullet-Indented"/>
        <w:ind w:left="488"/>
        <w:rPr>
          <w:rFonts w:cs="Arial"/>
          <w:b/>
          <w:szCs w:val="24"/>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ソフトウェアの任意の数のインスタンスを作成する。</w:t>
      </w:r>
    </w:p>
    <w:p w:rsidR="009A6562" w:rsidRPr="00807148" w:rsidRDefault="009A6562" w:rsidP="003B32EC">
      <w:pPr>
        <w:pStyle w:val="PURBullet-Indented"/>
        <w:ind w:left="488"/>
        <w:rPr>
          <w:rFonts w:cs="Arial"/>
          <w:b/>
          <w:szCs w:val="24"/>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ソフトウェアのインスタンスを任意のサーバーまたはストレージ</w:t>
      </w:r>
      <w:r w:rsidRPr="00807148">
        <w:rPr>
          <w:rFonts w:cs="Arial"/>
          <w:szCs w:val="24"/>
          <w:lang w:val="ja-JP"/>
        </w:rPr>
        <w:t xml:space="preserve"> </w:t>
      </w:r>
      <w:r w:rsidRPr="00807148">
        <w:rPr>
          <w:rFonts w:cs="Arial"/>
          <w:szCs w:val="24"/>
          <w:lang w:val="ja-JP"/>
        </w:rPr>
        <w:t>メディアに格納する。</w:t>
      </w:r>
    </w:p>
    <w:p w:rsidR="009A6562" w:rsidRPr="00807148" w:rsidRDefault="009A6562" w:rsidP="003B32EC">
      <w:pPr>
        <w:pStyle w:val="PURBullet-Indented"/>
        <w:ind w:left="488"/>
        <w:rPr>
          <w:rFonts w:cs="Arial"/>
          <w:b/>
          <w:szCs w:val="24"/>
        </w:rPr>
      </w:pPr>
      <w:r w:rsidRPr="00807148">
        <w:rPr>
          <w:rFonts w:cs="Arial"/>
          <w:szCs w:val="24"/>
          <w:lang w:val="ja-JP"/>
        </w:rPr>
        <w:t>上述のソフトウェア</w:t>
      </w:r>
      <w:r w:rsidRPr="00807148">
        <w:rPr>
          <w:rFonts w:cs="Arial"/>
          <w:szCs w:val="24"/>
          <w:lang w:val="ja-JP"/>
        </w:rPr>
        <w:t xml:space="preserve"> </w:t>
      </w:r>
      <w:r w:rsidRPr="00807148">
        <w:rPr>
          <w:rFonts w:cs="Arial"/>
          <w:szCs w:val="24"/>
          <w:lang w:val="ja-JP"/>
        </w:rPr>
        <w:t>ライセンスに基づいてサーバー</w:t>
      </w:r>
      <w:r w:rsidRPr="00807148">
        <w:rPr>
          <w:rFonts w:cs="Arial"/>
          <w:szCs w:val="24"/>
          <w:lang w:val="ja-JP"/>
        </w:rPr>
        <w:t xml:space="preserve"> </w:t>
      </w:r>
      <w:r w:rsidRPr="00807148">
        <w:rPr>
          <w:rFonts w:cs="Arial"/>
          <w:szCs w:val="24"/>
          <w:lang w:val="ja-JP"/>
        </w:rPr>
        <w:t>ソフトウェアのインスタンスを実行する権利を行使する目的でのみ、サーバー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ソフトウェアのインスタンスを作成して格納する</w:t>
      </w:r>
      <w:r w:rsidRPr="00807148">
        <w:rPr>
          <w:rFonts w:cs="Arial"/>
          <w:szCs w:val="24"/>
          <w:lang w:val="ja-JP"/>
        </w:rPr>
        <w:t xml:space="preserve"> (</w:t>
      </w:r>
      <w:r w:rsidRPr="00807148">
        <w:rPr>
          <w:rFonts w:cs="Arial"/>
          <w:szCs w:val="24"/>
          <w:lang w:val="ja-JP"/>
        </w:rPr>
        <w:t>第三者にインスタンスを再頒布することはできません</w:t>
      </w:r>
      <w:r w:rsidRPr="00807148">
        <w:rPr>
          <w:rFonts w:cs="Arial"/>
          <w:szCs w:val="24"/>
          <w:lang w:val="ja-JP"/>
        </w:rPr>
        <w:t>)</w:t>
      </w:r>
      <w:r w:rsidRPr="00807148">
        <w:rPr>
          <w:rFonts w:cs="Arial"/>
          <w:szCs w:val="24"/>
          <w:lang w:val="ja-JP"/>
        </w:rPr>
        <w:t>。</w:t>
      </w:r>
    </w:p>
    <w:p w:rsidR="009A6562" w:rsidRPr="00807148" w:rsidRDefault="00900EA7" w:rsidP="00A613B6">
      <w:pPr>
        <w:pStyle w:val="PURBlueStrongTimesNewRoman"/>
      </w:pPr>
      <w:r>
        <w:rPr>
          <w:rFonts w:hint="eastAsia"/>
        </w:rPr>
        <w:t xml:space="preserve">System Center </w:t>
      </w:r>
      <w:r w:rsidR="009A6562" w:rsidRPr="00807148">
        <w:t>パック</w:t>
      </w:r>
    </w:p>
    <w:p w:rsidR="009A6562" w:rsidRPr="00900EA7" w:rsidRDefault="00900EA7">
      <w:pPr>
        <w:pStyle w:val="PURBody-Indented"/>
        <w:rPr>
          <w:rFonts w:cs="Arial"/>
          <w:b/>
          <w:szCs w:val="24"/>
        </w:rPr>
      </w:pPr>
      <w:r w:rsidRPr="00900EA7">
        <w:rPr>
          <w:rFonts w:cs="Arial" w:hint="eastAsia"/>
          <w:snapToGrid w:val="0"/>
          <w:szCs w:val="24"/>
          <w:lang w:val="ja-JP"/>
        </w:rPr>
        <w:t>本ソフトウェアに含まれる管理パック、構成パック、プロセス</w:t>
      </w:r>
      <w:r w:rsidRPr="00900EA7">
        <w:rPr>
          <w:rFonts w:cs="Arial"/>
          <w:snapToGrid w:val="0"/>
          <w:szCs w:val="24"/>
          <w:lang w:val="ja-JP"/>
        </w:rPr>
        <w:t xml:space="preserve"> </w:t>
      </w:r>
      <w:r w:rsidRPr="00900EA7">
        <w:rPr>
          <w:rFonts w:cs="Arial" w:hint="eastAsia"/>
          <w:snapToGrid w:val="0"/>
          <w:szCs w:val="24"/>
          <w:lang w:val="ja-JP"/>
        </w:rPr>
        <w:t>パックおよび統合パックの使用には、該当する</w:t>
      </w:r>
      <w:r w:rsidRPr="00900EA7">
        <w:rPr>
          <w:rFonts w:cs="Arial"/>
          <w:snapToGrid w:val="0"/>
          <w:szCs w:val="24"/>
          <w:lang w:val="ja-JP"/>
        </w:rPr>
        <w:t xml:space="preserve"> System Center </w:t>
      </w:r>
      <w:r w:rsidRPr="00900EA7">
        <w:rPr>
          <w:rFonts w:cs="Arial" w:hint="eastAsia"/>
          <w:snapToGrid w:val="0"/>
          <w:szCs w:val="24"/>
          <w:lang w:val="ja-JP"/>
        </w:rPr>
        <w:t>製品の使用条件が適用されます。</w:t>
      </w:r>
    </w:p>
    <w:p w:rsidR="009A6562" w:rsidRPr="00807148" w:rsidRDefault="009A6562" w:rsidP="00A613B6">
      <w:pPr>
        <w:pStyle w:val="PURBlueStrongTimesNewRoman"/>
      </w:pPr>
      <w:bookmarkStart w:id="95" w:name="SALTerms_MGMT"/>
      <w:r w:rsidRPr="00807148">
        <w:t>ソフトウェア</w:t>
      </w:r>
    </w:p>
    <w:bookmarkEnd w:id="95"/>
    <w:p w:rsidR="009A6562" w:rsidRPr="00807148" w:rsidRDefault="009A6562">
      <w:pPr>
        <w:pStyle w:val="PURBody-Indented"/>
        <w:rPr>
          <w:rFonts w:cs="Arial"/>
          <w:szCs w:val="24"/>
        </w:rPr>
      </w:pPr>
      <w:r w:rsidRPr="00807148">
        <w:rPr>
          <w:rStyle w:val="Strong"/>
          <w:rFonts w:cs="Arial"/>
          <w:bCs w:val="0"/>
          <w:szCs w:val="24"/>
          <w:lang w:val="ja-JP"/>
        </w:rPr>
        <w:t>サーバー</w:t>
      </w:r>
      <w:r w:rsidRPr="00807148">
        <w:rPr>
          <w:rStyle w:val="Strong"/>
          <w:rFonts w:cs="Arial"/>
          <w:bCs w:val="0"/>
          <w:szCs w:val="24"/>
          <w:lang w:val="ja-JP"/>
        </w:rPr>
        <w:t xml:space="preserve"> </w:t>
      </w:r>
      <w:r w:rsidRPr="00807148">
        <w:rPr>
          <w:rStyle w:val="Strong"/>
          <w:rFonts w:cs="Arial"/>
          <w:bCs w:val="0"/>
          <w:szCs w:val="24"/>
          <w:lang w:val="ja-JP"/>
        </w:rPr>
        <w:t>ソフトウェアのインスタンスの実行</w:t>
      </w:r>
      <w:r w:rsidR="00B1461F" w:rsidRPr="00807148">
        <w:rPr>
          <w:rStyle w:val="Strong"/>
          <w:rFonts w:cs="Arial"/>
          <w:bCs w:val="0"/>
          <w:szCs w:val="24"/>
          <w:lang w:val="ja-JP"/>
        </w:rPr>
        <w:t xml:space="preserve">: </w:t>
      </w:r>
      <w:r w:rsidRPr="00807148">
        <w:rPr>
          <w:rFonts w:cs="Arial"/>
          <w:szCs w:val="24"/>
          <w:lang w:val="ja-JP"/>
        </w:rPr>
        <w:t>お客様は、任意の数のデバイス上の物理または仮想オペレーティング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において、サーバー</w:t>
      </w:r>
      <w:r w:rsidRPr="00807148">
        <w:rPr>
          <w:rFonts w:cs="Arial"/>
          <w:szCs w:val="24"/>
          <w:lang w:val="ja-JP"/>
        </w:rPr>
        <w:t xml:space="preserve"> </w:t>
      </w:r>
      <w:r w:rsidRPr="00807148">
        <w:rPr>
          <w:rFonts w:cs="Arial"/>
          <w:szCs w:val="24"/>
          <w:lang w:val="ja-JP"/>
        </w:rPr>
        <w:t>ソフトウェアの任意の数のインスタンスを実行または使用することができます。</w:t>
      </w:r>
    </w:p>
    <w:p w:rsidR="009A6562" w:rsidRPr="00807148" w:rsidRDefault="009A6562">
      <w:pPr>
        <w:pStyle w:val="PURBody-Indented"/>
        <w:rPr>
          <w:rFonts w:cs="Arial"/>
          <w:szCs w:val="24"/>
        </w:rPr>
      </w:pPr>
      <w:r w:rsidRPr="00807148">
        <w:rPr>
          <w:rStyle w:val="Strong"/>
          <w:rFonts w:cs="Arial"/>
          <w:bCs w:val="0"/>
          <w:szCs w:val="24"/>
          <w:lang w:val="ja-JP"/>
        </w:rPr>
        <w:t>クライアント</w:t>
      </w:r>
      <w:r w:rsidRPr="00807148">
        <w:rPr>
          <w:rStyle w:val="Strong"/>
          <w:rFonts w:cs="Arial"/>
          <w:bCs w:val="0"/>
          <w:szCs w:val="24"/>
          <w:lang w:val="ja-JP"/>
        </w:rPr>
        <w:t xml:space="preserve"> </w:t>
      </w:r>
      <w:r w:rsidRPr="00807148">
        <w:rPr>
          <w:rStyle w:val="Strong"/>
          <w:rFonts w:cs="Arial"/>
          <w:bCs w:val="0"/>
          <w:szCs w:val="24"/>
          <w:lang w:val="ja-JP"/>
        </w:rPr>
        <w:t>ソフトウェアのインスタンスの実行</w:t>
      </w:r>
      <w:r w:rsidR="00B1461F" w:rsidRPr="00807148">
        <w:rPr>
          <w:rStyle w:val="Strong"/>
          <w:rFonts w:cs="Arial"/>
          <w:bCs w:val="0"/>
          <w:szCs w:val="24"/>
          <w:lang w:val="ja-JP"/>
        </w:rPr>
        <w:t xml:space="preserve">: </w:t>
      </w:r>
      <w:r w:rsidRPr="00807148">
        <w:rPr>
          <w:rStyle w:val="PURBody-IndentedTimesNewRom10"/>
          <w:rFonts w:cs="Arial"/>
        </w:rPr>
        <w:t>お客様は、任意の数のデバイス上の物理または仮想オペレーティング</w:t>
      </w:r>
      <w:r w:rsidRPr="00807148">
        <w:rPr>
          <w:rFonts w:cs="Arial"/>
          <w:szCs w:val="24"/>
          <w:lang w:val="ja-JP"/>
        </w:rPr>
        <w:t xml:space="preserve"> </w:t>
      </w:r>
      <w:r w:rsidRPr="00807148">
        <w:rPr>
          <w:rStyle w:val="PURBody-IndentedTimesNewRom10"/>
          <w:rFonts w:cs="Arial"/>
        </w:rPr>
        <w:t>システム環境</w:t>
      </w:r>
      <w:r w:rsidRPr="00807148">
        <w:rPr>
          <w:rFonts w:cs="Arial"/>
          <w:szCs w:val="24"/>
          <w:lang w:val="ja-JP"/>
        </w:rPr>
        <w:t xml:space="preserve"> (OSE) </w:t>
      </w:r>
      <w:r w:rsidRPr="00807148">
        <w:rPr>
          <w:rStyle w:val="PURBody-IndentedTimesNewRom10"/>
          <w:rFonts w:cs="Arial"/>
        </w:rPr>
        <w:t>において、</w:t>
      </w:r>
      <w:hyperlink w:anchor="Appendix1" w:history="1">
        <w:r w:rsidRPr="00807148">
          <w:rPr>
            <w:rStyle w:val="Hyperlink"/>
            <w:rFonts w:cs="Arial"/>
            <w:color w:val="00467F"/>
            <w:szCs w:val="24"/>
            <w:lang w:val="ja-JP"/>
          </w:rPr>
          <w:t>付録</w:t>
        </w:r>
        <w:r w:rsidRPr="00807148">
          <w:rPr>
            <w:rStyle w:val="Hyperlink"/>
            <w:rFonts w:cs="Arial"/>
            <w:color w:val="00467F"/>
            <w:szCs w:val="24"/>
            <w:lang w:val="ja-JP"/>
          </w:rPr>
          <w:t xml:space="preserve"> 1</w:t>
        </w:r>
      </w:hyperlink>
      <w:r w:rsidRPr="00807148">
        <w:rPr>
          <w:rFonts w:cs="Arial"/>
          <w:szCs w:val="24"/>
          <w:lang w:val="ja-JP"/>
        </w:rPr>
        <w:t xml:space="preserve"> </w:t>
      </w:r>
      <w:r w:rsidRPr="00807148">
        <w:rPr>
          <w:rStyle w:val="PURBody-IndentedTimesNewRom10"/>
          <w:rFonts w:cs="Arial"/>
        </w:rPr>
        <w:t>に示すクライアント</w:t>
      </w:r>
      <w:r w:rsidRPr="00807148">
        <w:rPr>
          <w:rFonts w:cs="Arial"/>
          <w:szCs w:val="24"/>
          <w:lang w:val="ja-JP"/>
        </w:rPr>
        <w:t xml:space="preserve"> </w:t>
      </w:r>
      <w:r w:rsidRPr="00807148">
        <w:rPr>
          <w:rStyle w:val="PURBody-IndentedTimesNewRom10"/>
          <w:rFonts w:cs="Arial"/>
        </w:rPr>
        <w:t>ソフトウェアの任意の数のインスタンスを実行または使用することができます。</w:t>
      </w: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ソフトウェアは、サーバー</w:t>
      </w:r>
      <w:r w:rsidRPr="00807148">
        <w:rPr>
          <w:rFonts w:cs="Arial"/>
          <w:szCs w:val="24"/>
          <w:lang w:val="ja-JP"/>
        </w:rPr>
        <w:t xml:space="preserve"> </w:t>
      </w:r>
      <w:r w:rsidRPr="00807148">
        <w:rPr>
          <w:rFonts w:cs="Arial"/>
          <w:szCs w:val="24"/>
          <w:lang w:val="ja-JP"/>
        </w:rPr>
        <w:t>ソフトウェアで直接使用するか、他のクライアント</w:t>
      </w:r>
      <w:r w:rsidRPr="00807148">
        <w:rPr>
          <w:rFonts w:cs="Arial"/>
          <w:szCs w:val="24"/>
          <w:lang w:val="ja-JP"/>
        </w:rPr>
        <w:t xml:space="preserve"> </w:t>
      </w:r>
      <w:r w:rsidRPr="00807148">
        <w:rPr>
          <w:rFonts w:cs="Arial"/>
          <w:szCs w:val="24"/>
          <w:lang w:val="ja-JP"/>
        </w:rPr>
        <w:t>ソフトウェアを通じて間接的に使用できます</w:t>
      </w:r>
      <w:r w:rsidR="00510928" w:rsidRPr="00807148">
        <w:rPr>
          <w:rFonts w:cs="Arial"/>
          <w:szCs w:val="24"/>
          <w:lang w:val="ja-JP"/>
        </w:rPr>
        <w:t>。</w:t>
      </w:r>
    </w:p>
    <w:p w:rsidR="00AE7255" w:rsidRPr="00807148" w:rsidRDefault="00630859" w:rsidP="009E5A34">
      <w:pPr>
        <w:pStyle w:val="PURHeading2"/>
        <w:pBdr>
          <w:bottom w:val="single" w:sz="4" w:space="1" w:color="auto"/>
        </w:pBdr>
        <w:sectPr w:rsidR="00AE7255" w:rsidRPr="00807148" w:rsidSect="00B371CB">
          <w:type w:val="continuous"/>
          <w:pgSz w:w="11907" w:h="16840" w:code="9"/>
          <w:pgMar w:top="1168" w:right="720" w:bottom="720" w:left="720" w:header="431" w:footer="289" w:gutter="0"/>
          <w:cols w:space="360"/>
          <w:docGrid w:linePitch="360"/>
        </w:sectPr>
      </w:pPr>
      <w:r w:rsidRPr="00807148">
        <w:t>管理サーバー</w:t>
      </w:r>
    </w:p>
    <w:p w:rsidR="0030115A" w:rsidRPr="00807148" w:rsidRDefault="0030115A" w:rsidP="00107B9A">
      <w:pPr>
        <w:pStyle w:val="PURBullet"/>
        <w:ind w:left="488"/>
        <w:rPr>
          <w:lang w:val="fr-FR"/>
        </w:rPr>
      </w:pPr>
      <w:r w:rsidRPr="00807148">
        <w:rPr>
          <w:lang w:val="fr-FR"/>
        </w:rPr>
        <w:lastRenderedPageBreak/>
        <w:t>System Center 2012 Client Management Suite*</w:t>
      </w:r>
    </w:p>
    <w:p w:rsidR="0030115A" w:rsidRPr="00807148" w:rsidRDefault="0030115A" w:rsidP="00107B9A">
      <w:pPr>
        <w:pStyle w:val="PURBullet"/>
        <w:ind w:left="488"/>
        <w:rPr>
          <w:lang w:val="fr-FR"/>
        </w:rPr>
      </w:pPr>
      <w:r w:rsidRPr="00807148">
        <w:rPr>
          <w:lang w:val="fr-FR"/>
        </w:rPr>
        <w:t>System Center 2012 Configuration Manager*</w:t>
      </w:r>
    </w:p>
    <w:p w:rsidR="005135E1" w:rsidRPr="005135E1" w:rsidRDefault="005135E1" w:rsidP="005135E1">
      <w:pPr>
        <w:pStyle w:val="PURBody"/>
        <w:rPr>
          <w:rFonts w:eastAsiaTheme="minorEastAsia"/>
        </w:rPr>
      </w:pPr>
    </w:p>
    <w:p w:rsidR="00AE7255" w:rsidRPr="00807148" w:rsidRDefault="00AE7255" w:rsidP="00630859">
      <w:pPr>
        <w:pStyle w:val="PURBody-Indented"/>
        <w:rPr>
          <w:rFonts w:cs="Arial"/>
        </w:rPr>
        <w:sectPr w:rsidR="00AE7255" w:rsidRPr="00807148" w:rsidSect="00B371CB">
          <w:type w:val="continuous"/>
          <w:pgSz w:w="11907" w:h="16840" w:code="9"/>
          <w:pgMar w:top="1168" w:right="720" w:bottom="720" w:left="720" w:header="431" w:footer="289" w:gutter="0"/>
          <w:cols w:num="2" w:space="427"/>
          <w:docGrid w:linePitch="360"/>
        </w:sectPr>
      </w:pPr>
    </w:p>
    <w:p w:rsidR="009A6562" w:rsidRDefault="009A6562" w:rsidP="007A3522">
      <w:pPr>
        <w:pStyle w:val="PURBody"/>
        <w:rPr>
          <w:rFonts w:cs="Arial"/>
          <w:szCs w:val="24"/>
          <w:lang w:val="ja-JP"/>
        </w:rPr>
      </w:pPr>
      <w:r w:rsidRPr="00807148">
        <w:rPr>
          <w:rFonts w:cs="Arial"/>
          <w:szCs w:val="24"/>
          <w:lang w:val="ja-JP"/>
        </w:rPr>
        <w:lastRenderedPageBreak/>
        <w:t>お客様は、サーバー</w:t>
      </w:r>
      <w:r w:rsidRPr="00807148">
        <w:rPr>
          <w:rFonts w:cs="Arial"/>
          <w:szCs w:val="24"/>
          <w:lang w:val="ja-JP"/>
        </w:rPr>
        <w:t xml:space="preserve"> </w:t>
      </w:r>
      <w:r w:rsidRPr="00807148">
        <w:rPr>
          <w:rFonts w:cs="Arial"/>
          <w:szCs w:val="24"/>
          <w:lang w:val="ja-JP"/>
        </w:rPr>
        <w:t>ソフトウェアのインスタンスを使用して直接または間接的に管理するオペレーティング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に対する適切な種類の</w:t>
      </w:r>
      <w:r w:rsidR="00615185">
        <w:rPr>
          <w:rFonts w:cs="Arial" w:hint="eastAsia"/>
          <w:szCs w:val="24"/>
          <w:lang w:val="ja-JP"/>
        </w:rPr>
        <w:t>クライアント</w:t>
      </w:r>
      <w:r w:rsidRPr="00807148">
        <w:rPr>
          <w:rFonts w:cs="Arial"/>
          <w:szCs w:val="24"/>
          <w:lang w:val="ja-JP"/>
        </w:rPr>
        <w:t xml:space="preserve"> SAL </w:t>
      </w:r>
      <w:r w:rsidRPr="00807148">
        <w:rPr>
          <w:rFonts w:cs="Arial"/>
          <w:szCs w:val="24"/>
          <w:lang w:val="ja-JP"/>
        </w:rPr>
        <w:t>を取得し、デバイスまたはユーザーに割り当てる必要があります</w:t>
      </w:r>
      <w:r w:rsidR="00510928" w:rsidRPr="00807148">
        <w:rPr>
          <w:rFonts w:cs="Arial"/>
          <w:szCs w:val="24"/>
          <w:lang w:val="ja-JP"/>
        </w:rPr>
        <w:t>。</w:t>
      </w:r>
    </w:p>
    <w:p w:rsidR="003E081C" w:rsidRDefault="003E081C" w:rsidP="003E081C">
      <w:pPr>
        <w:pStyle w:val="PURBody-Indented"/>
        <w:rPr>
          <w:rStyle w:val="Strong"/>
          <w:rFonts w:cs="Arial"/>
          <w:bCs w:val="0"/>
          <w:szCs w:val="24"/>
          <w:lang w:val="ja-JP"/>
        </w:rPr>
      </w:pPr>
      <w:r w:rsidRPr="00807148">
        <w:rPr>
          <w:rStyle w:val="Strong"/>
          <w:rFonts w:cs="Arial"/>
          <w:bCs w:val="0"/>
          <w:szCs w:val="24"/>
          <w:lang w:val="ja-JP"/>
        </w:rPr>
        <w:t xml:space="preserve">2 </w:t>
      </w:r>
      <w:r w:rsidRPr="00807148">
        <w:rPr>
          <w:rStyle w:val="Strong"/>
          <w:rFonts w:cs="Arial"/>
          <w:bCs w:val="0"/>
          <w:szCs w:val="24"/>
          <w:lang w:val="ja-JP"/>
        </w:rPr>
        <w:t>種類のクライアント</w:t>
      </w:r>
      <w:r w:rsidRPr="00807148">
        <w:rPr>
          <w:rStyle w:val="Strong"/>
          <w:rFonts w:cs="Arial"/>
          <w:bCs w:val="0"/>
          <w:szCs w:val="24"/>
          <w:lang w:val="ja-JP"/>
        </w:rPr>
        <w:t xml:space="preserve"> SAL</w:t>
      </w:r>
    </w:p>
    <w:p w:rsidR="0030115A" w:rsidRPr="00807148" w:rsidRDefault="00A246F5" w:rsidP="0030115A">
      <w:pPr>
        <w:pStyle w:val="PURBlueStrong-Indented"/>
        <w:rPr>
          <w:rFonts w:cs="Arial"/>
        </w:rPr>
      </w:pPr>
      <w:r>
        <w:rPr>
          <w:rFonts w:cs="Arial" w:hint="eastAsia"/>
        </w:rPr>
        <w:t>クライアント</w:t>
      </w:r>
      <w:r>
        <w:rPr>
          <w:rFonts w:cs="Arial" w:hint="eastAsia"/>
        </w:rPr>
        <w:t xml:space="preserve"> </w:t>
      </w:r>
      <w:r w:rsidR="00B12BDB">
        <w:rPr>
          <w:rFonts w:cs="Arial"/>
        </w:rPr>
        <w:t>SAL</w:t>
      </w:r>
      <w:r w:rsidR="003E081C">
        <w:rPr>
          <w:rFonts w:cs="Arial" w:hint="eastAsia"/>
        </w:rPr>
        <w:t xml:space="preserve"> </w:t>
      </w:r>
      <w:r w:rsidR="003E081C">
        <w:rPr>
          <w:rFonts w:cs="Arial" w:hint="eastAsia"/>
        </w:rPr>
        <w:t>の種類</w:t>
      </w:r>
    </w:p>
    <w:p w:rsidR="0030115A" w:rsidRPr="00807148" w:rsidRDefault="0030115A" w:rsidP="0030115A">
      <w:pPr>
        <w:pStyle w:val="PURBody-Indented"/>
        <w:rPr>
          <w:rFonts w:cs="Arial"/>
          <w:b/>
          <w:szCs w:val="24"/>
        </w:rPr>
      </w:pP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には、管理対象</w:t>
      </w:r>
      <w:r w:rsidRPr="00807148">
        <w:rPr>
          <w:rFonts w:cs="Arial"/>
          <w:szCs w:val="24"/>
          <w:lang w:val="ja-JP"/>
        </w:rPr>
        <w:t xml:space="preserve"> OSE </w:t>
      </w:r>
      <w:r w:rsidRPr="00807148">
        <w:rPr>
          <w:rFonts w:cs="Arial"/>
          <w:szCs w:val="24"/>
          <w:lang w:val="ja-JP"/>
        </w:rPr>
        <w:t>用とユーザー用の</w:t>
      </w:r>
      <w:r w:rsidRPr="00807148">
        <w:rPr>
          <w:rFonts w:cs="Arial"/>
          <w:szCs w:val="24"/>
          <w:lang w:val="ja-JP"/>
        </w:rPr>
        <w:t xml:space="preserve"> 2 </w:t>
      </w:r>
      <w:r w:rsidRPr="00807148">
        <w:rPr>
          <w:rFonts w:cs="Arial"/>
          <w:szCs w:val="24"/>
          <w:lang w:val="ja-JP"/>
        </w:rPr>
        <w:t>種類があります。</w:t>
      </w:r>
    </w:p>
    <w:p w:rsidR="0030115A" w:rsidRPr="00807148" w:rsidRDefault="0030115A" w:rsidP="003B32EC">
      <w:pPr>
        <w:pStyle w:val="PURBullet-Indented"/>
        <w:ind w:left="488"/>
        <w:rPr>
          <w:rFonts w:cs="Arial"/>
          <w:szCs w:val="24"/>
        </w:rPr>
      </w:pPr>
      <w:r w:rsidRPr="00807148">
        <w:rPr>
          <w:rFonts w:cs="Arial"/>
          <w:szCs w:val="24"/>
          <w:lang w:val="ja-JP"/>
        </w:rPr>
        <w:t xml:space="preserve">OSE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では、サーバー</w:t>
      </w:r>
      <w:r w:rsidRPr="00807148">
        <w:rPr>
          <w:rFonts w:cs="Arial"/>
          <w:szCs w:val="24"/>
          <w:lang w:val="ja-JP"/>
        </w:rPr>
        <w:t xml:space="preserve"> </w:t>
      </w:r>
      <w:r w:rsidRPr="00807148">
        <w:rPr>
          <w:rFonts w:cs="Arial"/>
          <w:szCs w:val="24"/>
          <w:lang w:val="ja-JP"/>
        </w:rPr>
        <w:t>ソフトウェアのインスタンスで、任意のユーザーによって使用されている</w:t>
      </w:r>
      <w:r w:rsidRPr="00807148">
        <w:rPr>
          <w:rFonts w:cs="Arial"/>
          <w:szCs w:val="24"/>
          <w:lang w:val="ja-JP"/>
        </w:rPr>
        <w:t xml:space="preserve"> OSE </w:t>
      </w:r>
      <w:r w:rsidRPr="00807148">
        <w:rPr>
          <w:rFonts w:cs="Arial"/>
          <w:szCs w:val="24"/>
          <w:lang w:val="ja-JP"/>
        </w:rPr>
        <w:t>の数と同じ数の</w:t>
      </w:r>
      <w:r w:rsidRPr="00807148">
        <w:rPr>
          <w:rFonts w:cs="Arial"/>
          <w:szCs w:val="24"/>
          <w:lang w:val="ja-JP"/>
        </w:rPr>
        <w:t xml:space="preserve"> OSE </w:t>
      </w:r>
      <w:r w:rsidRPr="00807148">
        <w:rPr>
          <w:rFonts w:cs="Arial"/>
          <w:szCs w:val="24"/>
          <w:lang w:val="ja-JP"/>
        </w:rPr>
        <w:t>を管理できます。</w:t>
      </w:r>
    </w:p>
    <w:p w:rsidR="0030115A" w:rsidRPr="00807148" w:rsidRDefault="0030115A" w:rsidP="003B32EC">
      <w:pPr>
        <w:pStyle w:val="PURBullet-Indented"/>
        <w:ind w:left="488"/>
        <w:rPr>
          <w:rFonts w:cs="Arial"/>
          <w:szCs w:val="24"/>
        </w:rPr>
      </w:pPr>
      <w:r w:rsidRPr="00807148">
        <w:rPr>
          <w:rFonts w:cs="Arial"/>
          <w:szCs w:val="24"/>
          <w:lang w:val="ja-JP"/>
        </w:rPr>
        <w:lastRenderedPageBreak/>
        <w:t>ユーザー</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では、サーバー</w:t>
      </w:r>
      <w:r w:rsidRPr="00807148">
        <w:rPr>
          <w:rFonts w:cs="Arial"/>
          <w:szCs w:val="24"/>
          <w:lang w:val="ja-JP"/>
        </w:rPr>
        <w:t xml:space="preserve"> </w:t>
      </w:r>
      <w:r w:rsidRPr="00807148">
        <w:rPr>
          <w:rFonts w:cs="Arial"/>
          <w:szCs w:val="24"/>
          <w:lang w:val="ja-JP"/>
        </w:rPr>
        <w:t>ソフトウェアのインスタンスで、ユーザー</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の割り当て先の各ユーザーが使用する</w:t>
      </w:r>
      <w:r w:rsidRPr="00807148">
        <w:rPr>
          <w:rFonts w:cs="Arial"/>
          <w:szCs w:val="24"/>
          <w:lang w:val="ja-JP"/>
        </w:rPr>
        <w:t xml:space="preserve"> OSE </w:t>
      </w:r>
      <w:r w:rsidRPr="00807148">
        <w:rPr>
          <w:rFonts w:cs="Arial"/>
          <w:szCs w:val="24"/>
          <w:lang w:val="ja-JP"/>
        </w:rPr>
        <w:t>を管理できます。複数のユーザーが</w:t>
      </w:r>
      <w:r w:rsidRPr="00807148">
        <w:rPr>
          <w:rFonts w:cs="Arial"/>
          <w:szCs w:val="24"/>
          <w:lang w:val="ja-JP"/>
        </w:rPr>
        <w:t xml:space="preserve"> OSE </w:t>
      </w:r>
      <w:r w:rsidRPr="00807148">
        <w:rPr>
          <w:rFonts w:cs="Arial"/>
          <w:szCs w:val="24"/>
          <w:lang w:val="ja-JP"/>
        </w:rPr>
        <w:t>を使用している状況で、</w:t>
      </w:r>
      <w:r w:rsidRPr="00807148">
        <w:rPr>
          <w:rFonts w:cs="Arial"/>
          <w:szCs w:val="24"/>
          <w:lang w:val="ja-JP"/>
        </w:rPr>
        <w:t xml:space="preserve">OSE </w:t>
      </w:r>
      <w:r w:rsidRPr="00807148">
        <w:rPr>
          <w:rFonts w:cs="Arial"/>
          <w:szCs w:val="24"/>
          <w:lang w:val="ja-JP"/>
        </w:rPr>
        <w:t>別に使用許諾されていない場合は、各ユーザーにユーザー</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を割り当てる必要があります。</w:t>
      </w:r>
    </w:p>
    <w:p w:rsidR="0030115A" w:rsidRPr="00807148" w:rsidRDefault="0030115A" w:rsidP="003B32EC">
      <w:pPr>
        <w:pStyle w:val="PURBullet-Indented"/>
        <w:ind w:left="488"/>
        <w:rPr>
          <w:rFonts w:cs="Arial"/>
          <w:szCs w:val="24"/>
        </w:rPr>
      </w:pP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では、サーバー</w:t>
      </w:r>
      <w:r w:rsidRPr="00807148">
        <w:rPr>
          <w:rFonts w:cs="Arial"/>
          <w:szCs w:val="24"/>
          <w:lang w:val="ja-JP"/>
        </w:rPr>
        <w:t xml:space="preserve">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システムを実行する</w:t>
      </w:r>
      <w:r w:rsidRPr="00807148">
        <w:rPr>
          <w:rFonts w:cs="Arial"/>
          <w:szCs w:val="24"/>
          <w:lang w:val="ja-JP"/>
        </w:rPr>
        <w:t xml:space="preserve"> OSE </w:t>
      </w:r>
      <w:r w:rsidRPr="00807148">
        <w:rPr>
          <w:rFonts w:cs="Arial"/>
          <w:szCs w:val="24"/>
          <w:lang w:val="ja-JP"/>
        </w:rPr>
        <w:t>の管理はできません。</w:t>
      </w:r>
    </w:p>
    <w:p w:rsidR="009A6562" w:rsidRPr="00807148" w:rsidRDefault="009A6562">
      <w:pPr>
        <w:pStyle w:val="PURBlueStrong"/>
        <w:rPr>
          <w:rFonts w:cs="Arial"/>
          <w:color w:val="404040"/>
          <w:szCs w:val="24"/>
        </w:rPr>
      </w:pPr>
      <w:r w:rsidRPr="00807148">
        <w:rPr>
          <w:rStyle w:val="PURBlueStrongTimesNewRoman0"/>
        </w:rPr>
        <w:t>管理</w:t>
      </w:r>
      <w:r w:rsidRPr="00807148">
        <w:rPr>
          <w:rFonts w:cs="Arial"/>
          <w:color w:val="404040"/>
          <w:szCs w:val="24"/>
          <w:lang w:val="ja-JP"/>
        </w:rPr>
        <w:t xml:space="preserve"> SAL</w:t>
      </w:r>
    </w:p>
    <w:p w:rsidR="009A6562" w:rsidRPr="00807148" w:rsidRDefault="009A6562">
      <w:pPr>
        <w:pStyle w:val="PURBody-Indented"/>
        <w:rPr>
          <w:rFonts w:cs="Arial"/>
          <w:szCs w:val="24"/>
        </w:rPr>
      </w:pPr>
      <w:r w:rsidRPr="00807148">
        <w:rPr>
          <w:rFonts w:cs="Arial"/>
          <w:szCs w:val="24"/>
          <w:lang w:val="ja-JP"/>
        </w:rPr>
        <w:t>ユーザー</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を取得した場合、その</w:t>
      </w:r>
      <w:r w:rsidRPr="00807148">
        <w:rPr>
          <w:rFonts w:cs="Arial"/>
          <w:szCs w:val="24"/>
          <w:lang w:val="ja-JP"/>
        </w:rPr>
        <w:t xml:space="preserve"> SAL </w:t>
      </w:r>
      <w:r w:rsidRPr="00807148">
        <w:rPr>
          <w:rFonts w:cs="Arial"/>
          <w:szCs w:val="24"/>
          <w:lang w:val="ja-JP"/>
        </w:rPr>
        <w:t>をサーバー</w:t>
      </w:r>
      <w:r w:rsidRPr="00807148">
        <w:rPr>
          <w:rFonts w:cs="Arial"/>
          <w:szCs w:val="24"/>
          <w:lang w:val="ja-JP"/>
        </w:rPr>
        <w:t xml:space="preserve"> </w:t>
      </w:r>
      <w:r w:rsidRPr="00807148">
        <w:rPr>
          <w:rFonts w:cs="Arial"/>
          <w:szCs w:val="24"/>
          <w:lang w:val="ja-JP"/>
        </w:rPr>
        <w:t>ソフトウェアのインスタンスによって管理する</w:t>
      </w:r>
      <w:r w:rsidRPr="00807148">
        <w:rPr>
          <w:rFonts w:cs="Arial"/>
          <w:szCs w:val="24"/>
          <w:lang w:val="ja-JP"/>
        </w:rPr>
        <w:t xml:space="preserve"> OSE </w:t>
      </w:r>
      <w:r w:rsidRPr="00807148">
        <w:rPr>
          <w:rFonts w:cs="Arial"/>
          <w:szCs w:val="24"/>
          <w:lang w:val="ja-JP"/>
        </w:rPr>
        <w:t>のユーザーに割り当てる必要があります</w:t>
      </w:r>
      <w:r w:rsidR="00510928" w:rsidRPr="00807148">
        <w:rPr>
          <w:rFonts w:cs="Arial"/>
          <w:szCs w:val="24"/>
          <w:lang w:val="ja-JP"/>
        </w:rPr>
        <w:t>。</w:t>
      </w:r>
    </w:p>
    <w:p w:rsidR="009A6562" w:rsidRPr="00807148" w:rsidRDefault="000E5651">
      <w:pPr>
        <w:pStyle w:val="PURBody-Indented"/>
        <w:rPr>
          <w:rFonts w:cs="Arial"/>
          <w:szCs w:val="24"/>
        </w:rPr>
      </w:pPr>
      <w:r w:rsidRPr="00807148">
        <w:rPr>
          <w:rFonts w:cs="Arial"/>
          <w:szCs w:val="24"/>
          <w:lang w:val="ja-JP"/>
        </w:rPr>
        <w:t xml:space="preserve">OSE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を取得した場合、その</w:t>
      </w:r>
      <w:r w:rsidRPr="00807148">
        <w:rPr>
          <w:rFonts w:cs="Arial"/>
          <w:szCs w:val="24"/>
          <w:lang w:val="ja-JP"/>
        </w:rPr>
        <w:t xml:space="preserve"> SAL </w:t>
      </w:r>
      <w:r w:rsidRPr="00807148">
        <w:rPr>
          <w:rFonts w:cs="Arial"/>
          <w:szCs w:val="24"/>
          <w:lang w:val="ja-JP"/>
        </w:rPr>
        <w:t>を管理対象の</w:t>
      </w:r>
      <w:r w:rsidRPr="00807148">
        <w:rPr>
          <w:rFonts w:cs="Arial"/>
          <w:szCs w:val="24"/>
          <w:lang w:val="ja-JP"/>
        </w:rPr>
        <w:t xml:space="preserve"> OSE </w:t>
      </w:r>
      <w:r w:rsidRPr="00807148">
        <w:rPr>
          <w:rFonts w:cs="Arial"/>
          <w:szCs w:val="24"/>
          <w:lang w:val="ja-JP"/>
        </w:rPr>
        <w:t>を実行するデバイスに割り当てる必要があります。ハードウェアのパーティションまたはブレードは、別個のデバイスと見なされます。</w:t>
      </w:r>
      <w:r w:rsidRPr="00807148">
        <w:rPr>
          <w:rFonts w:cs="Arial"/>
          <w:szCs w:val="24"/>
          <w:lang w:val="ja-JP"/>
        </w:rPr>
        <w:t xml:space="preserve">1 </w:t>
      </w:r>
      <w:r w:rsidRPr="00807148">
        <w:rPr>
          <w:rFonts w:cs="Arial"/>
          <w:szCs w:val="24"/>
          <w:lang w:val="ja-JP"/>
        </w:rPr>
        <w:t>台のデバイスで一度に管理する</w:t>
      </w:r>
      <w:r w:rsidRPr="00807148">
        <w:rPr>
          <w:rFonts w:cs="Arial"/>
          <w:szCs w:val="24"/>
          <w:lang w:val="ja-JP"/>
        </w:rPr>
        <w:t xml:space="preserve"> OSE </w:t>
      </w:r>
      <w:r w:rsidRPr="00807148">
        <w:rPr>
          <w:rFonts w:cs="Arial"/>
          <w:szCs w:val="24"/>
          <w:lang w:val="ja-JP"/>
        </w:rPr>
        <w:t>の数は、そのデバイスに割り当てられている</w:t>
      </w:r>
      <w:r w:rsidRPr="00807148">
        <w:rPr>
          <w:rFonts w:cs="Arial"/>
          <w:szCs w:val="24"/>
          <w:lang w:val="ja-JP"/>
        </w:rPr>
        <w:t xml:space="preserve"> OSE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または</w:t>
      </w:r>
      <w:r w:rsidRPr="00807148">
        <w:rPr>
          <w:rFonts w:cs="Arial"/>
          <w:szCs w:val="24"/>
          <w:lang w:val="ja-JP"/>
        </w:rPr>
        <w:t xml:space="preserve"> OSE </w:t>
      </w:r>
      <w:r w:rsidRPr="00807148">
        <w:rPr>
          <w:rFonts w:cs="Arial"/>
          <w:szCs w:val="24"/>
          <w:lang w:val="ja-JP"/>
        </w:rPr>
        <w:t>サーバー</w:t>
      </w:r>
      <w:r w:rsidRPr="00807148">
        <w:rPr>
          <w:rFonts w:cs="Arial"/>
          <w:szCs w:val="24"/>
          <w:lang w:val="ja-JP"/>
        </w:rPr>
        <w:t xml:space="preserve"> SAL </w:t>
      </w:r>
      <w:r w:rsidRPr="00807148">
        <w:rPr>
          <w:rFonts w:cs="Arial"/>
          <w:szCs w:val="24"/>
          <w:lang w:val="ja-JP"/>
        </w:rPr>
        <w:t>の数を超えることはできません。</w:t>
      </w:r>
    </w:p>
    <w:p w:rsidR="009A6562" w:rsidRPr="00807148" w:rsidRDefault="000E5651" w:rsidP="000E5651">
      <w:pPr>
        <w:pStyle w:val="PURBody-Indented"/>
        <w:rPr>
          <w:rFonts w:cs="Arial"/>
          <w:szCs w:val="24"/>
        </w:rPr>
      </w:pPr>
      <w:r w:rsidRPr="00807148">
        <w:rPr>
          <w:rFonts w:cs="Arial"/>
          <w:szCs w:val="24"/>
          <w:lang w:val="ja-JP"/>
        </w:rPr>
        <w:t>本項において</w:t>
      </w:r>
      <w:r w:rsidRPr="00807148">
        <w:rPr>
          <w:rFonts w:cs="Arial"/>
          <w:szCs w:val="24"/>
          <w:lang w:val="ja-JP"/>
        </w:rPr>
        <w:t xml:space="preserve"> OSE </w:t>
      </w:r>
      <w:r w:rsidRPr="00807148">
        <w:rPr>
          <w:rFonts w:cs="Arial"/>
          <w:szCs w:val="24"/>
          <w:lang w:val="ja-JP"/>
        </w:rPr>
        <w:t>を「管理する」とは、データを収集または受信すること、設定を行うこと、または</w:t>
      </w:r>
      <w:r w:rsidRPr="00807148">
        <w:rPr>
          <w:rFonts w:cs="Arial"/>
          <w:szCs w:val="24"/>
          <w:lang w:val="ja-JP"/>
        </w:rPr>
        <w:t xml:space="preserve"> (</w:t>
      </w:r>
      <w:r w:rsidRPr="00807148">
        <w:rPr>
          <w:rFonts w:cs="Arial"/>
          <w:szCs w:val="24"/>
          <w:lang w:val="ja-JP"/>
        </w:rPr>
        <w:t>デバイスの所在を探知する以外の目的で</w:t>
      </w:r>
      <w:r w:rsidRPr="00807148">
        <w:rPr>
          <w:rFonts w:cs="Arial"/>
          <w:szCs w:val="24"/>
          <w:lang w:val="ja-JP"/>
        </w:rPr>
        <w:t xml:space="preserve">) </w:t>
      </w:r>
      <w:r w:rsidRPr="00807148">
        <w:rPr>
          <w:rFonts w:cs="Arial"/>
          <w:szCs w:val="24"/>
          <w:lang w:val="ja-JP"/>
        </w:rPr>
        <w:t>その</w:t>
      </w:r>
      <w:r w:rsidRPr="00807148">
        <w:rPr>
          <w:rFonts w:cs="Arial"/>
          <w:szCs w:val="24"/>
          <w:lang w:val="ja-JP"/>
        </w:rPr>
        <w:t xml:space="preserve"> OSE </w:t>
      </w:r>
      <w:r w:rsidRPr="00807148">
        <w:rPr>
          <w:rFonts w:cs="Arial"/>
          <w:szCs w:val="24"/>
          <w:lang w:val="ja-JP"/>
        </w:rPr>
        <w:t>と関連付けられているハードウェアまたはソフトウェアに指示を与えることを意味します。</w:t>
      </w:r>
    </w:p>
    <w:p w:rsidR="009A6562" w:rsidRPr="00807148" w:rsidRDefault="009A6562">
      <w:pPr>
        <w:pStyle w:val="PURBody-Indented"/>
        <w:rPr>
          <w:rFonts w:cs="Arial"/>
          <w:szCs w:val="24"/>
        </w:rPr>
      </w:pPr>
      <w:r w:rsidRPr="00807148">
        <w:rPr>
          <w:rFonts w:cs="Arial"/>
          <w:szCs w:val="24"/>
          <w:lang w:val="ja-JP"/>
        </w:rPr>
        <w:t>以下については、管理</w:t>
      </w:r>
      <w:r w:rsidRPr="00807148">
        <w:rPr>
          <w:rFonts w:cs="Arial"/>
          <w:szCs w:val="24"/>
          <w:lang w:val="ja-JP"/>
        </w:rPr>
        <w:t xml:space="preserve"> SAL </w:t>
      </w:r>
      <w:r w:rsidRPr="00807148">
        <w:rPr>
          <w:rFonts w:cs="Arial"/>
          <w:szCs w:val="24"/>
          <w:lang w:val="ja-JP"/>
        </w:rPr>
        <w:t>は不要です</w:t>
      </w:r>
      <w:r w:rsidR="00510928" w:rsidRPr="00807148">
        <w:rPr>
          <w:rFonts w:cs="Arial"/>
          <w:szCs w:val="24"/>
          <w:lang w:val="ja-JP"/>
        </w:rPr>
        <w:t>。</w:t>
      </w:r>
    </w:p>
    <w:p w:rsidR="009A6562" w:rsidRPr="00807148" w:rsidRDefault="009A6562" w:rsidP="003B32EC">
      <w:pPr>
        <w:pStyle w:val="PURBullet-Indented"/>
        <w:ind w:left="488"/>
        <w:rPr>
          <w:rFonts w:cs="Arial"/>
          <w:szCs w:val="24"/>
          <w:lang w:val="ja-JP"/>
        </w:rPr>
      </w:pPr>
      <w:r w:rsidRPr="00807148">
        <w:rPr>
          <w:rFonts w:cs="Arial"/>
          <w:szCs w:val="24"/>
          <w:lang w:val="ja-JP"/>
        </w:rPr>
        <w:t>ソフトウェアのインスタンスが実行されていない</w:t>
      </w:r>
      <w:r w:rsidRPr="00807148">
        <w:rPr>
          <w:rFonts w:cs="Arial"/>
          <w:szCs w:val="24"/>
          <w:lang w:val="ja-JP"/>
        </w:rPr>
        <w:t xml:space="preserve"> OSE</w:t>
      </w:r>
    </w:p>
    <w:p w:rsidR="009A6562" w:rsidRPr="00807148" w:rsidRDefault="009A6562" w:rsidP="003B32EC">
      <w:pPr>
        <w:pStyle w:val="PURBullet-Indented"/>
        <w:ind w:left="488"/>
        <w:rPr>
          <w:rFonts w:cs="Arial"/>
          <w:szCs w:val="24"/>
          <w:lang w:val="ja-JP"/>
        </w:rPr>
      </w:pPr>
      <w:r w:rsidRPr="00807148">
        <w:rPr>
          <w:rFonts w:cs="Arial"/>
          <w:szCs w:val="24"/>
          <w:lang w:val="ja-JP"/>
        </w:rPr>
        <w:t>ネットワーク</w:t>
      </w:r>
      <w:r w:rsidRPr="00807148">
        <w:rPr>
          <w:rFonts w:cs="Arial"/>
          <w:szCs w:val="24"/>
          <w:lang w:val="ja-JP"/>
        </w:rPr>
        <w:t xml:space="preserve"> </w:t>
      </w:r>
      <w:r w:rsidRPr="00807148">
        <w:rPr>
          <w:rFonts w:cs="Arial"/>
          <w:szCs w:val="24"/>
          <w:lang w:val="ja-JP"/>
        </w:rPr>
        <w:t>インフラストラクチャ</w:t>
      </w:r>
      <w:r w:rsidRPr="00807148">
        <w:rPr>
          <w:rFonts w:cs="Arial"/>
          <w:szCs w:val="24"/>
          <w:lang w:val="ja-JP"/>
        </w:rPr>
        <w:t xml:space="preserve"> </w:t>
      </w:r>
      <w:r w:rsidRPr="00807148">
        <w:rPr>
          <w:rFonts w:cs="Arial"/>
          <w:szCs w:val="24"/>
          <w:lang w:val="ja-JP"/>
        </w:rPr>
        <w:t>デバイス</w:t>
      </w:r>
      <w:r w:rsidRPr="00807148">
        <w:rPr>
          <w:rFonts w:cs="Arial"/>
          <w:szCs w:val="24"/>
          <w:lang w:val="ja-JP"/>
        </w:rPr>
        <w:t xml:space="preserve"> (OSI </w:t>
      </w:r>
      <w:r w:rsidRPr="00807148">
        <w:rPr>
          <w:rFonts w:cs="Arial"/>
          <w:szCs w:val="24"/>
          <w:lang w:val="ja-JP"/>
        </w:rPr>
        <w:t>第</w:t>
      </w:r>
      <w:r w:rsidRPr="00807148">
        <w:rPr>
          <w:rFonts w:cs="Arial"/>
          <w:szCs w:val="24"/>
          <w:lang w:val="ja-JP"/>
        </w:rPr>
        <w:t xml:space="preserve"> 3 </w:t>
      </w:r>
      <w:r w:rsidRPr="00807148">
        <w:rPr>
          <w:rFonts w:cs="Arial"/>
          <w:szCs w:val="24"/>
          <w:lang w:val="ja-JP"/>
        </w:rPr>
        <w:t>層以下</w:t>
      </w:r>
      <w:r w:rsidRPr="00807148">
        <w:rPr>
          <w:rFonts w:cs="Arial"/>
          <w:szCs w:val="24"/>
          <w:lang w:val="ja-JP"/>
        </w:rPr>
        <w:t xml:space="preserve">) </w:t>
      </w:r>
      <w:r w:rsidRPr="00807148">
        <w:rPr>
          <w:rFonts w:cs="Arial"/>
          <w:szCs w:val="24"/>
          <w:lang w:val="ja-JP"/>
        </w:rPr>
        <w:t>としてのみ機能しているデバイス</w:t>
      </w:r>
      <w:r w:rsidR="000E5651" w:rsidRPr="00807148">
        <w:rPr>
          <w:rFonts w:cs="Arial"/>
          <w:szCs w:val="24"/>
          <w:lang w:val="ja-JP"/>
        </w:rPr>
        <w:t>、または</w:t>
      </w:r>
    </w:p>
    <w:p w:rsidR="009A6562" w:rsidRPr="00807148" w:rsidRDefault="00963808" w:rsidP="003B32EC">
      <w:pPr>
        <w:pStyle w:val="PURBullet-Indented"/>
        <w:ind w:left="488"/>
        <w:rPr>
          <w:rFonts w:cs="Arial"/>
          <w:szCs w:val="24"/>
        </w:rPr>
      </w:pPr>
      <w:r w:rsidRPr="00807148">
        <w:rPr>
          <w:rFonts w:cs="Arial"/>
          <w:szCs w:val="24"/>
          <w:lang w:val="ja-JP"/>
        </w:rPr>
        <w:t>アウトオブバンド管理のみを行うお客様の任意のデバイス。「アウトオブバンド管理」では、ネットワーク接続を介したハードウェア管理コントローラーとの対話により、ハードウェア</w:t>
      </w:r>
      <w:r w:rsidRPr="00807148">
        <w:rPr>
          <w:rFonts w:cs="Arial"/>
          <w:szCs w:val="24"/>
          <w:lang w:val="ja-JP"/>
        </w:rPr>
        <w:t xml:space="preserve"> </w:t>
      </w:r>
      <w:r w:rsidRPr="00807148">
        <w:rPr>
          <w:rFonts w:cs="Arial"/>
          <w:szCs w:val="24"/>
          <w:lang w:val="ja-JP"/>
        </w:rPr>
        <w:t>コンポーネント</w:t>
      </w:r>
      <w:r w:rsidRPr="00807148">
        <w:rPr>
          <w:rFonts w:cs="Arial"/>
          <w:szCs w:val="24"/>
          <w:lang w:val="ja-JP"/>
        </w:rPr>
        <w:t xml:space="preserve"> (</w:t>
      </w:r>
      <w:r w:rsidRPr="00807148">
        <w:rPr>
          <w:rFonts w:cs="Arial"/>
          <w:szCs w:val="24"/>
          <w:lang w:val="ja-JP"/>
        </w:rPr>
        <w:t>システムの温度、ファンの速度、電源のオン</w:t>
      </w:r>
      <w:r w:rsidRPr="00807148">
        <w:rPr>
          <w:rFonts w:cs="Arial"/>
          <w:szCs w:val="24"/>
          <w:lang w:val="ja-JP"/>
        </w:rPr>
        <w:t>/</w:t>
      </w:r>
      <w:r w:rsidRPr="00807148">
        <w:rPr>
          <w:rFonts w:cs="Arial"/>
          <w:szCs w:val="24"/>
          <w:lang w:val="ja-JP"/>
        </w:rPr>
        <w:t>オフ、システムのリセット、</w:t>
      </w:r>
      <w:r w:rsidRPr="00807148">
        <w:rPr>
          <w:rFonts w:cs="Arial"/>
          <w:szCs w:val="24"/>
          <w:lang w:val="ja-JP"/>
        </w:rPr>
        <w:t xml:space="preserve">CPU </w:t>
      </w:r>
      <w:r w:rsidRPr="00807148">
        <w:rPr>
          <w:rFonts w:cs="Arial"/>
          <w:szCs w:val="24"/>
          <w:lang w:val="ja-JP"/>
        </w:rPr>
        <w:t>の可用性など</w:t>
      </w:r>
      <w:r w:rsidRPr="00807148">
        <w:rPr>
          <w:rFonts w:cs="Arial"/>
          <w:szCs w:val="24"/>
          <w:lang w:val="ja-JP"/>
        </w:rPr>
        <w:t xml:space="preserve">) </w:t>
      </w:r>
      <w:r w:rsidRPr="00807148">
        <w:rPr>
          <w:rFonts w:cs="Arial"/>
          <w:szCs w:val="24"/>
          <w:lang w:val="ja-JP"/>
        </w:rPr>
        <w:t>の状態を監視または管理します。</w:t>
      </w:r>
      <w:r w:rsidRPr="00807148">
        <w:rPr>
          <w:rFonts w:cs="Arial"/>
          <w:szCs w:val="24"/>
          <w:lang w:val="ja-JP"/>
        </w:rPr>
        <w:t>CPU</w:t>
      </w:r>
      <w:r w:rsidRPr="00807148">
        <w:rPr>
          <w:rFonts w:cs="Arial"/>
          <w:szCs w:val="24"/>
          <w:lang w:val="ja-JP"/>
        </w:rPr>
        <w:t>、</w:t>
      </w:r>
      <w:r w:rsidRPr="00807148">
        <w:rPr>
          <w:rFonts w:cs="Arial"/>
          <w:szCs w:val="24"/>
          <w:lang w:val="ja-JP"/>
        </w:rPr>
        <w:t>RAM</w:t>
      </w:r>
      <w:r w:rsidRPr="00807148">
        <w:rPr>
          <w:rFonts w:cs="Arial"/>
          <w:szCs w:val="24"/>
          <w:lang w:val="ja-JP"/>
        </w:rPr>
        <w:t>、</w:t>
      </w:r>
      <w:r w:rsidRPr="00807148">
        <w:rPr>
          <w:rFonts w:cs="Arial"/>
          <w:szCs w:val="24"/>
          <w:lang w:val="ja-JP"/>
        </w:rPr>
        <w:t>NIC</w:t>
      </w:r>
      <w:r w:rsidRPr="00807148">
        <w:rPr>
          <w:rFonts w:cs="Arial"/>
          <w:szCs w:val="24"/>
          <w:lang w:val="ja-JP"/>
        </w:rPr>
        <w:t>、またはストレージを対象とする使用状況の監視は、</w:t>
      </w:r>
      <w:r w:rsidRPr="00807148">
        <w:rPr>
          <w:rFonts w:cs="Arial"/>
          <w:szCs w:val="24"/>
          <w:lang w:val="ja-JP"/>
        </w:rPr>
        <w:t xml:space="preserve">OSE </w:t>
      </w:r>
      <w:r w:rsidRPr="00807148">
        <w:rPr>
          <w:rFonts w:cs="Arial"/>
          <w:szCs w:val="24"/>
          <w:lang w:val="ja-JP"/>
        </w:rPr>
        <w:t>の間接的な管理とみなされ、管理ライセンスが必要となります。</w:t>
      </w:r>
    </w:p>
    <w:p w:rsidR="009A6562" w:rsidRPr="00807148" w:rsidRDefault="009A6562">
      <w:pPr>
        <w:pStyle w:val="PURBlueStrong"/>
        <w:rPr>
          <w:rFonts w:cs="Arial"/>
          <w:szCs w:val="24"/>
        </w:rPr>
      </w:pPr>
      <w:r w:rsidRPr="00807148">
        <w:rPr>
          <w:rFonts w:cs="Arial"/>
          <w:szCs w:val="24"/>
          <w:lang w:val="ja-JP"/>
        </w:rPr>
        <w:t xml:space="preserve">SAL </w:t>
      </w:r>
      <w:r w:rsidRPr="00807148">
        <w:rPr>
          <w:rStyle w:val="PURBlueStrongTimesNewRoman0"/>
        </w:rPr>
        <w:t>の再割り当て</w:t>
      </w:r>
    </w:p>
    <w:p w:rsidR="009F7DA3" w:rsidRPr="009F7DA3" w:rsidRDefault="009F7DA3" w:rsidP="009F7DA3">
      <w:pPr>
        <w:pStyle w:val="PURBody-Indented"/>
        <w:rPr>
          <w:rFonts w:cs="Arial"/>
          <w:szCs w:val="24"/>
        </w:rPr>
      </w:pPr>
      <w:r w:rsidRPr="009F7DA3">
        <w:rPr>
          <w:rFonts w:cs="Arial" w:hint="eastAsia"/>
          <w:szCs w:val="24"/>
          <w:lang w:val="ja-JP"/>
        </w:rPr>
        <w:t>お客様は、</w:t>
      </w:r>
      <w:r w:rsidRPr="009F7DA3">
        <w:rPr>
          <w:rFonts w:cs="Arial"/>
          <w:szCs w:val="24"/>
          <w:lang w:val="ja-JP"/>
        </w:rPr>
        <w:t xml:space="preserve">OSE </w:t>
      </w:r>
      <w:r w:rsidRPr="009F7DA3">
        <w:rPr>
          <w:rFonts w:cs="Arial" w:hint="eastAsia"/>
          <w:szCs w:val="24"/>
          <w:lang w:val="ja-JP"/>
        </w:rPr>
        <w:t>クライアント</w:t>
      </w:r>
      <w:r w:rsidRPr="009F7DA3">
        <w:rPr>
          <w:rFonts w:cs="Arial"/>
          <w:szCs w:val="24"/>
          <w:lang w:val="ja-JP"/>
        </w:rPr>
        <w:t xml:space="preserve"> SAL </w:t>
      </w:r>
      <w:r w:rsidRPr="009F7DA3">
        <w:rPr>
          <w:rFonts w:cs="Arial" w:hint="eastAsia"/>
          <w:szCs w:val="24"/>
          <w:lang w:val="ja-JP"/>
        </w:rPr>
        <w:t>をあるデバイスから別のデバイスに、またはユーザー</w:t>
      </w:r>
      <w:r w:rsidRPr="009F7DA3">
        <w:rPr>
          <w:rFonts w:cs="Arial"/>
          <w:szCs w:val="24"/>
          <w:lang w:val="ja-JP"/>
        </w:rPr>
        <w:t xml:space="preserve"> </w:t>
      </w:r>
      <w:r w:rsidRPr="009F7DA3">
        <w:rPr>
          <w:rFonts w:cs="Arial" w:hint="eastAsia"/>
          <w:szCs w:val="24"/>
          <w:lang w:val="ja-JP"/>
        </w:rPr>
        <w:t>クライアント</w:t>
      </w:r>
      <w:r w:rsidRPr="009F7DA3">
        <w:rPr>
          <w:rFonts w:cs="Arial"/>
          <w:szCs w:val="24"/>
          <w:lang w:val="ja-JP"/>
        </w:rPr>
        <w:t xml:space="preserve"> SAL </w:t>
      </w:r>
      <w:r w:rsidRPr="009F7DA3">
        <w:rPr>
          <w:rFonts w:cs="Arial" w:hint="eastAsia"/>
          <w:szCs w:val="24"/>
          <w:lang w:val="ja-JP"/>
        </w:rPr>
        <w:t>をあるユーザーから別のユーザーに再割り当てすることができますが、通常使用するデバイスが使用できる状態にないときに</w:t>
      </w:r>
      <w:r w:rsidRPr="009F7DA3">
        <w:rPr>
          <w:rFonts w:cs="Arial"/>
          <w:szCs w:val="24"/>
          <w:lang w:val="ja-JP"/>
        </w:rPr>
        <w:t xml:space="preserve"> OSE </w:t>
      </w:r>
      <w:r w:rsidRPr="009F7DA3">
        <w:rPr>
          <w:rFonts w:cs="Arial" w:hint="eastAsia"/>
          <w:szCs w:val="24"/>
          <w:lang w:val="ja-JP"/>
        </w:rPr>
        <w:t>クライアント</w:t>
      </w:r>
      <w:r w:rsidRPr="009F7DA3">
        <w:rPr>
          <w:rFonts w:cs="Arial"/>
          <w:szCs w:val="24"/>
          <w:lang w:val="ja-JP"/>
        </w:rPr>
        <w:t xml:space="preserve"> SAL </w:t>
      </w:r>
      <w:r w:rsidRPr="009F7DA3">
        <w:rPr>
          <w:rFonts w:cs="Arial" w:hint="eastAsia"/>
          <w:szCs w:val="24"/>
          <w:lang w:val="ja-JP"/>
        </w:rPr>
        <w:t>を代替デバイスに一時的に再割り当てするか、デバイスを使用する従業員が不在のときに一時的な作業者にユーザー</w:t>
      </w:r>
      <w:r w:rsidRPr="009F7DA3">
        <w:rPr>
          <w:rFonts w:cs="Arial"/>
          <w:szCs w:val="24"/>
          <w:lang w:val="ja-JP"/>
        </w:rPr>
        <w:t xml:space="preserve"> </w:t>
      </w:r>
      <w:r w:rsidRPr="009F7DA3">
        <w:rPr>
          <w:rFonts w:cs="Arial" w:hint="eastAsia"/>
          <w:szCs w:val="24"/>
          <w:lang w:val="ja-JP"/>
        </w:rPr>
        <w:t>クライアント</w:t>
      </w:r>
      <w:r w:rsidRPr="009F7DA3">
        <w:rPr>
          <w:rFonts w:cs="Arial"/>
          <w:szCs w:val="24"/>
          <w:lang w:val="ja-JP"/>
        </w:rPr>
        <w:t xml:space="preserve"> SAL </w:t>
      </w:r>
      <w:r w:rsidRPr="009F7DA3">
        <w:rPr>
          <w:rFonts w:cs="Arial" w:hint="eastAsia"/>
          <w:szCs w:val="24"/>
          <w:lang w:val="ja-JP"/>
        </w:rPr>
        <w:t>を再割り当てする場合を除き、同じ暦月中に再割り当てすることはできません。</w:t>
      </w:r>
    </w:p>
    <w:p w:rsidR="009A6562" w:rsidRPr="00807148" w:rsidRDefault="009A6562" w:rsidP="00A613B6">
      <w:pPr>
        <w:pStyle w:val="PURBlueStrongTimesNewRoman"/>
      </w:pPr>
      <w:r w:rsidRPr="00807148">
        <w:t>ソフトウェア</w:t>
      </w:r>
    </w:p>
    <w:p w:rsidR="001618B5" w:rsidRPr="001618B5" w:rsidRDefault="001618B5" w:rsidP="001618B5">
      <w:pPr>
        <w:pStyle w:val="PURBody-Indented"/>
        <w:rPr>
          <w:rFonts w:cs="Arial"/>
          <w:szCs w:val="24"/>
        </w:rPr>
      </w:pPr>
      <w:r w:rsidRPr="001618B5">
        <w:rPr>
          <w:rFonts w:cs="Arial" w:hint="eastAsia"/>
          <w:snapToGrid w:val="0"/>
          <w:szCs w:val="24"/>
          <w:lang w:val="ja-JP"/>
        </w:rPr>
        <w:t>本ソフトウェアは、以下のものを管理するために使用することができます。</w:t>
      </w:r>
    </w:p>
    <w:p w:rsidR="009A6562" w:rsidRPr="00221843" w:rsidRDefault="00221843" w:rsidP="003B32EC">
      <w:pPr>
        <w:pStyle w:val="PURBullet-Indented"/>
        <w:ind w:left="488"/>
        <w:rPr>
          <w:rFonts w:cs="Arial"/>
          <w:szCs w:val="24"/>
          <w:lang w:val="ja-JP"/>
        </w:rPr>
      </w:pPr>
      <w:r w:rsidRPr="003B32EC">
        <w:rPr>
          <w:rFonts w:cs="Arial" w:hint="eastAsia"/>
          <w:szCs w:val="24"/>
          <w:lang w:val="ja-JP"/>
        </w:rPr>
        <w:t>デバイス上の任意の数の</w:t>
      </w:r>
      <w:r w:rsidRPr="003B32EC">
        <w:rPr>
          <w:rFonts w:cs="Arial"/>
          <w:szCs w:val="24"/>
          <w:lang w:val="ja-JP"/>
        </w:rPr>
        <w:t xml:space="preserve"> OSE (</w:t>
      </w:r>
      <w:r w:rsidRPr="003B32EC">
        <w:rPr>
          <w:rFonts w:cs="Arial" w:hint="eastAsia"/>
          <w:szCs w:val="24"/>
          <w:lang w:val="ja-JP"/>
        </w:rPr>
        <w:t>インスタンス数と同数の管理</w:t>
      </w:r>
      <w:r w:rsidRPr="003B32EC">
        <w:rPr>
          <w:rFonts w:cs="Arial"/>
          <w:szCs w:val="24"/>
          <w:lang w:val="ja-JP"/>
        </w:rPr>
        <w:t xml:space="preserve"> SAL </w:t>
      </w:r>
      <w:r w:rsidRPr="003B32EC">
        <w:rPr>
          <w:rFonts w:cs="Arial" w:hint="eastAsia"/>
          <w:szCs w:val="24"/>
          <w:lang w:val="ja-JP"/>
        </w:rPr>
        <w:t>をデバイスに割り当てた場合</w:t>
      </w:r>
      <w:r w:rsidRPr="003B32EC">
        <w:rPr>
          <w:rFonts w:cs="Arial"/>
          <w:szCs w:val="24"/>
          <w:lang w:val="ja-JP"/>
        </w:rPr>
        <w:t>)</w:t>
      </w:r>
    </w:p>
    <w:p w:rsidR="009A6562" w:rsidRPr="00221843" w:rsidRDefault="00221843" w:rsidP="003B32EC">
      <w:pPr>
        <w:pStyle w:val="PURBullet-Indented"/>
        <w:ind w:left="488"/>
        <w:rPr>
          <w:rFonts w:cs="Arial"/>
          <w:szCs w:val="24"/>
          <w:lang w:val="ja-JP"/>
        </w:rPr>
      </w:pPr>
      <w:r w:rsidRPr="003B32EC">
        <w:rPr>
          <w:rFonts w:cs="Arial" w:hint="eastAsia"/>
          <w:szCs w:val="24"/>
          <w:lang w:val="ja-JP"/>
        </w:rPr>
        <w:t>ユ</w:t>
      </w:r>
      <w:r w:rsidRPr="00221843">
        <w:rPr>
          <w:rFonts w:cs="Arial" w:hint="eastAsia"/>
          <w:snapToGrid w:val="0"/>
          <w:szCs w:val="24"/>
          <w:lang w:val="ja-JP"/>
        </w:rPr>
        <w:t>ーザーが使用している</w:t>
      </w:r>
      <w:r w:rsidRPr="00221843">
        <w:rPr>
          <w:rFonts w:cs="Arial"/>
          <w:snapToGrid w:val="0"/>
          <w:szCs w:val="24"/>
          <w:lang w:val="ja-JP"/>
        </w:rPr>
        <w:t xml:space="preserve"> OSE (</w:t>
      </w:r>
      <w:r w:rsidRPr="00221843">
        <w:rPr>
          <w:rFonts w:cs="Arial" w:hint="eastAsia"/>
          <w:snapToGrid w:val="0"/>
          <w:szCs w:val="24"/>
          <w:lang w:val="ja-JP"/>
        </w:rPr>
        <w:t>管理</w:t>
      </w:r>
      <w:r w:rsidRPr="00221843">
        <w:rPr>
          <w:rFonts w:cs="Arial"/>
          <w:snapToGrid w:val="0"/>
          <w:szCs w:val="24"/>
          <w:lang w:val="ja-JP"/>
        </w:rPr>
        <w:t xml:space="preserve"> SAL </w:t>
      </w:r>
      <w:r w:rsidRPr="00221843">
        <w:rPr>
          <w:rFonts w:cs="Arial" w:hint="eastAsia"/>
          <w:snapToGrid w:val="0"/>
          <w:szCs w:val="24"/>
          <w:lang w:val="ja-JP"/>
        </w:rPr>
        <w:t>をユーザーに割り当てた場合</w:t>
      </w:r>
      <w:r w:rsidRPr="00221843">
        <w:rPr>
          <w:rFonts w:cs="Arial"/>
          <w:snapToGrid w:val="0"/>
          <w:szCs w:val="24"/>
          <w:lang w:val="ja-JP"/>
        </w:rPr>
        <w:t>)</w:t>
      </w:r>
    </w:p>
    <w:p w:rsidR="009A6562" w:rsidRPr="00807148" w:rsidRDefault="002608D9">
      <w:pPr>
        <w:pStyle w:val="PURBlueStrong"/>
        <w:rPr>
          <w:rStyle w:val="PURBlueStrong-IndentedChar"/>
          <w:rFonts w:cs="Arial"/>
          <w:smallCaps/>
          <w:szCs w:val="24"/>
        </w:rPr>
      </w:pPr>
      <w:r w:rsidRPr="002608D9">
        <w:rPr>
          <w:rStyle w:val="PURBlueStrong-IndentedChar"/>
          <w:rFonts w:cs="Arial" w:hint="eastAsia"/>
          <w:szCs w:val="24"/>
          <w:lang w:val="ja-JP"/>
        </w:rPr>
        <w:t xml:space="preserve">System Center </w:t>
      </w:r>
      <w:r w:rsidR="009A6562" w:rsidRPr="00807148">
        <w:rPr>
          <w:rStyle w:val="PURBlueStrong-IndentedChar"/>
          <w:rFonts w:cs="Arial"/>
          <w:smallCaps/>
          <w:szCs w:val="24"/>
          <w:lang w:val="ja-JP"/>
        </w:rPr>
        <w:t>パック</w:t>
      </w:r>
    </w:p>
    <w:p w:rsidR="004E471B" w:rsidRPr="002608D9" w:rsidRDefault="002608D9" w:rsidP="004E471B">
      <w:pPr>
        <w:pStyle w:val="PURBody-Indented"/>
        <w:rPr>
          <w:rFonts w:cs="Arial"/>
        </w:rPr>
      </w:pPr>
      <w:bookmarkStart w:id="96" w:name="SALTerms_Desktop"/>
      <w:r w:rsidRPr="002608D9">
        <w:rPr>
          <w:rFonts w:cs="Arial" w:hint="eastAsia"/>
          <w:snapToGrid w:val="0"/>
          <w:szCs w:val="24"/>
          <w:lang w:val="ja-JP"/>
        </w:rPr>
        <w:t>本ソフトウェアに含まれる管理パック、構成パック、プロセス</w:t>
      </w:r>
      <w:r w:rsidRPr="002608D9">
        <w:rPr>
          <w:rFonts w:cs="Arial"/>
          <w:snapToGrid w:val="0"/>
          <w:szCs w:val="24"/>
          <w:lang w:val="ja-JP"/>
        </w:rPr>
        <w:t xml:space="preserve"> </w:t>
      </w:r>
      <w:r w:rsidRPr="002608D9">
        <w:rPr>
          <w:rFonts w:cs="Arial" w:hint="eastAsia"/>
          <w:snapToGrid w:val="0"/>
          <w:szCs w:val="24"/>
          <w:lang w:val="ja-JP"/>
        </w:rPr>
        <w:t>パックおよび統合パックの使用には、該当する</w:t>
      </w:r>
      <w:r w:rsidRPr="002608D9">
        <w:rPr>
          <w:rFonts w:cs="Arial"/>
          <w:snapToGrid w:val="0"/>
          <w:szCs w:val="24"/>
          <w:lang w:val="ja-JP"/>
        </w:rPr>
        <w:t xml:space="preserve"> System Center </w:t>
      </w:r>
      <w:r w:rsidRPr="002608D9">
        <w:rPr>
          <w:rFonts w:cs="Arial" w:hint="eastAsia"/>
          <w:snapToGrid w:val="0"/>
          <w:szCs w:val="24"/>
          <w:lang w:val="ja-JP"/>
        </w:rPr>
        <w:t>製品の使用条件が適用されます。</w:t>
      </w:r>
    </w:p>
    <w:p w:rsidR="004E471B" w:rsidRPr="00807148" w:rsidRDefault="004E471B" w:rsidP="004E471B">
      <w:pPr>
        <w:pStyle w:val="PURBlueStrong-Indented"/>
        <w:rPr>
          <w:rFonts w:cs="Arial"/>
          <w:smallCaps w:val="0"/>
        </w:rPr>
      </w:pPr>
      <w:r w:rsidRPr="00807148">
        <w:rPr>
          <w:rFonts w:cs="Arial"/>
          <w:smallCaps w:val="0"/>
        </w:rPr>
        <w:t>データ</w:t>
      </w:r>
      <w:r w:rsidRPr="00807148">
        <w:rPr>
          <w:rFonts w:cs="Arial"/>
          <w:smallCaps w:val="0"/>
        </w:rPr>
        <w:t xml:space="preserve"> </w:t>
      </w:r>
      <w:r w:rsidRPr="00807148">
        <w:rPr>
          <w:rFonts w:cs="Arial"/>
          <w:smallCaps w:val="0"/>
        </w:rPr>
        <w:t>セットの複製または頒布の禁止</w:t>
      </w:r>
    </w:p>
    <w:p w:rsidR="004E471B" w:rsidRPr="00807148" w:rsidRDefault="004E471B" w:rsidP="004E471B">
      <w:pPr>
        <w:pStyle w:val="PURBody-Indented"/>
        <w:rPr>
          <w:rFonts w:cs="Arial"/>
        </w:rPr>
      </w:pPr>
      <w:r w:rsidRPr="00807148">
        <w:rPr>
          <w:rFonts w:cs="Arial"/>
          <w:szCs w:val="24"/>
          <w:lang w:val="ja-JP"/>
        </w:rPr>
        <w:t>本ソフトウェアに含まれるデータ</w:t>
      </w:r>
      <w:r w:rsidRPr="00807148">
        <w:rPr>
          <w:rFonts w:cs="Arial"/>
          <w:szCs w:val="24"/>
          <w:lang w:val="ja-JP"/>
        </w:rPr>
        <w:t xml:space="preserve"> </w:t>
      </w:r>
      <w:r w:rsidRPr="00807148">
        <w:rPr>
          <w:rFonts w:cs="Arial"/>
          <w:szCs w:val="24"/>
          <w:lang w:val="ja-JP"/>
        </w:rPr>
        <w:t>セット</w:t>
      </w:r>
      <w:r w:rsidRPr="00807148">
        <w:rPr>
          <w:rFonts w:cs="Arial"/>
          <w:szCs w:val="24"/>
          <w:lang w:val="ja-JP"/>
        </w:rPr>
        <w:t xml:space="preserve"> (</w:t>
      </w:r>
      <w:r w:rsidRPr="00807148">
        <w:rPr>
          <w:rFonts w:cs="Arial"/>
          <w:szCs w:val="24"/>
          <w:lang w:val="ja-JP"/>
        </w:rPr>
        <w:t>またはその一部</w:t>
      </w:r>
      <w:r w:rsidRPr="00807148">
        <w:rPr>
          <w:rFonts w:cs="Arial"/>
          <w:szCs w:val="24"/>
          <w:lang w:val="ja-JP"/>
        </w:rPr>
        <w:t xml:space="preserve">) </w:t>
      </w:r>
      <w:r w:rsidRPr="00807148">
        <w:rPr>
          <w:rFonts w:cs="Arial"/>
          <w:szCs w:val="24"/>
          <w:lang w:val="ja-JP"/>
        </w:rPr>
        <w:t>はいずれも複製および頒布することはできません。</w:t>
      </w:r>
    </w:p>
    <w:p w:rsidR="004E471B" w:rsidRPr="00807148" w:rsidRDefault="004E471B" w:rsidP="004E471B">
      <w:pPr>
        <w:pStyle w:val="PURBlueStrong-Indented"/>
        <w:rPr>
          <w:rFonts w:cs="Arial"/>
          <w:smallCaps w:val="0"/>
        </w:rPr>
      </w:pPr>
      <w:r w:rsidRPr="00807148">
        <w:rPr>
          <w:rFonts w:cs="Arial"/>
          <w:smallCaps w:val="0"/>
        </w:rPr>
        <w:t xml:space="preserve">Windows </w:t>
      </w:r>
      <w:r w:rsidRPr="00807148">
        <w:rPr>
          <w:rFonts w:cs="Arial"/>
          <w:smallCaps w:val="0"/>
        </w:rPr>
        <w:t>自動インストール</w:t>
      </w:r>
      <w:r w:rsidRPr="00807148">
        <w:rPr>
          <w:rFonts w:cs="Arial"/>
          <w:smallCaps w:val="0"/>
        </w:rPr>
        <w:t xml:space="preserve"> </w:t>
      </w:r>
      <w:r w:rsidRPr="00807148">
        <w:rPr>
          <w:rFonts w:cs="Arial"/>
          <w:smallCaps w:val="0"/>
        </w:rPr>
        <w:t>キット</w:t>
      </w:r>
    </w:p>
    <w:p w:rsidR="004E471B" w:rsidRPr="00807148" w:rsidRDefault="004E471B" w:rsidP="004E471B">
      <w:pPr>
        <w:pStyle w:val="PURBody-Indented"/>
        <w:rPr>
          <w:rFonts w:cs="Arial"/>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ソフトウェアには、</w:t>
      </w:r>
      <w:r w:rsidRPr="00807148">
        <w:rPr>
          <w:rFonts w:cs="Arial"/>
          <w:szCs w:val="24"/>
          <w:lang w:val="ja-JP"/>
        </w:rPr>
        <w:t xml:space="preserve">Windows </w:t>
      </w:r>
      <w:r w:rsidRPr="00807148">
        <w:rPr>
          <w:rFonts w:cs="Arial"/>
          <w:szCs w:val="24"/>
          <w:lang w:val="ja-JP"/>
        </w:rPr>
        <w:t>自動インストール</w:t>
      </w:r>
      <w:r w:rsidRPr="00807148">
        <w:rPr>
          <w:rFonts w:cs="Arial"/>
          <w:szCs w:val="24"/>
          <w:lang w:val="ja-JP"/>
        </w:rPr>
        <w:t xml:space="preserve"> </w:t>
      </w:r>
      <w:r w:rsidRPr="00807148">
        <w:rPr>
          <w:rFonts w:cs="Arial"/>
          <w:szCs w:val="24"/>
          <w:lang w:val="ja-JP"/>
        </w:rPr>
        <w:t>キット</w:t>
      </w:r>
      <w:r w:rsidRPr="00807148">
        <w:rPr>
          <w:rFonts w:cs="Arial"/>
          <w:szCs w:val="24"/>
          <w:lang w:val="ja-JP"/>
        </w:rPr>
        <w:t xml:space="preserve"> (WAIK) </w:t>
      </w:r>
      <w:r w:rsidRPr="00807148">
        <w:rPr>
          <w:rFonts w:cs="Arial"/>
          <w:szCs w:val="24"/>
          <w:lang w:val="ja-JP"/>
        </w:rPr>
        <w:t>が含まれていることがあります。この場合、かかるキットの使用には以下の使用条件が適用されます。</w:t>
      </w:r>
    </w:p>
    <w:p w:rsidR="004E471B" w:rsidRPr="00807148" w:rsidRDefault="004E471B" w:rsidP="004E471B">
      <w:pPr>
        <w:pStyle w:val="PURBody-Indented"/>
        <w:rPr>
          <w:rFonts w:cs="Arial"/>
        </w:rPr>
      </w:pPr>
      <w:r w:rsidRPr="00807148">
        <w:rPr>
          <w:rFonts w:cs="Arial"/>
          <w:b/>
          <w:szCs w:val="24"/>
          <w:lang w:val="ja-JP"/>
        </w:rPr>
        <w:t xml:space="preserve">Windows </w:t>
      </w:r>
      <w:r w:rsidRPr="00807148">
        <w:rPr>
          <w:rFonts w:cs="Arial"/>
          <w:b/>
          <w:szCs w:val="24"/>
          <w:lang w:val="ja-JP"/>
        </w:rPr>
        <w:t>プレインストール環境</w:t>
      </w:r>
      <w:r w:rsidRPr="00807148">
        <w:rPr>
          <w:rFonts w:cs="Arial"/>
          <w:b/>
          <w:szCs w:val="24"/>
          <w:lang w:val="ja-JP"/>
        </w:rPr>
        <w:t xml:space="preserve">: </w:t>
      </w:r>
      <w:r w:rsidRPr="00807148">
        <w:rPr>
          <w:rFonts w:cs="Arial"/>
          <w:szCs w:val="24"/>
          <w:lang w:val="ja-JP"/>
        </w:rPr>
        <w:t xml:space="preserve">WAIK </w:t>
      </w:r>
      <w:r w:rsidRPr="00807148">
        <w:rPr>
          <w:rFonts w:cs="Arial"/>
          <w:szCs w:val="24"/>
          <w:lang w:val="ja-JP"/>
        </w:rPr>
        <w:t>の一部である</w:t>
      </w:r>
      <w:r w:rsidRPr="00807148">
        <w:rPr>
          <w:rFonts w:cs="Arial"/>
          <w:szCs w:val="24"/>
          <w:lang w:val="ja-JP"/>
        </w:rPr>
        <w:t xml:space="preserve"> Windows </w:t>
      </w:r>
      <w:r w:rsidRPr="00807148">
        <w:rPr>
          <w:rFonts w:cs="Arial"/>
          <w:szCs w:val="24"/>
          <w:lang w:val="ja-JP"/>
        </w:rPr>
        <w:t>プレインストール環境をインストールして、</w:t>
      </w:r>
      <w:r w:rsidRPr="00807148">
        <w:rPr>
          <w:rFonts w:cs="Arial"/>
          <w:szCs w:val="24"/>
          <w:lang w:val="ja-JP"/>
        </w:rPr>
        <w:t xml:space="preserve">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ソフトウェアの診断および復旧のために使用できます。</w:t>
      </w:r>
      <w:r w:rsidRPr="00807148">
        <w:rPr>
          <w:rFonts w:cs="Arial"/>
          <w:szCs w:val="24"/>
          <w:lang w:val="ja-JP"/>
        </w:rPr>
        <w:t xml:space="preserve">Windows </w:t>
      </w:r>
      <w:r w:rsidRPr="00807148">
        <w:rPr>
          <w:rFonts w:cs="Arial"/>
          <w:szCs w:val="24"/>
          <w:lang w:val="ja-JP"/>
        </w:rPr>
        <w:t>プレインストール環境は、一般のオペレーティング</w:t>
      </w:r>
      <w:r w:rsidRPr="00807148">
        <w:rPr>
          <w:rFonts w:cs="Arial"/>
          <w:szCs w:val="24"/>
          <w:lang w:val="ja-JP"/>
        </w:rPr>
        <w:t xml:space="preserve"> </w:t>
      </w:r>
      <w:r w:rsidRPr="00807148">
        <w:rPr>
          <w:rFonts w:cs="Arial"/>
          <w:szCs w:val="24"/>
          <w:lang w:val="ja-JP"/>
        </w:rPr>
        <w:t>システムとして、シン</w:t>
      </w:r>
      <w:r w:rsidRPr="00807148">
        <w:rPr>
          <w:rFonts w:cs="Arial"/>
          <w:szCs w:val="24"/>
          <w:lang w:val="ja-JP"/>
        </w:rPr>
        <w:t xml:space="preserve"> </w:t>
      </w:r>
      <w:r w:rsidRPr="00807148">
        <w:rPr>
          <w:rFonts w:cs="Arial"/>
          <w:szCs w:val="24"/>
          <w:lang w:val="ja-JP"/>
        </w:rPr>
        <w:t>クライアントとして、またはリモート</w:t>
      </w:r>
      <w:r w:rsidRPr="00807148">
        <w:rPr>
          <w:rFonts w:cs="Arial"/>
          <w:szCs w:val="24"/>
          <w:lang w:val="ja-JP"/>
        </w:rPr>
        <w:t xml:space="preserve"> </w:t>
      </w:r>
      <w:r w:rsidRPr="00807148">
        <w:rPr>
          <w:rFonts w:cs="Arial"/>
          <w:szCs w:val="24"/>
          <w:lang w:val="ja-JP"/>
        </w:rPr>
        <w:t>デスクトップ</w:t>
      </w:r>
      <w:r w:rsidRPr="00807148">
        <w:rPr>
          <w:rFonts w:cs="Arial"/>
          <w:szCs w:val="24"/>
          <w:lang w:val="ja-JP"/>
        </w:rPr>
        <w:t xml:space="preserve"> </w:t>
      </w:r>
      <w:r w:rsidRPr="00807148">
        <w:rPr>
          <w:rFonts w:cs="Arial"/>
          <w:szCs w:val="24"/>
          <w:lang w:val="ja-JP"/>
        </w:rPr>
        <w:t>クライアントとして使用することはできず、また、他の目的で使用することもできません。</w:t>
      </w:r>
    </w:p>
    <w:p w:rsidR="004E471B" w:rsidRPr="00807148" w:rsidRDefault="004E471B" w:rsidP="004E471B">
      <w:pPr>
        <w:pStyle w:val="PURBody-Indented"/>
        <w:rPr>
          <w:rFonts w:cs="Arial"/>
        </w:rPr>
      </w:pPr>
      <w:r w:rsidRPr="00807148">
        <w:rPr>
          <w:rFonts w:cs="Arial"/>
          <w:b/>
          <w:szCs w:val="24"/>
          <w:lang w:val="ja-JP"/>
        </w:rPr>
        <w:t>ImageX.exe</w:t>
      </w:r>
      <w:r w:rsidRPr="00807148">
        <w:rPr>
          <w:rFonts w:cs="Arial"/>
          <w:b/>
          <w:szCs w:val="24"/>
          <w:lang w:val="ja-JP"/>
        </w:rPr>
        <w:t>、</w:t>
      </w:r>
      <w:r w:rsidRPr="00807148">
        <w:rPr>
          <w:rFonts w:cs="Arial"/>
          <w:b/>
          <w:szCs w:val="24"/>
          <w:lang w:val="ja-JP"/>
        </w:rPr>
        <w:t>Wimgapi.dll</w:t>
      </w:r>
      <w:r w:rsidRPr="00807148">
        <w:rPr>
          <w:rFonts w:cs="Arial"/>
          <w:b/>
          <w:szCs w:val="24"/>
          <w:lang w:val="ja-JP"/>
        </w:rPr>
        <w:t>、</w:t>
      </w:r>
      <w:r w:rsidRPr="00807148">
        <w:rPr>
          <w:rFonts w:cs="Arial"/>
          <w:b/>
          <w:szCs w:val="24"/>
          <w:lang w:val="ja-JP"/>
        </w:rPr>
        <w:t>Wimfilter</w:t>
      </w:r>
      <w:r w:rsidRPr="00807148">
        <w:rPr>
          <w:rFonts w:cs="Arial"/>
          <w:b/>
          <w:szCs w:val="24"/>
          <w:lang w:val="ja-JP"/>
        </w:rPr>
        <w:t>、およびパッケージ</w:t>
      </w:r>
      <w:r w:rsidRPr="00807148">
        <w:rPr>
          <w:rFonts w:cs="Arial"/>
          <w:b/>
          <w:szCs w:val="24"/>
          <w:lang w:val="ja-JP"/>
        </w:rPr>
        <w:t xml:space="preserve"> </w:t>
      </w:r>
      <w:r w:rsidRPr="00807148">
        <w:rPr>
          <w:rFonts w:cs="Arial"/>
          <w:b/>
          <w:szCs w:val="24"/>
          <w:lang w:val="ja-JP"/>
        </w:rPr>
        <w:t>マネージャー</w:t>
      </w:r>
      <w:r w:rsidRPr="00807148">
        <w:rPr>
          <w:rFonts w:cs="Arial"/>
          <w:b/>
          <w:szCs w:val="24"/>
          <w:lang w:val="ja-JP"/>
        </w:rPr>
        <w:t>:</w:t>
      </w:r>
      <w:r w:rsidR="00B50F93" w:rsidRPr="00807148">
        <w:rPr>
          <w:rFonts w:cs="Arial" w:hint="eastAsia"/>
          <w:b/>
          <w:szCs w:val="24"/>
          <w:lang w:val="ja-JP"/>
        </w:rPr>
        <w:t xml:space="preserve"> </w:t>
      </w:r>
      <w:r w:rsidRPr="00807148">
        <w:rPr>
          <w:rFonts w:cs="Arial"/>
          <w:szCs w:val="24"/>
          <w:lang w:val="ja-JP"/>
        </w:rPr>
        <w:t xml:space="preserve">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ソフトウェアの復旧のために、</w:t>
      </w:r>
      <w:r w:rsidRPr="00807148">
        <w:rPr>
          <w:rFonts w:cs="Arial"/>
          <w:szCs w:val="24"/>
          <w:lang w:val="ja-JP"/>
        </w:rPr>
        <w:t xml:space="preserve">WAIK </w:t>
      </w:r>
      <w:r w:rsidRPr="00807148">
        <w:rPr>
          <w:rFonts w:cs="Arial"/>
          <w:szCs w:val="24"/>
          <w:lang w:val="ja-JP"/>
        </w:rPr>
        <w:t>ソフトウェアの一部である</w:t>
      </w:r>
      <w:r w:rsidRPr="00807148">
        <w:rPr>
          <w:rFonts w:cs="Arial"/>
          <w:szCs w:val="24"/>
          <w:lang w:val="ja-JP"/>
        </w:rPr>
        <w:t xml:space="preserve"> ImageX.exe</w:t>
      </w:r>
      <w:r w:rsidRPr="00807148">
        <w:rPr>
          <w:rFonts w:cs="Arial"/>
          <w:szCs w:val="24"/>
          <w:lang w:val="ja-JP"/>
        </w:rPr>
        <w:t>、</w:t>
      </w:r>
      <w:r w:rsidRPr="00807148">
        <w:rPr>
          <w:rFonts w:cs="Arial"/>
          <w:szCs w:val="24"/>
          <w:lang w:val="ja-JP"/>
        </w:rPr>
        <w:t>Wimgapi.dll</w:t>
      </w:r>
      <w:r w:rsidRPr="00807148">
        <w:rPr>
          <w:rFonts w:cs="Arial"/>
          <w:szCs w:val="24"/>
          <w:lang w:val="ja-JP"/>
        </w:rPr>
        <w:t>、</w:t>
      </w:r>
      <w:r w:rsidRPr="00807148">
        <w:rPr>
          <w:rFonts w:cs="Arial"/>
          <w:szCs w:val="24"/>
          <w:lang w:val="ja-JP"/>
        </w:rPr>
        <w:t>Wimfilter</w:t>
      </w:r>
      <w:r w:rsidRPr="00807148">
        <w:rPr>
          <w:rFonts w:cs="Arial"/>
          <w:szCs w:val="24"/>
          <w:lang w:val="ja-JP"/>
        </w:rPr>
        <w:t>、およびパッケージ</w:t>
      </w:r>
      <w:r w:rsidRPr="00807148">
        <w:rPr>
          <w:rFonts w:cs="Arial"/>
          <w:szCs w:val="24"/>
          <w:lang w:val="ja-JP"/>
        </w:rPr>
        <w:t xml:space="preserve"> </w:t>
      </w:r>
      <w:r w:rsidRPr="00807148">
        <w:rPr>
          <w:rFonts w:cs="Arial"/>
          <w:szCs w:val="24"/>
          <w:lang w:val="ja-JP"/>
        </w:rPr>
        <w:t>マネージャーをインストールして使用できます。本ソフトウェアの一部であるこれらを、お客様の</w:t>
      </w:r>
      <w:r w:rsidRPr="00807148">
        <w:rPr>
          <w:rFonts w:cs="Arial"/>
          <w:szCs w:val="24"/>
          <w:lang w:val="ja-JP"/>
        </w:rPr>
        <w:t xml:space="preserve"> 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システムのバックアップまたはその他の目的で使用することはできません。</w:t>
      </w:r>
    </w:p>
    <w:p w:rsidR="004E471B" w:rsidRPr="00807148" w:rsidRDefault="004E471B" w:rsidP="004E471B">
      <w:pPr>
        <w:pStyle w:val="PURBlueStrong-Indented"/>
        <w:rPr>
          <w:rFonts w:cs="Arial"/>
          <w:smallCaps w:val="0"/>
        </w:rPr>
      </w:pPr>
      <w:r w:rsidRPr="00807148">
        <w:rPr>
          <w:rFonts w:cs="Arial"/>
          <w:smallCaps w:val="0"/>
        </w:rPr>
        <w:t>サイト階層</w:t>
      </w:r>
      <w:r w:rsidRPr="00807148">
        <w:rPr>
          <w:rFonts w:cs="Arial"/>
          <w:smallCaps w:val="0"/>
        </w:rPr>
        <w:t xml:space="preserve"> – </w:t>
      </w:r>
      <w:r w:rsidRPr="00807148">
        <w:rPr>
          <w:rFonts w:cs="Arial"/>
          <w:smallCaps w:val="0"/>
        </w:rPr>
        <w:t>地理的なビュー</w:t>
      </w:r>
    </w:p>
    <w:p w:rsidR="004E471B" w:rsidRPr="00807148" w:rsidRDefault="004E471B" w:rsidP="004E471B">
      <w:pPr>
        <w:pStyle w:val="PURBody-Indented"/>
        <w:rPr>
          <w:rFonts w:cs="Arial"/>
        </w:rPr>
      </w:pPr>
      <w:r w:rsidRPr="00807148">
        <w:rPr>
          <w:rFonts w:cs="Arial"/>
          <w:szCs w:val="24"/>
          <w:lang w:val="ja-JP"/>
        </w:rPr>
        <w:t xml:space="preserve">System Center 2012 </w:t>
      </w: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ソフトウェアには、地図、画像、およびその他のデータなどのコンテンツを</w:t>
      </w:r>
      <w:r w:rsidRPr="00807148">
        <w:rPr>
          <w:rFonts w:cs="Arial"/>
          <w:szCs w:val="24"/>
          <w:lang w:val="ja-JP"/>
        </w:rPr>
        <w:t xml:space="preserve"> Bing Maps (</w:t>
      </w:r>
      <w:r w:rsidRPr="00807148">
        <w:rPr>
          <w:rFonts w:cs="Arial"/>
          <w:szCs w:val="24"/>
          <w:lang w:val="ja-JP"/>
        </w:rPr>
        <w:t>またはその後継となるブランド</w:t>
      </w:r>
      <w:r w:rsidRPr="00807148">
        <w:rPr>
          <w:rFonts w:cs="Arial"/>
          <w:szCs w:val="24"/>
          <w:lang w:val="ja-JP"/>
        </w:rPr>
        <w:t xml:space="preserve">) </w:t>
      </w:r>
      <w:r w:rsidRPr="00807148">
        <w:rPr>
          <w:rFonts w:cs="Arial"/>
          <w:szCs w:val="24"/>
          <w:lang w:val="ja-JP"/>
        </w:rPr>
        <w:t>のアプリケーション</w:t>
      </w:r>
      <w:r w:rsidRPr="00807148">
        <w:rPr>
          <w:rFonts w:cs="Arial"/>
          <w:szCs w:val="24"/>
          <w:lang w:val="ja-JP"/>
        </w:rPr>
        <w:t xml:space="preserve"> </w:t>
      </w:r>
      <w:r w:rsidRPr="00807148">
        <w:rPr>
          <w:rFonts w:cs="Arial"/>
          <w:szCs w:val="24"/>
          <w:lang w:val="ja-JP"/>
        </w:rPr>
        <w:t>プログラミング</w:t>
      </w:r>
      <w:r w:rsidRPr="00807148">
        <w:rPr>
          <w:rFonts w:cs="Arial"/>
          <w:szCs w:val="24"/>
          <w:lang w:val="ja-JP"/>
        </w:rPr>
        <w:t xml:space="preserve"> </w:t>
      </w:r>
      <w:r w:rsidRPr="00807148">
        <w:rPr>
          <w:rFonts w:cs="Arial"/>
          <w:szCs w:val="24"/>
          <w:lang w:val="ja-JP"/>
        </w:rPr>
        <w:t>インターフェイス</w:t>
      </w:r>
      <w:r w:rsidRPr="00807148">
        <w:rPr>
          <w:rFonts w:cs="Arial"/>
          <w:szCs w:val="24"/>
          <w:lang w:val="ja-JP"/>
        </w:rPr>
        <w:t xml:space="preserve"> (</w:t>
      </w:r>
      <w:r w:rsidRPr="00807148">
        <w:rPr>
          <w:rFonts w:cs="Arial"/>
          <w:szCs w:val="24"/>
          <w:lang w:val="ja-JP"/>
        </w:rPr>
        <w:t>以下「</w:t>
      </w:r>
      <w:r w:rsidRPr="00807148">
        <w:rPr>
          <w:rFonts w:cs="Arial"/>
          <w:szCs w:val="24"/>
          <w:lang w:val="ja-JP"/>
        </w:rPr>
        <w:t>Bing Maps API</w:t>
      </w:r>
      <w:r w:rsidRPr="00807148">
        <w:rPr>
          <w:rFonts w:cs="Arial"/>
          <w:szCs w:val="24"/>
          <w:lang w:val="ja-JP"/>
        </w:rPr>
        <w:t>」といいます</w:t>
      </w:r>
      <w:r w:rsidRPr="00807148">
        <w:rPr>
          <w:rFonts w:cs="Arial"/>
          <w:szCs w:val="24"/>
          <w:lang w:val="ja-JP"/>
        </w:rPr>
        <w:t xml:space="preserve">) </w:t>
      </w:r>
      <w:r w:rsidRPr="00807148">
        <w:rPr>
          <w:rFonts w:cs="Arial"/>
          <w:szCs w:val="24"/>
          <w:lang w:val="ja-JP"/>
        </w:rPr>
        <w:t>を介して取得する機能が含まれています。この機能は、地図、航空写真、およびハイブリッド画像の上にサイト</w:t>
      </w:r>
      <w:r w:rsidRPr="00807148">
        <w:rPr>
          <w:rFonts w:cs="Arial"/>
          <w:szCs w:val="24"/>
          <w:lang w:val="ja-JP"/>
        </w:rPr>
        <w:t xml:space="preserve"> </w:t>
      </w:r>
      <w:r w:rsidRPr="00807148">
        <w:rPr>
          <w:rFonts w:cs="Arial"/>
          <w:szCs w:val="24"/>
          <w:lang w:val="ja-JP"/>
        </w:rPr>
        <w:t>データを表示することを目的としています。この機能を使用して、画面にサイト</w:t>
      </w:r>
      <w:r w:rsidRPr="00807148">
        <w:rPr>
          <w:rFonts w:cs="Arial"/>
          <w:szCs w:val="24"/>
          <w:lang w:val="ja-JP"/>
        </w:rPr>
        <w:t xml:space="preserve"> </w:t>
      </w:r>
      <w:r w:rsidRPr="00807148">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807148">
        <w:rPr>
          <w:rFonts w:cs="Arial"/>
          <w:szCs w:val="24"/>
          <w:lang w:val="ja-JP"/>
        </w:rPr>
        <w:t xml:space="preserve">Bing Maps API </w:t>
      </w:r>
      <w:r w:rsidRPr="00807148">
        <w:rPr>
          <w:rFonts w:cs="Arial"/>
          <w:szCs w:val="24"/>
          <w:lang w:val="ja-JP"/>
        </w:rPr>
        <w:t>を介して利用可能なコンテンツのデータベースを複製、格納、アーカイブ、または作成することはできません。</w:t>
      </w:r>
      <w:r w:rsidRPr="00807148">
        <w:rPr>
          <w:rFonts w:cs="Arial"/>
          <w:szCs w:val="24"/>
          <w:lang w:val="ja-JP"/>
        </w:rPr>
        <w:t xml:space="preserve">Bing Maps API </w:t>
      </w:r>
      <w:r w:rsidRPr="00807148">
        <w:rPr>
          <w:rFonts w:cs="Arial"/>
          <w:szCs w:val="24"/>
          <w:lang w:val="ja-JP"/>
        </w:rPr>
        <w:t>を介して利用可能な場合でも、以下のような使用は禁じられています。</w:t>
      </w:r>
    </w:p>
    <w:p w:rsidR="004E471B" w:rsidRPr="00807148" w:rsidRDefault="004E471B" w:rsidP="003B32EC">
      <w:pPr>
        <w:pStyle w:val="PURBullet-Indented"/>
        <w:numPr>
          <w:ilvl w:val="0"/>
          <w:numId w:val="14"/>
        </w:numPr>
        <w:ind w:left="488"/>
        <w:rPr>
          <w:rFonts w:cs="Arial"/>
        </w:rPr>
      </w:pPr>
      <w:r w:rsidRPr="00807148">
        <w:rPr>
          <w:rFonts w:cs="Arial"/>
          <w:szCs w:val="24"/>
          <w:lang w:val="ja-JP"/>
        </w:rPr>
        <w:lastRenderedPageBreak/>
        <w:t>センサー</w:t>
      </w:r>
      <w:r w:rsidRPr="00807148">
        <w:rPr>
          <w:rFonts w:cs="Arial"/>
          <w:szCs w:val="24"/>
          <w:lang w:val="ja-JP"/>
        </w:rPr>
        <w:t xml:space="preserve"> </w:t>
      </w:r>
      <w:r w:rsidRPr="00807148">
        <w:rPr>
          <w:rFonts w:cs="Arial"/>
          <w:szCs w:val="24"/>
          <w:lang w:val="ja-JP"/>
        </w:rPr>
        <w:t>ベースのガイダンスまたは経路の提供を目的として、</w:t>
      </w:r>
      <w:r w:rsidRPr="00807148">
        <w:rPr>
          <w:rFonts w:cs="Arial"/>
          <w:szCs w:val="24"/>
          <w:lang w:val="ja-JP"/>
        </w:rPr>
        <w:t xml:space="preserve">Bing Maps API </w:t>
      </w:r>
      <w:r w:rsidRPr="00807148">
        <w:rPr>
          <w:rFonts w:cs="Arial"/>
          <w:szCs w:val="24"/>
          <w:lang w:val="ja-JP"/>
        </w:rPr>
        <w:t>を使用する</w:t>
      </w:r>
    </w:p>
    <w:p w:rsidR="004E471B" w:rsidRPr="00807148" w:rsidRDefault="004E471B" w:rsidP="003B32EC">
      <w:pPr>
        <w:pStyle w:val="PURBullet-Indented"/>
        <w:numPr>
          <w:ilvl w:val="0"/>
          <w:numId w:val="14"/>
        </w:numPr>
        <w:ind w:left="488"/>
        <w:rPr>
          <w:rFonts w:cs="Arial"/>
        </w:rPr>
      </w:pPr>
      <w:r w:rsidRPr="00807148">
        <w:rPr>
          <w:rFonts w:cs="Arial"/>
          <w:szCs w:val="24"/>
          <w:lang w:val="ja-JP"/>
        </w:rPr>
        <w:t>道路交通データまたは鳥瞰画像</w:t>
      </w:r>
      <w:r w:rsidRPr="00807148">
        <w:rPr>
          <w:rFonts w:cs="Arial"/>
          <w:szCs w:val="24"/>
          <w:lang w:val="ja-JP"/>
        </w:rPr>
        <w:t xml:space="preserve"> (</w:t>
      </w:r>
      <w:r w:rsidRPr="00807148">
        <w:rPr>
          <w:rFonts w:cs="Arial"/>
          <w:szCs w:val="24"/>
          <w:lang w:val="ja-JP"/>
        </w:rPr>
        <w:t>あるいは関連するメタデータ</w:t>
      </w:r>
      <w:r w:rsidRPr="00807148">
        <w:rPr>
          <w:rFonts w:cs="Arial"/>
          <w:szCs w:val="24"/>
          <w:lang w:val="ja-JP"/>
        </w:rPr>
        <w:t xml:space="preserve">) </w:t>
      </w:r>
      <w:r w:rsidRPr="00807148">
        <w:rPr>
          <w:rFonts w:cs="Arial"/>
          <w:szCs w:val="24"/>
          <w:lang w:val="ja-JP"/>
        </w:rPr>
        <w:t>を使用する</w:t>
      </w:r>
    </w:p>
    <w:p w:rsidR="004E471B" w:rsidRPr="00807148" w:rsidRDefault="004E471B" w:rsidP="004E471B">
      <w:pPr>
        <w:pStyle w:val="PURBody-Indented"/>
        <w:rPr>
          <w:rFonts w:cs="Arial"/>
        </w:rPr>
      </w:pPr>
      <w:r w:rsidRPr="00807148">
        <w:rPr>
          <w:rFonts w:cs="Arial"/>
          <w:szCs w:val="24"/>
          <w:lang w:val="ja-JP"/>
        </w:rPr>
        <w:t>お客様は、本ソフトウェアに含まれている以下のいずれか</w:t>
      </w:r>
      <w:r w:rsidRPr="00807148">
        <w:rPr>
          <w:rFonts w:cs="Arial"/>
          <w:szCs w:val="24"/>
          <w:lang w:val="ja-JP"/>
        </w:rPr>
        <w:t xml:space="preserve"> (</w:t>
      </w:r>
      <w:r w:rsidRPr="00807148">
        <w:rPr>
          <w:rFonts w:cs="Arial"/>
          <w:szCs w:val="24"/>
          <w:lang w:val="ja-JP"/>
        </w:rPr>
        <w:t>本ソフトウェアを介してお客様が利用可能な任意のコンテンツを含みます</w:t>
      </w:r>
      <w:r w:rsidRPr="00807148">
        <w:rPr>
          <w:rFonts w:cs="Arial"/>
          <w:szCs w:val="24"/>
          <w:lang w:val="ja-JP"/>
        </w:rPr>
        <w:t xml:space="preserve">) </w:t>
      </w:r>
      <w:r w:rsidRPr="00807148">
        <w:rPr>
          <w:rFonts w:cs="Arial"/>
          <w:szCs w:val="24"/>
          <w:lang w:val="ja-JP"/>
        </w:rPr>
        <w:t>を削除、最小化、ブロック、または変更することはできません。</w:t>
      </w:r>
    </w:p>
    <w:p w:rsidR="004E471B" w:rsidRPr="00807148" w:rsidRDefault="004E471B" w:rsidP="003B32EC">
      <w:pPr>
        <w:pStyle w:val="PURBullet-Indented"/>
        <w:numPr>
          <w:ilvl w:val="0"/>
          <w:numId w:val="14"/>
        </w:numPr>
        <w:ind w:left="488"/>
        <w:rPr>
          <w:rFonts w:cs="Arial"/>
          <w:szCs w:val="24"/>
        </w:rPr>
      </w:pPr>
      <w:r w:rsidRPr="00807148">
        <w:rPr>
          <w:rFonts w:cs="Arial"/>
          <w:szCs w:val="24"/>
          <w:lang w:val="ja-JP"/>
        </w:rPr>
        <w:t>ロゴ</w:t>
      </w:r>
    </w:p>
    <w:p w:rsidR="004E471B" w:rsidRPr="00807148" w:rsidRDefault="004E471B" w:rsidP="003B32EC">
      <w:pPr>
        <w:pStyle w:val="PURBullet-Indented"/>
        <w:numPr>
          <w:ilvl w:val="0"/>
          <w:numId w:val="14"/>
        </w:numPr>
        <w:ind w:left="488"/>
        <w:rPr>
          <w:rFonts w:cs="Arial"/>
          <w:szCs w:val="24"/>
        </w:rPr>
      </w:pPr>
      <w:r w:rsidRPr="00807148">
        <w:rPr>
          <w:rFonts w:cs="Arial"/>
          <w:szCs w:val="24"/>
          <w:lang w:val="ja-JP"/>
        </w:rPr>
        <w:t>商標</w:t>
      </w:r>
    </w:p>
    <w:p w:rsidR="004E471B" w:rsidRPr="00807148" w:rsidRDefault="004E471B" w:rsidP="003B32EC">
      <w:pPr>
        <w:pStyle w:val="PURBullet-Indented"/>
        <w:numPr>
          <w:ilvl w:val="0"/>
          <w:numId w:val="14"/>
        </w:numPr>
        <w:ind w:left="488"/>
        <w:rPr>
          <w:rFonts w:cs="Arial"/>
          <w:szCs w:val="24"/>
        </w:rPr>
      </w:pPr>
      <w:r w:rsidRPr="00807148">
        <w:rPr>
          <w:rFonts w:cs="Arial"/>
          <w:szCs w:val="24"/>
          <w:lang w:val="ja-JP"/>
        </w:rPr>
        <w:t>著作権</w:t>
      </w:r>
    </w:p>
    <w:p w:rsidR="004E471B" w:rsidRPr="00807148" w:rsidRDefault="004E471B" w:rsidP="003B32EC">
      <w:pPr>
        <w:pStyle w:val="PURBullet-Indented"/>
        <w:numPr>
          <w:ilvl w:val="0"/>
          <w:numId w:val="14"/>
        </w:numPr>
        <w:ind w:left="488"/>
        <w:rPr>
          <w:rFonts w:cs="Arial"/>
          <w:szCs w:val="24"/>
        </w:rPr>
      </w:pPr>
      <w:r w:rsidRPr="00807148">
        <w:rPr>
          <w:rFonts w:cs="Arial"/>
          <w:szCs w:val="24"/>
          <w:lang w:val="ja-JP"/>
        </w:rPr>
        <w:t>電子透かし</w:t>
      </w:r>
    </w:p>
    <w:p w:rsidR="004E471B" w:rsidRPr="00807148" w:rsidRDefault="004E471B" w:rsidP="003B32EC">
      <w:pPr>
        <w:pStyle w:val="PURBullet-Indented"/>
        <w:numPr>
          <w:ilvl w:val="0"/>
          <w:numId w:val="14"/>
        </w:numPr>
        <w:ind w:left="488"/>
        <w:rPr>
          <w:rFonts w:cs="Arial"/>
        </w:rPr>
      </w:pPr>
      <w:r w:rsidRPr="00807148">
        <w:rPr>
          <w:rFonts w:cs="Arial"/>
          <w:szCs w:val="24"/>
          <w:lang w:val="ja-JP"/>
        </w:rPr>
        <w:t>マイクロソフトまたはそのサプライヤーの他の表示</w:t>
      </w:r>
    </w:p>
    <w:p w:rsidR="004E471B" w:rsidRPr="00807148" w:rsidRDefault="004E471B" w:rsidP="004E471B">
      <w:pPr>
        <w:pStyle w:val="PURBody-Indented"/>
        <w:rPr>
          <w:rFonts w:cs="Arial"/>
        </w:rPr>
      </w:pPr>
      <w:r w:rsidRPr="00807148">
        <w:rPr>
          <w:rFonts w:cs="Arial"/>
          <w:szCs w:val="24"/>
          <w:lang w:val="ja-JP"/>
        </w:rPr>
        <w:t>お客様は、</w:t>
      </w:r>
      <w:r w:rsidRPr="00807148">
        <w:rPr>
          <w:rFonts w:cs="Arial"/>
          <w:szCs w:val="24"/>
          <w:lang w:val="ja-JP"/>
        </w:rPr>
        <w:t xml:space="preserve">Bing Maps API </w:t>
      </w:r>
      <w:r w:rsidRPr="00807148">
        <w:rPr>
          <w:rFonts w:cs="Arial"/>
          <w:szCs w:val="24"/>
          <w:lang w:val="ja-JP"/>
        </w:rPr>
        <w:t>および関連コンテンツの使用についても、</w:t>
      </w:r>
      <w:hyperlink r:id="rId51" w:tgtFrame="_blank" w:history="1">
        <w:r w:rsidRPr="00807148">
          <w:rPr>
            <w:rStyle w:val="Hyperlink"/>
            <w:rFonts w:cs="Arial"/>
            <w:color w:val="404040"/>
            <w:szCs w:val="24"/>
            <w:u w:val="none"/>
            <w:lang w:val="ja-JP"/>
          </w:rPr>
          <w:t>http://go.microsoft.com/?linkid=9710837</w:t>
        </w:r>
      </w:hyperlink>
      <w:r w:rsidRPr="00807148">
        <w:rPr>
          <w:rFonts w:cs="Arial"/>
          <w:szCs w:val="24"/>
          <w:lang w:val="ja-JP"/>
        </w:rPr>
        <w:t xml:space="preserve"> </w:t>
      </w:r>
      <w:r w:rsidRPr="00807148">
        <w:rPr>
          <w:rFonts w:cs="Arial"/>
          <w:szCs w:val="24"/>
          <w:lang w:val="ja-JP"/>
        </w:rPr>
        <w:t>に掲載されている追加条件に従うものとします。</w:t>
      </w:r>
    </w:p>
    <w:p w:rsidR="004E471B" w:rsidRPr="00807148" w:rsidRDefault="004E471B" w:rsidP="004E471B">
      <w:pPr>
        <w:pStyle w:val="PURBlueStrong-Indented"/>
        <w:rPr>
          <w:rFonts w:cs="Arial"/>
          <w:smallCaps w:val="0"/>
        </w:rPr>
      </w:pPr>
      <w:r w:rsidRPr="00807148">
        <w:rPr>
          <w:rFonts w:cs="Arial"/>
          <w:smallCaps w:val="0"/>
        </w:rPr>
        <w:t xml:space="preserve">.NET Framework </w:t>
      </w:r>
      <w:r w:rsidRPr="00807148">
        <w:rPr>
          <w:rFonts w:cs="Arial"/>
          <w:smallCaps w:val="0"/>
        </w:rPr>
        <w:t>ソフトウェア</w:t>
      </w:r>
    </w:p>
    <w:p w:rsidR="004E471B" w:rsidRPr="00807148" w:rsidRDefault="004E471B" w:rsidP="004E471B">
      <w:pPr>
        <w:pStyle w:val="PURBody-Indented"/>
        <w:rPr>
          <w:rFonts w:cs="Arial"/>
        </w:rPr>
      </w:pPr>
      <w:r w:rsidRPr="00807148">
        <w:rPr>
          <w:rFonts w:cs="Arial"/>
          <w:szCs w:val="24"/>
          <w:lang w:val="ja-JP"/>
        </w:rPr>
        <w:t>本製品のソフトウェアには</w:t>
      </w:r>
      <w:r w:rsidRPr="00807148">
        <w:rPr>
          <w:rFonts w:cs="Arial"/>
          <w:szCs w:val="24"/>
          <w:lang w:val="ja-JP"/>
        </w:rPr>
        <w:t xml:space="preserve"> Microsoft .NET Framework </w:t>
      </w:r>
      <w:r w:rsidRPr="00807148">
        <w:rPr>
          <w:rFonts w:cs="Arial"/>
          <w:szCs w:val="24"/>
          <w:lang w:val="ja-JP"/>
        </w:rPr>
        <w:t>ソフトウェアが含まれており、また</w:t>
      </w:r>
      <w:r w:rsidRPr="00807148">
        <w:rPr>
          <w:rFonts w:cs="Arial"/>
          <w:szCs w:val="24"/>
          <w:lang w:val="ja-JP"/>
        </w:rPr>
        <w:t xml:space="preserve"> PowerShell </w:t>
      </w:r>
      <w:r w:rsidRPr="00807148">
        <w:rPr>
          <w:rFonts w:cs="Arial"/>
          <w:szCs w:val="24"/>
          <w:lang w:val="ja-JP"/>
        </w:rPr>
        <w:t>ソフトウェアが含まれていることもあります。共通の使用条件の</w:t>
      </w:r>
      <w:r w:rsidRPr="00807148">
        <w:rPr>
          <w:rFonts w:cs="Arial"/>
          <w:szCs w:val="24"/>
          <w:lang w:val="ja-JP"/>
        </w:rPr>
        <w:t xml:space="preserve"> .NET Framework </w:t>
      </w:r>
      <w:r w:rsidRPr="00807148">
        <w:rPr>
          <w:rFonts w:cs="Arial"/>
          <w:szCs w:val="24"/>
          <w:lang w:val="ja-JP"/>
        </w:rPr>
        <w:t>および</w:t>
      </w:r>
      <w:r w:rsidRPr="00807148">
        <w:rPr>
          <w:rFonts w:cs="Arial"/>
          <w:szCs w:val="24"/>
          <w:lang w:val="ja-JP"/>
        </w:rPr>
        <w:t xml:space="preserve"> PowerShell </w:t>
      </w:r>
      <w:r w:rsidRPr="00807148">
        <w:rPr>
          <w:rFonts w:cs="Arial"/>
          <w:szCs w:val="24"/>
          <w:lang w:val="ja-JP"/>
        </w:rPr>
        <w:t>ソフトウェアの使用条件を参照してください。</w:t>
      </w:r>
    </w:p>
    <w:bookmarkEnd w:id="96"/>
    <w:p w:rsidR="00EC68D1" w:rsidRPr="00807148" w:rsidRDefault="003B0317" w:rsidP="009E5A34">
      <w:pPr>
        <w:pStyle w:val="PURHeading2"/>
        <w:pBdr>
          <w:bottom w:val="single" w:sz="4" w:space="1" w:color="auto"/>
        </w:pBdr>
        <w:sectPr w:rsidR="00EC68D1" w:rsidRPr="00807148" w:rsidSect="00B371CB">
          <w:type w:val="continuous"/>
          <w:pgSz w:w="11907" w:h="16840" w:code="9"/>
          <w:pgMar w:top="1168" w:right="720" w:bottom="720" w:left="720" w:header="431" w:footer="289" w:gutter="0"/>
          <w:cols w:space="360"/>
          <w:docGrid w:linePitch="360"/>
        </w:sectPr>
      </w:pPr>
      <w:r w:rsidRPr="00807148">
        <w:t>デスクトップ</w:t>
      </w:r>
      <w:r w:rsidRPr="00807148">
        <w:t xml:space="preserve"> </w:t>
      </w:r>
      <w:r w:rsidRPr="00807148">
        <w:t>アプリケーション</w:t>
      </w:r>
    </w:p>
    <w:p w:rsidR="00EC68D1" w:rsidRPr="00807148" w:rsidRDefault="00EC68D1" w:rsidP="00107B9A">
      <w:pPr>
        <w:pStyle w:val="PURBullet"/>
        <w:ind w:left="488"/>
        <w:rPr>
          <w:rFonts w:cs="Arial"/>
        </w:rPr>
      </w:pPr>
      <w:r w:rsidRPr="00807148">
        <w:rPr>
          <w:rFonts w:cs="Arial"/>
        </w:rPr>
        <w:lastRenderedPageBreak/>
        <w:t>Expression Encoder Pro 4</w:t>
      </w:r>
    </w:p>
    <w:p w:rsidR="00EC68D1" w:rsidRPr="00807148" w:rsidRDefault="00EC68D1" w:rsidP="00107B9A">
      <w:pPr>
        <w:pStyle w:val="PURBullet"/>
        <w:ind w:left="488"/>
        <w:rPr>
          <w:rFonts w:cs="Arial"/>
        </w:rPr>
      </w:pPr>
      <w:r w:rsidRPr="00807148">
        <w:rPr>
          <w:rFonts w:cs="Arial"/>
        </w:rPr>
        <w:t>Office Multi Language Pack 201</w:t>
      </w:r>
      <w:r w:rsidR="00D64077" w:rsidRPr="00807148">
        <w:rPr>
          <w:rFonts w:cs="Arial" w:hint="eastAsia"/>
        </w:rPr>
        <w:t>3</w:t>
      </w:r>
    </w:p>
    <w:p w:rsidR="00EC68D1" w:rsidRPr="00807148" w:rsidRDefault="00D64077" w:rsidP="00107B9A">
      <w:pPr>
        <w:pStyle w:val="PURBullet"/>
        <w:ind w:left="488"/>
        <w:rPr>
          <w:rFonts w:cs="Arial"/>
        </w:rPr>
      </w:pPr>
      <w:r w:rsidRPr="00807148">
        <w:rPr>
          <w:rFonts w:cs="Arial"/>
        </w:rPr>
        <w:t>Office Professional Plus 201</w:t>
      </w:r>
      <w:r w:rsidRPr="00807148">
        <w:rPr>
          <w:rFonts w:cs="Arial" w:hint="eastAsia"/>
        </w:rPr>
        <w:t>3</w:t>
      </w:r>
    </w:p>
    <w:p w:rsidR="00EC68D1" w:rsidRPr="00807148" w:rsidRDefault="00D64077" w:rsidP="00107B9A">
      <w:pPr>
        <w:pStyle w:val="PURBullet"/>
        <w:ind w:left="488"/>
        <w:rPr>
          <w:rFonts w:cs="Arial"/>
        </w:rPr>
      </w:pPr>
      <w:r w:rsidRPr="00807148">
        <w:rPr>
          <w:rFonts w:cs="Arial"/>
        </w:rPr>
        <w:t>Office Standard 201</w:t>
      </w:r>
      <w:r w:rsidRPr="00807148">
        <w:rPr>
          <w:rFonts w:cs="Arial" w:hint="eastAsia"/>
        </w:rPr>
        <w:t>3</w:t>
      </w:r>
    </w:p>
    <w:p w:rsidR="00EC68D1" w:rsidRPr="00807148" w:rsidRDefault="00EC68D1" w:rsidP="00107B9A">
      <w:pPr>
        <w:pStyle w:val="PURBullet"/>
        <w:ind w:left="488"/>
        <w:rPr>
          <w:rFonts w:cs="Arial"/>
        </w:rPr>
      </w:pPr>
      <w:r w:rsidRPr="00807148">
        <w:rPr>
          <w:rFonts w:cs="Arial"/>
        </w:rPr>
        <w:t>Project 201</w:t>
      </w:r>
      <w:r w:rsidR="00D64077" w:rsidRPr="00807148">
        <w:rPr>
          <w:rFonts w:cs="Arial" w:hint="eastAsia"/>
        </w:rPr>
        <w:t>3</w:t>
      </w:r>
      <w:r w:rsidRPr="00807148">
        <w:rPr>
          <w:rFonts w:cs="Arial"/>
        </w:rPr>
        <w:t xml:space="preserve"> Professional</w:t>
      </w:r>
    </w:p>
    <w:p w:rsidR="00EC68D1" w:rsidRPr="00807148" w:rsidRDefault="00D64077" w:rsidP="00107B9A">
      <w:pPr>
        <w:pStyle w:val="PURBullet"/>
        <w:ind w:left="488"/>
        <w:rPr>
          <w:rFonts w:cs="Arial"/>
        </w:rPr>
      </w:pPr>
      <w:r w:rsidRPr="00807148">
        <w:rPr>
          <w:rFonts w:cs="Arial"/>
        </w:rPr>
        <w:t>Project 201</w:t>
      </w:r>
      <w:r w:rsidRPr="00807148">
        <w:rPr>
          <w:rFonts w:cs="Arial" w:hint="eastAsia"/>
        </w:rPr>
        <w:t>3</w:t>
      </w:r>
      <w:r w:rsidR="00EC68D1" w:rsidRPr="00807148">
        <w:rPr>
          <w:rFonts w:cs="Arial"/>
        </w:rPr>
        <w:t xml:space="preserve"> Standard</w:t>
      </w:r>
    </w:p>
    <w:p w:rsidR="00EC68D1" w:rsidRPr="00807148" w:rsidRDefault="00EC68D1" w:rsidP="00107B9A">
      <w:pPr>
        <w:pStyle w:val="PURBullet"/>
        <w:ind w:left="488"/>
        <w:rPr>
          <w:rFonts w:cs="Arial"/>
        </w:rPr>
      </w:pPr>
      <w:r w:rsidRPr="00807148">
        <w:rPr>
          <w:rFonts w:cs="Arial"/>
        </w:rPr>
        <w:lastRenderedPageBreak/>
        <w:t>Visio 201</w:t>
      </w:r>
      <w:r w:rsidR="00D64077" w:rsidRPr="00807148">
        <w:rPr>
          <w:rFonts w:cs="Arial" w:hint="eastAsia"/>
        </w:rPr>
        <w:t>3</w:t>
      </w:r>
      <w:r w:rsidRPr="00807148">
        <w:rPr>
          <w:rFonts w:cs="Arial"/>
        </w:rPr>
        <w:t xml:space="preserve"> Professional</w:t>
      </w:r>
    </w:p>
    <w:p w:rsidR="00EC68D1" w:rsidRPr="00807148" w:rsidRDefault="00D64077" w:rsidP="00107B9A">
      <w:pPr>
        <w:pStyle w:val="PURBullet"/>
        <w:ind w:left="488"/>
        <w:rPr>
          <w:rFonts w:cs="Arial"/>
        </w:rPr>
      </w:pPr>
      <w:r w:rsidRPr="00807148">
        <w:rPr>
          <w:rFonts w:cs="Arial"/>
        </w:rPr>
        <w:t>Visio 201</w:t>
      </w:r>
      <w:r w:rsidRPr="00807148">
        <w:rPr>
          <w:rFonts w:cs="Arial" w:hint="eastAsia"/>
        </w:rPr>
        <w:t>3</w:t>
      </w:r>
      <w:r w:rsidR="00EC68D1" w:rsidRPr="00807148">
        <w:rPr>
          <w:rFonts w:cs="Arial"/>
        </w:rPr>
        <w:t xml:space="preserve"> Standard</w:t>
      </w:r>
    </w:p>
    <w:p w:rsidR="00EC68D1" w:rsidRPr="00807148" w:rsidRDefault="00EC68D1" w:rsidP="00107B9A">
      <w:pPr>
        <w:pStyle w:val="PURBullet"/>
        <w:ind w:left="488"/>
        <w:rPr>
          <w:rFonts w:cs="Arial"/>
        </w:rPr>
      </w:pPr>
      <w:r w:rsidRPr="00807148">
        <w:rPr>
          <w:rFonts w:cs="Arial"/>
        </w:rPr>
        <w:t>Visual Studio Premium</w:t>
      </w:r>
      <w:r w:rsidR="00851D89">
        <w:rPr>
          <w:rFonts w:cs="Arial" w:hint="eastAsia"/>
        </w:rPr>
        <w:t xml:space="preserve"> 201</w:t>
      </w:r>
      <w:r w:rsidR="009E5A34">
        <w:rPr>
          <w:rFonts w:cs="Arial"/>
        </w:rPr>
        <w:t>2</w:t>
      </w:r>
    </w:p>
    <w:p w:rsidR="00EC68D1" w:rsidRPr="00807148" w:rsidRDefault="00EC68D1" w:rsidP="00107B9A">
      <w:pPr>
        <w:pStyle w:val="PURBullet"/>
        <w:ind w:left="488"/>
        <w:rPr>
          <w:rFonts w:cs="Arial"/>
        </w:rPr>
      </w:pPr>
      <w:r w:rsidRPr="00807148">
        <w:rPr>
          <w:rFonts w:cs="Arial"/>
        </w:rPr>
        <w:t>Visual Studio Professional</w:t>
      </w:r>
      <w:r w:rsidR="00851D89">
        <w:rPr>
          <w:rFonts w:cs="Arial" w:hint="eastAsia"/>
        </w:rPr>
        <w:t xml:space="preserve"> 201</w:t>
      </w:r>
      <w:r w:rsidR="009E5A34">
        <w:rPr>
          <w:rFonts w:cs="Arial"/>
        </w:rPr>
        <w:t>2</w:t>
      </w:r>
    </w:p>
    <w:p w:rsidR="00EC68D1" w:rsidRPr="00807148" w:rsidRDefault="00EC68D1" w:rsidP="00107B9A">
      <w:pPr>
        <w:pStyle w:val="PURBullet"/>
        <w:ind w:left="488"/>
        <w:rPr>
          <w:rFonts w:cs="Arial"/>
        </w:rPr>
      </w:pPr>
      <w:r w:rsidRPr="00807148">
        <w:rPr>
          <w:rFonts w:cs="Arial"/>
        </w:rPr>
        <w:t>Visual Studio Ultimate</w:t>
      </w:r>
      <w:r w:rsidR="00851D89">
        <w:rPr>
          <w:rFonts w:cs="Arial" w:hint="eastAsia"/>
        </w:rPr>
        <w:t xml:space="preserve"> 201</w:t>
      </w:r>
      <w:r w:rsidR="009E5A34">
        <w:rPr>
          <w:rFonts w:cs="Arial"/>
        </w:rPr>
        <w:t>2</w:t>
      </w:r>
    </w:p>
    <w:p w:rsidR="00EC68D1" w:rsidRPr="00807148" w:rsidRDefault="00EC68D1" w:rsidP="00107B9A">
      <w:pPr>
        <w:pStyle w:val="PURBullet"/>
        <w:ind w:left="488"/>
        <w:rPr>
          <w:rFonts w:cs="Arial"/>
        </w:rPr>
      </w:pPr>
      <w:r w:rsidRPr="00807148">
        <w:rPr>
          <w:rFonts w:cs="Arial"/>
        </w:rPr>
        <w:t>Visual Studio Test Professional 201</w:t>
      </w:r>
      <w:r w:rsidR="009E5A34">
        <w:rPr>
          <w:rFonts w:cs="Arial"/>
        </w:rPr>
        <w:t>2</w:t>
      </w:r>
    </w:p>
    <w:p w:rsidR="000A7500" w:rsidRPr="00807148" w:rsidRDefault="000A7500" w:rsidP="000A7500">
      <w:pPr>
        <w:pStyle w:val="PURBody"/>
        <w:rPr>
          <w:rFonts w:cs="Arial"/>
        </w:rPr>
        <w:sectPr w:rsidR="000A7500" w:rsidRPr="00807148" w:rsidSect="00B371CB">
          <w:type w:val="continuous"/>
          <w:pgSz w:w="11907" w:h="16840" w:code="9"/>
          <w:pgMar w:top="1797" w:right="720" w:bottom="720" w:left="720" w:header="720" w:footer="720" w:gutter="0"/>
          <w:cols w:num="2" w:space="427"/>
          <w:docGrid w:linePitch="360"/>
        </w:sectPr>
      </w:pPr>
    </w:p>
    <w:p w:rsidR="000A7500" w:rsidRPr="00807148" w:rsidRDefault="000A7500" w:rsidP="000A7500">
      <w:pPr>
        <w:pStyle w:val="PURBody"/>
        <w:rPr>
          <w:rFonts w:cs="Arial"/>
        </w:rPr>
      </w:pPr>
    </w:p>
    <w:p w:rsidR="009A6562" w:rsidRPr="00807148" w:rsidRDefault="009A6562" w:rsidP="00EC68D1">
      <w:pPr>
        <w:pStyle w:val="PURBlueStrong"/>
        <w:rPr>
          <w:rFonts w:cs="Arial"/>
          <w:szCs w:val="24"/>
        </w:rPr>
      </w:pPr>
      <w:r w:rsidRPr="00807148">
        <w:rPr>
          <w:rStyle w:val="PURBlueStrong-IndentedChar"/>
          <w:rFonts w:cs="Arial"/>
          <w:smallCaps/>
          <w:szCs w:val="24"/>
          <w:lang w:val="ja-JP"/>
        </w:rPr>
        <w:t>サブスクライバー</w:t>
      </w:r>
      <w:r w:rsidRPr="00807148">
        <w:rPr>
          <w:rStyle w:val="PURBlueStrong-IndentedChar"/>
          <w:rFonts w:cs="Arial"/>
          <w:smallCaps/>
          <w:szCs w:val="24"/>
          <w:lang w:val="ja-JP"/>
        </w:rPr>
        <w:t xml:space="preserve"> </w:t>
      </w:r>
      <w:r w:rsidRPr="00807148">
        <w:rPr>
          <w:rStyle w:val="PURBlueStrong-IndentedChar"/>
          <w:rFonts w:cs="Arial"/>
          <w:smallCaps/>
          <w:szCs w:val="24"/>
          <w:lang w:val="ja-JP"/>
        </w:rPr>
        <w:t>アクセス</w:t>
      </w:r>
      <w:r w:rsidRPr="00807148">
        <w:rPr>
          <w:rStyle w:val="PURBlueStrong-IndentedChar"/>
          <w:rFonts w:cs="Arial"/>
          <w:smallCaps/>
          <w:szCs w:val="24"/>
          <w:lang w:val="ja-JP"/>
        </w:rPr>
        <w:t xml:space="preserve"> </w:t>
      </w:r>
      <w:r w:rsidRPr="00807148">
        <w:rPr>
          <w:rStyle w:val="PURBlueStrong-IndentedChar"/>
          <w:rFonts w:cs="Arial"/>
          <w:smallCaps/>
          <w:szCs w:val="24"/>
          <w:lang w:val="ja-JP"/>
        </w:rPr>
        <w:t>ライセンス</w:t>
      </w:r>
      <w:r w:rsidRPr="00807148">
        <w:rPr>
          <w:rStyle w:val="PURBlueStrong-IndentedChar"/>
          <w:rFonts w:cs="Arial"/>
          <w:smallCaps/>
          <w:szCs w:val="24"/>
          <w:lang w:val="ja-JP"/>
        </w:rPr>
        <w:t xml:space="preserve"> (SAL)</w:t>
      </w:r>
    </w:p>
    <w:p w:rsidR="009A6562" w:rsidRPr="00807148" w:rsidRDefault="009A6562">
      <w:pPr>
        <w:pStyle w:val="PURBody-Indented"/>
        <w:rPr>
          <w:rFonts w:cs="Arial"/>
          <w:szCs w:val="24"/>
        </w:rPr>
      </w:pPr>
      <w:r w:rsidRPr="00807148">
        <w:rPr>
          <w:rFonts w:cs="Arial"/>
          <w:szCs w:val="24"/>
          <w:lang w:val="ja-JP"/>
        </w:rPr>
        <w:t>ソフトウェアに実際にアクセスするかどうかにかかわらず、直接的または間接的な本ソフトウェアのインスタンスへのアクセスを許可されるユーザーごとに、</w:t>
      </w:r>
      <w:r w:rsidRPr="00807148">
        <w:rPr>
          <w:rFonts w:cs="Arial"/>
          <w:szCs w:val="24"/>
          <w:lang w:val="ja-JP"/>
        </w:rPr>
        <w:t xml:space="preserve">SAL </w:t>
      </w:r>
      <w:r w:rsidRPr="00807148">
        <w:rPr>
          <w:rFonts w:cs="Arial"/>
          <w:szCs w:val="24"/>
          <w:lang w:val="ja-JP"/>
        </w:rPr>
        <w:t>を取得して割り当てる必要があります。</w:t>
      </w:r>
      <w:r w:rsidRPr="00807148">
        <w:rPr>
          <w:rStyle w:val="PURBody-IndentedTimesNewRom10"/>
          <w:rFonts w:cs="Arial"/>
        </w:rPr>
        <w:t>「製品固有の使用条件」の項に示す製品を除き、デバイス</w:t>
      </w:r>
      <w:r w:rsidRPr="00807148">
        <w:rPr>
          <w:rFonts w:cs="Arial"/>
          <w:szCs w:val="24"/>
          <w:lang w:val="ja-JP"/>
        </w:rPr>
        <w:t xml:space="preserve"> SAL </w:t>
      </w:r>
      <w:r w:rsidRPr="00807148">
        <w:rPr>
          <w:rStyle w:val="PURBody-IndentedTimesNewRom10"/>
          <w:rFonts w:cs="Arial"/>
        </w:rPr>
        <w:t>は使用できません。</w:t>
      </w:r>
      <w:r w:rsidRPr="00807148">
        <w:rPr>
          <w:rFonts w:cs="Arial"/>
          <w:szCs w:val="24"/>
          <w:lang w:val="ja-JP"/>
        </w:rPr>
        <w:t>ハードウェアのパーティションまたはブレードは、別個のデバイスと見なされます</w:t>
      </w:r>
      <w:r w:rsidR="00510928" w:rsidRPr="00807148">
        <w:rPr>
          <w:rFonts w:cs="Arial"/>
          <w:szCs w:val="24"/>
          <w:lang w:val="ja-JP"/>
        </w:rPr>
        <w:t>。</w:t>
      </w:r>
    </w:p>
    <w:p w:rsidR="009A6562" w:rsidRPr="00807148" w:rsidRDefault="009A6562">
      <w:pPr>
        <w:pStyle w:val="PURBlueStrong"/>
        <w:rPr>
          <w:rFonts w:cs="Arial"/>
          <w:szCs w:val="24"/>
        </w:rPr>
      </w:pPr>
      <w:r w:rsidRPr="00807148">
        <w:rPr>
          <w:rStyle w:val="PURBlueStrong-IndentedChar"/>
          <w:rFonts w:cs="Arial"/>
          <w:smallCaps/>
          <w:szCs w:val="24"/>
          <w:lang w:val="ja-JP"/>
        </w:rPr>
        <w:t xml:space="preserve">SAL </w:t>
      </w:r>
      <w:r w:rsidRPr="00807148">
        <w:rPr>
          <w:rStyle w:val="PURBlueStrong-IndentedChar"/>
          <w:rFonts w:cs="Arial"/>
          <w:smallCaps/>
          <w:szCs w:val="24"/>
          <w:lang w:val="ja-JP"/>
        </w:rPr>
        <w:t>の種類</w:t>
      </w:r>
    </w:p>
    <w:p w:rsidR="009A6562" w:rsidRPr="00807148" w:rsidRDefault="008C512F">
      <w:pPr>
        <w:pStyle w:val="PURBody-Indented"/>
        <w:rPr>
          <w:rFonts w:cs="Arial"/>
          <w:szCs w:val="24"/>
        </w:rPr>
      </w:pPr>
      <w:r w:rsidRPr="00807148">
        <w:rPr>
          <w:rFonts w:cs="Arial"/>
          <w:szCs w:val="24"/>
          <w:lang w:val="ja-JP"/>
        </w:rPr>
        <w:t xml:space="preserve">SAL </w:t>
      </w:r>
      <w:r w:rsidRPr="00807148">
        <w:rPr>
          <w:rFonts w:cs="Arial"/>
          <w:szCs w:val="24"/>
          <w:lang w:val="ja-JP"/>
        </w:rPr>
        <w:t>の種類は、ユーザー</w:t>
      </w:r>
      <w:r w:rsidRPr="00807148">
        <w:rPr>
          <w:rFonts w:cs="Arial"/>
          <w:szCs w:val="24"/>
          <w:lang w:val="ja-JP"/>
        </w:rPr>
        <w:t xml:space="preserve"> SAL </w:t>
      </w:r>
      <w:r w:rsidRPr="00807148">
        <w:rPr>
          <w:rFonts w:cs="Arial"/>
          <w:szCs w:val="24"/>
          <w:lang w:val="ja-JP"/>
        </w:rPr>
        <w:t>の</w:t>
      </w:r>
      <w:r w:rsidRPr="00807148">
        <w:rPr>
          <w:rFonts w:cs="Arial"/>
          <w:szCs w:val="24"/>
          <w:lang w:val="ja-JP"/>
        </w:rPr>
        <w:t xml:space="preserve"> 1 </w:t>
      </w:r>
      <w:r w:rsidRPr="00807148">
        <w:rPr>
          <w:rFonts w:cs="Arial"/>
          <w:szCs w:val="24"/>
          <w:lang w:val="ja-JP"/>
        </w:rPr>
        <w:t>種類のみです。</w:t>
      </w:r>
    </w:p>
    <w:p w:rsidR="009A6562" w:rsidRPr="00807148" w:rsidRDefault="009A6562">
      <w:pPr>
        <w:pStyle w:val="PURBody-Indented"/>
        <w:rPr>
          <w:rFonts w:cs="Arial"/>
          <w:szCs w:val="24"/>
        </w:rPr>
      </w:pPr>
      <w:r w:rsidRPr="00807148">
        <w:rPr>
          <w:rStyle w:val="Strong"/>
          <w:rFonts w:cs="Arial"/>
          <w:bCs w:val="0"/>
          <w:szCs w:val="24"/>
          <w:lang w:val="ja-JP"/>
        </w:rPr>
        <w:t>ユーザー</w:t>
      </w:r>
      <w:r w:rsidRPr="00807148">
        <w:rPr>
          <w:rStyle w:val="Strong"/>
          <w:rFonts w:cs="Arial"/>
          <w:bCs w:val="0"/>
          <w:szCs w:val="24"/>
          <w:lang w:val="ja-JP"/>
        </w:rPr>
        <w:t xml:space="preserve"> SAL</w:t>
      </w:r>
      <w:r w:rsidR="00B1461F" w:rsidRPr="00807148">
        <w:rPr>
          <w:rStyle w:val="Strong"/>
          <w:rFonts w:cs="Arial"/>
          <w:bCs w:val="0"/>
          <w:szCs w:val="24"/>
          <w:lang w:val="ja-JP"/>
        </w:rPr>
        <w:t xml:space="preserve">: </w:t>
      </w:r>
      <w:r w:rsidRPr="00807148">
        <w:rPr>
          <w:rFonts w:cs="Arial"/>
          <w:szCs w:val="24"/>
          <w:lang w:val="ja-JP"/>
        </w:rPr>
        <w:t>各ユーザー</w:t>
      </w:r>
      <w:r w:rsidRPr="00807148">
        <w:rPr>
          <w:rFonts w:cs="Arial"/>
          <w:szCs w:val="24"/>
          <w:lang w:val="ja-JP"/>
        </w:rPr>
        <w:t xml:space="preserve"> SAL </w:t>
      </w:r>
      <w:r w:rsidRPr="00807148">
        <w:rPr>
          <w:rFonts w:cs="Arial"/>
          <w:szCs w:val="24"/>
          <w:lang w:val="ja-JP"/>
        </w:rPr>
        <w:t>により、</w:t>
      </w:r>
      <w:r w:rsidRPr="00807148">
        <w:rPr>
          <w:rFonts w:cs="Arial"/>
          <w:szCs w:val="24"/>
          <w:lang w:val="ja-JP"/>
        </w:rPr>
        <w:t xml:space="preserve">1 </w:t>
      </w:r>
      <w:r w:rsidRPr="00807148">
        <w:rPr>
          <w:rFonts w:cs="Arial"/>
          <w:szCs w:val="24"/>
          <w:lang w:val="ja-JP"/>
        </w:rPr>
        <w:t>人のユーザーに対し、任意のデバイスを利用したソフトウェアへのアクセスと使用が許可されます</w:t>
      </w:r>
      <w:r w:rsidR="00510928" w:rsidRPr="00807148">
        <w:rPr>
          <w:rFonts w:cs="Arial"/>
          <w:szCs w:val="24"/>
          <w:lang w:val="ja-JP"/>
        </w:rPr>
        <w:t>。</w:t>
      </w:r>
    </w:p>
    <w:p w:rsidR="009A6562" w:rsidRPr="00807148" w:rsidRDefault="009A6562">
      <w:pPr>
        <w:pStyle w:val="PURBlueStrong"/>
        <w:rPr>
          <w:rFonts w:cs="Arial"/>
          <w:color w:val="404040"/>
          <w:szCs w:val="24"/>
        </w:rPr>
      </w:pPr>
      <w:r w:rsidRPr="00807148">
        <w:rPr>
          <w:rStyle w:val="PURBlueStrongTimesNewRoman0"/>
        </w:rPr>
        <w:t>ユー</w:t>
      </w:r>
      <w:r w:rsidRPr="00851D89">
        <w:rPr>
          <w:rStyle w:val="PURBlueStrongTimesNewRoman0"/>
        </w:rPr>
        <w:t>ザー</w:t>
      </w:r>
      <w:r w:rsidRPr="00851D89">
        <w:rPr>
          <w:rFonts w:cs="Arial"/>
          <w:szCs w:val="24"/>
          <w:lang w:val="ja-JP"/>
        </w:rPr>
        <w:t xml:space="preserve"> SAL </w:t>
      </w:r>
      <w:r w:rsidRPr="00851D89">
        <w:rPr>
          <w:rStyle w:val="PURBlueStrongTimesNewRoman0"/>
        </w:rPr>
        <w:t>の同</w:t>
      </w:r>
      <w:r w:rsidRPr="00807148">
        <w:rPr>
          <w:rStyle w:val="PURBlueStrongTimesNewRoman0"/>
        </w:rPr>
        <w:t>時接続</w:t>
      </w:r>
    </w:p>
    <w:p w:rsidR="009A6562" w:rsidRPr="00807148" w:rsidRDefault="009A6562">
      <w:pPr>
        <w:pStyle w:val="PURBody-Indented"/>
        <w:rPr>
          <w:rFonts w:cs="Arial"/>
          <w:szCs w:val="24"/>
        </w:rPr>
      </w:pPr>
      <w:r w:rsidRPr="00807148">
        <w:rPr>
          <w:rFonts w:cs="Arial"/>
          <w:szCs w:val="24"/>
          <w:lang w:val="ja-JP"/>
        </w:rPr>
        <w:t>本ソフトウェアが実行されているサーバー</w:t>
      </w:r>
      <w:r w:rsidRPr="00807148">
        <w:rPr>
          <w:rFonts w:cs="Arial"/>
          <w:szCs w:val="24"/>
          <w:lang w:val="ja-JP"/>
        </w:rPr>
        <w:t xml:space="preserve"> (</w:t>
      </w:r>
      <w:r w:rsidRPr="00807148">
        <w:rPr>
          <w:rFonts w:cs="Arial"/>
          <w:szCs w:val="24"/>
          <w:lang w:val="ja-JP"/>
        </w:rPr>
        <w:t>複数のデバイスを使用</w:t>
      </w:r>
      <w:r w:rsidRPr="00807148">
        <w:rPr>
          <w:rFonts w:cs="Arial"/>
          <w:szCs w:val="24"/>
          <w:lang w:val="ja-JP"/>
        </w:rPr>
        <w:t xml:space="preserve">) </w:t>
      </w:r>
      <w:r w:rsidRPr="00807148">
        <w:rPr>
          <w:rFonts w:cs="Arial"/>
          <w:szCs w:val="24"/>
          <w:lang w:val="ja-JP"/>
        </w:rPr>
        <w:t>への同時接続ごとに、</w:t>
      </w:r>
      <w:r w:rsidRPr="00807148">
        <w:rPr>
          <w:rFonts w:cs="Arial"/>
          <w:szCs w:val="24"/>
          <w:lang w:val="ja-JP"/>
        </w:rPr>
        <w:t xml:space="preserve">SAL </w:t>
      </w:r>
      <w:r w:rsidRPr="00807148">
        <w:rPr>
          <w:rFonts w:cs="Arial"/>
          <w:szCs w:val="24"/>
          <w:lang w:val="ja-JP"/>
        </w:rPr>
        <w:t>が必要です。たとえば、</w:t>
      </w:r>
      <w:r w:rsidRPr="00807148">
        <w:rPr>
          <w:rFonts w:cs="Arial"/>
          <w:szCs w:val="24"/>
          <w:lang w:val="ja-JP"/>
        </w:rPr>
        <w:t xml:space="preserve">1 </w:t>
      </w:r>
      <w:r w:rsidRPr="00807148">
        <w:rPr>
          <w:rFonts w:cs="Arial"/>
          <w:szCs w:val="24"/>
          <w:lang w:val="ja-JP"/>
        </w:rPr>
        <w:t>日の異なる時刻に、</w:t>
      </w:r>
      <w:r w:rsidRPr="00807148">
        <w:rPr>
          <w:rFonts w:cs="Arial"/>
          <w:szCs w:val="24"/>
          <w:lang w:val="ja-JP"/>
        </w:rPr>
        <w:t xml:space="preserve">PC </w:t>
      </w:r>
      <w:r w:rsidRPr="00807148">
        <w:rPr>
          <w:rFonts w:cs="Arial"/>
          <w:szCs w:val="24"/>
          <w:lang w:val="ja-JP"/>
        </w:rPr>
        <w:t>と別のラップトップの両方から本サーバー</w:t>
      </w:r>
      <w:r w:rsidRPr="00807148">
        <w:rPr>
          <w:rFonts w:cs="Arial"/>
          <w:szCs w:val="24"/>
          <w:lang w:val="ja-JP"/>
        </w:rPr>
        <w:t xml:space="preserve"> </w:t>
      </w:r>
      <w:r w:rsidRPr="00807148">
        <w:rPr>
          <w:rFonts w:cs="Arial"/>
          <w:szCs w:val="24"/>
          <w:lang w:val="ja-JP"/>
        </w:rPr>
        <w:t>ソフトウェアにアクセスするユーザーに対しては、</w:t>
      </w:r>
      <w:r w:rsidRPr="00807148">
        <w:rPr>
          <w:rFonts w:cs="Arial"/>
          <w:szCs w:val="24"/>
          <w:lang w:val="ja-JP"/>
        </w:rPr>
        <w:t xml:space="preserve">1 </w:t>
      </w:r>
      <w:r w:rsidRPr="00807148">
        <w:rPr>
          <w:rFonts w:cs="Arial"/>
          <w:szCs w:val="24"/>
          <w:lang w:val="ja-JP"/>
        </w:rPr>
        <w:t>つの</w:t>
      </w:r>
      <w:r w:rsidRPr="00807148">
        <w:rPr>
          <w:rFonts w:cs="Arial"/>
          <w:szCs w:val="24"/>
          <w:lang w:val="ja-JP"/>
        </w:rPr>
        <w:t xml:space="preserve"> SAL </w:t>
      </w:r>
      <w:r w:rsidRPr="00807148">
        <w:rPr>
          <w:rFonts w:cs="Arial"/>
          <w:szCs w:val="24"/>
          <w:lang w:val="ja-JP"/>
        </w:rPr>
        <w:t>を取得するだけで済みます。ただし、同時に両方のデバイスから本ソフトウェアにアクセスするユーザーに対しては、</w:t>
      </w:r>
      <w:r w:rsidRPr="00807148">
        <w:rPr>
          <w:rFonts w:cs="Arial"/>
          <w:szCs w:val="24"/>
          <w:lang w:val="ja-JP"/>
        </w:rPr>
        <w:t xml:space="preserve">2 </w:t>
      </w:r>
      <w:r w:rsidRPr="00807148">
        <w:rPr>
          <w:rFonts w:cs="Arial"/>
          <w:szCs w:val="24"/>
          <w:lang w:val="ja-JP"/>
        </w:rPr>
        <w:t>つの</w:t>
      </w:r>
      <w:r w:rsidRPr="00807148">
        <w:rPr>
          <w:rFonts w:cs="Arial"/>
          <w:szCs w:val="24"/>
          <w:lang w:val="ja-JP"/>
        </w:rPr>
        <w:t xml:space="preserve"> SAL </w:t>
      </w:r>
      <w:r w:rsidRPr="00807148">
        <w:rPr>
          <w:rFonts w:cs="Arial"/>
          <w:szCs w:val="24"/>
          <w:lang w:val="ja-JP"/>
        </w:rPr>
        <w:t>を取得する必要があります</w:t>
      </w:r>
      <w:r w:rsidR="00510928" w:rsidRPr="00807148">
        <w:rPr>
          <w:rFonts w:cs="Arial"/>
          <w:szCs w:val="24"/>
          <w:lang w:val="ja-JP"/>
        </w:rPr>
        <w:t>。</w:t>
      </w:r>
    </w:p>
    <w:p w:rsidR="009A6562" w:rsidRPr="00807148" w:rsidRDefault="009A6562">
      <w:pPr>
        <w:pStyle w:val="PURBlueStrong"/>
        <w:rPr>
          <w:rFonts w:cs="Arial"/>
          <w:szCs w:val="24"/>
        </w:rPr>
      </w:pPr>
      <w:r w:rsidRPr="00807148">
        <w:rPr>
          <w:rStyle w:val="PURBlueStrong-IndentedChar"/>
          <w:rFonts w:cs="Arial"/>
          <w:smallCaps/>
          <w:szCs w:val="24"/>
          <w:lang w:val="ja-JP"/>
        </w:rPr>
        <w:t xml:space="preserve">SAL </w:t>
      </w:r>
      <w:r w:rsidRPr="00807148">
        <w:rPr>
          <w:rStyle w:val="PURBlueStrong-IndentedChar"/>
          <w:rFonts w:cs="Arial"/>
          <w:smallCaps/>
          <w:szCs w:val="24"/>
          <w:lang w:val="ja-JP"/>
        </w:rPr>
        <w:t>の再割り当て</w:t>
      </w:r>
    </w:p>
    <w:p w:rsidR="00851D89" w:rsidRPr="00851D89" w:rsidRDefault="00851D89" w:rsidP="00851D89">
      <w:pPr>
        <w:pStyle w:val="PURBody-Indented"/>
        <w:rPr>
          <w:rFonts w:cs="Arial"/>
          <w:szCs w:val="24"/>
        </w:rPr>
      </w:pPr>
      <w:r w:rsidRPr="00851D89">
        <w:rPr>
          <w:rFonts w:cs="Arial" w:hint="eastAsia"/>
          <w:szCs w:val="24"/>
          <w:lang w:val="ja-JP"/>
        </w:rPr>
        <w:t>お客様は、デバイス</w:t>
      </w:r>
      <w:r w:rsidRPr="00851D89">
        <w:rPr>
          <w:rFonts w:cs="Arial"/>
          <w:szCs w:val="24"/>
          <w:lang w:val="ja-JP"/>
        </w:rPr>
        <w:t xml:space="preserve"> SAL </w:t>
      </w:r>
      <w:r w:rsidRPr="00851D89">
        <w:rPr>
          <w:rFonts w:cs="Arial" w:hint="eastAsia"/>
          <w:szCs w:val="24"/>
          <w:lang w:val="ja-JP"/>
        </w:rPr>
        <w:t>をあるデバイスから別のデバイスに、またはユーザー</w:t>
      </w:r>
      <w:r w:rsidRPr="00851D89">
        <w:rPr>
          <w:rFonts w:cs="Arial"/>
          <w:szCs w:val="24"/>
          <w:lang w:val="ja-JP"/>
        </w:rPr>
        <w:t xml:space="preserve"> SAL </w:t>
      </w:r>
      <w:r w:rsidRPr="00851D89">
        <w:rPr>
          <w:rFonts w:cs="Arial" w:hint="eastAsia"/>
          <w:szCs w:val="24"/>
          <w:lang w:val="ja-JP"/>
        </w:rPr>
        <w:t>をあるユーザーから別のユーザーに再割り当てすることができますが、通常使用するデバイスが使用できる状態にないときにデバイス</w:t>
      </w:r>
      <w:r w:rsidRPr="00851D89">
        <w:rPr>
          <w:rFonts w:cs="Arial"/>
          <w:szCs w:val="24"/>
          <w:lang w:val="ja-JP"/>
        </w:rPr>
        <w:t xml:space="preserve"> SAL </w:t>
      </w:r>
      <w:r w:rsidRPr="00851D89">
        <w:rPr>
          <w:rFonts w:cs="Arial" w:hint="eastAsia"/>
          <w:szCs w:val="24"/>
          <w:lang w:val="ja-JP"/>
        </w:rPr>
        <w:t>を代替デバイスに一時的に再割り当てするか、デバイスを使用する従業員が不在のときに一時的な作業者にユーザー</w:t>
      </w:r>
      <w:r w:rsidRPr="00851D89">
        <w:rPr>
          <w:rFonts w:cs="Arial"/>
          <w:szCs w:val="24"/>
          <w:lang w:val="ja-JP"/>
        </w:rPr>
        <w:t xml:space="preserve"> SAL </w:t>
      </w:r>
      <w:r w:rsidRPr="00851D89">
        <w:rPr>
          <w:rFonts w:cs="Arial" w:hint="eastAsia"/>
          <w:szCs w:val="24"/>
          <w:lang w:val="ja-JP"/>
        </w:rPr>
        <w:t>を再割り当てする場合を除き、同じ暦月中に再割り当てすることはできません。</w:t>
      </w:r>
    </w:p>
    <w:p w:rsidR="00CF2FF8" w:rsidRPr="00807148" w:rsidRDefault="00CF2FF8" w:rsidP="00CF2FF8">
      <w:pPr>
        <w:pStyle w:val="PURBlueStrong"/>
        <w:rPr>
          <w:rFonts w:cs="Arial"/>
          <w:snapToGrid w:val="0"/>
          <w:szCs w:val="24"/>
        </w:rPr>
      </w:pPr>
      <w:r w:rsidRPr="00807148">
        <w:rPr>
          <w:rFonts w:cs="Arial"/>
          <w:smallCaps w:val="0"/>
          <w:snapToGrid w:val="0"/>
          <w:szCs w:val="24"/>
        </w:rPr>
        <w:t xml:space="preserve">Windows Server Remote Desktop Services </w:t>
      </w:r>
      <w:r w:rsidRPr="00807148">
        <w:rPr>
          <w:rFonts w:cs="Arial"/>
          <w:smallCaps w:val="0"/>
          <w:snapToGrid w:val="0"/>
          <w:szCs w:val="24"/>
          <w:lang w:val="ja-JP"/>
        </w:rPr>
        <w:t>の</w:t>
      </w:r>
      <w:r w:rsidRPr="00807148">
        <w:rPr>
          <w:rFonts w:cs="Arial"/>
          <w:snapToGrid w:val="0"/>
          <w:szCs w:val="24"/>
          <w:lang w:val="ja-JP"/>
        </w:rPr>
        <w:t>使用</w:t>
      </w:r>
    </w:p>
    <w:p w:rsidR="00CF2FF8" w:rsidRPr="00807148" w:rsidRDefault="00CF2FF8" w:rsidP="00CF2FF8">
      <w:pPr>
        <w:pStyle w:val="PURBody-Indented"/>
        <w:rPr>
          <w:rFonts w:cs="Arial"/>
          <w:lang w:val="ja-JP"/>
        </w:rPr>
      </w:pPr>
      <w:r w:rsidRPr="00807148">
        <w:rPr>
          <w:rFonts w:cs="Arial"/>
          <w:snapToGrid w:val="0"/>
          <w:szCs w:val="24"/>
        </w:rPr>
        <w:t xml:space="preserve">Windows Server Remote Desktop Services </w:t>
      </w:r>
      <w:r w:rsidRPr="00807148">
        <w:rPr>
          <w:rFonts w:cs="Arial"/>
          <w:snapToGrid w:val="0"/>
          <w:szCs w:val="24"/>
          <w:lang w:val="ja-JP"/>
        </w:rPr>
        <w:t>の機能またはその他のテクノロジを使用してグラフィカル</w:t>
      </w:r>
      <w:r w:rsidRPr="00807148">
        <w:rPr>
          <w:rFonts w:cs="Arial"/>
          <w:snapToGrid w:val="0"/>
          <w:szCs w:val="24"/>
        </w:rPr>
        <w:t xml:space="preserve"> </w:t>
      </w:r>
      <w:r w:rsidRPr="00807148">
        <w:rPr>
          <w:rFonts w:cs="Arial"/>
          <w:snapToGrid w:val="0"/>
          <w:szCs w:val="24"/>
          <w:lang w:val="ja-JP"/>
        </w:rPr>
        <w:t>ユーザー</w:t>
      </w:r>
      <w:r w:rsidRPr="00807148">
        <w:rPr>
          <w:rFonts w:cs="Arial"/>
          <w:snapToGrid w:val="0"/>
          <w:szCs w:val="24"/>
        </w:rPr>
        <w:t xml:space="preserve"> </w:t>
      </w:r>
      <w:r w:rsidRPr="00807148">
        <w:rPr>
          <w:rFonts w:cs="Arial"/>
          <w:snapToGrid w:val="0"/>
          <w:szCs w:val="24"/>
          <w:lang w:val="ja-JP"/>
        </w:rPr>
        <w:t>インターフェイスをホストする、</w:t>
      </w:r>
      <w:r w:rsidRPr="00807148">
        <w:rPr>
          <w:rFonts w:cs="Arial"/>
          <w:snapToGrid w:val="0"/>
          <w:szCs w:val="24"/>
        </w:rPr>
        <w:t xml:space="preserve">Windows Server </w:t>
      </w:r>
      <w:r w:rsidRPr="00807148">
        <w:rPr>
          <w:rFonts w:cs="Arial"/>
          <w:snapToGrid w:val="0"/>
          <w:szCs w:val="24"/>
          <w:lang w:val="ja-JP"/>
        </w:rPr>
        <w:t>などのサーバー</w:t>
      </w:r>
      <w:r w:rsidRPr="00807148">
        <w:rPr>
          <w:rFonts w:cs="Arial"/>
          <w:snapToGrid w:val="0"/>
          <w:szCs w:val="24"/>
        </w:rPr>
        <w:t xml:space="preserve"> </w:t>
      </w:r>
      <w:r w:rsidRPr="00807148">
        <w:rPr>
          <w:rFonts w:cs="Arial"/>
          <w:snapToGrid w:val="0"/>
          <w:szCs w:val="24"/>
          <w:lang w:val="ja-JP"/>
        </w:rPr>
        <w:t>ソフトウェアへの直接または間接的なアクセスを提供することによって使用される、デスクトップ</w:t>
      </w:r>
      <w:r w:rsidRPr="00807148">
        <w:rPr>
          <w:rFonts w:cs="Arial"/>
          <w:snapToGrid w:val="0"/>
          <w:szCs w:val="24"/>
        </w:rPr>
        <w:t xml:space="preserve"> </w:t>
      </w:r>
      <w:r w:rsidRPr="00807148">
        <w:rPr>
          <w:rFonts w:cs="Arial"/>
          <w:snapToGrid w:val="0"/>
          <w:szCs w:val="24"/>
          <w:lang w:val="ja-JP"/>
        </w:rPr>
        <w:t>アプリケーション</w:t>
      </w:r>
      <w:r w:rsidRPr="00807148">
        <w:rPr>
          <w:rFonts w:cs="Arial"/>
          <w:snapToGrid w:val="0"/>
          <w:szCs w:val="24"/>
        </w:rPr>
        <w:t xml:space="preserve"> (Office </w:t>
      </w:r>
      <w:r w:rsidRPr="00807148">
        <w:rPr>
          <w:rFonts w:cs="Arial"/>
          <w:snapToGrid w:val="0"/>
          <w:szCs w:val="24"/>
          <w:lang w:val="ja-JP"/>
        </w:rPr>
        <w:t>など</w:t>
      </w:r>
      <w:r w:rsidRPr="00807148">
        <w:rPr>
          <w:rFonts w:cs="Arial"/>
          <w:snapToGrid w:val="0"/>
          <w:szCs w:val="24"/>
        </w:rPr>
        <w:t xml:space="preserve">) </w:t>
      </w:r>
      <w:r w:rsidRPr="00807148">
        <w:rPr>
          <w:rFonts w:cs="Arial"/>
          <w:snapToGrid w:val="0"/>
          <w:szCs w:val="24"/>
          <w:lang w:val="ja-JP"/>
        </w:rPr>
        <w:t>の提供には、</w:t>
      </w:r>
      <w:r w:rsidRPr="00807148">
        <w:rPr>
          <w:rFonts w:cs="Arial"/>
          <w:snapToGrid w:val="0"/>
          <w:szCs w:val="24"/>
        </w:rPr>
        <w:t xml:space="preserve">Windows Server Remote Desktop Services SAL </w:t>
      </w:r>
      <w:r w:rsidRPr="00807148">
        <w:rPr>
          <w:rFonts w:cs="Arial"/>
          <w:snapToGrid w:val="0"/>
          <w:szCs w:val="24"/>
          <w:lang w:val="ja-JP"/>
        </w:rPr>
        <w:t>が必要です。</w:t>
      </w:r>
      <w:r w:rsidRPr="00807148">
        <w:rPr>
          <w:rFonts w:cs="Arial"/>
          <w:snapToGrid w:val="0"/>
          <w:szCs w:val="24"/>
          <w:lang w:val="ja-JP"/>
        </w:rPr>
        <w:t xml:space="preserve">Server Software SAL </w:t>
      </w:r>
      <w:r w:rsidRPr="00807148">
        <w:rPr>
          <w:rFonts w:cs="Arial"/>
          <w:snapToGrid w:val="0"/>
          <w:szCs w:val="24"/>
          <w:lang w:val="ja-JP"/>
        </w:rPr>
        <w:t>の割り当て方法については、上記の</w:t>
      </w:r>
      <w:r w:rsidRPr="00807148">
        <w:rPr>
          <w:rFonts w:cs="Arial"/>
          <w:snapToGrid w:val="0"/>
          <w:szCs w:val="24"/>
          <w:lang w:val="ja-JP"/>
        </w:rPr>
        <w:t xml:space="preserve"> Server Software SAL </w:t>
      </w:r>
      <w:r w:rsidRPr="00807148">
        <w:rPr>
          <w:rFonts w:cs="Arial"/>
          <w:snapToGrid w:val="0"/>
          <w:szCs w:val="24"/>
          <w:lang w:val="ja-JP"/>
        </w:rPr>
        <w:t>の標準の使用条件をご参照ください。</w:t>
      </w:r>
    </w:p>
    <w:p w:rsidR="009A6562" w:rsidRPr="00807148" w:rsidRDefault="006F7B56">
      <w:pPr>
        <w:pStyle w:val="PURBullet-Indented"/>
        <w:numPr>
          <w:ilvl w:val="0"/>
          <w:numId w:val="0"/>
        </w:numPr>
        <w:ind w:left="540"/>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pPr>
        <w:pStyle w:val="PURHeading1"/>
        <w:rPr>
          <w:rFonts w:cs="Arial"/>
        </w:rPr>
      </w:pPr>
      <w:r w:rsidRPr="00807148">
        <w:rPr>
          <w:rFonts w:cs="Arial"/>
          <w:noProof w:val="0"/>
          <w:lang w:val="ja-JP"/>
        </w:rPr>
        <w:t>製品固有の使用条件</w:t>
      </w:r>
    </w:p>
    <w:p w:rsidR="009A6562" w:rsidRPr="00807148" w:rsidRDefault="009A6562" w:rsidP="004612C9">
      <w:pPr>
        <w:pStyle w:val="PURProductName"/>
        <w:rPr>
          <w:rFonts w:cs="Arial"/>
        </w:rPr>
      </w:pPr>
      <w:bookmarkStart w:id="97" w:name="_Toc357603052"/>
      <w:bookmarkStart w:id="98" w:name="_Toc357603374"/>
      <w:r w:rsidRPr="00807148">
        <w:rPr>
          <w:rFonts w:cs="Arial"/>
        </w:rPr>
        <w:t>Exchange Server 201</w:t>
      </w:r>
      <w:r w:rsidR="00C51E32" w:rsidRPr="00807148">
        <w:rPr>
          <w:rFonts w:cs="Arial" w:hint="eastAsia"/>
        </w:rPr>
        <w:t>3</w:t>
      </w:r>
      <w:r w:rsidRPr="00807148">
        <w:rPr>
          <w:rFonts w:cs="Arial"/>
        </w:rPr>
        <w:t xml:space="preserve"> Standard </w:t>
      </w:r>
      <w:r w:rsidRPr="00807148">
        <w:rPr>
          <w:rFonts w:cs="Arial"/>
          <w:lang w:val="ja-JP"/>
        </w:rPr>
        <w:t>および</w:t>
      </w:r>
      <w:r w:rsidRPr="00807148">
        <w:rPr>
          <w:rFonts w:cs="Arial"/>
        </w:rPr>
        <w:t xml:space="preserve"> Enterprise</w:t>
      </w:r>
      <w:bookmarkEnd w:id="97"/>
      <w:bookmarkEnd w:id="98"/>
      <w:r w:rsidR="00791444" w:rsidRPr="00807148">
        <w:rPr>
          <w:rFonts w:cs="Arial"/>
          <w:lang w:val="ja-JP"/>
        </w:rPr>
        <w:fldChar w:fldCharType="begin"/>
      </w:r>
      <w:r w:rsidRPr="00807148">
        <w:rPr>
          <w:rFonts w:cs="Arial"/>
        </w:rPr>
        <w:instrText>xe "Exchange Server 201</w:instrText>
      </w:r>
      <w:r w:rsidR="00C51E32" w:rsidRPr="00807148">
        <w:rPr>
          <w:rFonts w:cs="Arial" w:hint="eastAsia"/>
        </w:rPr>
        <w:instrText>3</w:instrText>
      </w:r>
      <w:r w:rsidRPr="00807148">
        <w:rPr>
          <w:rFonts w:cs="Arial"/>
        </w:rPr>
        <w:instrText xml:space="preserve"> Standard </w:instrText>
      </w:r>
      <w:r w:rsidRPr="00807148">
        <w:rPr>
          <w:rFonts w:cs="Arial"/>
          <w:lang w:val="ja-JP"/>
        </w:rPr>
        <w:instrText>および</w:instrText>
      </w:r>
      <w:r w:rsidRPr="00807148">
        <w:rPr>
          <w:rFonts w:cs="Arial"/>
        </w:rPr>
        <w:instrText xml:space="preserve"> Enterprise"</w:instrText>
      </w:r>
      <w:r w:rsidR="00791444"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10656" w:type="dxa"/>
        <w:tblInd w:w="115" w:type="dxa"/>
        <w:tblLayout w:type="fixed"/>
        <w:tblCellMar>
          <w:top w:w="58" w:type="dxa"/>
          <w:left w:w="115" w:type="dxa"/>
          <w:bottom w:w="58" w:type="dxa"/>
          <w:right w:w="115" w:type="dxa"/>
        </w:tblCellMar>
        <w:tblLook w:val="00A0" w:firstRow="1" w:lastRow="0" w:firstColumn="1" w:lastColumn="0" w:noHBand="0" w:noVBand="0"/>
      </w:tblPr>
      <w:tblGrid>
        <w:gridCol w:w="5208"/>
        <w:gridCol w:w="192"/>
        <w:gridCol w:w="5256"/>
      </w:tblGrid>
      <w:tr w:rsidR="009A6562" w:rsidRPr="00807148">
        <w:tc>
          <w:tcPr>
            <w:tcW w:w="2444" w:type="pct"/>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lastRenderedPageBreak/>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56" w:type="pct"/>
            <w:gridSpan w:val="2"/>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444" w:type="pct"/>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56" w:type="pct"/>
            <w:gridSpan w:val="2"/>
          </w:tcPr>
          <w:p w:rsidR="009A6562" w:rsidRPr="00807148" w:rsidRDefault="009A6562">
            <w:pPr>
              <w:pStyle w:val="PURLMSH"/>
              <w:rPr>
                <w:rFonts w:ascii="Arial" w:hAnsi="Arial" w:cs="Arial"/>
                <w:szCs w:val="24"/>
              </w:rPr>
            </w:pPr>
          </w:p>
        </w:tc>
      </w:tr>
      <w:tr w:rsidR="009A6562" w:rsidRPr="00807148">
        <w:tc>
          <w:tcPr>
            <w:tcW w:w="5000" w:type="pct"/>
            <w:gridSpan w:val="3"/>
            <w:shd w:val="clear" w:color="auto" w:fill="E5EEF7"/>
          </w:tcPr>
          <w:p w:rsidR="009A6562" w:rsidRPr="00807148" w:rsidRDefault="009A6562">
            <w:pPr>
              <w:pStyle w:val="PURTableHeaderBlue"/>
              <w:rPr>
                <w:rFonts w:cs="Arial"/>
                <w:szCs w:val="24"/>
              </w:rPr>
            </w:pPr>
            <w:r w:rsidRPr="00807148">
              <w:rPr>
                <w:rFonts w:cs="Arial"/>
                <w:szCs w:val="24"/>
                <w:lang w:val="ja-JP"/>
              </w:rPr>
              <w:t>サブスクライバー</w:t>
            </w:r>
            <w:r w:rsidRPr="00807148">
              <w:rPr>
                <w:rFonts w:cs="Arial"/>
                <w:szCs w:val="24"/>
                <w:lang w:val="ja-JP"/>
              </w:rPr>
              <w:t xml:space="preserve"> </w:t>
            </w:r>
            <w:r w:rsidRPr="00807148">
              <w:rPr>
                <w:rFonts w:cs="Arial"/>
                <w:szCs w:val="24"/>
                <w:lang w:val="ja-JP"/>
              </w:rPr>
              <w:t>アクセス</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(SAL)</w:t>
            </w:r>
          </w:p>
        </w:tc>
      </w:tr>
      <w:tr w:rsidR="00BB3B99" w:rsidRPr="00807148">
        <w:tc>
          <w:tcPr>
            <w:tcW w:w="2534" w:type="pct"/>
            <w:gridSpan w:val="2"/>
          </w:tcPr>
          <w:p w:rsidR="00BB3B99" w:rsidRPr="00807148" w:rsidRDefault="00BB3B99" w:rsidP="00845BCB">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BB3B99" w:rsidRPr="00807148" w:rsidRDefault="00BB3B99" w:rsidP="00FE037B">
            <w:pPr>
              <w:pStyle w:val="PURBullet"/>
              <w:ind w:left="488"/>
              <w:rPr>
                <w:rFonts w:cs="Arial"/>
                <w:szCs w:val="24"/>
              </w:rPr>
            </w:pPr>
            <w:r w:rsidRPr="00807148">
              <w:rPr>
                <w:rFonts w:cs="Arial"/>
                <w:szCs w:val="24"/>
              </w:rPr>
              <w:t>Exchange Server 201</w:t>
            </w:r>
            <w:r w:rsidR="00C51E32" w:rsidRPr="00807148">
              <w:rPr>
                <w:rFonts w:cs="Arial" w:hint="eastAsia"/>
                <w:szCs w:val="24"/>
              </w:rPr>
              <w:t>3</w:t>
            </w:r>
            <w:r w:rsidRPr="00807148">
              <w:rPr>
                <w:rFonts w:cs="Arial"/>
                <w:szCs w:val="24"/>
              </w:rPr>
              <w:t xml:space="preserve"> Hosted Exchange Basic SAL </w:t>
            </w:r>
            <w:r w:rsidR="00A75380">
              <w:rPr>
                <w:rFonts w:cs="Arial" w:hint="eastAsia"/>
                <w:szCs w:val="24"/>
              </w:rPr>
              <w:br/>
            </w:r>
            <w:r w:rsidRPr="00807148">
              <w:rPr>
                <w:rFonts w:cs="Arial"/>
                <w:b/>
                <w:szCs w:val="24"/>
                <w:lang w:val="ja-JP"/>
              </w:rPr>
              <w:t>または</w:t>
            </w:r>
          </w:p>
          <w:p w:rsidR="00BB3B99" w:rsidRPr="00807148" w:rsidRDefault="00C51E32" w:rsidP="00FE037B">
            <w:pPr>
              <w:pStyle w:val="PURBullet"/>
              <w:ind w:left="488"/>
              <w:rPr>
                <w:rFonts w:cs="Arial"/>
                <w:szCs w:val="24"/>
              </w:rPr>
            </w:pPr>
            <w:r w:rsidRPr="00807148">
              <w:rPr>
                <w:rFonts w:cs="Arial"/>
                <w:szCs w:val="24"/>
              </w:rPr>
              <w:t>Exchange Server 201</w:t>
            </w:r>
            <w:r w:rsidRPr="00807148">
              <w:rPr>
                <w:rFonts w:cs="Arial" w:hint="eastAsia"/>
                <w:szCs w:val="24"/>
              </w:rPr>
              <w:t>3</w:t>
            </w:r>
            <w:r w:rsidR="00BB3B99" w:rsidRPr="00807148">
              <w:rPr>
                <w:rFonts w:cs="Arial"/>
                <w:szCs w:val="24"/>
              </w:rPr>
              <w:t xml:space="preserve"> Hosted Exchange Standard SAL </w:t>
            </w:r>
            <w:r w:rsidR="00BB3B99" w:rsidRPr="00807148">
              <w:rPr>
                <w:rFonts w:cs="Arial"/>
                <w:b/>
                <w:szCs w:val="24"/>
                <w:lang w:val="ja-JP"/>
              </w:rPr>
              <w:t>または</w:t>
            </w:r>
          </w:p>
          <w:p w:rsidR="00BB3B99" w:rsidRPr="00807148" w:rsidRDefault="00C51E32" w:rsidP="00FE037B">
            <w:pPr>
              <w:pStyle w:val="PURBullet"/>
              <w:ind w:left="488"/>
              <w:rPr>
                <w:rFonts w:cs="Arial"/>
                <w:szCs w:val="24"/>
              </w:rPr>
            </w:pPr>
            <w:r w:rsidRPr="00807148">
              <w:rPr>
                <w:rFonts w:cs="Arial"/>
                <w:szCs w:val="24"/>
              </w:rPr>
              <w:t>Exchange Server 201</w:t>
            </w:r>
            <w:r w:rsidRPr="00807148">
              <w:rPr>
                <w:rFonts w:cs="Arial" w:hint="eastAsia"/>
                <w:szCs w:val="24"/>
              </w:rPr>
              <w:t>3</w:t>
            </w:r>
            <w:r w:rsidR="00BB3B99" w:rsidRPr="00807148">
              <w:rPr>
                <w:rFonts w:cs="Arial"/>
                <w:szCs w:val="24"/>
              </w:rPr>
              <w:t xml:space="preserve"> Hosted Exchange Standard Plus SAL </w:t>
            </w:r>
            <w:r w:rsidR="00BB3B99" w:rsidRPr="00807148">
              <w:rPr>
                <w:rFonts w:cs="Arial"/>
                <w:b/>
                <w:szCs w:val="24"/>
                <w:lang w:val="ja-JP"/>
              </w:rPr>
              <w:t>または</w:t>
            </w:r>
          </w:p>
        </w:tc>
        <w:tc>
          <w:tcPr>
            <w:tcW w:w="2466" w:type="pct"/>
            <w:tcBorders>
              <w:bottom w:val="nil"/>
            </w:tcBorders>
          </w:tcPr>
          <w:p w:rsidR="00BB3B99" w:rsidRPr="00807148" w:rsidRDefault="00BB3B99" w:rsidP="00FE037B">
            <w:pPr>
              <w:pStyle w:val="PURBullet"/>
              <w:ind w:left="488"/>
              <w:rPr>
                <w:rFonts w:cs="Arial"/>
                <w:szCs w:val="24"/>
              </w:rPr>
            </w:pPr>
            <w:r w:rsidRPr="00807148">
              <w:rPr>
                <w:rFonts w:cs="Arial"/>
                <w:szCs w:val="24"/>
              </w:rPr>
              <w:t>Exchange Server 201</w:t>
            </w:r>
            <w:r w:rsidR="00C51E32" w:rsidRPr="00807148">
              <w:rPr>
                <w:rFonts w:cs="Arial" w:hint="eastAsia"/>
                <w:szCs w:val="24"/>
              </w:rPr>
              <w:t>3</w:t>
            </w:r>
            <w:r w:rsidRPr="00807148">
              <w:rPr>
                <w:rFonts w:cs="Arial"/>
                <w:szCs w:val="24"/>
              </w:rPr>
              <w:t xml:space="preserve"> Hosted Exchange Enterprise SAL </w:t>
            </w:r>
            <w:r w:rsidRPr="00807148">
              <w:rPr>
                <w:rFonts w:cs="Arial"/>
                <w:b/>
                <w:szCs w:val="24"/>
                <w:lang w:val="ja-JP"/>
              </w:rPr>
              <w:t>または</w:t>
            </w:r>
          </w:p>
          <w:p w:rsidR="00BB3B99" w:rsidRPr="00807148" w:rsidRDefault="00C51E32" w:rsidP="00FE037B">
            <w:pPr>
              <w:pStyle w:val="PURBullet"/>
              <w:ind w:left="488"/>
              <w:rPr>
                <w:rFonts w:cs="Arial"/>
                <w:szCs w:val="24"/>
              </w:rPr>
            </w:pPr>
            <w:r w:rsidRPr="00807148">
              <w:rPr>
                <w:rFonts w:cs="Arial"/>
                <w:szCs w:val="24"/>
              </w:rPr>
              <w:t>Exchange Server 201</w:t>
            </w:r>
            <w:r w:rsidRPr="00807148">
              <w:rPr>
                <w:rFonts w:cs="Arial" w:hint="eastAsia"/>
                <w:szCs w:val="24"/>
              </w:rPr>
              <w:t>3</w:t>
            </w:r>
            <w:r w:rsidR="00BB3B99" w:rsidRPr="00807148">
              <w:rPr>
                <w:rFonts w:cs="Arial"/>
                <w:szCs w:val="24"/>
              </w:rPr>
              <w:t xml:space="preserve"> Hosted Exchange Enterprise Plus SAL </w:t>
            </w:r>
            <w:r w:rsidR="00BB3B99" w:rsidRPr="00807148">
              <w:rPr>
                <w:rFonts w:cs="Arial"/>
                <w:b/>
                <w:szCs w:val="24"/>
                <w:lang w:val="ja-JP"/>
              </w:rPr>
              <w:t>または</w:t>
            </w:r>
          </w:p>
          <w:p w:rsidR="00BB3B99" w:rsidRPr="00807148" w:rsidRDefault="00BB3B99" w:rsidP="00FE037B">
            <w:pPr>
              <w:pStyle w:val="PURBullet"/>
              <w:ind w:left="488"/>
              <w:rPr>
                <w:rFonts w:cs="Arial"/>
                <w:szCs w:val="24"/>
              </w:rPr>
            </w:pPr>
            <w:r w:rsidRPr="00807148">
              <w:rPr>
                <w:rFonts w:cs="Arial"/>
                <w:szCs w:val="24"/>
                <w:lang w:val="ja-JP"/>
              </w:rPr>
              <w:t>Productivity Suite SAL</w:t>
            </w:r>
          </w:p>
        </w:tc>
      </w:tr>
      <w:tr w:rsidR="00BB3B99" w:rsidRPr="00807148">
        <w:tc>
          <w:tcPr>
            <w:tcW w:w="2534" w:type="pct"/>
            <w:gridSpan w:val="2"/>
            <w:tcBorders>
              <w:top w:val="nil"/>
              <w:bottom w:val="nil"/>
            </w:tcBorders>
            <w:shd w:val="clear" w:color="auto" w:fill="E5EEF7"/>
          </w:tcPr>
          <w:p w:rsidR="00BB3B99" w:rsidRPr="00807148" w:rsidRDefault="00BB3B99" w:rsidP="00845BCB">
            <w:pPr>
              <w:pStyle w:val="PURTableHeaderBlue"/>
              <w:rPr>
                <w:rFonts w:cs="Arial"/>
                <w:szCs w:val="24"/>
              </w:rPr>
            </w:pPr>
            <w:r w:rsidRPr="00807148">
              <w:rPr>
                <w:rFonts w:cs="Arial"/>
                <w:szCs w:val="24"/>
                <w:lang w:val="ja-JP"/>
              </w:rPr>
              <w:t xml:space="preserve">SA </w:t>
            </w:r>
            <w:r w:rsidRPr="00807148">
              <w:rPr>
                <w:rFonts w:cs="Arial"/>
                <w:szCs w:val="24"/>
                <w:lang w:val="ja-JP"/>
              </w:rPr>
              <w:t>用</w:t>
            </w:r>
            <w:r w:rsidRPr="00807148">
              <w:rPr>
                <w:rFonts w:cs="Arial"/>
                <w:szCs w:val="24"/>
                <w:lang w:val="ja-JP"/>
              </w:rPr>
              <w:t xml:space="preserve"> SAL</w:t>
            </w:r>
          </w:p>
        </w:tc>
        <w:tc>
          <w:tcPr>
            <w:tcW w:w="2466" w:type="pct"/>
            <w:tcBorders>
              <w:top w:val="nil"/>
              <w:bottom w:val="nil"/>
            </w:tcBorders>
            <w:shd w:val="clear" w:color="auto" w:fill="E5EEF7"/>
          </w:tcPr>
          <w:p w:rsidR="00BB3B99" w:rsidRPr="00807148" w:rsidRDefault="00BB3B99" w:rsidP="00845BCB">
            <w:pPr>
              <w:pStyle w:val="PURTableHeaderBlue"/>
              <w:rPr>
                <w:rFonts w:cs="Arial"/>
                <w:szCs w:val="24"/>
              </w:rPr>
            </w:pPr>
            <w:r w:rsidRPr="00807148">
              <w:rPr>
                <w:rFonts w:cs="Arial"/>
                <w:szCs w:val="24"/>
                <w:lang w:val="ja-JP"/>
              </w:rPr>
              <w:t>対象</w:t>
            </w:r>
            <w:r w:rsidRPr="00807148">
              <w:rPr>
                <w:rFonts w:cs="Arial"/>
                <w:szCs w:val="24"/>
                <w:lang w:val="ja-JP"/>
              </w:rPr>
              <w:t xml:space="preserve"> CAL</w:t>
            </w:r>
          </w:p>
        </w:tc>
      </w:tr>
      <w:tr w:rsidR="00BB3B99" w:rsidRPr="00807148">
        <w:tc>
          <w:tcPr>
            <w:tcW w:w="2534" w:type="pct"/>
            <w:gridSpan w:val="2"/>
            <w:tcBorders>
              <w:top w:val="nil"/>
              <w:bottom w:val="single" w:sz="4" w:space="0" w:color="auto"/>
            </w:tcBorders>
          </w:tcPr>
          <w:p w:rsidR="00BB3B99" w:rsidRPr="00807148" w:rsidRDefault="00BB3B99" w:rsidP="00FE037B">
            <w:pPr>
              <w:pStyle w:val="PURBullet"/>
              <w:ind w:left="488"/>
              <w:rPr>
                <w:rFonts w:cs="Arial"/>
                <w:szCs w:val="24"/>
              </w:rPr>
            </w:pPr>
            <w:r w:rsidRPr="00807148">
              <w:rPr>
                <w:rFonts w:cs="Arial"/>
                <w:szCs w:val="24"/>
              </w:rPr>
              <w:t>Hosted Exchange Standard SAL</w:t>
            </w:r>
          </w:p>
        </w:tc>
        <w:tc>
          <w:tcPr>
            <w:tcW w:w="2466" w:type="pct"/>
            <w:tcBorders>
              <w:top w:val="nil"/>
              <w:bottom w:val="single" w:sz="4" w:space="0" w:color="auto"/>
            </w:tcBorders>
          </w:tcPr>
          <w:p w:rsidR="00BB3B99" w:rsidRPr="00807148" w:rsidRDefault="00BB3B99" w:rsidP="00FE037B">
            <w:pPr>
              <w:pStyle w:val="PURBullet"/>
              <w:ind w:left="488"/>
              <w:rPr>
                <w:rFonts w:cs="Arial"/>
                <w:szCs w:val="24"/>
              </w:rPr>
            </w:pPr>
            <w:r w:rsidRPr="00807148">
              <w:rPr>
                <w:rFonts w:cs="Arial"/>
                <w:szCs w:val="24"/>
              </w:rPr>
              <w:t>Exchange Server 201</w:t>
            </w:r>
            <w:r w:rsidR="00C51E32" w:rsidRPr="00807148">
              <w:rPr>
                <w:rFonts w:cs="Arial" w:hint="eastAsia"/>
                <w:szCs w:val="24"/>
              </w:rPr>
              <w:t>3</w:t>
            </w:r>
            <w:r w:rsidRPr="00807148">
              <w:rPr>
                <w:rFonts w:cs="Arial"/>
                <w:szCs w:val="24"/>
              </w:rPr>
              <w:t xml:space="preserve"> Standard CAL </w:t>
            </w:r>
            <w:r w:rsidRPr="00807148">
              <w:rPr>
                <w:rFonts w:cs="Arial"/>
                <w:b/>
                <w:szCs w:val="24"/>
                <w:lang w:val="ja-JP"/>
              </w:rPr>
              <w:t>または</w:t>
            </w:r>
          </w:p>
          <w:p w:rsidR="00BB3B99" w:rsidRPr="00807148" w:rsidRDefault="00BB3B99" w:rsidP="00FE037B">
            <w:pPr>
              <w:pStyle w:val="PURBullet"/>
              <w:ind w:left="488"/>
              <w:rPr>
                <w:rFonts w:cs="Arial"/>
                <w:szCs w:val="24"/>
              </w:rPr>
            </w:pPr>
            <w:r w:rsidRPr="00807148">
              <w:rPr>
                <w:rFonts w:cs="Arial"/>
                <w:szCs w:val="24"/>
              </w:rPr>
              <w:t xml:space="preserve">Core CAL Suite </w:t>
            </w:r>
            <w:r w:rsidRPr="00807148">
              <w:rPr>
                <w:rFonts w:cs="Arial"/>
                <w:b/>
                <w:szCs w:val="24"/>
                <w:lang w:val="ja-JP"/>
              </w:rPr>
              <w:t>または</w:t>
            </w:r>
          </w:p>
          <w:p w:rsidR="00BB3B99" w:rsidRPr="00807148" w:rsidRDefault="00BB3B99" w:rsidP="00FE037B">
            <w:pPr>
              <w:pStyle w:val="PURBullet"/>
              <w:ind w:left="488"/>
              <w:rPr>
                <w:rFonts w:cs="Arial"/>
                <w:szCs w:val="24"/>
                <w:lang w:val="fr-FR"/>
              </w:rPr>
            </w:pPr>
            <w:r w:rsidRPr="00807148">
              <w:rPr>
                <w:rFonts w:cs="Arial"/>
                <w:szCs w:val="24"/>
                <w:lang w:val="fr-FR"/>
              </w:rPr>
              <w:t>Enterprise CAL Suite</w:t>
            </w:r>
          </w:p>
        </w:tc>
      </w:tr>
      <w:tr w:rsidR="00BB3B99" w:rsidRPr="00807148">
        <w:tc>
          <w:tcPr>
            <w:tcW w:w="2534" w:type="pct"/>
            <w:gridSpan w:val="2"/>
            <w:tcBorders>
              <w:top w:val="single" w:sz="4" w:space="0" w:color="auto"/>
            </w:tcBorders>
          </w:tcPr>
          <w:p w:rsidR="00BB3B99" w:rsidRPr="00807148" w:rsidRDefault="00BB3B99" w:rsidP="00FE037B">
            <w:pPr>
              <w:pStyle w:val="PURBullet"/>
              <w:ind w:left="488"/>
              <w:rPr>
                <w:rFonts w:cs="Arial"/>
                <w:szCs w:val="24"/>
              </w:rPr>
            </w:pPr>
            <w:r w:rsidRPr="00807148">
              <w:rPr>
                <w:rFonts w:cs="Arial"/>
                <w:szCs w:val="24"/>
              </w:rPr>
              <w:t xml:space="preserve">Hosted Exchange </w:t>
            </w:r>
            <w:smartTag w:uri="urn:schemas-microsoft-com:office:smarttags" w:element="place">
              <w:smartTag w:uri="urn:schemas-microsoft-com:office:smarttags" w:element="City">
                <w:r w:rsidRPr="00807148">
                  <w:rPr>
                    <w:rFonts w:cs="Arial"/>
                    <w:szCs w:val="24"/>
                  </w:rPr>
                  <w:t>Enterprise</w:t>
                </w:r>
              </w:smartTag>
            </w:smartTag>
            <w:r w:rsidRPr="00807148">
              <w:rPr>
                <w:rFonts w:cs="Arial"/>
                <w:szCs w:val="24"/>
              </w:rPr>
              <w:t xml:space="preserve"> SAL</w:t>
            </w:r>
          </w:p>
        </w:tc>
        <w:tc>
          <w:tcPr>
            <w:tcW w:w="2466" w:type="pct"/>
            <w:tcBorders>
              <w:top w:val="single" w:sz="4" w:space="0" w:color="auto"/>
            </w:tcBorders>
          </w:tcPr>
          <w:p w:rsidR="00BB3B99" w:rsidRPr="00807148" w:rsidRDefault="00BB3B99" w:rsidP="00FE037B">
            <w:pPr>
              <w:pStyle w:val="PURBullet"/>
              <w:ind w:left="488"/>
              <w:rPr>
                <w:rFonts w:cs="Arial"/>
                <w:szCs w:val="24"/>
              </w:rPr>
            </w:pPr>
            <w:r w:rsidRPr="00807148">
              <w:rPr>
                <w:rFonts w:cs="Arial"/>
                <w:szCs w:val="24"/>
              </w:rPr>
              <w:t>Exchange Server 201</w:t>
            </w:r>
            <w:r w:rsidR="00C51E32" w:rsidRPr="00807148">
              <w:rPr>
                <w:rFonts w:cs="Arial" w:hint="eastAsia"/>
                <w:szCs w:val="24"/>
              </w:rPr>
              <w:t>3</w:t>
            </w:r>
            <w:r w:rsidRPr="00807148">
              <w:rPr>
                <w:rFonts w:cs="Arial"/>
                <w:szCs w:val="24"/>
              </w:rPr>
              <w:t xml:space="preserve"> Standard CAL </w:t>
            </w:r>
            <w:r w:rsidRPr="00807148">
              <w:rPr>
                <w:rFonts w:cs="Arial"/>
                <w:szCs w:val="24"/>
                <w:lang w:val="ja-JP"/>
              </w:rPr>
              <w:t>および</w:t>
            </w:r>
            <w:r w:rsidR="00C51E32" w:rsidRPr="00807148">
              <w:rPr>
                <w:rFonts w:cs="Arial"/>
                <w:szCs w:val="24"/>
              </w:rPr>
              <w:t xml:space="preserve"> Exchange Server 201</w:t>
            </w:r>
            <w:r w:rsidR="00C51E32" w:rsidRPr="00807148">
              <w:rPr>
                <w:rFonts w:cs="Arial" w:hint="eastAsia"/>
                <w:szCs w:val="24"/>
              </w:rPr>
              <w:t>3</w:t>
            </w:r>
            <w:r w:rsidRPr="00807148">
              <w:rPr>
                <w:rFonts w:cs="Arial"/>
                <w:szCs w:val="24"/>
              </w:rPr>
              <w:t xml:space="preserve"> Enterprise CAL </w:t>
            </w:r>
            <w:r w:rsidRPr="00807148">
              <w:rPr>
                <w:rFonts w:cs="Arial"/>
                <w:b/>
                <w:szCs w:val="24"/>
                <w:lang w:val="ja-JP"/>
              </w:rPr>
              <w:t>または</w:t>
            </w:r>
          </w:p>
          <w:p w:rsidR="00BB3B99" w:rsidRPr="00807148" w:rsidRDefault="00BB3B99" w:rsidP="00FE037B">
            <w:pPr>
              <w:pStyle w:val="PURBullet"/>
              <w:ind w:left="488"/>
              <w:rPr>
                <w:rFonts w:cs="Arial"/>
                <w:szCs w:val="24"/>
              </w:rPr>
            </w:pPr>
            <w:r w:rsidRPr="00807148">
              <w:rPr>
                <w:rFonts w:cs="Arial"/>
                <w:szCs w:val="24"/>
                <w:lang w:val="ja-JP"/>
              </w:rPr>
              <w:t xml:space="preserve">Core CAL Suite </w:t>
            </w:r>
            <w:r w:rsidRPr="00807148">
              <w:rPr>
                <w:rFonts w:cs="Arial"/>
                <w:szCs w:val="24"/>
                <w:lang w:val="ja-JP"/>
              </w:rPr>
              <w:t>および</w:t>
            </w:r>
            <w:r w:rsidRPr="00807148">
              <w:rPr>
                <w:rFonts w:cs="Arial"/>
                <w:szCs w:val="24"/>
                <w:lang w:val="ja-JP"/>
              </w:rPr>
              <w:t xml:space="preserve"> Exchange Server 201</w:t>
            </w:r>
            <w:r w:rsidR="00C51E32" w:rsidRPr="00807148">
              <w:rPr>
                <w:rFonts w:cs="Arial" w:hint="eastAsia"/>
                <w:szCs w:val="24"/>
                <w:lang w:val="ja-JP"/>
              </w:rPr>
              <w:t>3</w:t>
            </w:r>
            <w:r w:rsidRPr="00807148">
              <w:rPr>
                <w:rFonts w:cs="Arial"/>
                <w:szCs w:val="24"/>
                <w:lang w:val="ja-JP"/>
              </w:rPr>
              <w:t xml:space="preserve"> Enterprise CAL </w:t>
            </w:r>
            <w:r w:rsidRPr="00807148">
              <w:rPr>
                <w:rFonts w:cs="Arial"/>
                <w:b/>
                <w:szCs w:val="24"/>
                <w:lang w:val="ja-JP"/>
              </w:rPr>
              <w:t>または</w:t>
            </w:r>
          </w:p>
          <w:p w:rsidR="00BB3B99" w:rsidRPr="00807148" w:rsidRDefault="00BB3B99" w:rsidP="00FE037B">
            <w:pPr>
              <w:pStyle w:val="PURBullet"/>
              <w:ind w:left="488"/>
              <w:rPr>
                <w:rFonts w:cs="Arial"/>
                <w:szCs w:val="24"/>
                <w:lang w:val="fr-FR"/>
              </w:rPr>
            </w:pPr>
            <w:r w:rsidRPr="00807148">
              <w:rPr>
                <w:rFonts w:cs="Arial"/>
                <w:szCs w:val="24"/>
                <w:lang w:val="fr-FR"/>
              </w:rPr>
              <w:t>Enterprise CAL Suite</w:t>
            </w:r>
          </w:p>
        </w:tc>
      </w:tr>
    </w:tbl>
    <w:p w:rsidR="009A6562" w:rsidRPr="00807148" w:rsidRDefault="009A6562">
      <w:pPr>
        <w:pStyle w:val="PURADDITIONALTERMSHEADERMB"/>
        <w:rPr>
          <w:rFonts w:eastAsia="MS PGothic" w:cs="Arial"/>
          <w:szCs w:val="24"/>
          <w:lang w:val="fr-FR"/>
        </w:rPr>
      </w:pPr>
      <w:r w:rsidRPr="00807148">
        <w:rPr>
          <w:rFonts w:eastAsia="MS PGothic" w:cs="Arial"/>
          <w:szCs w:val="24"/>
          <w:lang w:val="ja-JP"/>
        </w:rPr>
        <w:t>追加の条件</w:t>
      </w:r>
    </w:p>
    <w:p w:rsidR="009A6562" w:rsidRPr="00807148" w:rsidRDefault="009A6562">
      <w:pPr>
        <w:pStyle w:val="PURBody-Indented"/>
        <w:rPr>
          <w:rFonts w:cs="Arial"/>
          <w:szCs w:val="24"/>
        </w:rPr>
      </w:pPr>
      <w:r w:rsidRPr="00807148">
        <w:rPr>
          <w:rFonts w:cs="Arial"/>
          <w:szCs w:val="24"/>
          <w:lang w:val="ja-JP"/>
        </w:rPr>
        <w:t xml:space="preserve">Active Directory </w:t>
      </w:r>
      <w:r w:rsidRPr="00807148">
        <w:rPr>
          <w:rFonts w:cs="Arial"/>
          <w:szCs w:val="24"/>
          <w:lang w:val="ja-JP"/>
        </w:rPr>
        <w:t>による直接の認証または間接的な認証を受けずに本サーバー</w:t>
      </w:r>
      <w:r w:rsidRPr="00807148">
        <w:rPr>
          <w:rFonts w:cs="Arial"/>
          <w:szCs w:val="24"/>
          <w:lang w:val="ja-JP"/>
        </w:rPr>
        <w:t xml:space="preserve"> </w:t>
      </w:r>
      <w:r w:rsidRPr="00807148">
        <w:rPr>
          <w:rFonts w:cs="Arial"/>
          <w:szCs w:val="24"/>
          <w:lang w:val="ja-JP"/>
        </w:rPr>
        <w:t>ソフトウェアのインスタンスにアクセスするユーザーまたはデバイスについては、</w:t>
      </w:r>
      <w:r w:rsidRPr="00807148">
        <w:rPr>
          <w:rFonts w:cs="Arial"/>
          <w:szCs w:val="24"/>
          <w:lang w:val="ja-JP"/>
        </w:rPr>
        <w:t xml:space="preserve">SAL </w:t>
      </w:r>
      <w:r w:rsidRPr="00807148">
        <w:rPr>
          <w:rFonts w:cs="Arial"/>
          <w:szCs w:val="24"/>
          <w:lang w:val="ja-JP"/>
        </w:rPr>
        <w:t>は必要ありません。</w:t>
      </w:r>
    </w:p>
    <w:p w:rsidR="009A6562" w:rsidRPr="00807148" w:rsidRDefault="009A6562">
      <w:pPr>
        <w:pStyle w:val="PURBlueStrong"/>
        <w:rPr>
          <w:rFonts w:cs="Arial"/>
          <w:color w:val="404040"/>
          <w:szCs w:val="24"/>
        </w:rPr>
      </w:pPr>
      <w:r w:rsidRPr="00807148">
        <w:rPr>
          <w:rStyle w:val="PURBlueStrongTimesNewRoman0"/>
        </w:rPr>
        <w:t>ユーザー</w:t>
      </w:r>
      <w:r w:rsidRPr="00807148">
        <w:rPr>
          <w:rFonts w:cs="Arial"/>
          <w:color w:val="404040"/>
          <w:szCs w:val="24"/>
        </w:rPr>
        <w:t xml:space="preserve"> SAL </w:t>
      </w:r>
      <w:r w:rsidRPr="00807148">
        <w:rPr>
          <w:rStyle w:val="PURBlueStrongTimesNewRoman0"/>
        </w:rPr>
        <w:t>の要件</w:t>
      </w:r>
    </w:p>
    <w:p w:rsidR="009A6562" w:rsidRPr="00807148" w:rsidRDefault="009A6562">
      <w:pPr>
        <w:pStyle w:val="PURBody-Indented"/>
        <w:rPr>
          <w:rFonts w:cs="Arial"/>
          <w:szCs w:val="24"/>
        </w:rPr>
      </w:pPr>
      <w:r w:rsidRPr="00807148">
        <w:rPr>
          <w:rFonts w:cs="Arial"/>
          <w:szCs w:val="24"/>
        </w:rPr>
        <w:t>Exchange Server 201</w:t>
      </w:r>
      <w:r w:rsidR="00C51E32" w:rsidRPr="00807148">
        <w:rPr>
          <w:rFonts w:cs="Arial" w:hint="eastAsia"/>
          <w:szCs w:val="24"/>
        </w:rPr>
        <w:t>3</w:t>
      </w:r>
      <w:r w:rsidRPr="00807148">
        <w:rPr>
          <w:rFonts w:cs="Arial"/>
          <w:szCs w:val="24"/>
        </w:rPr>
        <w:t xml:space="preserve"> Hosted Exchange Basic</w:t>
      </w:r>
      <w:r w:rsidRPr="00807148">
        <w:rPr>
          <w:rFonts w:cs="Arial"/>
          <w:szCs w:val="24"/>
          <w:lang w:val="ja-JP"/>
        </w:rPr>
        <w:t>、</w:t>
      </w:r>
      <w:r w:rsidR="00C51E32" w:rsidRPr="00807148">
        <w:rPr>
          <w:rFonts w:cs="Arial"/>
          <w:szCs w:val="24"/>
        </w:rPr>
        <w:t>Exchange Server 201</w:t>
      </w:r>
      <w:r w:rsidR="00C51E32" w:rsidRPr="00807148">
        <w:rPr>
          <w:rFonts w:cs="Arial" w:hint="eastAsia"/>
          <w:szCs w:val="24"/>
        </w:rPr>
        <w:t>3</w:t>
      </w:r>
      <w:r w:rsidRPr="00807148">
        <w:rPr>
          <w:rFonts w:cs="Arial"/>
          <w:szCs w:val="24"/>
        </w:rPr>
        <w:t xml:space="preserve"> Hosted Exchange Standard</w:t>
      </w:r>
      <w:r w:rsidRPr="00807148">
        <w:rPr>
          <w:rFonts w:cs="Arial"/>
          <w:szCs w:val="24"/>
          <w:lang w:val="ja-JP"/>
        </w:rPr>
        <w:t>、</w:t>
      </w:r>
      <w:r w:rsidR="00C51E32" w:rsidRPr="00807148">
        <w:rPr>
          <w:rFonts w:cs="Arial"/>
          <w:szCs w:val="24"/>
        </w:rPr>
        <w:t>Exchange Server 201</w:t>
      </w:r>
      <w:r w:rsidR="00C51E32" w:rsidRPr="00807148">
        <w:rPr>
          <w:rFonts w:cs="Arial" w:hint="eastAsia"/>
          <w:szCs w:val="24"/>
        </w:rPr>
        <w:t>3</w:t>
      </w:r>
      <w:r w:rsidRPr="00807148">
        <w:rPr>
          <w:rFonts w:cs="Arial"/>
          <w:szCs w:val="24"/>
        </w:rPr>
        <w:t xml:space="preserve"> Hosted Exchange Standard Plus</w:t>
      </w:r>
      <w:r w:rsidRPr="00807148">
        <w:rPr>
          <w:rFonts w:cs="Arial"/>
          <w:szCs w:val="24"/>
          <w:lang w:val="ja-JP"/>
        </w:rPr>
        <w:t>、</w:t>
      </w:r>
      <w:r w:rsidRPr="00807148">
        <w:rPr>
          <w:rFonts w:cs="Arial"/>
          <w:szCs w:val="24"/>
        </w:rPr>
        <w:t>Exchange Server 201</w:t>
      </w:r>
      <w:r w:rsidR="00C51E32" w:rsidRPr="00807148">
        <w:rPr>
          <w:rFonts w:cs="Arial" w:hint="eastAsia"/>
          <w:szCs w:val="24"/>
        </w:rPr>
        <w:t>3</w:t>
      </w:r>
      <w:r w:rsidRPr="00807148">
        <w:rPr>
          <w:rFonts w:cs="Arial"/>
          <w:szCs w:val="24"/>
        </w:rPr>
        <w:t xml:space="preserve"> Hosted Exchange Enterprise</w:t>
      </w:r>
      <w:r w:rsidRPr="00807148">
        <w:rPr>
          <w:rFonts w:cs="Arial"/>
          <w:szCs w:val="24"/>
          <w:lang w:val="ja-JP"/>
        </w:rPr>
        <w:t>、</w:t>
      </w:r>
      <w:r w:rsidR="00C51E32" w:rsidRPr="00807148">
        <w:rPr>
          <w:rFonts w:cs="Arial"/>
          <w:szCs w:val="24"/>
        </w:rPr>
        <w:t>Exchange Server 201</w:t>
      </w:r>
      <w:r w:rsidR="00C51E32" w:rsidRPr="00807148">
        <w:rPr>
          <w:rFonts w:cs="Arial" w:hint="eastAsia"/>
          <w:szCs w:val="24"/>
        </w:rPr>
        <w:t>3</w:t>
      </w:r>
      <w:r w:rsidRPr="00807148">
        <w:rPr>
          <w:rFonts w:cs="Arial"/>
          <w:szCs w:val="24"/>
        </w:rPr>
        <w:t xml:space="preserve"> Hosted Exchange Enterprise Plus</w:t>
      </w:r>
      <w:r w:rsidRPr="00807148">
        <w:rPr>
          <w:rFonts w:cs="Arial"/>
          <w:szCs w:val="24"/>
          <w:lang w:val="ja-JP"/>
        </w:rPr>
        <w:t>、および</w:t>
      </w:r>
      <w:r w:rsidRPr="00807148">
        <w:rPr>
          <w:rFonts w:cs="Arial"/>
          <w:szCs w:val="24"/>
        </w:rPr>
        <w:t xml:space="preserve"> Productivity Suite </w:t>
      </w:r>
      <w:r w:rsidRPr="00807148">
        <w:rPr>
          <w:rFonts w:cs="Arial"/>
          <w:szCs w:val="24"/>
          <w:lang w:val="ja-JP"/>
        </w:rPr>
        <w:t>の</w:t>
      </w:r>
      <w:r w:rsidRPr="00807148">
        <w:rPr>
          <w:rFonts w:cs="Arial"/>
          <w:szCs w:val="24"/>
        </w:rPr>
        <w:t xml:space="preserve"> SAL </w:t>
      </w:r>
      <w:r w:rsidRPr="00807148">
        <w:rPr>
          <w:rFonts w:cs="Arial"/>
          <w:szCs w:val="24"/>
          <w:lang w:val="ja-JP"/>
        </w:rPr>
        <w:t>には、</w:t>
      </w:r>
      <w:r w:rsidRPr="00807148">
        <w:rPr>
          <w:rFonts w:cs="Arial"/>
          <w:szCs w:val="24"/>
        </w:rPr>
        <w:t xml:space="preserve">Outlook Web Access </w:t>
      </w:r>
      <w:r w:rsidRPr="00807148">
        <w:rPr>
          <w:rFonts w:cs="Arial"/>
          <w:szCs w:val="24"/>
          <w:lang w:val="ja-JP"/>
        </w:rPr>
        <w:t>の使用が含まれます。お客様は各ユーザーの</w:t>
      </w:r>
      <w:r w:rsidRPr="00807148">
        <w:rPr>
          <w:rFonts w:cs="Arial"/>
          <w:szCs w:val="24"/>
          <w:lang w:val="ja-JP"/>
        </w:rPr>
        <w:t xml:space="preserve"> SAL </w:t>
      </w:r>
      <w:r w:rsidRPr="00807148">
        <w:rPr>
          <w:rFonts w:cs="Arial"/>
          <w:szCs w:val="24"/>
          <w:lang w:val="ja-JP"/>
        </w:rPr>
        <w:t>を取得する必要があります</w:t>
      </w:r>
      <w:r w:rsidR="00510928" w:rsidRPr="00807148">
        <w:rPr>
          <w:rFonts w:cs="Arial"/>
          <w:szCs w:val="24"/>
          <w:lang w:val="ja-JP"/>
        </w:rPr>
        <w:t>。</w:t>
      </w:r>
    </w:p>
    <w:p w:rsidR="009A6562" w:rsidRPr="00807148" w:rsidRDefault="009A6562">
      <w:pPr>
        <w:pStyle w:val="PURBlueStrong"/>
        <w:rPr>
          <w:rFonts w:cs="Arial"/>
          <w:szCs w:val="24"/>
        </w:rPr>
      </w:pPr>
      <w:r w:rsidRPr="00807148">
        <w:rPr>
          <w:rFonts w:cs="Arial"/>
          <w:smallCaps w:val="0"/>
          <w:szCs w:val="24"/>
        </w:rPr>
        <w:t>Exchange Server 201</w:t>
      </w:r>
      <w:r w:rsidR="00C51E32" w:rsidRPr="00807148">
        <w:rPr>
          <w:rFonts w:cs="Arial" w:hint="eastAsia"/>
          <w:smallCaps w:val="0"/>
          <w:szCs w:val="24"/>
        </w:rPr>
        <w:t>3</w:t>
      </w:r>
      <w:r w:rsidRPr="00807148">
        <w:rPr>
          <w:rFonts w:cs="Arial"/>
          <w:smallCaps w:val="0"/>
          <w:szCs w:val="24"/>
        </w:rPr>
        <w:t xml:space="preserve"> Hosted Exchange Basic SAL </w:t>
      </w:r>
      <w:r w:rsidRPr="00807148">
        <w:rPr>
          <w:rFonts w:cs="Arial"/>
          <w:smallCaps w:val="0"/>
          <w:szCs w:val="24"/>
          <w:lang w:val="ja-JP"/>
        </w:rPr>
        <w:t>の使用制限</w:t>
      </w:r>
    </w:p>
    <w:p w:rsidR="009A6562" w:rsidRPr="00807148" w:rsidRDefault="00C51E32">
      <w:pPr>
        <w:pStyle w:val="PURBody-Indented"/>
        <w:rPr>
          <w:rFonts w:cs="Arial"/>
          <w:szCs w:val="24"/>
        </w:rPr>
      </w:pPr>
      <w:r w:rsidRPr="00807148">
        <w:rPr>
          <w:rFonts w:cs="Arial"/>
          <w:szCs w:val="24"/>
        </w:rPr>
        <w:t>Exchange Server 201</w:t>
      </w:r>
      <w:r w:rsidRPr="00807148">
        <w:rPr>
          <w:rFonts w:cs="Arial" w:hint="eastAsia"/>
          <w:szCs w:val="24"/>
        </w:rPr>
        <w:t>3</w:t>
      </w:r>
      <w:r w:rsidR="009A6562" w:rsidRPr="00807148">
        <w:rPr>
          <w:rFonts w:cs="Arial"/>
          <w:szCs w:val="24"/>
        </w:rPr>
        <w:t xml:space="preserve"> Hosted Exchange Basic SAL </w:t>
      </w:r>
      <w:r w:rsidR="009A6562" w:rsidRPr="00807148">
        <w:rPr>
          <w:rFonts w:cs="Arial"/>
          <w:szCs w:val="24"/>
          <w:lang w:val="ja-JP"/>
        </w:rPr>
        <w:t>の取得対象である各ユーザーは、本サーバー</w:t>
      </w:r>
      <w:r w:rsidR="009A6562" w:rsidRPr="00807148">
        <w:rPr>
          <w:rFonts w:cs="Arial"/>
          <w:szCs w:val="24"/>
        </w:rPr>
        <w:t xml:space="preserve"> </w:t>
      </w:r>
      <w:r w:rsidR="009A6562" w:rsidRPr="00807148">
        <w:rPr>
          <w:rFonts w:cs="Arial"/>
          <w:szCs w:val="24"/>
          <w:lang w:val="ja-JP"/>
        </w:rPr>
        <w:t>ソフトウェアの次の機能を使用できます。</w:t>
      </w:r>
    </w:p>
    <w:p w:rsidR="009A6562" w:rsidRPr="00807148" w:rsidRDefault="009A6562" w:rsidP="003B32EC">
      <w:pPr>
        <w:pStyle w:val="PURBullet-Indented"/>
        <w:ind w:left="488"/>
        <w:rPr>
          <w:rFonts w:cs="Arial"/>
          <w:szCs w:val="24"/>
        </w:rPr>
      </w:pPr>
      <w:r w:rsidRPr="00807148">
        <w:rPr>
          <w:rFonts w:cs="Arial"/>
          <w:szCs w:val="24"/>
          <w:lang w:val="ja-JP"/>
        </w:rPr>
        <w:t>この</w:t>
      </w:r>
      <w:r w:rsidRPr="00807148">
        <w:rPr>
          <w:rFonts w:cs="Arial"/>
          <w:szCs w:val="24"/>
          <w:lang w:val="ja-JP"/>
        </w:rPr>
        <w:t xml:space="preserve"> SAL </w:t>
      </w:r>
      <w:r w:rsidRPr="00807148">
        <w:rPr>
          <w:rFonts w:cs="Arial"/>
          <w:szCs w:val="24"/>
          <w:lang w:val="ja-JP"/>
        </w:rPr>
        <w:t>に記載されている機能の動作を可能にする</w:t>
      </w:r>
      <w:r w:rsidRPr="00807148">
        <w:rPr>
          <w:rFonts w:cs="Arial"/>
          <w:szCs w:val="24"/>
          <w:lang w:val="ja-JP"/>
        </w:rPr>
        <w:t xml:space="preserve"> Outlook Web Access </w:t>
      </w:r>
      <w:r w:rsidRPr="00807148">
        <w:rPr>
          <w:rFonts w:cs="Arial"/>
          <w:szCs w:val="24"/>
          <w:lang w:val="ja-JP"/>
        </w:rPr>
        <w:t>の機能</w:t>
      </w:r>
    </w:p>
    <w:p w:rsidR="00C51E32" w:rsidRPr="008E4564" w:rsidRDefault="00C51E32" w:rsidP="003B32EC">
      <w:pPr>
        <w:pStyle w:val="PURBullet-Indented"/>
        <w:ind w:left="488"/>
        <w:rPr>
          <w:rFonts w:ascii="MS Mincho" w:hAnsi="Times New Roman"/>
          <w:szCs w:val="24"/>
        </w:rPr>
      </w:pPr>
      <w:r w:rsidRPr="00807148">
        <w:rPr>
          <w:rFonts w:ascii="MS PGothic" w:hAnsi="Times New Roman" w:hint="eastAsia"/>
          <w:szCs w:val="24"/>
          <w:lang w:val="ja-JP"/>
        </w:rPr>
        <w:t>電子情報開示</w:t>
      </w:r>
    </w:p>
    <w:p w:rsidR="008E4564" w:rsidRPr="008E4564" w:rsidRDefault="008E4564" w:rsidP="003B32EC">
      <w:pPr>
        <w:pStyle w:val="PURBullet-Indented"/>
        <w:ind w:left="488"/>
        <w:rPr>
          <w:rFonts w:ascii="MS Mincho" w:hAnsi="Times New Roman"/>
          <w:szCs w:val="24"/>
        </w:rPr>
      </w:pPr>
      <w:r w:rsidRPr="008E4564">
        <w:rPr>
          <w:rFonts w:cs="Arial"/>
          <w:szCs w:val="24"/>
          <w:lang w:val="ja-JP"/>
        </w:rPr>
        <w:t xml:space="preserve">Exchange 2013 </w:t>
      </w:r>
      <w:r w:rsidRPr="008E4564">
        <w:rPr>
          <w:rFonts w:cs="Arial" w:hint="eastAsia"/>
          <w:szCs w:val="24"/>
          <w:lang w:val="ja-JP"/>
        </w:rPr>
        <w:t>アンチスパム</w:t>
      </w:r>
    </w:p>
    <w:p w:rsidR="00C51E32" w:rsidRPr="00807148" w:rsidRDefault="00C51E32" w:rsidP="003B32EC">
      <w:pPr>
        <w:pStyle w:val="PURBullet-Indented"/>
        <w:ind w:left="488"/>
        <w:rPr>
          <w:rFonts w:cs="Arial"/>
          <w:szCs w:val="24"/>
        </w:rPr>
      </w:pPr>
      <w:r w:rsidRPr="00807148">
        <w:rPr>
          <w:rFonts w:ascii="MS PGothic" w:hAnsi="Times New Roman" w:hint="eastAsia"/>
          <w:szCs w:val="24"/>
          <w:lang w:val="ja-JP"/>
        </w:rPr>
        <w:t>複数のメールボックスの検索</w:t>
      </w:r>
    </w:p>
    <w:p w:rsidR="009A6562" w:rsidRPr="00807148" w:rsidRDefault="009A6562" w:rsidP="003B32EC">
      <w:pPr>
        <w:pStyle w:val="PURBullet-Indented"/>
        <w:ind w:left="488"/>
        <w:rPr>
          <w:rFonts w:cs="Arial"/>
          <w:szCs w:val="24"/>
        </w:rPr>
      </w:pPr>
      <w:r w:rsidRPr="00807148">
        <w:rPr>
          <w:rFonts w:cs="Arial"/>
          <w:szCs w:val="24"/>
          <w:lang w:val="ja-JP"/>
        </w:rPr>
        <w:t>この</w:t>
      </w:r>
      <w:r w:rsidRPr="00807148">
        <w:rPr>
          <w:rFonts w:cs="Arial"/>
          <w:szCs w:val="24"/>
          <w:lang w:val="ja-JP"/>
        </w:rPr>
        <w:t xml:space="preserve"> SAL </w:t>
      </w:r>
      <w:r w:rsidRPr="00807148">
        <w:rPr>
          <w:rFonts w:cs="Arial"/>
          <w:szCs w:val="24"/>
          <w:lang w:val="ja-JP"/>
        </w:rPr>
        <w:t>に記載されているプロトコルを通じたメッセージングおよび個人用フォルダーへのアクセス</w:t>
      </w:r>
    </w:p>
    <w:p w:rsidR="009A6562" w:rsidRPr="00807148" w:rsidRDefault="009A6562" w:rsidP="003B32EC">
      <w:pPr>
        <w:pStyle w:val="PURBullet-Indented"/>
        <w:ind w:left="488"/>
        <w:rPr>
          <w:rFonts w:cs="Arial"/>
          <w:szCs w:val="24"/>
        </w:rPr>
      </w:pPr>
      <w:r w:rsidRPr="00807148">
        <w:rPr>
          <w:rFonts w:cs="Arial"/>
          <w:szCs w:val="24"/>
          <w:lang w:val="ja-JP"/>
        </w:rPr>
        <w:t>インターネット</w:t>
      </w:r>
      <w:r w:rsidRPr="00807148">
        <w:rPr>
          <w:rFonts w:cs="Arial"/>
          <w:szCs w:val="24"/>
        </w:rPr>
        <w:t xml:space="preserve"> </w:t>
      </w:r>
      <w:r w:rsidRPr="00807148">
        <w:rPr>
          <w:rFonts w:cs="Arial"/>
          <w:szCs w:val="24"/>
          <w:lang w:val="ja-JP"/>
        </w:rPr>
        <w:t>メール</w:t>
      </w:r>
      <w:r w:rsidRPr="00807148">
        <w:rPr>
          <w:rFonts w:cs="Arial"/>
          <w:szCs w:val="24"/>
        </w:rPr>
        <w:t xml:space="preserve"> </w:t>
      </w:r>
      <w:r w:rsidRPr="00807148">
        <w:rPr>
          <w:rFonts w:cs="Arial"/>
          <w:szCs w:val="24"/>
          <w:lang w:val="ja-JP"/>
        </w:rPr>
        <w:t>プロトコル</w:t>
      </w:r>
      <w:r w:rsidRPr="00807148">
        <w:rPr>
          <w:rFonts w:cs="Arial"/>
          <w:szCs w:val="24"/>
        </w:rPr>
        <w:t xml:space="preserve"> (Simple Mail Transfer Protocol (SMTP)</w:t>
      </w:r>
      <w:r w:rsidRPr="00807148">
        <w:rPr>
          <w:rFonts w:cs="Arial"/>
          <w:szCs w:val="24"/>
          <w:lang w:val="ja-JP"/>
        </w:rPr>
        <w:t>、</w:t>
      </w:r>
      <w:r w:rsidRPr="00807148">
        <w:rPr>
          <w:rFonts w:cs="Arial"/>
          <w:szCs w:val="24"/>
        </w:rPr>
        <w:t>Post Office Protocol (POP)</w:t>
      </w:r>
      <w:r w:rsidRPr="00807148">
        <w:rPr>
          <w:rFonts w:cs="Arial"/>
          <w:szCs w:val="24"/>
          <w:lang w:val="ja-JP"/>
        </w:rPr>
        <w:t>、</w:t>
      </w:r>
      <w:r w:rsidRPr="00807148">
        <w:rPr>
          <w:rFonts w:cs="Arial"/>
          <w:szCs w:val="24"/>
        </w:rPr>
        <w:t xml:space="preserve">Internet Message Access Protocol (IMAP)) </w:t>
      </w:r>
      <w:r w:rsidRPr="00807148">
        <w:rPr>
          <w:rFonts w:cs="Arial"/>
          <w:szCs w:val="24"/>
          <w:lang w:val="ja-JP"/>
        </w:rPr>
        <w:t>および任意のクライアント経由の</w:t>
      </w:r>
      <w:r w:rsidRPr="00807148">
        <w:rPr>
          <w:rFonts w:cs="Arial"/>
          <w:szCs w:val="24"/>
        </w:rPr>
        <w:t xml:space="preserve"> Web </w:t>
      </w:r>
      <w:r w:rsidRPr="00807148">
        <w:rPr>
          <w:rFonts w:cs="Arial"/>
          <w:szCs w:val="24"/>
          <w:lang w:val="ja-JP"/>
        </w:rPr>
        <w:t>ブラウザー</w:t>
      </w:r>
      <w:r w:rsidRPr="00807148">
        <w:rPr>
          <w:rFonts w:cs="Arial"/>
          <w:szCs w:val="24"/>
        </w:rPr>
        <w:t xml:space="preserve"> </w:t>
      </w:r>
      <w:r w:rsidRPr="00807148">
        <w:rPr>
          <w:rFonts w:cs="Arial"/>
          <w:szCs w:val="24"/>
          <w:lang w:val="ja-JP"/>
        </w:rPr>
        <w:t>アクセス</w:t>
      </w:r>
    </w:p>
    <w:p w:rsidR="009A6562" w:rsidRPr="00807148" w:rsidRDefault="009A6562" w:rsidP="003B32EC">
      <w:pPr>
        <w:pStyle w:val="PURBullet-Indented"/>
        <w:ind w:left="488"/>
        <w:rPr>
          <w:rFonts w:cs="Arial"/>
          <w:szCs w:val="24"/>
        </w:rPr>
      </w:pPr>
      <w:r w:rsidRPr="00807148">
        <w:rPr>
          <w:rFonts w:cs="Arial"/>
          <w:szCs w:val="24"/>
          <w:lang w:val="ja-JP"/>
        </w:rPr>
        <w:t>個人用メール</w:t>
      </w:r>
      <w:r w:rsidRPr="00807148">
        <w:rPr>
          <w:rFonts w:cs="Arial"/>
          <w:szCs w:val="24"/>
          <w:lang w:val="ja-JP"/>
        </w:rPr>
        <w:t xml:space="preserve"> </w:t>
      </w:r>
      <w:r w:rsidRPr="00807148">
        <w:rPr>
          <w:rFonts w:cs="Arial"/>
          <w:szCs w:val="24"/>
          <w:lang w:val="ja-JP"/>
        </w:rPr>
        <w:t>フォルダー</w:t>
      </w:r>
      <w:r w:rsidRPr="00807148">
        <w:rPr>
          <w:rFonts w:cs="Arial"/>
          <w:szCs w:val="24"/>
          <w:lang w:val="ja-JP"/>
        </w:rPr>
        <w:t xml:space="preserve"> (</w:t>
      </w:r>
      <w:r w:rsidRPr="00807148">
        <w:rPr>
          <w:rFonts w:cs="Arial"/>
          <w:szCs w:val="24"/>
          <w:lang w:val="ja-JP"/>
        </w:rPr>
        <w:t>他のユーザーとは共有されません</w:t>
      </w:r>
      <w:r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szCs w:val="24"/>
          <w:lang w:val="ja-JP"/>
        </w:rPr>
        <w:t>個人用アドレス一覧</w:t>
      </w:r>
      <w:r w:rsidRPr="00807148">
        <w:rPr>
          <w:rFonts w:cs="Arial"/>
          <w:szCs w:val="24"/>
          <w:lang w:val="ja-JP"/>
        </w:rPr>
        <w:t xml:space="preserve"> (</w:t>
      </w:r>
      <w:r w:rsidRPr="00807148">
        <w:rPr>
          <w:rFonts w:cs="Arial"/>
          <w:szCs w:val="24"/>
          <w:lang w:val="ja-JP"/>
        </w:rPr>
        <w:t>他のユーザーとは共有されません</w:t>
      </w:r>
      <w:r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szCs w:val="24"/>
          <w:lang w:val="ja-JP"/>
        </w:rPr>
        <w:t>個人用予定表</w:t>
      </w:r>
      <w:r w:rsidRPr="00807148">
        <w:rPr>
          <w:rFonts w:cs="Arial"/>
          <w:szCs w:val="24"/>
          <w:lang w:val="ja-JP"/>
        </w:rPr>
        <w:t xml:space="preserve"> (</w:t>
      </w:r>
      <w:r w:rsidRPr="00807148">
        <w:rPr>
          <w:rFonts w:cs="Arial"/>
          <w:szCs w:val="24"/>
          <w:lang w:val="ja-JP"/>
        </w:rPr>
        <w:t>他のユーザーとは共有されません</w:t>
      </w:r>
      <w:r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szCs w:val="24"/>
          <w:lang w:val="ja-JP"/>
        </w:rPr>
        <w:t>個人用タスク</w:t>
      </w:r>
      <w:r w:rsidRPr="00807148">
        <w:rPr>
          <w:rFonts w:cs="Arial"/>
          <w:szCs w:val="24"/>
          <w:lang w:val="ja-JP"/>
        </w:rPr>
        <w:t xml:space="preserve"> (</w:t>
      </w:r>
      <w:r w:rsidRPr="00807148">
        <w:rPr>
          <w:rFonts w:cs="Arial"/>
          <w:szCs w:val="24"/>
          <w:lang w:val="ja-JP"/>
        </w:rPr>
        <w:t>他のユーザーとは共有されません</w:t>
      </w:r>
      <w:r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szCs w:val="24"/>
          <w:lang w:val="ja-JP"/>
        </w:rPr>
        <w:t>単一のユーザーまたはユーザーの組織の、単一の第</w:t>
      </w:r>
      <w:r w:rsidRPr="00807148">
        <w:rPr>
          <w:rFonts w:cs="Arial"/>
          <w:szCs w:val="24"/>
          <w:lang w:val="ja-JP"/>
        </w:rPr>
        <w:t xml:space="preserve"> 2 </w:t>
      </w:r>
      <w:r w:rsidRPr="00807148">
        <w:rPr>
          <w:rFonts w:cs="Arial"/>
          <w:szCs w:val="24"/>
          <w:lang w:val="ja-JP"/>
        </w:rPr>
        <w:t>レベル</w:t>
      </w:r>
      <w:r w:rsidRPr="00807148">
        <w:rPr>
          <w:rFonts w:cs="Arial"/>
          <w:szCs w:val="24"/>
          <w:lang w:val="ja-JP"/>
        </w:rPr>
        <w:t xml:space="preserve"> </w:t>
      </w:r>
      <w:r w:rsidRPr="00807148">
        <w:rPr>
          <w:rFonts w:cs="Arial"/>
          <w:szCs w:val="24"/>
          <w:lang w:val="ja-JP"/>
        </w:rPr>
        <w:t>ドメインのサポート</w:t>
      </w:r>
      <w:r w:rsidRPr="00807148">
        <w:rPr>
          <w:rFonts w:cs="Arial"/>
          <w:szCs w:val="24"/>
          <w:lang w:val="ja-JP"/>
        </w:rPr>
        <w:t xml:space="preserve"> (</w:t>
      </w:r>
      <w:r w:rsidRPr="00807148">
        <w:rPr>
          <w:rFonts w:cs="Arial"/>
          <w:szCs w:val="24"/>
          <w:lang w:val="ja-JP"/>
        </w:rPr>
        <w:t>ユーザーは、</w:t>
      </w:r>
      <w:r w:rsidRPr="00807148">
        <w:rPr>
          <w:rFonts w:cs="Arial"/>
          <w:szCs w:val="24"/>
          <w:lang w:val="ja-JP"/>
        </w:rPr>
        <w:t xml:space="preserve">'joe@servicesprovider.com' </w:t>
      </w:r>
      <w:r w:rsidRPr="00807148">
        <w:rPr>
          <w:rFonts w:cs="Arial"/>
          <w:szCs w:val="24"/>
          <w:lang w:val="ja-JP"/>
        </w:rPr>
        <w:t>ではなく</w:t>
      </w:r>
      <w:r w:rsidRPr="00807148">
        <w:rPr>
          <w:rFonts w:cs="Arial"/>
          <w:szCs w:val="24"/>
          <w:lang w:val="ja-JP"/>
        </w:rPr>
        <w:t xml:space="preserve"> '</w:t>
      </w:r>
      <w:hyperlink r:id="rId52" w:history="1">
        <w:r w:rsidRPr="00807148">
          <w:rPr>
            <w:rFonts w:cs="Arial"/>
            <w:szCs w:val="24"/>
            <w:lang w:val="ja-JP"/>
          </w:rPr>
          <w:t>joe@smith.com</w:t>
        </w:r>
      </w:hyperlink>
      <w:r w:rsidRPr="00807148">
        <w:rPr>
          <w:rFonts w:cs="Arial"/>
          <w:szCs w:val="24"/>
          <w:lang w:val="ja-JP"/>
        </w:rPr>
        <w:t xml:space="preserve">' </w:t>
      </w:r>
      <w:r w:rsidRPr="00807148">
        <w:rPr>
          <w:rFonts w:cs="Arial"/>
          <w:szCs w:val="24"/>
          <w:lang w:val="ja-JP"/>
        </w:rPr>
        <w:t>または</w:t>
      </w:r>
      <w:r w:rsidRPr="00807148">
        <w:rPr>
          <w:rFonts w:cs="Arial"/>
          <w:szCs w:val="24"/>
          <w:lang w:val="ja-JP"/>
        </w:rPr>
        <w:t xml:space="preserve"> 'joesmith@company1.com' </w:t>
      </w:r>
      <w:r w:rsidRPr="00807148">
        <w:rPr>
          <w:rFonts w:cs="Arial"/>
          <w:szCs w:val="24"/>
          <w:lang w:val="ja-JP"/>
        </w:rPr>
        <w:t>を使用する権利を得ます</w:t>
      </w:r>
      <w:r w:rsidRPr="00807148">
        <w:rPr>
          <w:rFonts w:cs="Arial"/>
          <w:szCs w:val="24"/>
          <w:lang w:val="ja-JP"/>
        </w:rPr>
        <w:t>)</w:t>
      </w:r>
      <w:r w:rsidRPr="00807148">
        <w:rPr>
          <w:rFonts w:cs="Arial"/>
          <w:szCs w:val="24"/>
          <w:lang w:val="ja-JP"/>
        </w:rPr>
        <w:t>。複数のサフィックス</w:t>
      </w:r>
      <w:r w:rsidRPr="00807148">
        <w:rPr>
          <w:rFonts w:cs="Arial"/>
          <w:szCs w:val="24"/>
          <w:lang w:val="ja-JP"/>
        </w:rPr>
        <w:t xml:space="preserve"> (".com"</w:t>
      </w:r>
      <w:r w:rsidRPr="00807148">
        <w:rPr>
          <w:rFonts w:cs="Arial"/>
          <w:szCs w:val="24"/>
          <w:lang w:val="ja-JP"/>
        </w:rPr>
        <w:t>、</w:t>
      </w:r>
      <w:r w:rsidRPr="00807148">
        <w:rPr>
          <w:rFonts w:cs="Arial"/>
          <w:szCs w:val="24"/>
          <w:lang w:val="ja-JP"/>
        </w:rPr>
        <w:t>".net"</w:t>
      </w:r>
      <w:r w:rsidRPr="00807148">
        <w:rPr>
          <w:rFonts w:cs="Arial"/>
          <w:szCs w:val="24"/>
          <w:lang w:val="ja-JP"/>
        </w:rPr>
        <w:t>、</w:t>
      </w:r>
      <w:r w:rsidRPr="00807148">
        <w:rPr>
          <w:rFonts w:cs="Arial"/>
          <w:szCs w:val="24"/>
          <w:lang w:val="ja-JP"/>
        </w:rPr>
        <w:t xml:space="preserve">".org" </w:t>
      </w:r>
      <w:r w:rsidRPr="00807148">
        <w:rPr>
          <w:rFonts w:cs="Arial"/>
          <w:szCs w:val="24"/>
          <w:lang w:val="ja-JP"/>
        </w:rPr>
        <w:t>など</w:t>
      </w:r>
      <w:r w:rsidRPr="00807148">
        <w:rPr>
          <w:rFonts w:cs="Arial"/>
          <w:szCs w:val="24"/>
          <w:lang w:val="ja-JP"/>
        </w:rPr>
        <w:t xml:space="preserve">) </w:t>
      </w:r>
      <w:r w:rsidRPr="00807148">
        <w:rPr>
          <w:rFonts w:cs="Arial"/>
          <w:szCs w:val="24"/>
          <w:lang w:val="ja-JP"/>
        </w:rPr>
        <w:t>を使用できます</w:t>
      </w:r>
      <w:r w:rsidRPr="00807148">
        <w:rPr>
          <w:rFonts w:cs="Arial"/>
          <w:szCs w:val="24"/>
          <w:lang w:val="ja-JP"/>
        </w:rPr>
        <w:t xml:space="preserve"> ('joe@smith.com'</w:t>
      </w:r>
      <w:r w:rsidRPr="00807148">
        <w:rPr>
          <w:rFonts w:cs="Arial"/>
          <w:szCs w:val="24"/>
          <w:lang w:val="ja-JP"/>
        </w:rPr>
        <w:t>、</w:t>
      </w:r>
      <w:r w:rsidRPr="00807148">
        <w:rPr>
          <w:rFonts w:cs="Arial"/>
          <w:szCs w:val="24"/>
          <w:lang w:val="ja-JP"/>
        </w:rPr>
        <w:t>'joe@smith.net'</w:t>
      </w:r>
      <w:r w:rsidRPr="00807148">
        <w:rPr>
          <w:rFonts w:cs="Arial"/>
          <w:szCs w:val="24"/>
          <w:lang w:val="ja-JP"/>
        </w:rPr>
        <w:t>、</w:t>
      </w:r>
      <w:r w:rsidRPr="00807148">
        <w:rPr>
          <w:rFonts w:cs="Arial"/>
          <w:szCs w:val="24"/>
          <w:lang w:val="ja-JP"/>
        </w:rPr>
        <w:t xml:space="preserve">‘joe@smith.de’ </w:t>
      </w:r>
      <w:r w:rsidRPr="00807148">
        <w:rPr>
          <w:rFonts w:cs="Arial"/>
          <w:szCs w:val="24"/>
          <w:lang w:val="ja-JP"/>
        </w:rPr>
        <w:t>など</w:t>
      </w:r>
      <w:r w:rsidRPr="00807148">
        <w:rPr>
          <w:rFonts w:cs="Arial"/>
          <w:szCs w:val="24"/>
          <w:lang w:val="ja-JP"/>
        </w:rPr>
        <w:t>)</w:t>
      </w:r>
      <w:r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szCs w:val="24"/>
          <w:lang w:val="ja-JP"/>
        </w:rPr>
        <w:t>グローバル</w:t>
      </w:r>
      <w:r w:rsidRPr="00807148">
        <w:rPr>
          <w:rFonts w:cs="Arial"/>
          <w:szCs w:val="24"/>
          <w:lang w:val="ja-JP"/>
        </w:rPr>
        <w:t xml:space="preserve"> </w:t>
      </w:r>
      <w:r w:rsidRPr="00807148">
        <w:rPr>
          <w:rFonts w:cs="Arial"/>
          <w:szCs w:val="24"/>
          <w:lang w:val="ja-JP"/>
        </w:rPr>
        <w:t>アドレス一覧</w:t>
      </w:r>
      <w:r w:rsidR="00B1461F" w:rsidRPr="00807148">
        <w:rPr>
          <w:rStyle w:val="Strong"/>
          <w:rFonts w:cs="Arial"/>
          <w:b w:val="0"/>
          <w:bCs w:val="0"/>
          <w:szCs w:val="24"/>
          <w:lang w:val="ja-JP"/>
        </w:rPr>
        <w:t xml:space="preserve">: </w:t>
      </w:r>
      <w:r w:rsidRPr="00807148">
        <w:rPr>
          <w:rFonts w:cs="Arial"/>
          <w:szCs w:val="24"/>
          <w:lang w:val="ja-JP"/>
        </w:rPr>
        <w:t>カスタマイズされたドメインまたはサービス</w:t>
      </w:r>
      <w:r w:rsidRPr="00807148">
        <w:rPr>
          <w:rFonts w:cs="Arial"/>
          <w:szCs w:val="24"/>
          <w:lang w:val="ja-JP"/>
        </w:rPr>
        <w:t xml:space="preserve"> </w:t>
      </w:r>
      <w:r w:rsidRPr="00807148">
        <w:rPr>
          <w:rFonts w:cs="Arial"/>
          <w:szCs w:val="24"/>
          <w:lang w:val="ja-JP"/>
        </w:rPr>
        <w:t>プロバイダーのドメイン全体の、すべてのユーザーのアドレス一覧</w:t>
      </w:r>
    </w:p>
    <w:p w:rsidR="009A6562" w:rsidRPr="00807148" w:rsidRDefault="009A6562">
      <w:pPr>
        <w:pStyle w:val="PURBlueStrong"/>
        <w:rPr>
          <w:rFonts w:cs="Arial"/>
          <w:szCs w:val="24"/>
        </w:rPr>
      </w:pPr>
      <w:r w:rsidRPr="00807148">
        <w:rPr>
          <w:rFonts w:cs="Arial"/>
          <w:smallCaps w:val="0"/>
          <w:szCs w:val="24"/>
        </w:rPr>
        <w:lastRenderedPageBreak/>
        <w:t>Exchange Server 201</w:t>
      </w:r>
      <w:r w:rsidR="006177E0" w:rsidRPr="00807148">
        <w:rPr>
          <w:rFonts w:cs="Arial" w:hint="eastAsia"/>
          <w:smallCaps w:val="0"/>
          <w:szCs w:val="24"/>
        </w:rPr>
        <w:t>3</w:t>
      </w:r>
      <w:r w:rsidRPr="00807148">
        <w:rPr>
          <w:rFonts w:cs="Arial"/>
          <w:smallCaps w:val="0"/>
          <w:szCs w:val="24"/>
        </w:rPr>
        <w:t xml:space="preserve"> Hosted Exchange Standard SAL</w:t>
      </w:r>
      <w:r w:rsidRPr="00807148">
        <w:rPr>
          <w:rFonts w:cs="Arial"/>
          <w:smallCaps w:val="0"/>
          <w:szCs w:val="24"/>
          <w:lang w:val="ja-JP"/>
        </w:rPr>
        <w:t>、</w:t>
      </w:r>
      <w:r w:rsidRPr="00807148">
        <w:rPr>
          <w:rFonts w:cs="Arial"/>
          <w:smallCaps w:val="0"/>
          <w:szCs w:val="24"/>
        </w:rPr>
        <w:t>Exchange Server 201</w:t>
      </w:r>
      <w:r w:rsidR="006177E0" w:rsidRPr="00807148">
        <w:rPr>
          <w:rFonts w:cs="Arial" w:hint="eastAsia"/>
          <w:smallCaps w:val="0"/>
          <w:szCs w:val="24"/>
        </w:rPr>
        <w:t>3</w:t>
      </w:r>
      <w:r w:rsidRPr="00807148">
        <w:rPr>
          <w:rFonts w:cs="Arial"/>
          <w:smallCaps w:val="0"/>
          <w:szCs w:val="24"/>
        </w:rPr>
        <w:t xml:space="preserve"> Hosted Exchange Standard Plus SAL</w:t>
      </w:r>
      <w:r w:rsidRPr="00807148">
        <w:rPr>
          <w:rFonts w:cs="Arial"/>
          <w:smallCaps w:val="0"/>
          <w:szCs w:val="24"/>
          <w:lang w:val="ja-JP"/>
        </w:rPr>
        <w:t>、および</w:t>
      </w:r>
      <w:r w:rsidRPr="00807148">
        <w:rPr>
          <w:rFonts w:cs="Arial"/>
          <w:smallCaps w:val="0"/>
          <w:szCs w:val="24"/>
        </w:rPr>
        <w:t xml:space="preserve"> Productivity Suite SAL </w:t>
      </w:r>
      <w:r w:rsidRPr="00807148">
        <w:rPr>
          <w:rFonts w:cs="Arial"/>
          <w:smallCaps w:val="0"/>
          <w:szCs w:val="24"/>
          <w:lang w:val="ja-JP"/>
        </w:rPr>
        <w:t>の使用制限</w:t>
      </w:r>
    </w:p>
    <w:p w:rsidR="009A6562" w:rsidRPr="00807148" w:rsidRDefault="006177E0">
      <w:pPr>
        <w:pStyle w:val="PURBody-Indented"/>
        <w:rPr>
          <w:rFonts w:cs="Arial"/>
          <w:szCs w:val="24"/>
        </w:rPr>
      </w:pPr>
      <w:r w:rsidRPr="00807148">
        <w:rPr>
          <w:rFonts w:cs="Arial"/>
          <w:szCs w:val="24"/>
        </w:rPr>
        <w:t>Exchange Server 201</w:t>
      </w:r>
      <w:r w:rsidRPr="00807148">
        <w:rPr>
          <w:rFonts w:cs="Arial" w:hint="eastAsia"/>
          <w:szCs w:val="24"/>
        </w:rPr>
        <w:t>3</w:t>
      </w:r>
      <w:r w:rsidR="009A6562" w:rsidRPr="00807148">
        <w:rPr>
          <w:rFonts w:cs="Arial"/>
          <w:szCs w:val="24"/>
        </w:rPr>
        <w:t xml:space="preserve"> Hosted Exchange Standard SAL</w:t>
      </w:r>
      <w:r w:rsidR="009A6562" w:rsidRPr="00807148">
        <w:rPr>
          <w:rFonts w:cs="Arial"/>
          <w:szCs w:val="24"/>
          <w:lang w:val="ja-JP"/>
        </w:rPr>
        <w:t>、</w:t>
      </w:r>
      <w:r w:rsidR="009A6562" w:rsidRPr="00807148">
        <w:rPr>
          <w:rFonts w:cs="Arial"/>
          <w:szCs w:val="24"/>
        </w:rPr>
        <w:t>Exchange Server 201</w:t>
      </w:r>
      <w:r w:rsidRPr="00807148">
        <w:rPr>
          <w:rFonts w:cs="Arial" w:hint="eastAsia"/>
          <w:szCs w:val="24"/>
        </w:rPr>
        <w:t>3</w:t>
      </w:r>
      <w:r w:rsidR="009A6562" w:rsidRPr="00807148">
        <w:rPr>
          <w:rFonts w:cs="Arial"/>
          <w:szCs w:val="24"/>
        </w:rPr>
        <w:t xml:space="preserve"> Hosted Exchange Standard Plus SAL</w:t>
      </w:r>
      <w:r w:rsidR="009A6562" w:rsidRPr="00807148">
        <w:rPr>
          <w:rFonts w:cs="Arial"/>
          <w:szCs w:val="24"/>
          <w:lang w:val="ja-JP"/>
        </w:rPr>
        <w:t>、または</w:t>
      </w:r>
      <w:r w:rsidR="009A6562" w:rsidRPr="00807148">
        <w:rPr>
          <w:rFonts w:cs="Arial"/>
          <w:szCs w:val="24"/>
        </w:rPr>
        <w:t xml:space="preserve"> Productivity Suite SAL </w:t>
      </w:r>
      <w:r w:rsidR="009A6562" w:rsidRPr="00807148">
        <w:rPr>
          <w:rFonts w:cs="Arial"/>
          <w:szCs w:val="24"/>
          <w:lang w:val="ja-JP"/>
        </w:rPr>
        <w:t>の取得対象である各ユーザーは、本サーバー</w:t>
      </w:r>
      <w:r w:rsidR="009A6562" w:rsidRPr="00807148">
        <w:rPr>
          <w:rFonts w:cs="Arial"/>
          <w:szCs w:val="24"/>
        </w:rPr>
        <w:t xml:space="preserve"> </w:t>
      </w:r>
      <w:r w:rsidR="009A6562" w:rsidRPr="00807148">
        <w:rPr>
          <w:rFonts w:cs="Arial"/>
          <w:szCs w:val="24"/>
          <w:lang w:val="ja-JP"/>
        </w:rPr>
        <w:t>ソフトウェアの次の機能を使用することができます。</w:t>
      </w:r>
    </w:p>
    <w:p w:rsidR="009A6562" w:rsidRPr="00807148" w:rsidRDefault="009A6562" w:rsidP="003B32EC">
      <w:pPr>
        <w:pStyle w:val="PURBullet-Indented"/>
        <w:ind w:left="488"/>
        <w:rPr>
          <w:rFonts w:cs="Arial"/>
          <w:szCs w:val="24"/>
        </w:rPr>
      </w:pPr>
      <w:r w:rsidRPr="00807148">
        <w:rPr>
          <w:rFonts w:cs="Arial"/>
          <w:szCs w:val="24"/>
          <w:lang w:val="ja-JP"/>
        </w:rPr>
        <w:t>前述した</w:t>
      </w:r>
      <w:r w:rsidRPr="00807148">
        <w:rPr>
          <w:rFonts w:cs="Arial"/>
          <w:szCs w:val="24"/>
          <w:lang w:val="ja-JP"/>
        </w:rPr>
        <w:t xml:space="preserve"> Exchange Server 201</w:t>
      </w:r>
      <w:r w:rsidR="006177E0" w:rsidRPr="00807148">
        <w:rPr>
          <w:rFonts w:cs="Arial" w:hint="eastAsia"/>
          <w:szCs w:val="24"/>
          <w:lang w:val="ja-JP"/>
        </w:rPr>
        <w:t>3</w:t>
      </w:r>
      <w:r w:rsidRPr="00807148">
        <w:rPr>
          <w:rFonts w:cs="Arial"/>
          <w:szCs w:val="24"/>
          <w:lang w:val="ja-JP"/>
        </w:rPr>
        <w:t xml:space="preserve"> Hosted Exchange Basic SAL </w:t>
      </w:r>
      <w:r w:rsidRPr="00807148">
        <w:rPr>
          <w:rFonts w:cs="Arial"/>
          <w:szCs w:val="24"/>
          <w:lang w:val="ja-JP"/>
        </w:rPr>
        <w:t>の機能</w:t>
      </w:r>
    </w:p>
    <w:p w:rsidR="009A6562" w:rsidRPr="00807148" w:rsidRDefault="009A6562" w:rsidP="003B32EC">
      <w:pPr>
        <w:pStyle w:val="PURBullet-Indented"/>
        <w:ind w:left="488"/>
        <w:rPr>
          <w:rFonts w:cs="Arial"/>
          <w:sz w:val="22"/>
          <w:szCs w:val="24"/>
        </w:rPr>
      </w:pPr>
      <w:r w:rsidRPr="00807148">
        <w:rPr>
          <w:rFonts w:cs="Arial"/>
          <w:szCs w:val="24"/>
          <w:lang w:val="ja-JP"/>
        </w:rPr>
        <w:t>単一ユーザーまたはユーザーの組織の、複数の第</w:t>
      </w:r>
      <w:r w:rsidRPr="00807148">
        <w:rPr>
          <w:rFonts w:cs="Arial"/>
          <w:szCs w:val="24"/>
          <w:lang w:val="ja-JP"/>
        </w:rPr>
        <w:t xml:space="preserve"> 2 </w:t>
      </w:r>
      <w:r w:rsidRPr="00807148">
        <w:rPr>
          <w:rFonts w:cs="Arial"/>
          <w:szCs w:val="24"/>
          <w:lang w:val="ja-JP"/>
        </w:rPr>
        <w:t>レベル</w:t>
      </w:r>
      <w:r w:rsidRPr="00807148">
        <w:rPr>
          <w:rFonts w:cs="Arial"/>
          <w:szCs w:val="24"/>
          <w:lang w:val="ja-JP"/>
        </w:rPr>
        <w:t xml:space="preserve"> </w:t>
      </w:r>
      <w:r w:rsidRPr="00807148">
        <w:rPr>
          <w:rFonts w:cs="Arial"/>
          <w:szCs w:val="24"/>
          <w:lang w:val="ja-JP"/>
        </w:rPr>
        <w:t>ドメインのサポート</w:t>
      </w:r>
    </w:p>
    <w:p w:rsidR="009A6562" w:rsidRPr="00807148" w:rsidRDefault="009A6562" w:rsidP="003B32EC">
      <w:pPr>
        <w:pStyle w:val="PURBullet-Indented"/>
        <w:ind w:left="488"/>
        <w:rPr>
          <w:rFonts w:cs="Arial"/>
          <w:szCs w:val="24"/>
        </w:rPr>
      </w:pPr>
      <w:r w:rsidRPr="00807148">
        <w:rPr>
          <w:rFonts w:cs="Arial"/>
          <w:szCs w:val="24"/>
          <w:lang w:val="ja-JP"/>
        </w:rPr>
        <w:t>この</w:t>
      </w:r>
      <w:r w:rsidRPr="00807148">
        <w:rPr>
          <w:rFonts w:cs="Arial"/>
          <w:szCs w:val="24"/>
          <w:lang w:val="ja-JP"/>
        </w:rPr>
        <w:t xml:space="preserve"> SAL </w:t>
      </w:r>
      <w:r w:rsidRPr="00807148">
        <w:rPr>
          <w:rFonts w:cs="Arial"/>
          <w:szCs w:val="24"/>
          <w:lang w:val="ja-JP"/>
        </w:rPr>
        <w:t>に記載されている機能の動作を可能にする</w:t>
      </w:r>
      <w:r w:rsidRPr="00807148">
        <w:rPr>
          <w:rFonts w:cs="Arial"/>
          <w:szCs w:val="24"/>
          <w:lang w:val="ja-JP"/>
        </w:rPr>
        <w:t xml:space="preserve"> Outlook Web Access </w:t>
      </w:r>
      <w:r w:rsidRPr="00807148">
        <w:rPr>
          <w:rFonts w:cs="Arial"/>
          <w:szCs w:val="24"/>
          <w:lang w:val="ja-JP"/>
        </w:rPr>
        <w:t>の機能</w:t>
      </w:r>
    </w:p>
    <w:p w:rsidR="009A6562" w:rsidRPr="00807148" w:rsidRDefault="009A6562" w:rsidP="003B32EC">
      <w:pPr>
        <w:pStyle w:val="PURBullet-Indented"/>
        <w:ind w:left="488"/>
        <w:rPr>
          <w:rFonts w:cs="Arial"/>
          <w:szCs w:val="24"/>
        </w:rPr>
      </w:pPr>
      <w:r w:rsidRPr="00807148">
        <w:rPr>
          <w:rFonts w:cs="Arial"/>
          <w:szCs w:val="24"/>
          <w:lang w:val="ja-JP"/>
        </w:rPr>
        <w:t xml:space="preserve">MAPI (Messaging Application Programming Interface) </w:t>
      </w:r>
      <w:r w:rsidRPr="00807148">
        <w:rPr>
          <w:rFonts w:cs="Arial"/>
          <w:szCs w:val="24"/>
          <w:lang w:val="ja-JP"/>
        </w:rPr>
        <w:t>ネットワーク</w:t>
      </w:r>
      <w:r w:rsidRPr="00807148">
        <w:rPr>
          <w:rFonts w:cs="Arial"/>
          <w:szCs w:val="24"/>
          <w:lang w:val="ja-JP"/>
        </w:rPr>
        <w:t xml:space="preserve"> </w:t>
      </w:r>
      <w:r w:rsidRPr="00807148">
        <w:rPr>
          <w:rFonts w:cs="Arial"/>
          <w:szCs w:val="24"/>
          <w:lang w:val="ja-JP"/>
        </w:rPr>
        <w:t>プロトコル</w:t>
      </w:r>
    </w:p>
    <w:p w:rsidR="009A6562" w:rsidRPr="00807148" w:rsidRDefault="009A6562" w:rsidP="003B32EC">
      <w:pPr>
        <w:pStyle w:val="PURBullet-Indented"/>
        <w:ind w:left="488"/>
        <w:rPr>
          <w:rFonts w:cs="Arial"/>
          <w:szCs w:val="24"/>
        </w:rPr>
      </w:pPr>
      <w:r w:rsidRPr="00807148">
        <w:rPr>
          <w:rFonts w:cs="Arial"/>
          <w:szCs w:val="24"/>
          <w:lang w:val="ja-JP"/>
        </w:rPr>
        <w:t>共有フォルダー</w:t>
      </w:r>
    </w:p>
    <w:p w:rsidR="009A6562" w:rsidRPr="00807148" w:rsidRDefault="009A6562" w:rsidP="003B32EC">
      <w:pPr>
        <w:pStyle w:val="PURBullet-Indented"/>
        <w:ind w:left="488"/>
        <w:rPr>
          <w:rFonts w:cs="Arial"/>
          <w:szCs w:val="24"/>
        </w:rPr>
      </w:pPr>
      <w:r w:rsidRPr="00807148">
        <w:rPr>
          <w:rFonts w:cs="Arial"/>
          <w:szCs w:val="24"/>
          <w:lang w:val="ja-JP"/>
        </w:rPr>
        <w:t>パブリック</w:t>
      </w:r>
      <w:r w:rsidRPr="00807148">
        <w:rPr>
          <w:rFonts w:cs="Arial"/>
          <w:szCs w:val="24"/>
          <w:lang w:val="ja-JP"/>
        </w:rPr>
        <w:t xml:space="preserve"> </w:t>
      </w:r>
      <w:r w:rsidRPr="00807148">
        <w:rPr>
          <w:rFonts w:cs="Arial"/>
          <w:szCs w:val="24"/>
          <w:lang w:val="ja-JP"/>
        </w:rPr>
        <w:t>フォルダー</w:t>
      </w:r>
    </w:p>
    <w:p w:rsidR="009A6562" w:rsidRPr="00807148" w:rsidRDefault="009A6562" w:rsidP="003B32EC">
      <w:pPr>
        <w:pStyle w:val="PURBullet-Indented"/>
        <w:ind w:left="488"/>
        <w:rPr>
          <w:rFonts w:cs="Arial"/>
          <w:szCs w:val="24"/>
        </w:rPr>
      </w:pPr>
      <w:r w:rsidRPr="00807148">
        <w:rPr>
          <w:rFonts w:cs="Arial"/>
          <w:szCs w:val="24"/>
          <w:lang w:val="ja-JP"/>
        </w:rPr>
        <w:t>共有アドレス一覧</w:t>
      </w:r>
    </w:p>
    <w:p w:rsidR="009A6562" w:rsidRPr="00807148" w:rsidRDefault="009A6562" w:rsidP="003B32EC">
      <w:pPr>
        <w:pStyle w:val="PURBullet-Indented"/>
        <w:ind w:left="488"/>
        <w:rPr>
          <w:rFonts w:cs="Arial"/>
          <w:szCs w:val="24"/>
        </w:rPr>
      </w:pPr>
      <w:r w:rsidRPr="00807148">
        <w:rPr>
          <w:rFonts w:cs="Arial"/>
          <w:szCs w:val="24"/>
          <w:lang w:val="ja-JP"/>
        </w:rPr>
        <w:t>共有連絡先</w:t>
      </w:r>
    </w:p>
    <w:p w:rsidR="009A6562" w:rsidRPr="00807148" w:rsidRDefault="009A6562" w:rsidP="003B32EC">
      <w:pPr>
        <w:pStyle w:val="PURBullet-Indented"/>
        <w:ind w:left="488"/>
        <w:rPr>
          <w:rFonts w:cs="Arial"/>
          <w:szCs w:val="24"/>
        </w:rPr>
      </w:pPr>
      <w:r w:rsidRPr="00807148">
        <w:rPr>
          <w:rFonts w:cs="Arial"/>
          <w:szCs w:val="24"/>
          <w:lang w:val="ja-JP"/>
        </w:rPr>
        <w:t>共有タスク</w:t>
      </w:r>
    </w:p>
    <w:p w:rsidR="009A6562" w:rsidRPr="00807148" w:rsidRDefault="009A6562" w:rsidP="003B32EC">
      <w:pPr>
        <w:pStyle w:val="PURBullet-Indented"/>
        <w:ind w:left="488"/>
        <w:rPr>
          <w:rFonts w:cs="Arial"/>
          <w:szCs w:val="24"/>
        </w:rPr>
      </w:pPr>
      <w:r w:rsidRPr="00807148">
        <w:rPr>
          <w:rFonts w:cs="Arial"/>
          <w:szCs w:val="24"/>
          <w:lang w:val="ja-JP"/>
        </w:rPr>
        <w:t>共有予定表</w:t>
      </w:r>
    </w:p>
    <w:p w:rsidR="009A6562" w:rsidRPr="00807148" w:rsidRDefault="009A6562" w:rsidP="003B32EC">
      <w:pPr>
        <w:pStyle w:val="PURBullet-Indented"/>
        <w:ind w:left="488"/>
        <w:rPr>
          <w:rFonts w:cs="Arial"/>
          <w:szCs w:val="24"/>
        </w:rPr>
      </w:pPr>
      <w:r w:rsidRPr="00807148">
        <w:rPr>
          <w:rFonts w:cs="Arial"/>
          <w:szCs w:val="24"/>
          <w:lang w:val="ja-JP"/>
        </w:rPr>
        <w:t>他のユーザーの空き時間情報の表示を含むグループの予定表</w:t>
      </w:r>
    </w:p>
    <w:p w:rsidR="009A6562" w:rsidRPr="00807148" w:rsidRDefault="009A6562" w:rsidP="003B32EC">
      <w:pPr>
        <w:pStyle w:val="PURBullet-Indented"/>
        <w:ind w:left="488"/>
        <w:rPr>
          <w:rFonts w:cs="Arial"/>
          <w:szCs w:val="24"/>
        </w:rPr>
      </w:pPr>
      <w:r w:rsidRPr="00807148">
        <w:rPr>
          <w:rFonts w:cs="Arial"/>
          <w:szCs w:val="24"/>
          <w:lang w:val="ja-JP"/>
        </w:rPr>
        <w:t>モバイル通知</w:t>
      </w:r>
      <w:r w:rsidR="00B1461F" w:rsidRPr="00807148">
        <w:rPr>
          <w:rStyle w:val="Strong"/>
          <w:rFonts w:cs="Arial"/>
          <w:b w:val="0"/>
          <w:bCs w:val="0"/>
          <w:szCs w:val="24"/>
          <w:lang w:val="ja-JP"/>
        </w:rPr>
        <w:t xml:space="preserve">: </w:t>
      </w:r>
      <w:r w:rsidRPr="00807148">
        <w:rPr>
          <w:rFonts w:cs="Arial"/>
          <w:szCs w:val="24"/>
          <w:lang w:val="ja-JP"/>
        </w:rPr>
        <w:t>モバイル</w:t>
      </w:r>
      <w:r w:rsidRPr="00807148">
        <w:rPr>
          <w:rFonts w:cs="Arial"/>
          <w:szCs w:val="24"/>
          <w:lang w:val="ja-JP"/>
        </w:rPr>
        <w:t xml:space="preserve"> </w:t>
      </w:r>
      <w:r w:rsidRPr="00807148">
        <w:rPr>
          <w:rFonts w:cs="Arial"/>
          <w:szCs w:val="24"/>
          <w:lang w:val="ja-JP"/>
        </w:rPr>
        <w:t>デバイスを通じた、サーバー</w:t>
      </w:r>
      <w:r w:rsidRPr="00807148">
        <w:rPr>
          <w:rFonts w:cs="Arial"/>
          <w:szCs w:val="24"/>
          <w:lang w:val="ja-JP"/>
        </w:rPr>
        <w:t xml:space="preserve"> </w:t>
      </w:r>
      <w:r w:rsidRPr="00807148">
        <w:rPr>
          <w:rFonts w:cs="Arial"/>
          <w:szCs w:val="24"/>
          <w:lang w:val="ja-JP"/>
        </w:rPr>
        <w:t>ソフトウェアでのイベント通知の受け取り</w:t>
      </w:r>
    </w:p>
    <w:p w:rsidR="009A6562" w:rsidRPr="00807148" w:rsidRDefault="009A6562" w:rsidP="003B32EC">
      <w:pPr>
        <w:pStyle w:val="PURBullet-Indented"/>
        <w:ind w:left="488"/>
        <w:rPr>
          <w:rFonts w:cs="Arial"/>
          <w:szCs w:val="24"/>
        </w:rPr>
      </w:pPr>
      <w:r w:rsidRPr="00807148">
        <w:rPr>
          <w:rFonts w:cs="Arial"/>
          <w:szCs w:val="24"/>
          <w:lang w:val="ja-JP"/>
        </w:rPr>
        <w:t>モバイル参照</w:t>
      </w:r>
      <w:r w:rsidR="00B1461F" w:rsidRPr="00807148">
        <w:rPr>
          <w:rStyle w:val="Strong"/>
          <w:rFonts w:cs="Arial"/>
          <w:b w:val="0"/>
          <w:bCs w:val="0"/>
          <w:szCs w:val="24"/>
          <w:lang w:val="ja-JP"/>
        </w:rPr>
        <w:t xml:space="preserve">: </w:t>
      </w:r>
      <w:r w:rsidRPr="00807148">
        <w:rPr>
          <w:rFonts w:cs="Arial"/>
          <w:szCs w:val="24"/>
          <w:lang w:val="ja-JP"/>
        </w:rPr>
        <w:t>モバイル</w:t>
      </w:r>
      <w:r w:rsidRPr="00807148">
        <w:rPr>
          <w:rFonts w:cs="Arial"/>
          <w:szCs w:val="24"/>
          <w:lang w:val="ja-JP"/>
        </w:rPr>
        <w:t xml:space="preserve"> </w:t>
      </w:r>
      <w:r w:rsidRPr="00807148">
        <w:rPr>
          <w:rFonts w:cs="Arial"/>
          <w:szCs w:val="24"/>
          <w:lang w:val="ja-JP"/>
        </w:rPr>
        <w:t>デバイスを通じたサーバー</w:t>
      </w:r>
      <w:r w:rsidRPr="00807148">
        <w:rPr>
          <w:rFonts w:cs="Arial"/>
          <w:szCs w:val="24"/>
          <w:lang w:val="ja-JP"/>
        </w:rPr>
        <w:t xml:space="preserve"> </w:t>
      </w:r>
      <w:r w:rsidRPr="00807148">
        <w:rPr>
          <w:rFonts w:cs="Arial"/>
          <w:szCs w:val="24"/>
          <w:lang w:val="ja-JP"/>
        </w:rPr>
        <w:t>ソフトウェアの受信トレイ、予定表、アドレス帳、グローバル</w:t>
      </w:r>
      <w:r w:rsidRPr="00807148">
        <w:rPr>
          <w:rFonts w:cs="Arial"/>
          <w:szCs w:val="24"/>
          <w:lang w:val="ja-JP"/>
        </w:rPr>
        <w:t xml:space="preserve"> </w:t>
      </w:r>
      <w:r w:rsidRPr="00807148">
        <w:rPr>
          <w:rFonts w:cs="Arial"/>
          <w:szCs w:val="24"/>
          <w:lang w:val="ja-JP"/>
        </w:rPr>
        <w:t>アドレス帳、およびタスクへのアクセス</w:t>
      </w:r>
    </w:p>
    <w:p w:rsidR="009A6562" w:rsidRPr="00807148" w:rsidRDefault="009A6562" w:rsidP="003B32EC">
      <w:pPr>
        <w:pStyle w:val="PURBullet-Indented"/>
        <w:ind w:left="488"/>
        <w:rPr>
          <w:rFonts w:cs="Arial"/>
          <w:szCs w:val="24"/>
        </w:rPr>
      </w:pPr>
      <w:r w:rsidRPr="00807148">
        <w:rPr>
          <w:rFonts w:cs="Arial"/>
          <w:szCs w:val="24"/>
          <w:lang w:val="ja-JP"/>
        </w:rPr>
        <w:t>モバイル同期</w:t>
      </w:r>
      <w:r w:rsidR="00B1461F" w:rsidRPr="00807148">
        <w:rPr>
          <w:rStyle w:val="Strong"/>
          <w:rFonts w:cs="Arial"/>
          <w:b w:val="0"/>
          <w:bCs w:val="0"/>
          <w:szCs w:val="24"/>
          <w:lang w:val="ja-JP"/>
        </w:rPr>
        <w:t xml:space="preserve">: </w:t>
      </w:r>
      <w:r w:rsidRPr="00807148">
        <w:rPr>
          <w:rFonts w:cs="Arial"/>
          <w:szCs w:val="24"/>
          <w:lang w:val="ja-JP"/>
        </w:rPr>
        <w:t>無線ネットワークを通じた、サーバー</w:t>
      </w:r>
      <w:r w:rsidRPr="00807148">
        <w:rPr>
          <w:rFonts w:cs="Arial"/>
          <w:szCs w:val="24"/>
          <w:lang w:val="ja-JP"/>
        </w:rPr>
        <w:t xml:space="preserve"> </w:t>
      </w:r>
      <w:r w:rsidRPr="00807148">
        <w:rPr>
          <w:rFonts w:cs="Arial"/>
          <w:szCs w:val="24"/>
          <w:lang w:val="ja-JP"/>
        </w:rPr>
        <w:t>ソフトウェアの受信トレイ、予定表、アドレス帳、およびタスクとモバイル</w:t>
      </w:r>
      <w:r w:rsidRPr="00807148">
        <w:rPr>
          <w:rFonts w:cs="Arial"/>
          <w:szCs w:val="24"/>
          <w:lang w:val="ja-JP"/>
        </w:rPr>
        <w:t xml:space="preserve"> </w:t>
      </w:r>
      <w:r w:rsidRPr="00807148">
        <w:rPr>
          <w:rFonts w:cs="Arial"/>
          <w:szCs w:val="24"/>
          <w:lang w:val="ja-JP"/>
        </w:rPr>
        <w:t>デバイスの同期</w:t>
      </w:r>
    </w:p>
    <w:p w:rsidR="009A6562" w:rsidRPr="00807148" w:rsidRDefault="009A6562">
      <w:pPr>
        <w:pStyle w:val="PURBlueStrong"/>
        <w:rPr>
          <w:rFonts w:cs="Arial"/>
          <w:szCs w:val="24"/>
        </w:rPr>
      </w:pPr>
      <w:r w:rsidRPr="00807148">
        <w:rPr>
          <w:rFonts w:cs="Arial"/>
          <w:smallCaps w:val="0"/>
          <w:szCs w:val="24"/>
        </w:rPr>
        <w:t>Exchange Server 201</w:t>
      </w:r>
      <w:r w:rsidR="00314EEE" w:rsidRPr="00807148">
        <w:rPr>
          <w:rFonts w:cs="Arial" w:hint="eastAsia"/>
          <w:smallCaps w:val="0"/>
          <w:szCs w:val="24"/>
        </w:rPr>
        <w:t>3</w:t>
      </w:r>
      <w:r w:rsidRPr="00807148">
        <w:rPr>
          <w:rFonts w:cs="Arial"/>
          <w:smallCaps w:val="0"/>
          <w:szCs w:val="24"/>
        </w:rPr>
        <w:t xml:space="preserve"> Hosted Exchange Enterprise SAL </w:t>
      </w:r>
      <w:r w:rsidRPr="00807148">
        <w:rPr>
          <w:rFonts w:cs="Arial"/>
          <w:smallCaps w:val="0"/>
          <w:szCs w:val="24"/>
          <w:lang w:val="ja-JP"/>
        </w:rPr>
        <w:t>および</w:t>
      </w:r>
      <w:r w:rsidRPr="00807148">
        <w:rPr>
          <w:rFonts w:cs="Arial"/>
          <w:smallCaps w:val="0"/>
          <w:szCs w:val="24"/>
        </w:rPr>
        <w:t xml:space="preserve"> Exchange Server 201</w:t>
      </w:r>
      <w:r w:rsidR="00314EEE" w:rsidRPr="00807148">
        <w:rPr>
          <w:rFonts w:cs="Arial" w:hint="eastAsia"/>
          <w:smallCaps w:val="0"/>
          <w:szCs w:val="24"/>
        </w:rPr>
        <w:t>3</w:t>
      </w:r>
      <w:r w:rsidRPr="00807148">
        <w:rPr>
          <w:rFonts w:cs="Arial"/>
          <w:smallCaps w:val="0"/>
          <w:szCs w:val="24"/>
        </w:rPr>
        <w:t xml:space="preserve"> Hosted Exchange Enterprise Plus SAL </w:t>
      </w:r>
      <w:r w:rsidRPr="00807148">
        <w:rPr>
          <w:rFonts w:cs="Arial"/>
          <w:smallCaps w:val="0"/>
          <w:szCs w:val="24"/>
          <w:lang w:val="ja-JP"/>
        </w:rPr>
        <w:t>の使用制限</w:t>
      </w:r>
    </w:p>
    <w:p w:rsidR="009A6562" w:rsidRPr="00807148" w:rsidRDefault="009A6562">
      <w:pPr>
        <w:pStyle w:val="PURBody-Indented"/>
        <w:rPr>
          <w:rFonts w:cs="Arial"/>
          <w:b/>
          <w:szCs w:val="24"/>
        </w:rPr>
      </w:pPr>
      <w:r w:rsidRPr="00807148">
        <w:rPr>
          <w:rFonts w:cs="Arial"/>
          <w:szCs w:val="24"/>
        </w:rPr>
        <w:t>Exchange Server 201</w:t>
      </w:r>
      <w:r w:rsidR="00314EEE" w:rsidRPr="00807148">
        <w:rPr>
          <w:rFonts w:cs="Arial" w:hint="eastAsia"/>
          <w:szCs w:val="24"/>
        </w:rPr>
        <w:t>3</w:t>
      </w:r>
      <w:r w:rsidRPr="00807148">
        <w:rPr>
          <w:rFonts w:cs="Arial"/>
          <w:szCs w:val="24"/>
        </w:rPr>
        <w:t xml:space="preserve"> Hosted Exchange Enterprise SAL </w:t>
      </w:r>
      <w:r w:rsidRPr="00807148">
        <w:rPr>
          <w:rFonts w:cs="Arial"/>
          <w:szCs w:val="24"/>
          <w:lang w:val="ja-JP"/>
        </w:rPr>
        <w:t>および</w:t>
      </w:r>
      <w:r w:rsidRPr="00807148">
        <w:rPr>
          <w:rFonts w:cs="Arial"/>
          <w:szCs w:val="24"/>
        </w:rPr>
        <w:t xml:space="preserve"> Exchange Server 201</w:t>
      </w:r>
      <w:r w:rsidR="00314EEE" w:rsidRPr="00807148">
        <w:rPr>
          <w:rFonts w:cs="Arial" w:hint="eastAsia"/>
          <w:szCs w:val="24"/>
        </w:rPr>
        <w:t>3</w:t>
      </w:r>
      <w:r w:rsidRPr="00807148">
        <w:rPr>
          <w:rFonts w:cs="Arial"/>
          <w:szCs w:val="24"/>
        </w:rPr>
        <w:t xml:space="preserve"> Hosted Exchange Enterprise Plus SAL </w:t>
      </w:r>
      <w:r w:rsidRPr="00807148">
        <w:rPr>
          <w:rFonts w:cs="Arial"/>
          <w:szCs w:val="24"/>
          <w:lang w:val="ja-JP"/>
        </w:rPr>
        <w:t>の取得対象である各ユーザーは、本サーバー</w:t>
      </w:r>
      <w:r w:rsidRPr="00807148">
        <w:rPr>
          <w:rFonts w:cs="Arial"/>
          <w:szCs w:val="24"/>
        </w:rPr>
        <w:t xml:space="preserve"> </w:t>
      </w:r>
      <w:r w:rsidRPr="00807148">
        <w:rPr>
          <w:rFonts w:cs="Arial"/>
          <w:szCs w:val="24"/>
          <w:lang w:val="ja-JP"/>
        </w:rPr>
        <w:t>ソフトウェアの次の機能を使用できます。</w:t>
      </w:r>
    </w:p>
    <w:p w:rsidR="009A6562" w:rsidRPr="00807148" w:rsidRDefault="009A6562" w:rsidP="003B32EC">
      <w:pPr>
        <w:pStyle w:val="PURBullet-Indented"/>
        <w:ind w:left="488"/>
        <w:rPr>
          <w:rFonts w:cs="Arial"/>
          <w:szCs w:val="24"/>
        </w:rPr>
      </w:pPr>
      <w:r w:rsidRPr="00807148">
        <w:rPr>
          <w:rFonts w:cs="Arial"/>
          <w:szCs w:val="24"/>
          <w:lang w:val="ja-JP"/>
        </w:rPr>
        <w:t>前述した</w:t>
      </w:r>
      <w:r w:rsidRPr="00807148">
        <w:rPr>
          <w:rFonts w:cs="Arial"/>
          <w:szCs w:val="24"/>
          <w:lang w:val="ja-JP"/>
        </w:rPr>
        <w:t xml:space="preserve"> Exchange Server 201</w:t>
      </w:r>
      <w:r w:rsidR="00314EEE" w:rsidRPr="00807148">
        <w:rPr>
          <w:rFonts w:cs="Arial" w:hint="eastAsia"/>
          <w:szCs w:val="24"/>
          <w:lang w:val="ja-JP"/>
        </w:rPr>
        <w:t>3</w:t>
      </w:r>
      <w:r w:rsidRPr="00807148">
        <w:rPr>
          <w:rFonts w:cs="Arial"/>
          <w:szCs w:val="24"/>
          <w:lang w:val="ja-JP"/>
        </w:rPr>
        <w:t xml:space="preserve"> Hosted Exchange Standard SAL </w:t>
      </w:r>
      <w:r w:rsidRPr="00807148">
        <w:rPr>
          <w:rFonts w:cs="Arial"/>
          <w:szCs w:val="24"/>
          <w:lang w:val="ja-JP"/>
        </w:rPr>
        <w:t>の機能</w:t>
      </w:r>
    </w:p>
    <w:p w:rsidR="009A6562" w:rsidRPr="00807148" w:rsidRDefault="009A6562" w:rsidP="003B32EC">
      <w:pPr>
        <w:pStyle w:val="PURBullet-Indented"/>
        <w:ind w:left="488"/>
        <w:rPr>
          <w:rFonts w:cs="Arial"/>
          <w:szCs w:val="24"/>
        </w:rPr>
      </w:pPr>
      <w:r w:rsidRPr="00807148">
        <w:rPr>
          <w:rFonts w:cs="Arial"/>
          <w:szCs w:val="24"/>
          <w:lang w:val="ja-JP"/>
        </w:rPr>
        <w:t>ユニファイド</w:t>
      </w:r>
      <w:r w:rsidRPr="00807148">
        <w:rPr>
          <w:rFonts w:cs="Arial"/>
          <w:szCs w:val="24"/>
          <w:lang w:val="ja-JP"/>
        </w:rPr>
        <w:t xml:space="preserve"> </w:t>
      </w:r>
      <w:r w:rsidRPr="00807148">
        <w:rPr>
          <w:rFonts w:cs="Arial"/>
          <w:szCs w:val="24"/>
          <w:lang w:val="ja-JP"/>
        </w:rPr>
        <w:t>メッセージング</w:t>
      </w:r>
    </w:p>
    <w:p w:rsidR="009A6562" w:rsidRPr="00807148" w:rsidRDefault="009A6562" w:rsidP="003B32EC">
      <w:pPr>
        <w:pStyle w:val="PURBullet-Indented"/>
        <w:ind w:left="488"/>
        <w:rPr>
          <w:rFonts w:cs="Arial"/>
          <w:szCs w:val="24"/>
        </w:rPr>
      </w:pPr>
      <w:r w:rsidRPr="00807148">
        <w:rPr>
          <w:rFonts w:cs="Arial"/>
          <w:szCs w:val="24"/>
          <w:lang w:val="ja-JP"/>
        </w:rPr>
        <w:t>コンプライアンスの管理</w:t>
      </w:r>
    </w:p>
    <w:p w:rsidR="00314EEE" w:rsidRPr="00807148" w:rsidRDefault="00314EEE" w:rsidP="003B32EC">
      <w:pPr>
        <w:pStyle w:val="PURBullet-Indented"/>
        <w:ind w:left="488"/>
        <w:rPr>
          <w:rFonts w:cs="Arial"/>
          <w:szCs w:val="24"/>
        </w:rPr>
      </w:pPr>
      <w:r w:rsidRPr="00807148">
        <w:rPr>
          <w:rFonts w:cs="Arial" w:hint="eastAsia"/>
          <w:szCs w:val="24"/>
          <w:lang w:val="ja-JP"/>
        </w:rPr>
        <w:t>データ損失防止</w:t>
      </w:r>
    </w:p>
    <w:p w:rsidR="009A6562" w:rsidRPr="00807148" w:rsidRDefault="00314EEE" w:rsidP="003B32EC">
      <w:pPr>
        <w:pStyle w:val="PURBullet-Indented"/>
        <w:ind w:left="488"/>
        <w:rPr>
          <w:rFonts w:cs="Arial"/>
          <w:szCs w:val="24"/>
        </w:rPr>
      </w:pPr>
      <w:r w:rsidRPr="00807148">
        <w:rPr>
          <w:rFonts w:cs="Arial"/>
          <w:szCs w:val="24"/>
          <w:lang w:val="ja-JP"/>
        </w:rPr>
        <w:t>インプレース保持</w:t>
      </w:r>
      <w:r w:rsidRPr="00807148">
        <w:rPr>
          <w:rFonts w:cs="Arial"/>
          <w:szCs w:val="24"/>
          <w:lang w:val="ja-JP"/>
        </w:rPr>
        <w:t xml:space="preserve"> (</w:t>
      </w:r>
      <w:r w:rsidRPr="00807148">
        <w:rPr>
          <w:rFonts w:cs="Arial"/>
          <w:szCs w:val="24"/>
          <w:lang w:val="ja-JP"/>
        </w:rPr>
        <w:t>無期限、クエリベース、時間ベース</w:t>
      </w:r>
      <w:r w:rsidRPr="00807148">
        <w:rPr>
          <w:rFonts w:cs="Arial"/>
          <w:szCs w:val="24"/>
          <w:lang w:val="ja-JP"/>
        </w:rPr>
        <w:t>)</w:t>
      </w:r>
    </w:p>
    <w:p w:rsidR="009A6562" w:rsidRPr="00807148" w:rsidRDefault="009A6562">
      <w:pPr>
        <w:pStyle w:val="PURBlueStrong"/>
        <w:rPr>
          <w:rFonts w:cs="Arial"/>
          <w:szCs w:val="24"/>
        </w:rPr>
      </w:pPr>
      <w:r w:rsidRPr="00807148">
        <w:rPr>
          <w:rFonts w:cs="Arial"/>
          <w:smallCaps w:val="0"/>
          <w:szCs w:val="24"/>
        </w:rPr>
        <w:t xml:space="preserve">Outlook Mac 2011 </w:t>
      </w:r>
      <w:r w:rsidRPr="00807148">
        <w:rPr>
          <w:rFonts w:cs="Arial"/>
          <w:smallCaps w:val="0"/>
          <w:szCs w:val="24"/>
          <w:lang w:val="ja-JP"/>
        </w:rPr>
        <w:t>および</w:t>
      </w:r>
      <w:r w:rsidRPr="00807148">
        <w:rPr>
          <w:rFonts w:cs="Arial"/>
          <w:smallCaps w:val="0"/>
          <w:szCs w:val="24"/>
        </w:rPr>
        <w:t xml:space="preserve"> Outlook 201</w:t>
      </w:r>
      <w:r w:rsidR="003C5FB9" w:rsidRPr="00807148">
        <w:rPr>
          <w:rFonts w:cs="Arial" w:hint="eastAsia"/>
          <w:smallCaps w:val="0"/>
          <w:szCs w:val="24"/>
        </w:rPr>
        <w:t>3</w:t>
      </w:r>
    </w:p>
    <w:p w:rsidR="009A6562" w:rsidRPr="00807148" w:rsidRDefault="009A6562">
      <w:pPr>
        <w:pStyle w:val="PURBody-Indented"/>
        <w:rPr>
          <w:rFonts w:cs="Arial"/>
          <w:b/>
          <w:i/>
          <w:szCs w:val="24"/>
        </w:rPr>
      </w:pPr>
      <w:r w:rsidRPr="00807148">
        <w:rPr>
          <w:rStyle w:val="PURBody-IndentedTimesNewRom10"/>
          <w:rFonts w:cs="Arial"/>
        </w:rPr>
        <w:t>上述の制限事項に加えて、</w:t>
      </w:r>
      <w:r w:rsidR="003C5FB9" w:rsidRPr="00807148">
        <w:rPr>
          <w:rFonts w:cs="Arial"/>
          <w:b/>
          <w:szCs w:val="24"/>
        </w:rPr>
        <w:t>Exchange Server 201</w:t>
      </w:r>
      <w:r w:rsidR="003C5FB9" w:rsidRPr="00807148">
        <w:rPr>
          <w:rFonts w:cs="Arial" w:hint="eastAsia"/>
          <w:b/>
          <w:szCs w:val="24"/>
        </w:rPr>
        <w:t>3</w:t>
      </w:r>
      <w:r w:rsidRPr="00807148">
        <w:rPr>
          <w:rFonts w:cs="Arial"/>
          <w:b/>
          <w:szCs w:val="24"/>
        </w:rPr>
        <w:t xml:space="preserve"> Hosted Exchange Enterprise Plus SAL </w:t>
      </w:r>
      <w:r w:rsidRPr="00807148">
        <w:rPr>
          <w:rStyle w:val="PURBody-IndentedTimesNewRom10"/>
          <w:rFonts w:cs="Arial"/>
          <w:b/>
        </w:rPr>
        <w:t>および</w:t>
      </w:r>
      <w:r w:rsidRPr="00807148">
        <w:rPr>
          <w:rFonts w:cs="Arial"/>
          <w:b/>
          <w:szCs w:val="24"/>
        </w:rPr>
        <w:t xml:space="preserve"> Standard Plus SAL</w:t>
      </w:r>
      <w:r w:rsidRPr="00807148">
        <w:rPr>
          <w:rFonts w:cs="Arial"/>
          <w:szCs w:val="24"/>
        </w:rPr>
        <w:t xml:space="preserve"> </w:t>
      </w:r>
      <w:r w:rsidRPr="00807148">
        <w:rPr>
          <w:rStyle w:val="PURBody-IndentedTimesNewRom10"/>
          <w:rFonts w:cs="Arial"/>
        </w:rPr>
        <w:t>には次の追加条件も適用されます。</w:t>
      </w:r>
      <w:r w:rsidRPr="00807148">
        <w:rPr>
          <w:rFonts w:cs="Arial"/>
          <w:szCs w:val="24"/>
          <w:lang w:val="ja-JP"/>
        </w:rPr>
        <w:t xml:space="preserve">1 </w:t>
      </w:r>
      <w:r w:rsidRPr="00807148">
        <w:rPr>
          <w:rFonts w:cs="Arial"/>
          <w:szCs w:val="24"/>
          <w:lang w:val="ja-JP"/>
        </w:rPr>
        <w:t>つの物理または仮想オペレーティング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の、</w:t>
      </w:r>
      <w:r w:rsidRPr="00807148">
        <w:rPr>
          <w:rFonts w:cs="Arial"/>
          <w:szCs w:val="24"/>
          <w:lang w:val="ja-JP"/>
        </w:rPr>
        <w:t xml:space="preserve">(a) </w:t>
      </w:r>
      <w:r w:rsidRPr="00807148">
        <w:rPr>
          <w:rFonts w:cs="Arial"/>
          <w:szCs w:val="24"/>
          <w:lang w:val="ja-JP"/>
        </w:rPr>
        <w:t>デバイス</w:t>
      </w:r>
      <w:r w:rsidRPr="00807148">
        <w:rPr>
          <w:rFonts w:cs="Arial"/>
          <w:szCs w:val="24"/>
          <w:lang w:val="ja-JP"/>
        </w:rPr>
        <w:t xml:space="preserve"> SAL </w:t>
      </w:r>
      <w:r w:rsidRPr="00807148">
        <w:rPr>
          <w:rFonts w:cs="Arial"/>
          <w:szCs w:val="24"/>
          <w:lang w:val="ja-JP"/>
        </w:rPr>
        <w:t>を取得した任意のデバイス上、および</w:t>
      </w:r>
      <w:r w:rsidRPr="00807148">
        <w:rPr>
          <w:rFonts w:cs="Arial"/>
          <w:szCs w:val="24"/>
          <w:lang w:val="ja-JP"/>
        </w:rPr>
        <w:t xml:space="preserve"> (b) </w:t>
      </w:r>
      <w:r w:rsidRPr="00807148">
        <w:rPr>
          <w:rFonts w:cs="Arial"/>
          <w:szCs w:val="24"/>
          <w:lang w:val="ja-JP"/>
        </w:rPr>
        <w:t>ユーザー</w:t>
      </w:r>
      <w:r w:rsidRPr="00807148">
        <w:rPr>
          <w:rFonts w:cs="Arial"/>
          <w:szCs w:val="24"/>
          <w:lang w:val="ja-JP"/>
        </w:rPr>
        <w:t xml:space="preserve"> SAL </w:t>
      </w:r>
      <w:r w:rsidRPr="00807148">
        <w:rPr>
          <w:rFonts w:cs="Arial"/>
          <w:szCs w:val="24"/>
          <w:lang w:val="ja-JP"/>
        </w:rPr>
        <w:t>を取得した任意のユーザーが使用する単一のデバイス上で、</w:t>
      </w:r>
      <w:r w:rsidRPr="00807148">
        <w:rPr>
          <w:rFonts w:cs="Arial"/>
          <w:szCs w:val="24"/>
          <w:lang w:val="ja-JP"/>
        </w:rPr>
        <w:t xml:space="preserve">Outlook Mac 2011 </w:t>
      </w:r>
      <w:r w:rsidRPr="00807148">
        <w:rPr>
          <w:rFonts w:cs="Arial"/>
          <w:szCs w:val="24"/>
          <w:lang w:val="ja-JP"/>
        </w:rPr>
        <w:t>または</w:t>
      </w:r>
      <w:r w:rsidR="003C5FB9" w:rsidRPr="00807148">
        <w:rPr>
          <w:rFonts w:cs="Arial"/>
          <w:szCs w:val="24"/>
          <w:lang w:val="ja-JP"/>
        </w:rPr>
        <w:t xml:space="preserve"> Outlook 201</w:t>
      </w:r>
      <w:r w:rsidR="003C5FB9" w:rsidRPr="00807148">
        <w:rPr>
          <w:rFonts w:cs="Arial" w:hint="eastAsia"/>
          <w:szCs w:val="24"/>
          <w:lang w:val="ja-JP"/>
        </w:rPr>
        <w:t>3</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ソフトウェアの</w:t>
      </w:r>
      <w:r w:rsidRPr="00807148">
        <w:rPr>
          <w:rFonts w:cs="Arial"/>
          <w:szCs w:val="24"/>
          <w:lang w:val="ja-JP"/>
        </w:rPr>
        <w:t xml:space="preserve"> 1 </w:t>
      </w:r>
      <w:r w:rsidRPr="00807148">
        <w:rPr>
          <w:rFonts w:cs="Arial"/>
          <w:szCs w:val="24"/>
          <w:lang w:val="ja-JP"/>
        </w:rPr>
        <w:t>つのインスタンスを作成し、実行することができます。</w:t>
      </w:r>
    </w:p>
    <w:p w:rsidR="009A6562" w:rsidRPr="00807148" w:rsidRDefault="006F7B56">
      <w:pPr>
        <w:pStyle w:val="PURBreadcrumb"/>
        <w:rPr>
          <w:rFonts w:cs="Arial"/>
          <w:color w:val="404040"/>
          <w:sz w:val="16"/>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99" w:name="_Toc357603053"/>
      <w:bookmarkStart w:id="100" w:name="_Toc357603375"/>
      <w:r w:rsidRPr="00807148">
        <w:rPr>
          <w:rFonts w:cs="Arial"/>
        </w:rPr>
        <w:t>Expression Encoder Pro 4</w:t>
      </w:r>
      <w:bookmarkEnd w:id="99"/>
      <w:bookmarkEnd w:id="100"/>
      <w:r w:rsidR="00791444" w:rsidRPr="00807148">
        <w:rPr>
          <w:rFonts w:cs="Arial"/>
          <w:lang w:val="ja-JP"/>
        </w:rPr>
        <w:fldChar w:fldCharType="begin"/>
      </w:r>
      <w:r w:rsidRPr="00807148">
        <w:rPr>
          <w:rFonts w:cs="Arial"/>
        </w:rPr>
        <w:instrText>xe "Expression Encode Pro 4"</w:instrText>
      </w:r>
      <w:r w:rsidR="00791444"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807148">
        <w:tc>
          <w:tcPr>
            <w:tcW w:w="2477" w:type="pct"/>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3" w:type="pct"/>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rPr>
              <w:t xml:space="preserve"> </w:t>
            </w:r>
            <w:r w:rsidRPr="00807148">
              <w:rPr>
                <w:rFonts w:ascii="Arial" w:hAnsi="Arial" w:cs="Arial"/>
                <w:b/>
                <w:szCs w:val="24"/>
                <w:lang w:val="ja-JP"/>
              </w:rPr>
              <w:t xml:space="preserve">MPEG-2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tc>
          <w:tcPr>
            <w:tcW w:w="2477" w:type="pct"/>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523" w:type="pct"/>
          </w:tcPr>
          <w:p w:rsidR="009A6562" w:rsidRPr="00807148" w:rsidRDefault="009A6562">
            <w:pPr>
              <w:pStyle w:val="PURLMSH"/>
              <w:rPr>
                <w:rFonts w:ascii="Arial" w:hAnsi="Arial" w:cs="Arial"/>
                <w:szCs w:val="24"/>
              </w:rPr>
            </w:pPr>
          </w:p>
        </w:tc>
      </w:tr>
      <w:tr w:rsidR="009A6562" w:rsidRPr="00807148">
        <w:tc>
          <w:tcPr>
            <w:tcW w:w="5000" w:type="pct"/>
            <w:gridSpan w:val="2"/>
            <w:shd w:val="clear" w:color="auto" w:fill="E5EEF7"/>
            <w:vAlign w:val="center"/>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tc>
          <w:tcPr>
            <w:tcW w:w="5000" w:type="pct"/>
            <w:gridSpan w:val="2"/>
            <w:tcBorders>
              <w:bottom w:val="dotted" w:sz="4" w:space="0" w:color="98BEE1"/>
            </w:tcBorders>
          </w:tcPr>
          <w:p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FE037B">
            <w:pPr>
              <w:pStyle w:val="PURBullet"/>
              <w:ind w:left="488"/>
              <w:rPr>
                <w:rFonts w:cs="Arial"/>
                <w:szCs w:val="24"/>
              </w:rPr>
            </w:pPr>
            <w:r w:rsidRPr="00807148">
              <w:rPr>
                <w:rFonts w:cs="Arial"/>
                <w:szCs w:val="24"/>
                <w:lang w:val="ja-JP"/>
              </w:rPr>
              <w:t>Expression Encoder Pro 4 SAL</w:t>
            </w:r>
          </w:p>
        </w:tc>
      </w:tr>
    </w:tbl>
    <w:p w:rsidR="009A6562" w:rsidRPr="00807148" w:rsidRDefault="006F7B56">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01" w:name="_Toc357603054"/>
      <w:bookmarkStart w:id="102" w:name="_Toc357603376"/>
      <w:r w:rsidRPr="00807148">
        <w:rPr>
          <w:rFonts w:cs="Arial"/>
        </w:rPr>
        <w:t>Forefront Identity Manager 2010</w:t>
      </w:r>
      <w:r w:rsidR="00A96927" w:rsidRPr="00807148">
        <w:rPr>
          <w:rFonts w:cs="Arial"/>
        </w:rPr>
        <w:t xml:space="preserve"> R2</w:t>
      </w:r>
      <w:bookmarkEnd w:id="101"/>
      <w:bookmarkEnd w:id="102"/>
      <w:r w:rsidR="00791444" w:rsidRPr="00807148">
        <w:rPr>
          <w:rFonts w:cs="Arial"/>
          <w:lang w:val="ja-JP"/>
        </w:rPr>
        <w:fldChar w:fldCharType="begin"/>
      </w:r>
      <w:r w:rsidRPr="00807148">
        <w:rPr>
          <w:rFonts w:cs="Arial"/>
        </w:rPr>
        <w:instrText>xe "Forefront Identity Manager 2010</w:instrText>
      </w:r>
      <w:r w:rsidR="00A92CE5" w:rsidRPr="00807148">
        <w:rPr>
          <w:rFonts w:cs="Arial"/>
        </w:rPr>
        <w:instrText xml:space="preserve"> R2</w:instrText>
      </w:r>
      <w:r w:rsidRPr="00807148">
        <w:rPr>
          <w:rFonts w:cs="Arial"/>
        </w:rPr>
        <w:instrText>"</w:instrText>
      </w:r>
      <w:r w:rsidR="00791444"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tc>
          <w:tcPr>
            <w:tcW w:w="2477" w:type="pct"/>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23" w:type="pct"/>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477" w:type="pct"/>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Pr>
          <w:p w:rsidR="009A6562" w:rsidRPr="00807148" w:rsidRDefault="009A6562">
            <w:pPr>
              <w:pStyle w:val="PURLMSH"/>
              <w:rPr>
                <w:rFonts w:ascii="Arial" w:hAnsi="Arial" w:cs="Arial"/>
                <w:szCs w:val="24"/>
              </w:rPr>
            </w:pPr>
          </w:p>
        </w:tc>
      </w:tr>
      <w:tr w:rsidR="009A6562" w:rsidRPr="00807148">
        <w:tc>
          <w:tcPr>
            <w:tcW w:w="5000" w:type="pct"/>
            <w:gridSpan w:val="2"/>
            <w:shd w:val="clear" w:color="auto" w:fill="E5EEF7"/>
            <w:vAlign w:val="center"/>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tc>
          <w:tcPr>
            <w:tcW w:w="5000" w:type="pct"/>
            <w:gridSpan w:val="2"/>
            <w:tcBorders>
              <w:bottom w:val="dotted" w:sz="4" w:space="0" w:color="98BEE1"/>
            </w:tcBorders>
          </w:tcPr>
          <w:p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FE037B">
            <w:pPr>
              <w:pStyle w:val="PURBullet"/>
              <w:ind w:left="488"/>
              <w:rPr>
                <w:rFonts w:cs="Arial"/>
                <w:szCs w:val="24"/>
              </w:rPr>
            </w:pPr>
            <w:r w:rsidRPr="00807148">
              <w:rPr>
                <w:rFonts w:cs="Arial"/>
                <w:szCs w:val="24"/>
              </w:rPr>
              <w:t xml:space="preserve">Forefront Identity Manager 2010 </w:t>
            </w:r>
            <w:r w:rsidR="00A96927" w:rsidRPr="00807148">
              <w:rPr>
                <w:rFonts w:cs="Arial"/>
                <w:szCs w:val="24"/>
              </w:rPr>
              <w:t xml:space="preserve">R2 </w:t>
            </w:r>
            <w:r w:rsidRPr="00807148">
              <w:rPr>
                <w:rFonts w:cs="Arial"/>
                <w:szCs w:val="24"/>
              </w:rPr>
              <w:t>SAL</w:t>
            </w:r>
          </w:p>
        </w:tc>
      </w:tr>
    </w:tbl>
    <w:p w:rsidR="009A6562" w:rsidRPr="00807148" w:rsidRDefault="006F7B56">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03" w:name="_Toc357603055"/>
      <w:bookmarkStart w:id="104" w:name="_Toc357603377"/>
      <w:r w:rsidRPr="00807148">
        <w:rPr>
          <w:rFonts w:cs="Arial"/>
        </w:rPr>
        <w:t>Forefront Unified Access Gateway 2010</w:t>
      </w:r>
      <w:bookmarkEnd w:id="103"/>
      <w:bookmarkEnd w:id="104"/>
      <w:r w:rsidR="00791444" w:rsidRPr="00807148">
        <w:rPr>
          <w:rFonts w:cs="Arial"/>
          <w:lang w:val="ja-JP"/>
        </w:rPr>
        <w:fldChar w:fldCharType="begin"/>
      </w:r>
      <w:r w:rsidRPr="00807148">
        <w:rPr>
          <w:rFonts w:cs="Arial"/>
        </w:rPr>
        <w:instrText>xe "Forefront Unified Access Gateway 2010"</w:instrText>
      </w:r>
      <w:r w:rsidR="00791444"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tc>
          <w:tcPr>
            <w:tcW w:w="2477" w:type="pct"/>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23" w:type="pct"/>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477" w:type="pct"/>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523" w:type="pct"/>
          </w:tcPr>
          <w:p w:rsidR="009A6562" w:rsidRPr="00807148" w:rsidRDefault="009A6562">
            <w:pPr>
              <w:pStyle w:val="PURLMSH"/>
              <w:rPr>
                <w:rFonts w:ascii="Arial" w:hAnsi="Arial" w:cs="Arial"/>
                <w:szCs w:val="24"/>
              </w:rPr>
            </w:pPr>
          </w:p>
        </w:tc>
      </w:tr>
      <w:tr w:rsidR="009A6562" w:rsidRPr="00807148">
        <w:tc>
          <w:tcPr>
            <w:tcW w:w="5000" w:type="pct"/>
            <w:gridSpan w:val="2"/>
            <w:shd w:val="clear" w:color="auto" w:fill="E5EEF7"/>
            <w:vAlign w:val="center"/>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tc>
          <w:tcPr>
            <w:tcW w:w="5000" w:type="pct"/>
            <w:gridSpan w:val="2"/>
            <w:tcBorders>
              <w:bottom w:val="dotted" w:sz="4" w:space="0" w:color="98BEE1"/>
            </w:tcBorders>
          </w:tcPr>
          <w:p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FE037B">
            <w:pPr>
              <w:pStyle w:val="PURBullet"/>
              <w:ind w:left="488"/>
              <w:rPr>
                <w:rFonts w:cs="Arial"/>
                <w:szCs w:val="24"/>
              </w:rPr>
            </w:pPr>
            <w:r w:rsidRPr="00807148">
              <w:rPr>
                <w:rFonts w:cs="Arial"/>
                <w:szCs w:val="24"/>
              </w:rPr>
              <w:t>Forefront Unified Access Gateway 2010 SAL</w:t>
            </w:r>
          </w:p>
        </w:tc>
      </w:tr>
    </w:tbl>
    <w:p w:rsidR="009A6562" w:rsidRPr="00807148" w:rsidRDefault="006F7B56">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05" w:name="_Toc357603056"/>
      <w:bookmarkStart w:id="106" w:name="_Toc357603378"/>
      <w:r w:rsidRPr="00807148">
        <w:rPr>
          <w:rFonts w:cs="Arial"/>
        </w:rPr>
        <w:t>Lync Server 201</w:t>
      </w:r>
      <w:r w:rsidR="00AF1C58" w:rsidRPr="00807148">
        <w:rPr>
          <w:rFonts w:cs="Arial" w:hint="eastAsia"/>
        </w:rPr>
        <w:t>3</w:t>
      </w:r>
      <w:bookmarkEnd w:id="105"/>
      <w:bookmarkEnd w:id="106"/>
      <w:r w:rsidR="00791444" w:rsidRPr="00807148">
        <w:rPr>
          <w:rFonts w:cs="Arial"/>
          <w:lang w:val="ja-JP"/>
        </w:rPr>
        <w:fldChar w:fldCharType="begin"/>
      </w:r>
      <w:r w:rsidR="00AF1C58" w:rsidRPr="00807148">
        <w:rPr>
          <w:rFonts w:cs="Arial"/>
        </w:rPr>
        <w:instrText>xe "Lync Server 201</w:instrText>
      </w:r>
      <w:r w:rsidR="00AF1C58" w:rsidRPr="00807148">
        <w:rPr>
          <w:rFonts w:cs="Arial" w:hint="eastAsia"/>
        </w:rPr>
        <w:instrText>3</w:instrText>
      </w:r>
      <w:r w:rsidRPr="00807148">
        <w:rPr>
          <w:rFonts w:cs="Arial"/>
        </w:rPr>
        <w:instrText>"</w:instrText>
      </w:r>
      <w:r w:rsidR="00791444"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825" w:type="pct"/>
        <w:tblInd w:w="68"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4867"/>
        <w:gridCol w:w="142"/>
        <w:gridCol w:w="5314"/>
      </w:tblGrid>
      <w:tr w:rsidR="009A6562" w:rsidRPr="00807148" w:rsidTr="008E4F90">
        <w:tc>
          <w:tcPr>
            <w:tcW w:w="2426" w:type="pct"/>
            <w:gridSpan w:val="2"/>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74" w:type="pct"/>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記録、</w:t>
            </w:r>
            <w:r w:rsidRPr="00807148">
              <w:rPr>
                <w:rFonts w:ascii="Arial" w:hAnsi="Arial" w:cs="Arial"/>
                <w:b/>
                <w:szCs w:val="24"/>
                <w:lang w:val="ja-JP"/>
              </w:rPr>
              <w:t xml:space="preserve">VC-1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rsidTr="007265CE">
        <w:tc>
          <w:tcPr>
            <w:tcW w:w="5000" w:type="pct"/>
            <w:gridSpan w:val="3"/>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rsidTr="007265CE">
        <w:tc>
          <w:tcPr>
            <w:tcW w:w="5000" w:type="pct"/>
            <w:gridSpan w:val="3"/>
            <w:shd w:val="clear" w:color="auto" w:fill="E5EEF7"/>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rsidTr="007265CE">
        <w:tc>
          <w:tcPr>
            <w:tcW w:w="5000" w:type="pct"/>
            <w:gridSpan w:val="3"/>
          </w:tcPr>
          <w:p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FE037B">
            <w:pPr>
              <w:pStyle w:val="PURBullet"/>
              <w:ind w:left="488"/>
              <w:rPr>
                <w:rFonts w:cs="Arial"/>
                <w:szCs w:val="24"/>
                <w:lang w:val="ja-JP"/>
              </w:rPr>
            </w:pPr>
            <w:r w:rsidRPr="00807148">
              <w:rPr>
                <w:rFonts w:cs="Arial"/>
                <w:szCs w:val="24"/>
                <w:lang w:val="ja-JP"/>
              </w:rPr>
              <w:t>Lync Server 201</w:t>
            </w:r>
            <w:r w:rsidR="001E58D2" w:rsidRPr="00807148">
              <w:rPr>
                <w:rFonts w:cs="Arial" w:hint="eastAsia"/>
                <w:szCs w:val="24"/>
                <w:lang w:val="ja-JP"/>
              </w:rPr>
              <w:t>3</w:t>
            </w:r>
            <w:r w:rsidRPr="00807148">
              <w:rPr>
                <w:rFonts w:cs="Arial"/>
                <w:szCs w:val="24"/>
                <w:lang w:val="ja-JP"/>
              </w:rPr>
              <w:t xml:space="preserve"> Standard SAL </w:t>
            </w:r>
            <w:r w:rsidRPr="00807148">
              <w:rPr>
                <w:rFonts w:cs="Arial"/>
                <w:b/>
                <w:szCs w:val="24"/>
                <w:lang w:val="ja-JP"/>
              </w:rPr>
              <w:t>または</w:t>
            </w:r>
          </w:p>
          <w:p w:rsidR="009A6562" w:rsidRPr="00807148" w:rsidRDefault="001E58D2" w:rsidP="00FE037B">
            <w:pPr>
              <w:pStyle w:val="PURBullet"/>
              <w:ind w:left="488"/>
              <w:rPr>
                <w:rFonts w:cs="Arial"/>
                <w:szCs w:val="24"/>
                <w:lang w:val="ja-JP"/>
              </w:rPr>
            </w:pPr>
            <w:r w:rsidRPr="00807148">
              <w:rPr>
                <w:rFonts w:cs="Arial"/>
                <w:szCs w:val="24"/>
                <w:lang w:val="ja-JP"/>
              </w:rPr>
              <w:t>Lync Server 201</w:t>
            </w:r>
            <w:r w:rsidRPr="00807148">
              <w:rPr>
                <w:rFonts w:cs="Arial" w:hint="eastAsia"/>
                <w:szCs w:val="24"/>
                <w:lang w:val="ja-JP"/>
              </w:rPr>
              <w:t>3</w:t>
            </w:r>
            <w:r w:rsidR="009A6562" w:rsidRPr="00807148">
              <w:rPr>
                <w:rFonts w:cs="Arial"/>
                <w:szCs w:val="24"/>
                <w:lang w:val="ja-JP"/>
              </w:rPr>
              <w:t xml:space="preserve"> Enterprise SA</w:t>
            </w:r>
            <w:r w:rsidR="008D51CC" w:rsidRPr="00807148">
              <w:rPr>
                <w:rFonts w:cs="Arial"/>
                <w:szCs w:val="24"/>
                <w:lang w:val="ja-JP"/>
              </w:rPr>
              <w:t>L</w:t>
            </w:r>
            <w:r w:rsidR="009A6562" w:rsidRPr="00807148">
              <w:rPr>
                <w:rFonts w:cs="Arial"/>
                <w:szCs w:val="24"/>
                <w:lang w:val="ja-JP"/>
              </w:rPr>
              <w:t xml:space="preserve"> </w:t>
            </w:r>
            <w:r w:rsidR="00930E7E" w:rsidRPr="00807148">
              <w:rPr>
                <w:rFonts w:cs="Arial"/>
                <w:b/>
                <w:szCs w:val="24"/>
                <w:lang w:val="ja-JP"/>
              </w:rPr>
              <w:t>または</w:t>
            </w:r>
          </w:p>
          <w:p w:rsidR="009A6562" w:rsidRPr="00807148" w:rsidRDefault="001E58D2" w:rsidP="00FE037B">
            <w:pPr>
              <w:pStyle w:val="PURBullet"/>
              <w:ind w:left="488"/>
              <w:rPr>
                <w:rFonts w:cs="Arial"/>
                <w:szCs w:val="24"/>
                <w:lang w:val="ja-JP"/>
              </w:rPr>
            </w:pPr>
            <w:r w:rsidRPr="00807148">
              <w:rPr>
                <w:rFonts w:cs="Arial"/>
                <w:szCs w:val="24"/>
                <w:lang w:val="ja-JP"/>
              </w:rPr>
              <w:t>Lync Server 201</w:t>
            </w:r>
            <w:r w:rsidRPr="00807148">
              <w:rPr>
                <w:rFonts w:cs="Arial" w:hint="eastAsia"/>
                <w:szCs w:val="24"/>
                <w:lang w:val="ja-JP"/>
              </w:rPr>
              <w:t>3</w:t>
            </w:r>
            <w:r w:rsidR="009A6562" w:rsidRPr="00807148">
              <w:rPr>
                <w:rFonts w:cs="Arial"/>
                <w:szCs w:val="24"/>
                <w:lang w:val="ja-JP"/>
              </w:rPr>
              <w:t xml:space="preserve"> Plus SAL </w:t>
            </w:r>
            <w:r w:rsidR="00930E7E" w:rsidRPr="00807148">
              <w:rPr>
                <w:rFonts w:cs="Arial"/>
                <w:b/>
                <w:szCs w:val="24"/>
                <w:lang w:val="ja-JP"/>
              </w:rPr>
              <w:t>または</w:t>
            </w:r>
          </w:p>
          <w:p w:rsidR="009A6562" w:rsidRPr="00807148" w:rsidRDefault="001E58D2" w:rsidP="00FE037B">
            <w:pPr>
              <w:pStyle w:val="PURBullet"/>
              <w:ind w:left="488"/>
              <w:rPr>
                <w:rFonts w:cs="Arial"/>
                <w:szCs w:val="24"/>
                <w:lang w:val="ja-JP"/>
              </w:rPr>
            </w:pPr>
            <w:r w:rsidRPr="00807148">
              <w:rPr>
                <w:rFonts w:cs="Arial"/>
                <w:szCs w:val="24"/>
                <w:lang w:val="ja-JP"/>
              </w:rPr>
              <w:t>Lync Server 201</w:t>
            </w:r>
            <w:r w:rsidRPr="00807148">
              <w:rPr>
                <w:rFonts w:cs="Arial" w:hint="eastAsia"/>
                <w:szCs w:val="24"/>
                <w:lang w:val="ja-JP"/>
              </w:rPr>
              <w:t>3</w:t>
            </w:r>
            <w:r w:rsidR="009A6562" w:rsidRPr="00807148">
              <w:rPr>
                <w:rFonts w:cs="Arial"/>
                <w:szCs w:val="24"/>
                <w:lang w:val="ja-JP"/>
              </w:rPr>
              <w:t xml:space="preserve"> Enterprise Plus SAL </w:t>
            </w:r>
            <w:r w:rsidR="00930E7E" w:rsidRPr="00807148">
              <w:rPr>
                <w:rFonts w:cs="Arial"/>
                <w:b/>
                <w:szCs w:val="24"/>
                <w:lang w:val="ja-JP"/>
              </w:rPr>
              <w:t>または</w:t>
            </w:r>
          </w:p>
          <w:p w:rsidR="009A6562" w:rsidRPr="00807148" w:rsidRDefault="009A6562" w:rsidP="00FE037B">
            <w:pPr>
              <w:pStyle w:val="PURBullet"/>
              <w:ind w:left="488"/>
              <w:rPr>
                <w:rFonts w:cs="Arial"/>
                <w:szCs w:val="24"/>
              </w:rPr>
            </w:pPr>
            <w:r w:rsidRPr="00807148">
              <w:rPr>
                <w:rFonts w:cs="Arial"/>
                <w:szCs w:val="24"/>
                <w:lang w:val="ja-JP"/>
              </w:rPr>
              <w:t>Productivity Suite SAL</w:t>
            </w:r>
          </w:p>
        </w:tc>
      </w:tr>
      <w:tr w:rsidR="001E58D2" w:rsidRPr="00807148" w:rsidTr="00EA2C3F">
        <w:tc>
          <w:tcPr>
            <w:tcW w:w="2357" w:type="pct"/>
            <w:tcBorders>
              <w:bottom w:val="single" w:sz="4" w:space="0" w:color="auto"/>
            </w:tcBorders>
            <w:shd w:val="clear" w:color="auto" w:fill="E5EEF7"/>
          </w:tcPr>
          <w:p w:rsidR="001E58D2" w:rsidRPr="00807148" w:rsidRDefault="001E58D2" w:rsidP="00845BCB">
            <w:pPr>
              <w:pStyle w:val="PURBody"/>
              <w:spacing w:after="0"/>
              <w:rPr>
                <w:rFonts w:cs="Arial"/>
                <w:b/>
                <w:szCs w:val="24"/>
                <w:lang w:val="fr-FR"/>
              </w:rPr>
            </w:pPr>
            <w:r w:rsidRPr="00807148">
              <w:rPr>
                <w:rFonts w:cs="Arial"/>
                <w:b/>
                <w:szCs w:val="24"/>
                <w:lang w:val="fr-FR"/>
              </w:rPr>
              <w:t xml:space="preserve">SA </w:t>
            </w:r>
            <w:r w:rsidRPr="00807148">
              <w:rPr>
                <w:rFonts w:cs="Arial"/>
                <w:b/>
                <w:szCs w:val="24"/>
                <w:lang w:val="ja-JP"/>
              </w:rPr>
              <w:t>用</w:t>
            </w:r>
            <w:r w:rsidRPr="00807148">
              <w:rPr>
                <w:rFonts w:cs="Arial"/>
                <w:b/>
                <w:szCs w:val="24"/>
                <w:lang w:val="fr-FR"/>
              </w:rPr>
              <w:t xml:space="preserve"> SAL</w:t>
            </w:r>
          </w:p>
        </w:tc>
        <w:tc>
          <w:tcPr>
            <w:tcW w:w="2643" w:type="pct"/>
            <w:gridSpan w:val="2"/>
            <w:tcBorders>
              <w:bottom w:val="single" w:sz="4" w:space="0" w:color="auto"/>
            </w:tcBorders>
            <w:shd w:val="clear" w:color="auto" w:fill="E5EEF7"/>
          </w:tcPr>
          <w:p w:rsidR="001E58D2" w:rsidRPr="00807148" w:rsidRDefault="001E58D2" w:rsidP="001E58D2">
            <w:pPr>
              <w:pStyle w:val="PURBody"/>
              <w:rPr>
                <w:rFonts w:cs="Arial"/>
                <w:i/>
                <w:szCs w:val="24"/>
              </w:rPr>
            </w:pPr>
            <w:r w:rsidRPr="00807148">
              <w:rPr>
                <w:rFonts w:cs="Arial"/>
                <w:b/>
                <w:szCs w:val="24"/>
                <w:lang w:val="ja-JP"/>
              </w:rPr>
              <w:t>対象</w:t>
            </w:r>
            <w:r w:rsidRPr="00807148">
              <w:rPr>
                <w:rFonts w:cs="Arial"/>
                <w:b/>
                <w:szCs w:val="24"/>
                <w:lang w:val="ja-JP"/>
              </w:rPr>
              <w:t xml:space="preserve"> CAL</w:t>
            </w:r>
          </w:p>
        </w:tc>
      </w:tr>
      <w:tr w:rsidR="00930E7E" w:rsidRPr="00807148" w:rsidTr="00EA2C3F">
        <w:tc>
          <w:tcPr>
            <w:tcW w:w="2357" w:type="pct"/>
            <w:tcBorders>
              <w:top w:val="single" w:sz="4" w:space="0" w:color="auto"/>
              <w:bottom w:val="single" w:sz="4" w:space="0" w:color="auto"/>
            </w:tcBorders>
          </w:tcPr>
          <w:p w:rsidR="00930E7E" w:rsidRPr="00807148" w:rsidRDefault="00930E7E" w:rsidP="00FE037B">
            <w:pPr>
              <w:pStyle w:val="PURBullet"/>
              <w:ind w:left="488"/>
              <w:rPr>
                <w:rFonts w:cs="Arial"/>
                <w:szCs w:val="24"/>
              </w:rPr>
            </w:pPr>
            <w:r w:rsidRPr="00807148">
              <w:rPr>
                <w:rFonts w:cs="Arial"/>
                <w:szCs w:val="24"/>
                <w:lang w:val="ja-JP"/>
              </w:rPr>
              <w:t>Lync Server Standard SAL</w:t>
            </w:r>
          </w:p>
        </w:tc>
        <w:tc>
          <w:tcPr>
            <w:tcW w:w="2643" w:type="pct"/>
            <w:gridSpan w:val="2"/>
            <w:tcBorders>
              <w:top w:val="single" w:sz="4" w:space="0" w:color="auto"/>
              <w:bottom w:val="single" w:sz="4" w:space="0" w:color="auto"/>
            </w:tcBorders>
          </w:tcPr>
          <w:p w:rsidR="00930E7E" w:rsidRPr="00807148" w:rsidRDefault="00930E7E" w:rsidP="00FE037B">
            <w:pPr>
              <w:pStyle w:val="PURBullet"/>
              <w:ind w:left="488"/>
              <w:rPr>
                <w:rFonts w:cs="Arial"/>
                <w:szCs w:val="24"/>
              </w:rPr>
            </w:pPr>
            <w:r w:rsidRPr="00807148">
              <w:rPr>
                <w:rFonts w:cs="Arial"/>
                <w:szCs w:val="24"/>
                <w:lang w:val="ja-JP"/>
              </w:rPr>
              <w:t>Lync Server 201</w:t>
            </w:r>
            <w:r w:rsidR="001E58D2" w:rsidRPr="00807148">
              <w:rPr>
                <w:rFonts w:cs="Arial" w:hint="eastAsia"/>
                <w:szCs w:val="24"/>
                <w:lang w:val="ja-JP"/>
              </w:rPr>
              <w:t>3</w:t>
            </w:r>
            <w:r w:rsidRPr="00807148">
              <w:rPr>
                <w:rFonts w:cs="Arial"/>
                <w:szCs w:val="24"/>
                <w:lang w:val="ja-JP"/>
              </w:rPr>
              <w:t xml:space="preserve"> Standard CAL </w:t>
            </w:r>
            <w:r w:rsidRPr="00807148">
              <w:rPr>
                <w:rFonts w:cs="Arial"/>
                <w:b/>
                <w:szCs w:val="24"/>
                <w:lang w:val="ja-JP"/>
              </w:rPr>
              <w:t>または</w:t>
            </w:r>
          </w:p>
          <w:p w:rsidR="00930E7E" w:rsidRPr="00807148" w:rsidRDefault="00930E7E" w:rsidP="00FE037B">
            <w:pPr>
              <w:pStyle w:val="PURBullet"/>
              <w:ind w:left="488"/>
              <w:rPr>
                <w:rFonts w:cs="Arial"/>
                <w:szCs w:val="24"/>
                <w:lang w:val="fr-FR"/>
              </w:rPr>
            </w:pPr>
            <w:r w:rsidRPr="00807148">
              <w:rPr>
                <w:rFonts w:cs="Arial"/>
                <w:szCs w:val="24"/>
                <w:lang w:val="fr-FR"/>
              </w:rPr>
              <w:t>Enterprise CAL Suite</w:t>
            </w:r>
          </w:p>
        </w:tc>
      </w:tr>
      <w:tr w:rsidR="00930E7E" w:rsidRPr="00807148" w:rsidTr="00EA2C3F">
        <w:tc>
          <w:tcPr>
            <w:tcW w:w="2357" w:type="pct"/>
            <w:tcBorders>
              <w:top w:val="single" w:sz="4" w:space="0" w:color="auto"/>
              <w:bottom w:val="single" w:sz="4" w:space="0" w:color="auto"/>
            </w:tcBorders>
          </w:tcPr>
          <w:p w:rsidR="00930E7E" w:rsidRPr="00807148" w:rsidRDefault="00930E7E" w:rsidP="00FE037B">
            <w:pPr>
              <w:pStyle w:val="PURBullet"/>
              <w:ind w:left="488"/>
              <w:rPr>
                <w:rFonts w:cs="Arial"/>
                <w:szCs w:val="24"/>
              </w:rPr>
            </w:pPr>
            <w:r w:rsidRPr="00807148">
              <w:rPr>
                <w:rFonts w:cs="Arial"/>
                <w:szCs w:val="24"/>
                <w:lang w:val="ja-JP"/>
              </w:rPr>
              <w:t>Lync Server Enterprise SAL</w:t>
            </w:r>
          </w:p>
        </w:tc>
        <w:tc>
          <w:tcPr>
            <w:tcW w:w="2643" w:type="pct"/>
            <w:gridSpan w:val="2"/>
            <w:tcBorders>
              <w:top w:val="single" w:sz="4" w:space="0" w:color="auto"/>
              <w:bottom w:val="single" w:sz="4" w:space="0" w:color="auto"/>
            </w:tcBorders>
          </w:tcPr>
          <w:p w:rsidR="00930E7E" w:rsidRPr="00807148" w:rsidRDefault="00930E7E" w:rsidP="00FE037B">
            <w:pPr>
              <w:pStyle w:val="PURBullet"/>
              <w:ind w:left="488"/>
              <w:rPr>
                <w:rFonts w:cs="Arial"/>
                <w:b/>
                <w:szCs w:val="24"/>
              </w:rPr>
            </w:pPr>
            <w:r w:rsidRPr="00807148">
              <w:rPr>
                <w:rFonts w:cs="Arial"/>
                <w:szCs w:val="24"/>
              </w:rPr>
              <w:t>Lync Server 201</w:t>
            </w:r>
            <w:r w:rsidR="001E58D2" w:rsidRPr="00807148">
              <w:rPr>
                <w:rFonts w:cs="Arial" w:hint="eastAsia"/>
                <w:szCs w:val="24"/>
              </w:rPr>
              <w:t>3</w:t>
            </w:r>
            <w:r w:rsidRPr="00807148">
              <w:rPr>
                <w:rFonts w:cs="Arial"/>
                <w:szCs w:val="24"/>
              </w:rPr>
              <w:t xml:space="preserve"> Standard CAL </w:t>
            </w:r>
            <w:r w:rsidRPr="00807148">
              <w:rPr>
                <w:rFonts w:cs="Arial"/>
                <w:szCs w:val="24"/>
                <w:lang w:val="ja-JP"/>
              </w:rPr>
              <w:t>および</w:t>
            </w:r>
            <w:r w:rsidR="001E58D2" w:rsidRPr="00807148">
              <w:rPr>
                <w:rFonts w:cs="Arial"/>
                <w:szCs w:val="24"/>
              </w:rPr>
              <w:t xml:space="preserve"> Lync Server 201</w:t>
            </w:r>
            <w:r w:rsidR="001E58D2" w:rsidRPr="00807148">
              <w:rPr>
                <w:rFonts w:cs="Arial" w:hint="eastAsia"/>
                <w:szCs w:val="24"/>
              </w:rPr>
              <w:t>3</w:t>
            </w:r>
            <w:r w:rsidRPr="00807148">
              <w:rPr>
                <w:rFonts w:cs="Arial"/>
                <w:szCs w:val="24"/>
              </w:rPr>
              <w:t xml:space="preserve"> Enterprise CAL </w:t>
            </w:r>
            <w:r w:rsidRPr="00807148">
              <w:rPr>
                <w:rFonts w:cs="Arial"/>
                <w:b/>
                <w:szCs w:val="24"/>
                <w:lang w:val="ja-JP"/>
              </w:rPr>
              <w:t>または</w:t>
            </w:r>
          </w:p>
          <w:p w:rsidR="00930E7E" w:rsidRPr="00807148" w:rsidRDefault="00930E7E" w:rsidP="00FE037B">
            <w:pPr>
              <w:pStyle w:val="PURBullet"/>
              <w:ind w:left="488"/>
              <w:rPr>
                <w:rFonts w:cs="Arial"/>
                <w:b/>
                <w:szCs w:val="24"/>
              </w:rPr>
            </w:pPr>
            <w:r w:rsidRPr="008E4F90">
              <w:rPr>
                <w:rFonts w:cs="Arial"/>
                <w:szCs w:val="24"/>
              </w:rPr>
              <w:t xml:space="preserve">Core CAL Suite </w:t>
            </w:r>
            <w:r w:rsidRPr="00807148">
              <w:rPr>
                <w:rFonts w:cs="Arial"/>
                <w:szCs w:val="24"/>
                <w:lang w:val="ja-JP"/>
              </w:rPr>
              <w:t>および</w:t>
            </w:r>
            <w:r w:rsidRPr="008E4F90">
              <w:rPr>
                <w:rFonts w:cs="Arial"/>
                <w:szCs w:val="24"/>
              </w:rPr>
              <w:t xml:space="preserve">Lync Server Enterprise CAL </w:t>
            </w:r>
            <w:r w:rsidR="00FE037B">
              <w:rPr>
                <w:rFonts w:cs="Arial" w:hint="eastAsia"/>
                <w:szCs w:val="24"/>
              </w:rPr>
              <w:br/>
            </w:r>
            <w:r w:rsidRPr="00807148">
              <w:rPr>
                <w:rFonts w:cs="Arial"/>
                <w:b/>
                <w:szCs w:val="24"/>
                <w:lang w:val="ja-JP"/>
              </w:rPr>
              <w:t>または</w:t>
            </w:r>
          </w:p>
          <w:p w:rsidR="00930E7E" w:rsidRDefault="00D7647C" w:rsidP="00EA2C3F">
            <w:pPr>
              <w:pStyle w:val="PURBullet"/>
              <w:spacing w:after="0"/>
              <w:ind w:left="488"/>
              <w:rPr>
                <w:rFonts w:cs="Arial"/>
                <w:szCs w:val="24"/>
                <w:lang w:val="fr-FR"/>
              </w:rPr>
            </w:pPr>
            <w:r w:rsidRPr="00807148">
              <w:rPr>
                <w:rFonts w:cs="Arial"/>
                <w:szCs w:val="24"/>
                <w:lang w:val="fr-FR"/>
              </w:rPr>
              <w:t>Enterprise CAL Suite</w:t>
            </w:r>
            <w:r w:rsidR="00EA2C3F" w:rsidRPr="00EA2C3F">
              <w:rPr>
                <w:rFonts w:cs="Arial"/>
                <w:szCs w:val="24"/>
                <w:lang w:val="ja-JP"/>
              </w:rPr>
              <w:t xml:space="preserve"> </w:t>
            </w:r>
            <w:r w:rsidR="00EA2C3F" w:rsidRPr="00EA2C3F">
              <w:rPr>
                <w:rFonts w:ascii="MS Mincho" w:hAnsi="MS Mincho" w:cs="MS Mincho" w:hint="eastAsia"/>
                <w:b/>
                <w:szCs w:val="24"/>
                <w:lang w:val="ja-JP"/>
              </w:rPr>
              <w:t>または</w:t>
            </w:r>
          </w:p>
          <w:p w:rsidR="00EA2C3F" w:rsidRPr="00EA2C3F" w:rsidRDefault="00EA2C3F" w:rsidP="00EA2C3F">
            <w:pPr>
              <w:pStyle w:val="PURBullet-Indented"/>
              <w:numPr>
                <w:ilvl w:val="0"/>
                <w:numId w:val="28"/>
              </w:numPr>
              <w:ind w:left="486"/>
              <w:rPr>
                <w:rFonts w:cs="Arial"/>
                <w:szCs w:val="24"/>
              </w:rPr>
            </w:pPr>
            <w:r w:rsidRPr="00EA2C3F">
              <w:rPr>
                <w:rFonts w:cs="Arial"/>
                <w:szCs w:val="24"/>
                <w:lang w:val="ja-JP"/>
              </w:rPr>
              <w:t xml:space="preserve">Lync Online Plan 3 User SL </w:t>
            </w:r>
            <w:r w:rsidRPr="00EA2C3F">
              <w:rPr>
                <w:rFonts w:ascii="MS Mincho" w:hAnsi="MS Mincho" w:cs="MS Mincho" w:hint="eastAsia"/>
                <w:b/>
                <w:szCs w:val="24"/>
                <w:lang w:val="ja-JP"/>
              </w:rPr>
              <w:t>または</w:t>
            </w:r>
          </w:p>
          <w:p w:rsidR="00EA2C3F" w:rsidRPr="00EA2C3F" w:rsidRDefault="00EA2C3F" w:rsidP="00EA2C3F">
            <w:pPr>
              <w:pStyle w:val="PURBullet-Indented"/>
              <w:numPr>
                <w:ilvl w:val="0"/>
                <w:numId w:val="28"/>
              </w:numPr>
              <w:ind w:left="486"/>
              <w:rPr>
                <w:rFonts w:cs="Arial"/>
                <w:szCs w:val="24"/>
              </w:rPr>
            </w:pPr>
            <w:r w:rsidRPr="00EA2C3F">
              <w:rPr>
                <w:rFonts w:cs="Arial"/>
                <w:szCs w:val="24"/>
              </w:rPr>
              <w:t xml:space="preserve">Office 365 Enterprise E3 </w:t>
            </w:r>
            <w:r w:rsidRPr="00EA2C3F">
              <w:rPr>
                <w:rFonts w:cs="Arial" w:hint="eastAsia"/>
                <w:szCs w:val="24"/>
                <w:lang w:val="ja-JP"/>
              </w:rPr>
              <w:t>または</w:t>
            </w:r>
            <w:r w:rsidRPr="00EA2C3F">
              <w:rPr>
                <w:rFonts w:cs="Arial"/>
                <w:szCs w:val="24"/>
              </w:rPr>
              <w:t xml:space="preserve"> E4</w:t>
            </w:r>
            <w:r w:rsidRPr="00EA2C3F">
              <w:rPr>
                <w:rFonts w:cs="Arial" w:hint="eastAsia"/>
                <w:szCs w:val="24"/>
                <w:lang w:val="ja-JP"/>
              </w:rPr>
              <w:t>、</w:t>
            </w:r>
            <w:r w:rsidRPr="00EA2C3F">
              <w:rPr>
                <w:rFonts w:cs="Arial"/>
                <w:szCs w:val="24"/>
              </w:rPr>
              <w:t xml:space="preserve">Academic A3 </w:t>
            </w:r>
            <w:r w:rsidRPr="00EA2C3F">
              <w:rPr>
                <w:rFonts w:cs="Arial" w:hint="eastAsia"/>
                <w:szCs w:val="24"/>
                <w:lang w:val="ja-JP"/>
              </w:rPr>
              <w:t>または</w:t>
            </w:r>
            <w:r w:rsidRPr="00EA2C3F">
              <w:rPr>
                <w:rFonts w:cs="Arial"/>
                <w:szCs w:val="24"/>
              </w:rPr>
              <w:t xml:space="preserve"> A4</w:t>
            </w:r>
            <w:r w:rsidRPr="00EA2C3F">
              <w:rPr>
                <w:rFonts w:cs="Arial" w:hint="eastAsia"/>
                <w:szCs w:val="24"/>
                <w:lang w:val="ja-JP"/>
              </w:rPr>
              <w:t>、</w:t>
            </w:r>
            <w:r w:rsidRPr="00EA2C3F">
              <w:rPr>
                <w:rFonts w:ascii="MS Mincho" w:hAnsi="MS Mincho" w:cs="MS Mincho" w:hint="eastAsia"/>
                <w:b/>
                <w:szCs w:val="24"/>
                <w:lang w:val="ja-JP"/>
              </w:rPr>
              <w:t>または</w:t>
            </w:r>
            <w:r w:rsidRPr="00EA2C3F">
              <w:rPr>
                <w:rFonts w:cs="Arial"/>
                <w:szCs w:val="24"/>
              </w:rPr>
              <w:t xml:space="preserve"> Government G3 </w:t>
            </w:r>
            <w:r w:rsidRPr="00EA2C3F">
              <w:rPr>
                <w:rFonts w:cs="Arial" w:hint="eastAsia"/>
                <w:szCs w:val="24"/>
                <w:lang w:val="ja-JP"/>
              </w:rPr>
              <w:t>または</w:t>
            </w:r>
            <w:r w:rsidRPr="00EA2C3F">
              <w:rPr>
                <w:rFonts w:cs="Arial"/>
                <w:szCs w:val="24"/>
              </w:rPr>
              <w:t xml:space="preserve"> G4* User SL</w:t>
            </w:r>
          </w:p>
          <w:p w:rsidR="00EA2C3F" w:rsidRPr="00EA2C3F" w:rsidRDefault="00EA2C3F" w:rsidP="00EA2C3F">
            <w:pPr>
              <w:pStyle w:val="PURBullet-Indented"/>
              <w:numPr>
                <w:ilvl w:val="0"/>
                <w:numId w:val="0"/>
              </w:numPr>
              <w:spacing w:after="0"/>
              <w:ind w:left="488" w:hanging="216"/>
              <w:rPr>
                <w:rFonts w:cs="Arial"/>
                <w:szCs w:val="24"/>
              </w:rPr>
            </w:pPr>
          </w:p>
          <w:p w:rsidR="00EA2C3F" w:rsidRPr="00EA2C3F" w:rsidRDefault="00EA2C3F" w:rsidP="000F3CA5">
            <w:pPr>
              <w:pStyle w:val="PURBody"/>
              <w:rPr>
                <w:rFonts w:eastAsiaTheme="minorEastAsia"/>
                <w:lang w:val="fr-FR"/>
              </w:rPr>
            </w:pPr>
            <w:r w:rsidRPr="00EA2C3F">
              <w:rPr>
                <w:rFonts w:cs="Arial"/>
                <w:szCs w:val="24"/>
                <w:lang w:val="ja-JP"/>
              </w:rPr>
              <w:t>*</w:t>
            </w:r>
            <w:r w:rsidR="000F3CA5" w:rsidRPr="000F3CA5">
              <w:rPr>
                <w:snapToGrid w:val="0"/>
                <w:szCs w:val="24"/>
                <w:lang w:val="fr-FR"/>
              </w:rPr>
              <w:t xml:space="preserve">Office 365 Government G3 </w:t>
            </w:r>
            <w:r w:rsidR="000F3CA5" w:rsidRPr="000F3CA5">
              <w:rPr>
                <w:rFonts w:ascii="MS PGothic" w:hAnsi="Times New Roman" w:hint="eastAsia"/>
                <w:snapToGrid w:val="0"/>
                <w:szCs w:val="24"/>
                <w:lang w:val="ja-JP"/>
              </w:rPr>
              <w:t>または</w:t>
            </w:r>
            <w:r w:rsidR="000F3CA5" w:rsidRPr="000F3CA5">
              <w:rPr>
                <w:snapToGrid w:val="0"/>
                <w:szCs w:val="24"/>
                <w:lang w:val="fr-FR"/>
              </w:rPr>
              <w:t xml:space="preserve"> G4 User SL </w:t>
            </w:r>
            <w:r w:rsidR="000F3CA5" w:rsidRPr="000F3CA5">
              <w:rPr>
                <w:rFonts w:ascii="MS PGothic" w:hAnsi="Times New Roman" w:hint="eastAsia"/>
                <w:snapToGrid w:val="0"/>
                <w:szCs w:val="24"/>
                <w:lang w:val="ja-JP"/>
              </w:rPr>
              <w:t>を対象</w:t>
            </w:r>
            <w:r w:rsidR="000F3CA5" w:rsidRPr="000F3CA5">
              <w:rPr>
                <w:snapToGrid w:val="0"/>
                <w:szCs w:val="24"/>
                <w:lang w:val="fr-FR"/>
              </w:rPr>
              <w:t xml:space="preserve"> CAL </w:t>
            </w:r>
            <w:r w:rsidR="000F3CA5" w:rsidRPr="000F3CA5">
              <w:rPr>
                <w:rFonts w:ascii="MS PGothic" w:hAnsi="Times New Roman" w:hint="eastAsia"/>
                <w:snapToGrid w:val="0"/>
                <w:szCs w:val="24"/>
                <w:lang w:val="ja-JP"/>
              </w:rPr>
              <w:t>として使用する場合、お客様の顧客が、政府機関顧客のみがアクセスするサーバーでデータを処理および保存することを希望している場合があります</w:t>
            </w:r>
            <w:r w:rsidRPr="00EA2C3F">
              <w:rPr>
                <w:rFonts w:cs="Arial" w:hint="eastAsia"/>
                <w:szCs w:val="24"/>
                <w:lang w:val="ja-JP"/>
              </w:rPr>
              <w:t>。かかる要件を満たす必要があるかどうか、およびどのように満たす必要があるのかは、あくまでお客様とお客様の顧客の間で決定されるものです。</w:t>
            </w:r>
          </w:p>
        </w:tc>
      </w:tr>
      <w:tr w:rsidR="00930E7E" w:rsidRPr="00807148" w:rsidTr="00EA2C3F">
        <w:tc>
          <w:tcPr>
            <w:tcW w:w="2357" w:type="pct"/>
            <w:tcBorders>
              <w:top w:val="single" w:sz="4" w:space="0" w:color="auto"/>
            </w:tcBorders>
          </w:tcPr>
          <w:p w:rsidR="00930E7E" w:rsidRPr="00807148" w:rsidRDefault="00930E7E" w:rsidP="00FE037B">
            <w:pPr>
              <w:pStyle w:val="PURBullet"/>
              <w:ind w:left="488"/>
              <w:rPr>
                <w:rFonts w:cs="Arial"/>
                <w:szCs w:val="24"/>
              </w:rPr>
            </w:pPr>
            <w:r w:rsidRPr="008E4F90">
              <w:rPr>
                <w:rFonts w:cs="Arial"/>
                <w:szCs w:val="24"/>
              </w:rPr>
              <w:t>Lync Server Plus SAL</w:t>
            </w:r>
          </w:p>
        </w:tc>
        <w:tc>
          <w:tcPr>
            <w:tcW w:w="2643" w:type="pct"/>
            <w:gridSpan w:val="2"/>
            <w:tcBorders>
              <w:top w:val="single" w:sz="4" w:space="0" w:color="auto"/>
            </w:tcBorders>
          </w:tcPr>
          <w:p w:rsidR="00930E7E" w:rsidRPr="00807148" w:rsidRDefault="00930E7E" w:rsidP="00FE037B">
            <w:pPr>
              <w:pStyle w:val="PURBullet"/>
              <w:ind w:left="488"/>
              <w:rPr>
                <w:rFonts w:cs="Arial"/>
                <w:b/>
                <w:szCs w:val="24"/>
              </w:rPr>
            </w:pPr>
            <w:r w:rsidRPr="008E4F90">
              <w:rPr>
                <w:rFonts w:cs="Arial"/>
                <w:szCs w:val="24"/>
              </w:rPr>
              <w:t>Lync Server 201</w:t>
            </w:r>
            <w:r w:rsidR="001E58D2" w:rsidRPr="008E4F90">
              <w:rPr>
                <w:rFonts w:cs="Arial" w:hint="eastAsia"/>
                <w:szCs w:val="24"/>
              </w:rPr>
              <w:t>3</w:t>
            </w:r>
            <w:r w:rsidRPr="008E4F90">
              <w:rPr>
                <w:rFonts w:cs="Arial"/>
                <w:szCs w:val="24"/>
              </w:rPr>
              <w:t xml:space="preserve"> Standard CAL </w:t>
            </w:r>
            <w:r w:rsidRPr="00807148">
              <w:rPr>
                <w:rFonts w:cs="Arial"/>
                <w:szCs w:val="24"/>
                <w:lang w:val="ja-JP"/>
              </w:rPr>
              <w:t>および</w:t>
            </w:r>
            <w:r w:rsidR="001E58D2" w:rsidRPr="008E4F90">
              <w:rPr>
                <w:rFonts w:cs="Arial"/>
                <w:szCs w:val="24"/>
              </w:rPr>
              <w:t xml:space="preserve"> Lync Server 201</w:t>
            </w:r>
            <w:r w:rsidR="001E58D2" w:rsidRPr="008E4F90">
              <w:rPr>
                <w:rFonts w:cs="Arial" w:hint="eastAsia"/>
                <w:szCs w:val="24"/>
              </w:rPr>
              <w:t>3</w:t>
            </w:r>
            <w:r w:rsidRPr="008E4F90">
              <w:rPr>
                <w:rFonts w:cs="Arial"/>
                <w:szCs w:val="24"/>
              </w:rPr>
              <w:t xml:space="preserve"> Plus CAL</w:t>
            </w:r>
            <w:r w:rsidR="00A75380">
              <w:rPr>
                <w:rFonts w:cs="Arial" w:hint="eastAsia"/>
                <w:szCs w:val="24"/>
              </w:rPr>
              <w:t xml:space="preserve"> </w:t>
            </w:r>
            <w:r w:rsidRPr="00807148">
              <w:rPr>
                <w:rFonts w:cs="Arial"/>
                <w:b/>
                <w:szCs w:val="24"/>
                <w:lang w:val="ja-JP"/>
              </w:rPr>
              <w:t>または</w:t>
            </w:r>
          </w:p>
          <w:p w:rsidR="00930E7E" w:rsidRPr="00807148" w:rsidRDefault="00930E7E" w:rsidP="00FE037B">
            <w:pPr>
              <w:pStyle w:val="PURBullet"/>
              <w:ind w:left="488"/>
              <w:rPr>
                <w:rFonts w:cs="Arial"/>
                <w:szCs w:val="24"/>
              </w:rPr>
            </w:pPr>
            <w:r w:rsidRPr="008E4F90">
              <w:rPr>
                <w:rFonts w:cs="Arial"/>
                <w:szCs w:val="24"/>
              </w:rPr>
              <w:t xml:space="preserve">Core CAL Suite </w:t>
            </w:r>
            <w:r w:rsidRPr="00807148">
              <w:rPr>
                <w:rFonts w:cs="Arial"/>
                <w:szCs w:val="24"/>
                <w:lang w:val="ja-JP"/>
              </w:rPr>
              <w:t>および</w:t>
            </w:r>
            <w:r w:rsidRPr="008E4F90">
              <w:rPr>
                <w:rFonts w:cs="Arial"/>
                <w:szCs w:val="24"/>
              </w:rPr>
              <w:t>Ly</w:t>
            </w:r>
            <w:r w:rsidRPr="00807148">
              <w:rPr>
                <w:rFonts w:cs="Arial"/>
                <w:szCs w:val="24"/>
                <w:lang w:val="ja-JP"/>
              </w:rPr>
              <w:t xml:space="preserve">nc Server Plus CAL </w:t>
            </w:r>
            <w:r w:rsidRPr="00807148">
              <w:rPr>
                <w:rFonts w:cs="Arial"/>
                <w:b/>
                <w:szCs w:val="24"/>
                <w:lang w:val="ja-JP"/>
              </w:rPr>
              <w:t>または</w:t>
            </w:r>
          </w:p>
          <w:p w:rsidR="00930E7E" w:rsidRDefault="00930E7E" w:rsidP="00EA2C3F">
            <w:pPr>
              <w:pStyle w:val="PURBullet"/>
              <w:spacing w:after="0"/>
              <w:ind w:left="488"/>
              <w:rPr>
                <w:rFonts w:ascii="MS Mincho" w:hAnsi="MS Mincho" w:cs="MS Mincho"/>
                <w:b/>
                <w:szCs w:val="24"/>
                <w:lang w:val="ja-JP"/>
              </w:rPr>
            </w:pPr>
            <w:r w:rsidRPr="00807148">
              <w:rPr>
                <w:rFonts w:cs="Arial"/>
                <w:szCs w:val="24"/>
                <w:lang w:val="ja-JP"/>
              </w:rPr>
              <w:t xml:space="preserve">Enterprise CAL Suite </w:t>
            </w:r>
            <w:r w:rsidRPr="00807148">
              <w:rPr>
                <w:rFonts w:cs="Arial"/>
                <w:szCs w:val="24"/>
                <w:lang w:val="ja-JP"/>
              </w:rPr>
              <w:t>および</w:t>
            </w:r>
            <w:r w:rsidRPr="00807148">
              <w:rPr>
                <w:rFonts w:cs="Arial"/>
                <w:szCs w:val="24"/>
                <w:lang w:val="ja-JP"/>
              </w:rPr>
              <w:t xml:space="preserve"> Lync Server Plus CAL</w:t>
            </w:r>
            <w:r w:rsidR="00EA2C3F" w:rsidRPr="00EA2C3F">
              <w:rPr>
                <w:rFonts w:cs="Arial"/>
                <w:szCs w:val="24"/>
                <w:lang w:val="ja-JP"/>
              </w:rPr>
              <w:t xml:space="preserve"> </w:t>
            </w:r>
            <w:r w:rsidR="00EA2C3F" w:rsidRPr="00EA2C3F">
              <w:rPr>
                <w:rFonts w:ascii="MS Mincho" w:hAnsi="MS Mincho" w:cs="MS Mincho" w:hint="eastAsia"/>
                <w:b/>
                <w:szCs w:val="24"/>
                <w:lang w:val="ja-JP"/>
              </w:rPr>
              <w:t>または</w:t>
            </w:r>
          </w:p>
          <w:p w:rsidR="00EA2C3F" w:rsidRPr="00EA2C3F" w:rsidRDefault="00EA2C3F" w:rsidP="00EA2C3F">
            <w:pPr>
              <w:pStyle w:val="PURBullet-Indented"/>
              <w:numPr>
                <w:ilvl w:val="0"/>
                <w:numId w:val="28"/>
              </w:numPr>
              <w:ind w:left="486"/>
              <w:rPr>
                <w:rFonts w:cs="Arial"/>
                <w:szCs w:val="24"/>
              </w:rPr>
            </w:pPr>
            <w:r w:rsidRPr="00EA2C3F">
              <w:rPr>
                <w:rFonts w:cs="Arial"/>
                <w:szCs w:val="24"/>
                <w:lang w:val="ja-JP"/>
              </w:rPr>
              <w:t xml:space="preserve">Lync Online Plan 3 User SL </w:t>
            </w:r>
            <w:r w:rsidRPr="00EA2C3F">
              <w:rPr>
                <w:rFonts w:ascii="MS Mincho" w:hAnsi="MS Mincho" w:cs="MS Mincho" w:hint="eastAsia"/>
                <w:b/>
                <w:szCs w:val="24"/>
                <w:lang w:val="ja-JP"/>
              </w:rPr>
              <w:t>または</w:t>
            </w:r>
          </w:p>
          <w:p w:rsidR="00EA2C3F" w:rsidRPr="00EA2C3F" w:rsidRDefault="00EA2C3F" w:rsidP="00EA2C3F">
            <w:pPr>
              <w:pStyle w:val="PURBullet-Indented"/>
              <w:numPr>
                <w:ilvl w:val="0"/>
                <w:numId w:val="28"/>
              </w:numPr>
              <w:ind w:left="486"/>
              <w:rPr>
                <w:rFonts w:cs="Arial"/>
                <w:szCs w:val="24"/>
              </w:rPr>
            </w:pPr>
            <w:r w:rsidRPr="00EA2C3F">
              <w:rPr>
                <w:rFonts w:cs="Arial"/>
                <w:szCs w:val="24"/>
              </w:rPr>
              <w:t>Office 365 Enterprise E4</w:t>
            </w:r>
            <w:r w:rsidRPr="00EA2C3F">
              <w:rPr>
                <w:rFonts w:ascii="MS Mincho" w:hAnsi="MS Mincho" w:cs="MS Mincho" w:hint="eastAsia"/>
                <w:szCs w:val="24"/>
                <w:lang w:val="ja-JP"/>
              </w:rPr>
              <w:t>、</w:t>
            </w:r>
            <w:r w:rsidRPr="00EA2C3F">
              <w:rPr>
                <w:rFonts w:cs="Arial"/>
                <w:szCs w:val="24"/>
              </w:rPr>
              <w:t>Academic A4</w:t>
            </w:r>
            <w:r w:rsidRPr="00EA2C3F">
              <w:rPr>
                <w:rFonts w:ascii="MS Mincho" w:hAnsi="MS Mincho" w:cs="MS Mincho" w:hint="eastAsia"/>
                <w:szCs w:val="24"/>
                <w:lang w:val="ja-JP"/>
              </w:rPr>
              <w:t>、</w:t>
            </w:r>
            <w:r w:rsidRPr="00EA2C3F">
              <w:rPr>
                <w:rFonts w:ascii="MS Mincho" w:hAnsi="MS Mincho" w:cs="MS Mincho" w:hint="eastAsia"/>
                <w:b/>
                <w:szCs w:val="24"/>
                <w:lang w:val="ja-JP"/>
              </w:rPr>
              <w:t>または</w:t>
            </w:r>
            <w:r w:rsidRPr="00EA2C3F">
              <w:rPr>
                <w:rFonts w:cs="Arial"/>
                <w:szCs w:val="24"/>
              </w:rPr>
              <w:t xml:space="preserve"> Government G4* User SL</w:t>
            </w:r>
          </w:p>
          <w:p w:rsidR="00EA2C3F" w:rsidRPr="00EA2C3F" w:rsidRDefault="00EA2C3F" w:rsidP="00EA2C3F">
            <w:pPr>
              <w:pStyle w:val="PURBullet-Indented"/>
              <w:numPr>
                <w:ilvl w:val="0"/>
                <w:numId w:val="0"/>
              </w:numPr>
              <w:spacing w:after="0"/>
              <w:ind w:left="488" w:hanging="216"/>
              <w:rPr>
                <w:rFonts w:cs="Arial"/>
                <w:szCs w:val="24"/>
              </w:rPr>
            </w:pPr>
          </w:p>
          <w:p w:rsidR="00EA2C3F" w:rsidRPr="00EA2C3F" w:rsidRDefault="00EA2C3F" w:rsidP="00EA2C3F">
            <w:pPr>
              <w:pStyle w:val="PURBody"/>
              <w:rPr>
                <w:rFonts w:eastAsiaTheme="minorEastAsia"/>
                <w:lang w:val="ja-JP"/>
              </w:rPr>
            </w:pPr>
            <w:r w:rsidRPr="00EA2C3F">
              <w:rPr>
                <w:rFonts w:cs="Arial"/>
                <w:szCs w:val="24"/>
                <w:lang w:val="ja-JP"/>
              </w:rPr>
              <w:t>*</w:t>
            </w:r>
            <w:r w:rsidR="000F3CA5" w:rsidRPr="000F3CA5">
              <w:rPr>
                <w:snapToGrid w:val="0"/>
                <w:szCs w:val="24"/>
                <w:lang w:val="fr-FR"/>
              </w:rPr>
              <w:t xml:space="preserve">Office 365 Government G3 </w:t>
            </w:r>
            <w:r w:rsidR="000F3CA5" w:rsidRPr="000F3CA5">
              <w:rPr>
                <w:rFonts w:ascii="MS PGothic" w:hAnsi="Times New Roman" w:hint="eastAsia"/>
                <w:snapToGrid w:val="0"/>
                <w:szCs w:val="24"/>
                <w:lang w:val="ja-JP"/>
              </w:rPr>
              <w:t>または</w:t>
            </w:r>
            <w:r w:rsidR="000F3CA5" w:rsidRPr="000F3CA5">
              <w:rPr>
                <w:snapToGrid w:val="0"/>
                <w:szCs w:val="24"/>
                <w:lang w:val="fr-FR"/>
              </w:rPr>
              <w:t xml:space="preserve"> G4 User SL </w:t>
            </w:r>
            <w:r w:rsidR="000F3CA5" w:rsidRPr="000F3CA5">
              <w:rPr>
                <w:rFonts w:ascii="MS PGothic" w:hAnsi="Times New Roman" w:hint="eastAsia"/>
                <w:snapToGrid w:val="0"/>
                <w:szCs w:val="24"/>
                <w:lang w:val="ja-JP"/>
              </w:rPr>
              <w:t>を対象</w:t>
            </w:r>
            <w:r w:rsidR="000F3CA5" w:rsidRPr="000F3CA5">
              <w:rPr>
                <w:snapToGrid w:val="0"/>
                <w:szCs w:val="24"/>
                <w:lang w:val="fr-FR"/>
              </w:rPr>
              <w:t xml:space="preserve"> CAL </w:t>
            </w:r>
            <w:r w:rsidR="000F3CA5" w:rsidRPr="000F3CA5">
              <w:rPr>
                <w:rFonts w:ascii="MS PGothic" w:hAnsi="Times New Roman" w:hint="eastAsia"/>
                <w:snapToGrid w:val="0"/>
                <w:szCs w:val="24"/>
                <w:lang w:val="ja-JP"/>
              </w:rPr>
              <w:t>として使用する場合、お客様の顧客が、政府機関顧客のみがアクセスするサーバーでデータを処理および保存することを希望している場合があります</w:t>
            </w:r>
            <w:r w:rsidRPr="00EA2C3F">
              <w:rPr>
                <w:rFonts w:ascii="MS Mincho" w:hAnsi="MS Mincho" w:cs="MS Mincho" w:hint="eastAsia"/>
                <w:szCs w:val="24"/>
                <w:lang w:val="ja-JP"/>
              </w:rPr>
              <w:t>。</w:t>
            </w:r>
            <w:r w:rsidRPr="00EA2C3F">
              <w:rPr>
                <w:rFonts w:cs="Arial" w:hint="eastAsia"/>
                <w:szCs w:val="24"/>
                <w:lang w:val="ja-JP"/>
              </w:rPr>
              <w:t>かかる要件を満たす必要があるかどうか、およびどのように満たす必要があるのかは、あくまでお客様とお客様の顧客の間で決定されるものです。</w:t>
            </w: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lueStrong"/>
        <w:rPr>
          <w:rFonts w:cs="Arial"/>
          <w:szCs w:val="24"/>
        </w:rPr>
      </w:pPr>
      <w:r w:rsidRPr="00807148">
        <w:rPr>
          <w:rFonts w:cs="Arial"/>
          <w:szCs w:val="24"/>
          <w:lang w:val="ja-JP"/>
        </w:rPr>
        <w:t xml:space="preserve">SAL </w:t>
      </w:r>
      <w:r w:rsidRPr="00807148">
        <w:rPr>
          <w:rStyle w:val="PURBlueStrongTimesNewRoman0"/>
        </w:rPr>
        <w:t>の種類</w:t>
      </w:r>
    </w:p>
    <w:p w:rsidR="009A6562" w:rsidRPr="00807148" w:rsidRDefault="009A6562">
      <w:pPr>
        <w:pStyle w:val="PURBody-Indented"/>
        <w:rPr>
          <w:rFonts w:cs="Arial"/>
          <w:b/>
          <w:szCs w:val="24"/>
        </w:rPr>
      </w:pPr>
      <w:r w:rsidRPr="00807148">
        <w:rPr>
          <w:rFonts w:cs="Arial"/>
          <w:b/>
          <w:szCs w:val="24"/>
          <w:lang w:val="ja-JP"/>
        </w:rPr>
        <w:t>提供されている</w:t>
      </w:r>
      <w:r w:rsidRPr="00807148">
        <w:rPr>
          <w:rFonts w:cs="Arial"/>
          <w:b/>
          <w:szCs w:val="24"/>
          <w:lang w:val="ja-JP"/>
        </w:rPr>
        <w:t xml:space="preserve"> SAL </w:t>
      </w:r>
      <w:r w:rsidRPr="00807148">
        <w:rPr>
          <w:rFonts w:cs="Arial"/>
          <w:b/>
          <w:szCs w:val="24"/>
          <w:lang w:val="ja-JP"/>
        </w:rPr>
        <w:t>の種類は以下のとおりです。</w:t>
      </w:r>
    </w:p>
    <w:p w:rsidR="009A6562" w:rsidRPr="00807148" w:rsidRDefault="001E58D2" w:rsidP="003B32EC">
      <w:pPr>
        <w:pStyle w:val="PURBullet-Indented"/>
        <w:ind w:left="488"/>
        <w:rPr>
          <w:rFonts w:cs="Arial"/>
          <w:szCs w:val="24"/>
        </w:rPr>
      </w:pPr>
      <w:r w:rsidRPr="00807148">
        <w:rPr>
          <w:rFonts w:cs="Arial"/>
          <w:szCs w:val="24"/>
          <w:lang w:val="ja-JP"/>
        </w:rPr>
        <w:t>Lync Server 201</w:t>
      </w:r>
      <w:r w:rsidRPr="00807148">
        <w:rPr>
          <w:rFonts w:cs="Arial" w:hint="eastAsia"/>
          <w:szCs w:val="24"/>
          <w:lang w:val="ja-JP"/>
        </w:rPr>
        <w:t>3</w:t>
      </w:r>
      <w:r w:rsidR="009A6562" w:rsidRPr="00807148">
        <w:rPr>
          <w:rFonts w:cs="Arial"/>
          <w:szCs w:val="24"/>
          <w:lang w:val="ja-JP"/>
        </w:rPr>
        <w:t xml:space="preserve"> Standard SAL (</w:t>
      </w:r>
      <w:r w:rsidR="009A6562" w:rsidRPr="00807148">
        <w:rPr>
          <w:rFonts w:cs="Arial"/>
          <w:szCs w:val="24"/>
          <w:lang w:val="ja-JP"/>
        </w:rPr>
        <w:t>ユーザー</w:t>
      </w:r>
      <w:r w:rsidR="009A6562" w:rsidRPr="00807148">
        <w:rPr>
          <w:rFonts w:cs="Arial"/>
          <w:szCs w:val="24"/>
          <w:lang w:val="ja-JP"/>
        </w:rPr>
        <w:t>/</w:t>
      </w:r>
      <w:r w:rsidR="009A6562" w:rsidRPr="00807148">
        <w:rPr>
          <w:rFonts w:cs="Arial"/>
          <w:szCs w:val="24"/>
          <w:lang w:val="ja-JP"/>
        </w:rPr>
        <w:t>デバイス</w:t>
      </w:r>
      <w:r w:rsidR="009A6562" w:rsidRPr="00807148">
        <w:rPr>
          <w:rFonts w:cs="Arial"/>
          <w:szCs w:val="24"/>
          <w:lang w:val="ja-JP"/>
        </w:rPr>
        <w:t>)</w:t>
      </w:r>
    </w:p>
    <w:p w:rsidR="009A6562" w:rsidRPr="00807148" w:rsidRDefault="001E58D2" w:rsidP="003B32EC">
      <w:pPr>
        <w:pStyle w:val="PURBullet-Indented"/>
        <w:ind w:left="488"/>
        <w:rPr>
          <w:rFonts w:cs="Arial"/>
          <w:szCs w:val="24"/>
          <w:lang w:val="fr-FR"/>
        </w:rPr>
      </w:pPr>
      <w:r w:rsidRPr="00807148">
        <w:rPr>
          <w:rFonts w:cs="Arial"/>
          <w:szCs w:val="24"/>
          <w:lang w:val="ja-JP"/>
        </w:rPr>
        <w:t>Lync Server 201</w:t>
      </w:r>
      <w:r w:rsidRPr="00807148">
        <w:rPr>
          <w:rFonts w:cs="Arial" w:hint="eastAsia"/>
          <w:szCs w:val="24"/>
          <w:lang w:val="ja-JP"/>
        </w:rPr>
        <w:t>3</w:t>
      </w:r>
      <w:r w:rsidR="009A6562" w:rsidRPr="00807148">
        <w:rPr>
          <w:rFonts w:cs="Arial"/>
          <w:szCs w:val="24"/>
          <w:lang w:val="ja-JP"/>
        </w:rPr>
        <w:t xml:space="preserve"> Enterprise SAL (</w:t>
      </w:r>
      <w:r w:rsidR="009A6562" w:rsidRPr="00807148">
        <w:rPr>
          <w:rFonts w:cs="Arial"/>
          <w:szCs w:val="24"/>
          <w:lang w:val="ja-JP"/>
        </w:rPr>
        <w:t>ユーザー</w:t>
      </w:r>
      <w:r w:rsidR="009A6562" w:rsidRPr="00807148">
        <w:rPr>
          <w:rFonts w:cs="Arial"/>
          <w:szCs w:val="24"/>
          <w:lang w:val="ja-JP"/>
        </w:rPr>
        <w:t>/</w:t>
      </w:r>
      <w:r w:rsidR="009A6562" w:rsidRPr="00807148">
        <w:rPr>
          <w:rFonts w:cs="Arial"/>
          <w:szCs w:val="24"/>
          <w:lang w:val="ja-JP"/>
        </w:rPr>
        <w:t>デバイス</w:t>
      </w:r>
      <w:r w:rsidR="009A6562" w:rsidRPr="00807148">
        <w:rPr>
          <w:rFonts w:cs="Arial"/>
          <w:szCs w:val="24"/>
          <w:lang w:val="ja-JP"/>
        </w:rPr>
        <w:t>)</w:t>
      </w:r>
    </w:p>
    <w:p w:rsidR="009A6562" w:rsidRPr="00807148" w:rsidRDefault="001E58D2" w:rsidP="003B32EC">
      <w:pPr>
        <w:pStyle w:val="PURBullet-Indented"/>
        <w:ind w:left="488"/>
        <w:rPr>
          <w:rFonts w:cs="Arial"/>
          <w:szCs w:val="24"/>
          <w:lang w:val="fr-FR"/>
        </w:rPr>
      </w:pPr>
      <w:r w:rsidRPr="00807148">
        <w:rPr>
          <w:rFonts w:cs="Arial"/>
          <w:szCs w:val="24"/>
          <w:lang w:val="ja-JP"/>
        </w:rPr>
        <w:t>Lync Server 201</w:t>
      </w:r>
      <w:r w:rsidRPr="00807148">
        <w:rPr>
          <w:rFonts w:cs="Arial" w:hint="eastAsia"/>
          <w:szCs w:val="24"/>
          <w:lang w:val="ja-JP"/>
        </w:rPr>
        <w:t>3</w:t>
      </w:r>
      <w:r w:rsidR="009A6562" w:rsidRPr="00807148">
        <w:rPr>
          <w:rFonts w:cs="Arial"/>
          <w:szCs w:val="24"/>
          <w:lang w:val="ja-JP"/>
        </w:rPr>
        <w:t xml:space="preserve"> Plus SAL (</w:t>
      </w:r>
      <w:r w:rsidR="009A6562" w:rsidRPr="00807148">
        <w:rPr>
          <w:rFonts w:cs="Arial"/>
          <w:szCs w:val="24"/>
          <w:lang w:val="ja-JP"/>
        </w:rPr>
        <w:t>ユーザー</w:t>
      </w:r>
      <w:r w:rsidR="009A6562" w:rsidRPr="00807148">
        <w:rPr>
          <w:rFonts w:cs="Arial"/>
          <w:szCs w:val="24"/>
          <w:lang w:val="ja-JP"/>
        </w:rPr>
        <w:t>/</w:t>
      </w:r>
      <w:r w:rsidR="009A6562" w:rsidRPr="00807148">
        <w:rPr>
          <w:rFonts w:cs="Arial"/>
          <w:szCs w:val="24"/>
          <w:lang w:val="ja-JP"/>
        </w:rPr>
        <w:t>デバイス</w:t>
      </w:r>
      <w:r w:rsidR="009A6562" w:rsidRPr="00807148">
        <w:rPr>
          <w:rFonts w:cs="Arial"/>
          <w:szCs w:val="24"/>
          <w:lang w:val="ja-JP"/>
        </w:rPr>
        <w:t>)</w:t>
      </w:r>
    </w:p>
    <w:p w:rsidR="009A6562" w:rsidRPr="00807148" w:rsidRDefault="001E58D2" w:rsidP="003B32EC">
      <w:pPr>
        <w:pStyle w:val="PURBullet-Indented"/>
        <w:ind w:left="488"/>
        <w:rPr>
          <w:rFonts w:cs="Arial"/>
          <w:szCs w:val="24"/>
          <w:lang w:val="fr-FR"/>
        </w:rPr>
      </w:pPr>
      <w:r w:rsidRPr="00807148">
        <w:rPr>
          <w:rFonts w:cs="Arial"/>
          <w:szCs w:val="24"/>
          <w:lang w:val="ja-JP"/>
        </w:rPr>
        <w:t>Lync Server 201</w:t>
      </w:r>
      <w:r w:rsidRPr="00807148">
        <w:rPr>
          <w:rFonts w:cs="Arial" w:hint="eastAsia"/>
          <w:szCs w:val="24"/>
          <w:lang w:val="ja-JP"/>
        </w:rPr>
        <w:t>3</w:t>
      </w:r>
      <w:r w:rsidR="009A6562" w:rsidRPr="00807148">
        <w:rPr>
          <w:rFonts w:cs="Arial"/>
          <w:szCs w:val="24"/>
          <w:lang w:val="ja-JP"/>
        </w:rPr>
        <w:t xml:space="preserve"> Enterprise Plus SAL (</w:t>
      </w:r>
      <w:r w:rsidR="009A6562" w:rsidRPr="00807148">
        <w:rPr>
          <w:rFonts w:cs="Arial"/>
          <w:szCs w:val="24"/>
          <w:lang w:val="ja-JP"/>
        </w:rPr>
        <w:t>ユーザー</w:t>
      </w:r>
      <w:r w:rsidR="009A6562" w:rsidRPr="00807148">
        <w:rPr>
          <w:rFonts w:cs="Arial"/>
          <w:szCs w:val="24"/>
          <w:lang w:val="ja-JP"/>
        </w:rPr>
        <w:t>/</w:t>
      </w:r>
      <w:r w:rsidR="009A6562" w:rsidRPr="00807148">
        <w:rPr>
          <w:rFonts w:cs="Arial"/>
          <w:szCs w:val="24"/>
          <w:lang w:val="ja-JP"/>
        </w:rPr>
        <w:t>デバイス</w:t>
      </w:r>
      <w:r w:rsidR="009A6562"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szCs w:val="24"/>
          <w:lang w:val="ja-JP"/>
        </w:rPr>
        <w:t>Productivity Suite SAL (</w:t>
      </w:r>
      <w:r w:rsidRPr="00807148">
        <w:rPr>
          <w:rFonts w:cs="Arial"/>
          <w:szCs w:val="24"/>
          <w:lang w:val="ja-JP"/>
        </w:rPr>
        <w:t>ユーザーのみ</w:t>
      </w:r>
      <w:r w:rsidRPr="00807148">
        <w:rPr>
          <w:rFonts w:cs="Arial"/>
          <w:szCs w:val="24"/>
          <w:lang w:val="ja-JP"/>
        </w:rPr>
        <w:t>)</w:t>
      </w:r>
    </w:p>
    <w:p w:rsidR="009A6562" w:rsidRPr="00807148" w:rsidRDefault="009A6562">
      <w:pPr>
        <w:pStyle w:val="PURBody-Indented"/>
        <w:rPr>
          <w:rFonts w:cs="Arial"/>
          <w:szCs w:val="24"/>
        </w:rPr>
      </w:pPr>
      <w:r w:rsidRPr="00807148">
        <w:rPr>
          <w:rFonts w:cs="Arial"/>
          <w:szCs w:val="24"/>
          <w:lang w:val="ja-JP"/>
        </w:rPr>
        <w:t xml:space="preserve">Active Directory </w:t>
      </w:r>
      <w:r w:rsidRPr="00807148">
        <w:rPr>
          <w:rFonts w:cs="Arial"/>
          <w:szCs w:val="24"/>
          <w:lang w:val="ja-JP"/>
        </w:rPr>
        <w:t>または</w:t>
      </w:r>
      <w:r w:rsidRPr="00807148">
        <w:rPr>
          <w:rFonts w:cs="Arial"/>
          <w:szCs w:val="24"/>
          <w:lang w:val="ja-JP"/>
        </w:rPr>
        <w:t xml:space="preserve"> Lync Server </w:t>
      </w:r>
      <w:r w:rsidRPr="00807148">
        <w:rPr>
          <w:rFonts w:cs="Arial"/>
          <w:szCs w:val="24"/>
          <w:lang w:val="ja-JP"/>
        </w:rPr>
        <w:t>による直接的または間接的な認証を受けずに本サーバー</w:t>
      </w:r>
      <w:r w:rsidRPr="00807148">
        <w:rPr>
          <w:rFonts w:cs="Arial"/>
          <w:szCs w:val="24"/>
          <w:lang w:val="ja-JP"/>
        </w:rPr>
        <w:t xml:space="preserve"> </w:t>
      </w:r>
      <w:r w:rsidRPr="00807148">
        <w:rPr>
          <w:rFonts w:cs="Arial"/>
          <w:szCs w:val="24"/>
          <w:lang w:val="ja-JP"/>
        </w:rPr>
        <w:t>ソフトウェアのインスタンスにアクセスするユーザーまたはデバイスには、</w:t>
      </w:r>
      <w:r w:rsidRPr="00807148">
        <w:rPr>
          <w:rFonts w:cs="Arial"/>
          <w:szCs w:val="24"/>
          <w:lang w:val="ja-JP"/>
        </w:rPr>
        <w:t xml:space="preserve">SAL </w:t>
      </w:r>
      <w:r w:rsidRPr="00807148">
        <w:rPr>
          <w:rFonts w:cs="Arial"/>
          <w:szCs w:val="24"/>
          <w:lang w:val="ja-JP"/>
        </w:rPr>
        <w:t>は必要ありません。</w:t>
      </w:r>
    </w:p>
    <w:p w:rsidR="009A6562" w:rsidRPr="00807148" w:rsidRDefault="009A6562">
      <w:pPr>
        <w:pStyle w:val="PURBlueStrong"/>
        <w:rPr>
          <w:rFonts w:cs="Arial"/>
          <w:szCs w:val="24"/>
        </w:rPr>
      </w:pPr>
      <w:r w:rsidRPr="00807148">
        <w:rPr>
          <w:rFonts w:cs="Arial"/>
          <w:smallCaps w:val="0"/>
          <w:szCs w:val="24"/>
        </w:rPr>
        <w:t>Standard SAL</w:t>
      </w:r>
    </w:p>
    <w:p w:rsidR="009A6562" w:rsidRPr="00807148" w:rsidRDefault="009A6562">
      <w:pPr>
        <w:pStyle w:val="PURBody-Indented"/>
        <w:rPr>
          <w:rFonts w:cs="Arial"/>
          <w:szCs w:val="24"/>
        </w:rPr>
      </w:pPr>
      <w:r w:rsidRPr="00807148">
        <w:rPr>
          <w:rFonts w:cs="Arial"/>
          <w:szCs w:val="24"/>
        </w:rPr>
        <w:t>Standard SAL</w:t>
      </w:r>
      <w:r w:rsidR="00A86F38" w:rsidRPr="00807148">
        <w:rPr>
          <w:rFonts w:cs="Arial"/>
          <w:szCs w:val="24"/>
        </w:rPr>
        <w:t xml:space="preserve"> </w:t>
      </w:r>
      <w:r w:rsidRPr="00807148">
        <w:rPr>
          <w:rStyle w:val="PURBody-IndentedTimesNewRom10"/>
          <w:rFonts w:cs="Arial"/>
        </w:rPr>
        <w:t>の取得対象である各ユーザーまたはデバイス</w:t>
      </w:r>
      <w:r w:rsidR="000A3F20" w:rsidRPr="00807148">
        <w:rPr>
          <w:rStyle w:val="PURBody-IndentedTimesNewRom10"/>
          <w:rFonts w:cs="Arial"/>
        </w:rPr>
        <w:t>、または</w:t>
      </w:r>
      <w:r w:rsidR="000A3F20" w:rsidRPr="00807148">
        <w:rPr>
          <w:rFonts w:cs="Arial"/>
          <w:szCs w:val="24"/>
        </w:rPr>
        <w:t xml:space="preserve"> Productivity Suite SAL </w:t>
      </w:r>
      <w:r w:rsidR="00817342" w:rsidRPr="00807148">
        <w:rPr>
          <w:rFonts w:cs="Arial"/>
          <w:szCs w:val="24"/>
        </w:rPr>
        <w:t>(</w:t>
      </w:r>
      <w:r w:rsidR="00817342" w:rsidRPr="00807148">
        <w:rPr>
          <w:rFonts w:cs="Arial"/>
          <w:szCs w:val="24"/>
        </w:rPr>
        <w:t>ユーザーのみ</w:t>
      </w:r>
      <w:r w:rsidR="00817342" w:rsidRPr="00807148">
        <w:rPr>
          <w:rFonts w:cs="Arial"/>
          <w:szCs w:val="24"/>
        </w:rPr>
        <w:t xml:space="preserve">) </w:t>
      </w:r>
      <w:r w:rsidR="000A3F20" w:rsidRPr="00807148">
        <w:rPr>
          <w:rFonts w:cs="Arial"/>
          <w:szCs w:val="24"/>
        </w:rPr>
        <w:t>の取得対象である各ユーザーは、</w:t>
      </w:r>
      <w:r w:rsidRPr="00807148">
        <w:rPr>
          <w:rStyle w:val="PURBody-IndentedTimesNewRom10"/>
          <w:rFonts w:cs="Arial"/>
        </w:rPr>
        <w:t>本サーバー</w:t>
      </w:r>
      <w:r w:rsidRPr="00807148">
        <w:rPr>
          <w:rFonts w:cs="Arial"/>
          <w:szCs w:val="24"/>
        </w:rPr>
        <w:t xml:space="preserve"> </w:t>
      </w:r>
      <w:r w:rsidRPr="00807148">
        <w:rPr>
          <w:rStyle w:val="PURBody-IndentedTimesNewRom10"/>
          <w:rFonts w:cs="Arial"/>
        </w:rPr>
        <w:t>ソフトウェアの次の機能を使用できます。</w:t>
      </w:r>
    </w:p>
    <w:p w:rsidR="009A6562" w:rsidRPr="00807148" w:rsidRDefault="009A6562" w:rsidP="003B32EC">
      <w:pPr>
        <w:pStyle w:val="PURBullet-Indented"/>
        <w:ind w:left="488"/>
        <w:rPr>
          <w:rFonts w:cs="Arial"/>
          <w:szCs w:val="24"/>
        </w:rPr>
      </w:pPr>
      <w:r w:rsidRPr="00807148">
        <w:rPr>
          <w:rFonts w:cs="Arial"/>
          <w:szCs w:val="24"/>
          <w:lang w:val="ja-JP"/>
        </w:rPr>
        <w:t>インスタント</w:t>
      </w:r>
      <w:r w:rsidRPr="00807148">
        <w:rPr>
          <w:rFonts w:cs="Arial"/>
          <w:szCs w:val="24"/>
          <w:lang w:val="ja-JP"/>
        </w:rPr>
        <w:t xml:space="preserve"> </w:t>
      </w:r>
      <w:r w:rsidRPr="00807148">
        <w:rPr>
          <w:rFonts w:cs="Arial"/>
          <w:szCs w:val="24"/>
          <w:lang w:val="ja-JP"/>
        </w:rPr>
        <w:t>メッセージングのすべての機能</w:t>
      </w:r>
    </w:p>
    <w:p w:rsidR="009A6562" w:rsidRPr="00807148" w:rsidRDefault="009A6562" w:rsidP="003B32EC">
      <w:pPr>
        <w:pStyle w:val="PURBullet-Indented"/>
        <w:ind w:left="488"/>
        <w:rPr>
          <w:rFonts w:cs="Arial"/>
          <w:szCs w:val="24"/>
        </w:rPr>
      </w:pPr>
      <w:r w:rsidRPr="00807148">
        <w:rPr>
          <w:rFonts w:cs="Arial"/>
          <w:szCs w:val="24"/>
          <w:lang w:val="ja-JP"/>
        </w:rPr>
        <w:t>すべてのプレゼンス機能</w:t>
      </w:r>
    </w:p>
    <w:p w:rsidR="009A6562" w:rsidRPr="00807148" w:rsidRDefault="009A6562" w:rsidP="003B32EC">
      <w:pPr>
        <w:pStyle w:val="PURBullet-Indented"/>
        <w:ind w:left="488"/>
        <w:rPr>
          <w:rFonts w:cs="Arial"/>
          <w:szCs w:val="24"/>
        </w:rPr>
      </w:pPr>
      <w:r w:rsidRPr="00807148">
        <w:rPr>
          <w:rFonts w:cs="Arial"/>
          <w:szCs w:val="24"/>
          <w:lang w:val="ja-JP"/>
        </w:rPr>
        <w:t>すべてのグループ</w:t>
      </w:r>
      <w:r w:rsidRPr="00807148">
        <w:rPr>
          <w:rFonts w:cs="Arial"/>
          <w:szCs w:val="24"/>
          <w:lang w:val="ja-JP"/>
        </w:rPr>
        <w:t xml:space="preserve"> </w:t>
      </w:r>
      <w:r w:rsidRPr="00807148">
        <w:rPr>
          <w:rFonts w:cs="Arial"/>
          <w:szCs w:val="24"/>
          <w:lang w:val="ja-JP"/>
        </w:rPr>
        <w:t>チャット機能</w:t>
      </w:r>
    </w:p>
    <w:p w:rsidR="00A02E2C" w:rsidRPr="00807148" w:rsidRDefault="00A02E2C" w:rsidP="003B32EC">
      <w:pPr>
        <w:pStyle w:val="PURBullet-Indented"/>
        <w:ind w:left="488"/>
        <w:rPr>
          <w:rFonts w:cs="Arial"/>
          <w:szCs w:val="24"/>
        </w:rPr>
      </w:pPr>
      <w:r w:rsidRPr="00807148">
        <w:rPr>
          <w:rFonts w:cs="Arial" w:hint="eastAsia"/>
          <w:snapToGrid w:val="0"/>
          <w:szCs w:val="24"/>
          <w:lang w:val="ja-JP"/>
        </w:rPr>
        <w:t>すべての</w:t>
      </w:r>
      <w:r w:rsidRPr="00807148">
        <w:rPr>
          <w:rFonts w:cs="Arial"/>
          <w:snapToGrid w:val="0"/>
          <w:szCs w:val="24"/>
          <w:lang w:val="ja-JP"/>
        </w:rPr>
        <w:t xml:space="preserve"> PC </w:t>
      </w:r>
      <w:r w:rsidRPr="00807148">
        <w:rPr>
          <w:rFonts w:cs="Arial" w:hint="eastAsia"/>
          <w:snapToGrid w:val="0"/>
          <w:szCs w:val="24"/>
          <w:lang w:val="ja-JP"/>
        </w:rPr>
        <w:t>間コンピューター音声およびビデオ機能</w:t>
      </w:r>
    </w:p>
    <w:p w:rsidR="009A6562" w:rsidRPr="00807148" w:rsidRDefault="009A6562">
      <w:pPr>
        <w:pStyle w:val="PURBlueStrong"/>
        <w:rPr>
          <w:rFonts w:cs="Arial"/>
          <w:szCs w:val="24"/>
        </w:rPr>
      </w:pPr>
      <w:r w:rsidRPr="00807148">
        <w:rPr>
          <w:rFonts w:cs="Arial"/>
          <w:smallCaps w:val="0"/>
          <w:szCs w:val="24"/>
        </w:rPr>
        <w:t>Enterprise SAL</w:t>
      </w:r>
    </w:p>
    <w:p w:rsidR="009A6562" w:rsidRPr="00807148" w:rsidRDefault="009A6562">
      <w:pPr>
        <w:pStyle w:val="PURBody-Indented"/>
        <w:rPr>
          <w:rFonts w:cs="Arial"/>
          <w:szCs w:val="24"/>
        </w:rPr>
      </w:pPr>
      <w:r w:rsidRPr="00807148">
        <w:rPr>
          <w:rFonts w:cs="Arial"/>
          <w:szCs w:val="24"/>
        </w:rPr>
        <w:t xml:space="preserve">Enterprise SAL </w:t>
      </w:r>
      <w:r w:rsidRPr="00807148">
        <w:rPr>
          <w:rStyle w:val="PURBody-IndentedTimesNewRom10"/>
          <w:rFonts w:cs="Arial"/>
        </w:rPr>
        <w:t>の取得対象である各ユーザーまたはデバイス</w:t>
      </w:r>
      <w:r w:rsidR="00A86F38" w:rsidRPr="00807148">
        <w:rPr>
          <w:rStyle w:val="PURBody-IndentedTimesNewRom10"/>
          <w:rFonts w:cs="Arial"/>
        </w:rPr>
        <w:t>、または</w:t>
      </w:r>
      <w:r w:rsidR="00A86F38" w:rsidRPr="00807148">
        <w:rPr>
          <w:rFonts w:cs="Arial"/>
          <w:szCs w:val="24"/>
        </w:rPr>
        <w:t xml:space="preserve"> Productivity Suite SAL</w:t>
      </w:r>
      <w:r w:rsidR="00817342" w:rsidRPr="00807148">
        <w:rPr>
          <w:rFonts w:cs="Arial"/>
          <w:szCs w:val="24"/>
        </w:rPr>
        <w:t xml:space="preserve"> (</w:t>
      </w:r>
      <w:r w:rsidR="00817342" w:rsidRPr="00807148">
        <w:rPr>
          <w:rFonts w:cs="Arial"/>
          <w:szCs w:val="24"/>
        </w:rPr>
        <w:t>ユーザーのみ</w:t>
      </w:r>
      <w:r w:rsidR="00817342" w:rsidRPr="00807148">
        <w:rPr>
          <w:rFonts w:cs="Arial"/>
          <w:szCs w:val="24"/>
        </w:rPr>
        <w:t>)</w:t>
      </w:r>
      <w:r w:rsidR="00A86F38" w:rsidRPr="00807148">
        <w:rPr>
          <w:rFonts w:cs="Arial"/>
          <w:szCs w:val="24"/>
        </w:rPr>
        <w:t xml:space="preserve"> </w:t>
      </w:r>
      <w:r w:rsidR="00A86F38" w:rsidRPr="00807148">
        <w:rPr>
          <w:rFonts w:cs="Arial"/>
          <w:szCs w:val="24"/>
        </w:rPr>
        <w:t>の取得対象である各ユーザーは、</w:t>
      </w:r>
      <w:r w:rsidRPr="00807148">
        <w:rPr>
          <w:rStyle w:val="PURBody-IndentedTimesNewRom10"/>
          <w:rFonts w:cs="Arial"/>
        </w:rPr>
        <w:t>本サーバー</w:t>
      </w:r>
      <w:r w:rsidRPr="00807148">
        <w:rPr>
          <w:rFonts w:cs="Arial"/>
          <w:szCs w:val="24"/>
        </w:rPr>
        <w:t xml:space="preserve"> </w:t>
      </w:r>
      <w:r w:rsidRPr="00807148">
        <w:rPr>
          <w:rStyle w:val="PURBody-IndentedTimesNewRom10"/>
          <w:rFonts w:cs="Arial"/>
        </w:rPr>
        <w:t>ソフトウェアの次の機能を使用できます。</w:t>
      </w:r>
    </w:p>
    <w:p w:rsidR="009A6562" w:rsidRPr="00807148" w:rsidRDefault="009A6562" w:rsidP="003B32EC">
      <w:pPr>
        <w:pStyle w:val="PURBullet-Indented"/>
        <w:ind w:left="488"/>
        <w:rPr>
          <w:rFonts w:cs="Arial"/>
          <w:szCs w:val="24"/>
          <w:lang w:val="ja-JP"/>
        </w:rPr>
      </w:pPr>
      <w:r w:rsidRPr="00807148">
        <w:rPr>
          <w:rFonts w:cs="Arial"/>
          <w:szCs w:val="24"/>
          <w:lang w:val="ja-JP"/>
        </w:rPr>
        <w:t>前述の</w:t>
      </w:r>
      <w:r w:rsidRPr="00807148">
        <w:rPr>
          <w:rFonts w:cs="Arial"/>
          <w:szCs w:val="24"/>
          <w:lang w:val="ja-JP"/>
        </w:rPr>
        <w:t xml:space="preserve"> Standard SAL </w:t>
      </w:r>
      <w:r w:rsidRPr="00807148">
        <w:rPr>
          <w:rFonts w:cs="Arial"/>
          <w:szCs w:val="24"/>
          <w:lang w:val="ja-JP"/>
        </w:rPr>
        <w:t>の機能</w:t>
      </w:r>
    </w:p>
    <w:p w:rsidR="009A6562" w:rsidRPr="00807148" w:rsidRDefault="009A6562" w:rsidP="003B32EC">
      <w:pPr>
        <w:pStyle w:val="PURBullet-Indented"/>
        <w:ind w:left="488"/>
        <w:rPr>
          <w:rFonts w:cs="Arial"/>
          <w:szCs w:val="24"/>
          <w:lang w:val="ja-JP"/>
        </w:rPr>
      </w:pPr>
      <w:r w:rsidRPr="00807148">
        <w:rPr>
          <w:rFonts w:cs="Arial"/>
          <w:szCs w:val="24"/>
          <w:lang w:val="ja-JP"/>
        </w:rPr>
        <w:t>音声、ビデオ、および</w:t>
      </w:r>
      <w:r w:rsidRPr="00807148">
        <w:rPr>
          <w:rFonts w:cs="Arial"/>
          <w:szCs w:val="24"/>
          <w:lang w:val="ja-JP"/>
        </w:rPr>
        <w:t xml:space="preserve"> Web </w:t>
      </w:r>
      <w:r w:rsidRPr="00807148">
        <w:rPr>
          <w:rFonts w:cs="Arial"/>
          <w:szCs w:val="24"/>
          <w:lang w:val="ja-JP"/>
        </w:rPr>
        <w:t>会議のすべての機能</w:t>
      </w:r>
    </w:p>
    <w:p w:rsidR="009A6562" w:rsidRPr="00807148" w:rsidRDefault="009A6562" w:rsidP="003B32EC">
      <w:pPr>
        <w:pStyle w:val="PURBullet-Indented"/>
        <w:ind w:left="488"/>
        <w:rPr>
          <w:rFonts w:cs="Arial"/>
          <w:szCs w:val="24"/>
        </w:rPr>
      </w:pPr>
      <w:r w:rsidRPr="00807148">
        <w:rPr>
          <w:rFonts w:cs="Arial"/>
          <w:szCs w:val="24"/>
          <w:lang w:val="ja-JP"/>
        </w:rPr>
        <w:t>デスクトップ共有のすべての機能</w:t>
      </w:r>
    </w:p>
    <w:p w:rsidR="009A6562" w:rsidRPr="00807148" w:rsidRDefault="009A6562">
      <w:pPr>
        <w:pStyle w:val="PURBlueStrong"/>
        <w:rPr>
          <w:rFonts w:cs="Arial"/>
          <w:szCs w:val="24"/>
        </w:rPr>
      </w:pPr>
      <w:r w:rsidRPr="00807148">
        <w:rPr>
          <w:rFonts w:cs="Arial"/>
          <w:smallCaps w:val="0"/>
          <w:szCs w:val="24"/>
          <w:lang w:val="ja-JP"/>
        </w:rPr>
        <w:t>Plus SAL</w:t>
      </w:r>
    </w:p>
    <w:p w:rsidR="009A6562" w:rsidRPr="00807148" w:rsidRDefault="009A6562">
      <w:pPr>
        <w:pStyle w:val="PURBody-Indented"/>
        <w:rPr>
          <w:rFonts w:cs="Arial"/>
          <w:szCs w:val="24"/>
        </w:rPr>
      </w:pPr>
      <w:r w:rsidRPr="00807148">
        <w:rPr>
          <w:rFonts w:cs="Arial"/>
          <w:szCs w:val="24"/>
          <w:lang w:val="ja-JP"/>
        </w:rPr>
        <w:t xml:space="preserve">Plus SAL </w:t>
      </w:r>
      <w:r w:rsidRPr="00807148">
        <w:rPr>
          <w:rStyle w:val="PURBody-IndentedTimesNewRom10"/>
          <w:rFonts w:cs="Arial"/>
        </w:rPr>
        <w:t>の取得対象である各ユーザーまたはデバイスは、本サーバー</w:t>
      </w:r>
      <w:r w:rsidRPr="00807148">
        <w:rPr>
          <w:rFonts w:cs="Arial"/>
          <w:szCs w:val="24"/>
          <w:lang w:val="ja-JP"/>
        </w:rPr>
        <w:t xml:space="preserve"> </w:t>
      </w:r>
      <w:r w:rsidRPr="00807148">
        <w:rPr>
          <w:rStyle w:val="PURBody-IndentedTimesNewRom10"/>
          <w:rFonts w:cs="Arial"/>
        </w:rPr>
        <w:t>ソフトウェアの次の機能を使用できます。</w:t>
      </w:r>
    </w:p>
    <w:p w:rsidR="009A6562" w:rsidRPr="00807148" w:rsidRDefault="009A6562" w:rsidP="003B32EC">
      <w:pPr>
        <w:pStyle w:val="PURBullet-Indented"/>
        <w:ind w:left="488"/>
        <w:rPr>
          <w:rFonts w:cs="Arial"/>
          <w:szCs w:val="24"/>
          <w:lang w:val="ja-JP"/>
        </w:rPr>
      </w:pPr>
      <w:r w:rsidRPr="00807148">
        <w:rPr>
          <w:rFonts w:cs="Arial"/>
          <w:szCs w:val="24"/>
          <w:lang w:val="ja-JP"/>
        </w:rPr>
        <w:t>前述の</w:t>
      </w:r>
      <w:r w:rsidRPr="00807148">
        <w:rPr>
          <w:rFonts w:cs="Arial"/>
          <w:szCs w:val="24"/>
          <w:lang w:val="ja-JP"/>
        </w:rPr>
        <w:t xml:space="preserve"> Standard SAL </w:t>
      </w:r>
      <w:r w:rsidRPr="00807148">
        <w:rPr>
          <w:rFonts w:cs="Arial"/>
          <w:szCs w:val="24"/>
          <w:lang w:val="ja-JP"/>
        </w:rPr>
        <w:t>の機能</w:t>
      </w:r>
    </w:p>
    <w:p w:rsidR="009A6562" w:rsidRPr="00807148" w:rsidRDefault="009A6562" w:rsidP="003B32EC">
      <w:pPr>
        <w:pStyle w:val="PURBullet-Indented"/>
        <w:ind w:left="488"/>
        <w:rPr>
          <w:rFonts w:cs="Arial"/>
          <w:szCs w:val="24"/>
          <w:lang w:val="ja-JP"/>
        </w:rPr>
      </w:pPr>
      <w:r w:rsidRPr="00807148">
        <w:rPr>
          <w:rFonts w:cs="Arial"/>
          <w:szCs w:val="24"/>
          <w:lang w:val="ja-JP"/>
        </w:rPr>
        <w:t>ボイス</w:t>
      </w:r>
      <w:r w:rsidRPr="00807148">
        <w:rPr>
          <w:rFonts w:cs="Arial"/>
          <w:szCs w:val="24"/>
          <w:lang w:val="ja-JP"/>
        </w:rPr>
        <w:t xml:space="preserve"> </w:t>
      </w:r>
      <w:r w:rsidRPr="00807148">
        <w:rPr>
          <w:rFonts w:cs="Arial"/>
          <w:szCs w:val="24"/>
          <w:lang w:val="ja-JP"/>
        </w:rPr>
        <w:t>テレフォニーのすべての機能</w:t>
      </w:r>
    </w:p>
    <w:p w:rsidR="009A6562" w:rsidRPr="00807148" w:rsidRDefault="009A6562" w:rsidP="003B32EC">
      <w:pPr>
        <w:pStyle w:val="PURBullet-Indented"/>
        <w:ind w:left="488"/>
        <w:rPr>
          <w:rFonts w:cs="Arial"/>
          <w:szCs w:val="24"/>
        </w:rPr>
      </w:pPr>
      <w:r w:rsidRPr="00807148">
        <w:rPr>
          <w:rFonts w:cs="Arial"/>
          <w:szCs w:val="24"/>
          <w:lang w:val="ja-JP"/>
        </w:rPr>
        <w:t>コール</w:t>
      </w:r>
      <w:r w:rsidRPr="00807148">
        <w:rPr>
          <w:rFonts w:cs="Arial"/>
          <w:szCs w:val="24"/>
          <w:lang w:val="ja-JP"/>
        </w:rPr>
        <w:t xml:space="preserve"> </w:t>
      </w:r>
      <w:r w:rsidRPr="00807148">
        <w:rPr>
          <w:rFonts w:cs="Arial"/>
          <w:szCs w:val="24"/>
          <w:lang w:val="ja-JP"/>
        </w:rPr>
        <w:t>マネージメントのすべての機能</w:t>
      </w:r>
    </w:p>
    <w:p w:rsidR="009A6562" w:rsidRPr="00807148" w:rsidRDefault="009A6562">
      <w:pPr>
        <w:pStyle w:val="PURBlueStrong"/>
        <w:rPr>
          <w:rFonts w:cs="Arial"/>
          <w:szCs w:val="24"/>
        </w:rPr>
      </w:pPr>
      <w:smartTag w:uri="urn:schemas-microsoft-com:office:smarttags" w:element="place">
        <w:smartTag w:uri="urn:schemas-microsoft-com:office:smarttags" w:element="City">
          <w:r w:rsidRPr="00807148">
            <w:rPr>
              <w:rFonts w:cs="Arial"/>
              <w:smallCaps w:val="0"/>
              <w:szCs w:val="24"/>
            </w:rPr>
            <w:t>Enterprise</w:t>
          </w:r>
        </w:smartTag>
      </w:smartTag>
      <w:r w:rsidRPr="00807148">
        <w:rPr>
          <w:rFonts w:cs="Arial"/>
          <w:smallCaps w:val="0"/>
          <w:szCs w:val="24"/>
        </w:rPr>
        <w:t xml:space="preserve"> Plus SAL</w:t>
      </w:r>
    </w:p>
    <w:p w:rsidR="009A6562" w:rsidRPr="00807148" w:rsidRDefault="009A6562">
      <w:pPr>
        <w:pStyle w:val="PURBody-Indented"/>
        <w:rPr>
          <w:rFonts w:cs="Arial"/>
          <w:szCs w:val="24"/>
        </w:rPr>
      </w:pPr>
      <w:r w:rsidRPr="00807148">
        <w:rPr>
          <w:rFonts w:cs="Arial"/>
          <w:szCs w:val="24"/>
        </w:rPr>
        <w:t xml:space="preserve">Enterprise Plus SAL </w:t>
      </w:r>
      <w:r w:rsidRPr="00807148">
        <w:rPr>
          <w:rStyle w:val="PURBody-IndentedTimesNewRom10"/>
          <w:rFonts w:cs="Arial"/>
        </w:rPr>
        <w:t>の取得対象である各ユーザーまたはデバイスは、本サーバー</w:t>
      </w:r>
      <w:r w:rsidRPr="00807148">
        <w:rPr>
          <w:rFonts w:cs="Arial"/>
          <w:szCs w:val="24"/>
        </w:rPr>
        <w:t xml:space="preserve"> </w:t>
      </w:r>
      <w:r w:rsidRPr="00807148">
        <w:rPr>
          <w:rStyle w:val="PURBody-IndentedTimesNewRom10"/>
          <w:rFonts w:cs="Arial"/>
        </w:rPr>
        <w:t>ソフトウェアの次の機能を使用できます。</w:t>
      </w:r>
    </w:p>
    <w:p w:rsidR="009A6562" w:rsidRPr="00807148" w:rsidRDefault="009A6562" w:rsidP="003B32EC">
      <w:pPr>
        <w:pStyle w:val="PURBullet-Indented"/>
        <w:ind w:left="488"/>
        <w:rPr>
          <w:rFonts w:cs="Arial"/>
          <w:szCs w:val="24"/>
          <w:lang w:val="ja-JP"/>
        </w:rPr>
      </w:pPr>
      <w:r w:rsidRPr="00807148">
        <w:rPr>
          <w:rFonts w:cs="Arial"/>
          <w:szCs w:val="24"/>
          <w:lang w:val="ja-JP"/>
        </w:rPr>
        <w:t>前述の</w:t>
      </w:r>
      <w:r w:rsidRPr="00807148">
        <w:rPr>
          <w:rFonts w:cs="Arial"/>
          <w:szCs w:val="24"/>
          <w:lang w:val="ja-JP"/>
        </w:rPr>
        <w:t xml:space="preserve"> Standard SAL </w:t>
      </w:r>
      <w:r w:rsidRPr="00807148">
        <w:rPr>
          <w:rFonts w:cs="Arial"/>
          <w:szCs w:val="24"/>
          <w:lang w:val="ja-JP"/>
        </w:rPr>
        <w:t>の機能</w:t>
      </w:r>
    </w:p>
    <w:p w:rsidR="009A6562" w:rsidRPr="00807148" w:rsidRDefault="009A6562" w:rsidP="003B32EC">
      <w:pPr>
        <w:pStyle w:val="PURBullet-Indented"/>
        <w:ind w:left="488"/>
        <w:rPr>
          <w:rFonts w:cs="Arial"/>
          <w:szCs w:val="24"/>
          <w:lang w:val="ja-JP"/>
        </w:rPr>
      </w:pPr>
      <w:r w:rsidRPr="00807148">
        <w:rPr>
          <w:rFonts w:cs="Arial"/>
          <w:szCs w:val="24"/>
          <w:lang w:val="ja-JP"/>
        </w:rPr>
        <w:t>音声、ビデオ、および</w:t>
      </w:r>
      <w:r w:rsidRPr="00807148">
        <w:rPr>
          <w:rFonts w:cs="Arial"/>
          <w:szCs w:val="24"/>
          <w:lang w:val="ja-JP"/>
        </w:rPr>
        <w:t xml:space="preserve"> Web </w:t>
      </w:r>
      <w:r w:rsidRPr="00807148">
        <w:rPr>
          <w:rFonts w:cs="Arial"/>
          <w:szCs w:val="24"/>
          <w:lang w:val="ja-JP"/>
        </w:rPr>
        <w:t>会議のすべての機能</w:t>
      </w:r>
    </w:p>
    <w:p w:rsidR="009A6562" w:rsidRPr="00807148" w:rsidRDefault="009A6562" w:rsidP="003B32EC">
      <w:pPr>
        <w:pStyle w:val="PURBullet-Indented"/>
        <w:ind w:left="488"/>
        <w:rPr>
          <w:rFonts w:cs="Arial"/>
          <w:szCs w:val="24"/>
          <w:lang w:val="ja-JP"/>
        </w:rPr>
      </w:pPr>
      <w:r w:rsidRPr="00807148">
        <w:rPr>
          <w:rFonts w:cs="Arial"/>
          <w:szCs w:val="24"/>
          <w:lang w:val="ja-JP"/>
        </w:rPr>
        <w:t>デスクトップ共有のすべての機能</w:t>
      </w:r>
    </w:p>
    <w:p w:rsidR="009A6562" w:rsidRPr="00807148" w:rsidRDefault="009A6562" w:rsidP="003B32EC">
      <w:pPr>
        <w:pStyle w:val="PURBullet-Indented"/>
        <w:ind w:left="488"/>
        <w:rPr>
          <w:rFonts w:cs="Arial"/>
          <w:szCs w:val="24"/>
          <w:lang w:val="ja-JP"/>
        </w:rPr>
      </w:pPr>
      <w:r w:rsidRPr="00807148">
        <w:rPr>
          <w:rFonts w:cs="Arial"/>
          <w:szCs w:val="24"/>
          <w:lang w:val="ja-JP"/>
        </w:rPr>
        <w:t>ボイス</w:t>
      </w:r>
      <w:r w:rsidRPr="00807148">
        <w:rPr>
          <w:rFonts w:cs="Arial"/>
          <w:szCs w:val="24"/>
          <w:lang w:val="ja-JP"/>
        </w:rPr>
        <w:t xml:space="preserve"> </w:t>
      </w:r>
      <w:r w:rsidRPr="00807148">
        <w:rPr>
          <w:rFonts w:cs="Arial"/>
          <w:szCs w:val="24"/>
          <w:lang w:val="ja-JP"/>
        </w:rPr>
        <w:t>テレフォニーのすべての機能</w:t>
      </w:r>
    </w:p>
    <w:p w:rsidR="009A6562" w:rsidRPr="00807148" w:rsidRDefault="009A6562" w:rsidP="003B32EC">
      <w:pPr>
        <w:pStyle w:val="PURBullet-Indented"/>
        <w:ind w:left="488"/>
        <w:rPr>
          <w:rFonts w:cs="Arial"/>
          <w:szCs w:val="24"/>
        </w:rPr>
      </w:pPr>
      <w:r w:rsidRPr="00807148">
        <w:rPr>
          <w:rFonts w:cs="Arial"/>
          <w:szCs w:val="24"/>
          <w:lang w:val="ja-JP"/>
        </w:rPr>
        <w:t>コール</w:t>
      </w:r>
      <w:r w:rsidRPr="00807148">
        <w:rPr>
          <w:rFonts w:cs="Arial"/>
          <w:szCs w:val="24"/>
          <w:lang w:val="ja-JP"/>
        </w:rPr>
        <w:t xml:space="preserve"> </w:t>
      </w:r>
      <w:r w:rsidRPr="00807148">
        <w:rPr>
          <w:rFonts w:cs="Arial"/>
          <w:szCs w:val="24"/>
          <w:lang w:val="ja-JP"/>
        </w:rPr>
        <w:t>マネージメントのすべての機能</w:t>
      </w:r>
    </w:p>
    <w:p w:rsidR="009A6562" w:rsidRPr="00807148" w:rsidRDefault="009A6562">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rsidR="009A6562" w:rsidRPr="00807148" w:rsidRDefault="009A6562">
      <w:pPr>
        <w:pStyle w:val="PURBody-Indented"/>
        <w:rPr>
          <w:rFonts w:cs="Arial"/>
          <w:szCs w:val="24"/>
        </w:rPr>
      </w:pPr>
      <w:r w:rsidRPr="00807148">
        <w:rPr>
          <w:rStyle w:val="PURBody-IndentedTimesNewRom10"/>
          <w:rFonts w:cs="Arial"/>
        </w:rPr>
        <w:t>本製品のソフトウェアには</w:t>
      </w:r>
      <w:r w:rsidRPr="00807148">
        <w:rPr>
          <w:rFonts w:cs="Arial"/>
          <w:szCs w:val="24"/>
          <w:lang w:val="ja-JP"/>
        </w:rPr>
        <w:t xml:space="preserve"> Microsoft .NET Framework </w:t>
      </w:r>
      <w:r w:rsidRPr="00807148">
        <w:rPr>
          <w:rStyle w:val="PURBody-IndentedTimesNewRom10"/>
          <w:rFonts w:cs="Arial"/>
        </w:rPr>
        <w:t>ソフトウェアが含まれており、また</w:t>
      </w:r>
      <w:r w:rsidRPr="00807148">
        <w:rPr>
          <w:rFonts w:cs="Arial"/>
          <w:szCs w:val="24"/>
          <w:lang w:val="ja-JP"/>
        </w:rPr>
        <w:t xml:space="preserve"> PowerShell </w:t>
      </w:r>
      <w:r w:rsidRPr="00807148">
        <w:rPr>
          <w:rStyle w:val="PURBody-IndentedTimesNewRom1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10"/>
          <w:rFonts w:cs="Arial"/>
        </w:rPr>
        <w:t>および</w:t>
      </w:r>
      <w:r w:rsidRPr="00807148">
        <w:rPr>
          <w:rFonts w:cs="Arial"/>
          <w:szCs w:val="24"/>
          <w:lang w:val="ja-JP"/>
        </w:rPr>
        <w:t xml:space="preserve"> PowerShell </w:t>
      </w:r>
      <w:r w:rsidRPr="00807148">
        <w:rPr>
          <w:rStyle w:val="PURBody-IndentedTimesNewRom10"/>
          <w:rFonts w:cs="Arial"/>
        </w:rPr>
        <w:t>ソフトウェアの使用条件を参照してください。</w:t>
      </w:r>
    </w:p>
    <w:p w:rsidR="009A6562" w:rsidRPr="00807148" w:rsidRDefault="009A6562">
      <w:pPr>
        <w:pStyle w:val="PURBody"/>
        <w:rPr>
          <w:rFonts w:cs="Arial"/>
          <w:szCs w:val="24"/>
        </w:rPr>
      </w:pPr>
      <w:r w:rsidRPr="00807148">
        <w:rPr>
          <w:rFonts w:cs="Arial"/>
          <w:szCs w:val="24"/>
          <w:lang w:val="ja-JP"/>
        </w:rPr>
        <w:t>上述の権利に加えて、</w:t>
      </w:r>
      <w:r w:rsidRPr="00807148">
        <w:rPr>
          <w:rFonts w:cs="Arial"/>
          <w:szCs w:val="24"/>
        </w:rPr>
        <w:t>Lync Standard</w:t>
      </w:r>
      <w:r w:rsidRPr="00807148">
        <w:rPr>
          <w:rFonts w:cs="Arial"/>
          <w:szCs w:val="24"/>
          <w:lang w:val="ja-JP"/>
        </w:rPr>
        <w:t>、</w:t>
      </w:r>
      <w:r w:rsidRPr="00807148">
        <w:rPr>
          <w:rFonts w:cs="Arial"/>
          <w:szCs w:val="24"/>
        </w:rPr>
        <w:t>Enterprise</w:t>
      </w:r>
      <w:r w:rsidRPr="00807148">
        <w:rPr>
          <w:rFonts w:cs="Arial"/>
          <w:szCs w:val="24"/>
          <w:lang w:val="ja-JP"/>
        </w:rPr>
        <w:t>、</w:t>
      </w:r>
      <w:r w:rsidRPr="00807148">
        <w:rPr>
          <w:rFonts w:cs="Arial"/>
          <w:szCs w:val="24"/>
        </w:rPr>
        <w:t>Plus</w:t>
      </w:r>
      <w:r w:rsidRPr="00807148">
        <w:rPr>
          <w:rFonts w:cs="Arial"/>
          <w:szCs w:val="24"/>
          <w:lang w:val="ja-JP"/>
        </w:rPr>
        <w:t>、</w:t>
      </w:r>
      <w:r w:rsidRPr="00807148">
        <w:rPr>
          <w:rFonts w:cs="Arial"/>
          <w:szCs w:val="24"/>
        </w:rPr>
        <w:t>Enterprise Plus</w:t>
      </w:r>
      <w:r w:rsidRPr="00807148">
        <w:rPr>
          <w:rFonts w:cs="Arial"/>
          <w:szCs w:val="24"/>
          <w:lang w:val="ja-JP"/>
        </w:rPr>
        <w:t>、および</w:t>
      </w:r>
      <w:r w:rsidRPr="00807148">
        <w:rPr>
          <w:rFonts w:cs="Arial"/>
          <w:szCs w:val="24"/>
        </w:rPr>
        <w:t xml:space="preserve"> Productivity Suite SAL </w:t>
      </w:r>
      <w:r w:rsidRPr="00807148">
        <w:rPr>
          <w:rFonts w:cs="Arial"/>
          <w:szCs w:val="24"/>
          <w:lang w:val="ja-JP"/>
        </w:rPr>
        <w:t>には次の追加条件も適用されます。</w:t>
      </w:r>
    </w:p>
    <w:p w:rsidR="009A6562" w:rsidRPr="00807148" w:rsidRDefault="009A6562">
      <w:pPr>
        <w:pStyle w:val="PURBlueStrong"/>
        <w:rPr>
          <w:rFonts w:cs="Arial"/>
          <w:szCs w:val="24"/>
        </w:rPr>
      </w:pPr>
      <w:r w:rsidRPr="00807148">
        <w:rPr>
          <w:rFonts w:cs="Arial"/>
          <w:smallCaps w:val="0"/>
          <w:szCs w:val="24"/>
          <w:lang w:val="ja-JP"/>
        </w:rPr>
        <w:t>Lync 201</w:t>
      </w:r>
      <w:r w:rsidR="001E58D2" w:rsidRPr="00807148">
        <w:rPr>
          <w:rFonts w:cs="Arial" w:hint="eastAsia"/>
          <w:smallCaps w:val="0"/>
          <w:szCs w:val="24"/>
          <w:lang w:val="ja-JP"/>
        </w:rPr>
        <w:t>3</w:t>
      </w:r>
      <w:r w:rsidRPr="00807148">
        <w:rPr>
          <w:rFonts w:cs="Arial"/>
          <w:smallCaps w:val="0"/>
          <w:szCs w:val="24"/>
          <w:lang w:val="ja-JP"/>
        </w:rPr>
        <w:t xml:space="preserve"> </w:t>
      </w:r>
      <w:r w:rsidRPr="00807148">
        <w:rPr>
          <w:rFonts w:cs="Arial"/>
          <w:smallCaps w:val="0"/>
          <w:szCs w:val="24"/>
          <w:lang w:val="ja-JP"/>
        </w:rPr>
        <w:t>および</w:t>
      </w:r>
      <w:r w:rsidRPr="00807148">
        <w:rPr>
          <w:rFonts w:cs="Arial"/>
          <w:smallCaps w:val="0"/>
          <w:szCs w:val="24"/>
          <w:lang w:val="ja-JP"/>
        </w:rPr>
        <w:t xml:space="preserve"> Lync for Mac 2011</w:t>
      </w:r>
    </w:p>
    <w:p w:rsidR="009A6562" w:rsidRPr="00807148" w:rsidRDefault="009A6562">
      <w:pPr>
        <w:pStyle w:val="PURBody-Indented"/>
        <w:rPr>
          <w:rFonts w:cs="Arial"/>
          <w:szCs w:val="24"/>
        </w:rPr>
      </w:pPr>
      <w:r w:rsidRPr="00807148">
        <w:rPr>
          <w:rFonts w:cs="Arial"/>
          <w:szCs w:val="24"/>
          <w:lang w:val="ja-JP"/>
        </w:rPr>
        <w:t xml:space="preserve">1 </w:t>
      </w:r>
      <w:r w:rsidRPr="00807148">
        <w:rPr>
          <w:rFonts w:cs="Arial"/>
          <w:szCs w:val="24"/>
          <w:lang w:val="ja-JP"/>
        </w:rPr>
        <w:t>つの物理または仮想オペレーティング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の、</w:t>
      </w:r>
      <w:r w:rsidRPr="00807148">
        <w:rPr>
          <w:rFonts w:cs="Arial"/>
          <w:szCs w:val="24"/>
          <w:lang w:val="ja-JP"/>
        </w:rPr>
        <w:t xml:space="preserve">(a) </w:t>
      </w:r>
      <w:r w:rsidRPr="00807148">
        <w:rPr>
          <w:rFonts w:cs="Arial"/>
          <w:szCs w:val="24"/>
          <w:lang w:val="ja-JP"/>
        </w:rPr>
        <w:t>デバイス</w:t>
      </w:r>
      <w:r w:rsidRPr="00807148">
        <w:rPr>
          <w:rFonts w:cs="Arial"/>
          <w:szCs w:val="24"/>
          <w:lang w:val="ja-JP"/>
        </w:rPr>
        <w:t xml:space="preserve"> SAL </w:t>
      </w:r>
      <w:r w:rsidRPr="00807148">
        <w:rPr>
          <w:rFonts w:cs="Arial"/>
          <w:szCs w:val="24"/>
          <w:lang w:val="ja-JP"/>
        </w:rPr>
        <w:t>を取得した任意のデバイス上、および</w:t>
      </w:r>
      <w:r w:rsidRPr="00807148">
        <w:rPr>
          <w:rFonts w:cs="Arial"/>
          <w:szCs w:val="24"/>
          <w:lang w:val="ja-JP"/>
        </w:rPr>
        <w:t xml:space="preserve"> (b) </w:t>
      </w:r>
      <w:r w:rsidRPr="00807148">
        <w:rPr>
          <w:rFonts w:cs="Arial"/>
          <w:szCs w:val="24"/>
          <w:lang w:val="ja-JP"/>
        </w:rPr>
        <w:t>ユーザー</w:t>
      </w:r>
      <w:r w:rsidRPr="00807148">
        <w:rPr>
          <w:rFonts w:cs="Arial"/>
          <w:szCs w:val="24"/>
          <w:lang w:val="ja-JP"/>
        </w:rPr>
        <w:t xml:space="preserve"> SAL </w:t>
      </w:r>
      <w:r w:rsidRPr="00807148">
        <w:rPr>
          <w:rFonts w:cs="Arial"/>
          <w:szCs w:val="24"/>
          <w:lang w:val="ja-JP"/>
        </w:rPr>
        <w:t>を取得した任意のユーザーが使用する単一のデバイス上で、</w:t>
      </w:r>
      <w:r w:rsidRPr="00807148">
        <w:rPr>
          <w:rFonts w:cs="Arial"/>
          <w:szCs w:val="24"/>
          <w:lang w:val="ja-JP"/>
        </w:rPr>
        <w:t>Lync 201</w:t>
      </w:r>
      <w:r w:rsidR="001E58D2" w:rsidRPr="00807148">
        <w:rPr>
          <w:rFonts w:cs="Arial" w:hint="eastAsia"/>
          <w:szCs w:val="24"/>
          <w:lang w:val="ja-JP"/>
        </w:rPr>
        <w:t>3</w:t>
      </w:r>
      <w:r w:rsidRPr="00807148">
        <w:rPr>
          <w:rFonts w:cs="Arial"/>
          <w:szCs w:val="24"/>
          <w:lang w:val="ja-JP"/>
        </w:rPr>
        <w:t xml:space="preserve"> </w:t>
      </w:r>
      <w:r w:rsidRPr="00807148">
        <w:rPr>
          <w:rFonts w:cs="Arial"/>
          <w:szCs w:val="24"/>
          <w:lang w:val="ja-JP"/>
        </w:rPr>
        <w:t>または</w:t>
      </w:r>
      <w:r w:rsidRPr="00807148">
        <w:rPr>
          <w:rFonts w:cs="Arial"/>
          <w:szCs w:val="24"/>
          <w:lang w:val="ja-JP"/>
        </w:rPr>
        <w:t xml:space="preserve"> Lync for Mac 2011 </w:t>
      </w: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ソフトウェアの</w:t>
      </w:r>
      <w:r w:rsidRPr="00807148">
        <w:rPr>
          <w:rFonts w:cs="Arial"/>
          <w:szCs w:val="24"/>
          <w:lang w:val="ja-JP"/>
        </w:rPr>
        <w:t xml:space="preserve"> 1 </w:t>
      </w:r>
      <w:r w:rsidRPr="00807148">
        <w:rPr>
          <w:rFonts w:cs="Arial"/>
          <w:szCs w:val="24"/>
          <w:lang w:val="ja-JP"/>
        </w:rPr>
        <w:t>つのインスタンスを作成し、実行することができます</w:t>
      </w:r>
      <w:r w:rsidR="00510928" w:rsidRPr="00807148">
        <w:rPr>
          <w:rFonts w:cs="Arial"/>
          <w:szCs w:val="24"/>
          <w:lang w:val="ja-JP"/>
        </w:rPr>
        <w:t>。</w:t>
      </w:r>
    </w:p>
    <w:p w:rsidR="009A6562" w:rsidRPr="00807148" w:rsidRDefault="006F7B56">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07" w:name="_Toc357603057"/>
      <w:bookmarkStart w:id="108" w:name="_Toc357603379"/>
      <w:r w:rsidRPr="00807148">
        <w:rPr>
          <w:rFonts w:cs="Arial"/>
        </w:rPr>
        <w:t>Microsoft Application Virtualization Hosting for Desktops</w:t>
      </w:r>
      <w:bookmarkEnd w:id="107"/>
      <w:bookmarkEnd w:id="108"/>
      <w:r w:rsidR="00791444" w:rsidRPr="00807148">
        <w:rPr>
          <w:rFonts w:cs="Arial"/>
          <w:lang w:val="ja-JP"/>
        </w:rPr>
        <w:fldChar w:fldCharType="begin"/>
      </w:r>
      <w:r w:rsidRPr="00807148">
        <w:rPr>
          <w:rFonts w:cs="Arial"/>
        </w:rPr>
        <w:instrText>xe "Microsoft Application Virtualization Hosting for Desktops"</w:instrText>
      </w:r>
      <w:r w:rsidR="00791444"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2"/>
        <w:gridCol w:w="4961"/>
      </w:tblGrid>
      <w:tr w:rsidR="009A6562" w:rsidRPr="00807148">
        <w:tc>
          <w:tcPr>
            <w:tcW w:w="2571"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429"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571" w:type="pct"/>
            <w:tcBorders>
              <w:top w:val="nil"/>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429" w:type="pct"/>
            <w:tcBorders>
              <w:top w:val="nil"/>
            </w:tcBorders>
          </w:tcPr>
          <w:p w:rsidR="009A6562" w:rsidRPr="00807148" w:rsidRDefault="009A6562">
            <w:pPr>
              <w:pStyle w:val="PURLMSH"/>
              <w:rPr>
                <w:rFonts w:ascii="Arial" w:hAnsi="Arial" w:cs="Arial"/>
                <w:szCs w:val="24"/>
              </w:rPr>
            </w:pPr>
          </w:p>
        </w:tc>
      </w:tr>
      <w:tr w:rsidR="009A6562" w:rsidRPr="0080714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A75380">
            <w:pPr>
              <w:pStyle w:val="PURBullet"/>
              <w:ind w:left="488"/>
              <w:rPr>
                <w:rFonts w:cs="Arial"/>
                <w:szCs w:val="24"/>
              </w:rPr>
            </w:pPr>
            <w:r w:rsidRPr="00807148">
              <w:rPr>
                <w:rFonts w:cs="Arial"/>
                <w:szCs w:val="24"/>
              </w:rPr>
              <w:t>Microsoft Application Virtualization Hosting for Desktops SAL</w:t>
            </w: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lueStrong"/>
        <w:rPr>
          <w:rFonts w:cs="Arial"/>
          <w:szCs w:val="24"/>
        </w:rPr>
      </w:pPr>
      <w:r w:rsidRPr="00807148">
        <w:rPr>
          <w:rFonts w:cs="Arial"/>
          <w:smallCaps w:val="0"/>
          <w:szCs w:val="24"/>
          <w:lang w:val="ja-JP"/>
        </w:rPr>
        <w:t xml:space="preserve">Application Virtualization </w:t>
      </w:r>
      <w:r w:rsidRPr="00807148">
        <w:rPr>
          <w:rFonts w:cs="Arial"/>
          <w:smallCaps w:val="0"/>
          <w:szCs w:val="24"/>
          <w:lang w:val="ja-JP"/>
        </w:rPr>
        <w:t>と、マイクロソフト製品およびマイクロソフト製品のコンポーネントとの使用</w:t>
      </w:r>
    </w:p>
    <w:p w:rsidR="009A6562" w:rsidRPr="00807148" w:rsidRDefault="009A6562">
      <w:pPr>
        <w:pStyle w:val="PURBody-Indented"/>
        <w:rPr>
          <w:rFonts w:cs="Arial"/>
          <w:szCs w:val="24"/>
        </w:rPr>
      </w:pPr>
      <w:r w:rsidRPr="00807148">
        <w:rPr>
          <w:rStyle w:val="PURBody-IndentedTimesNewRom10"/>
          <w:rFonts w:cs="Arial"/>
        </w:rPr>
        <w:t>以下のマイクロソフト製品は、</w:t>
      </w:r>
      <w:r w:rsidRPr="00807148">
        <w:rPr>
          <w:rFonts w:cs="Arial"/>
          <w:szCs w:val="24"/>
        </w:rPr>
        <w:t xml:space="preserve">Microsoft Application Virtualization Hosting for Desktops </w:t>
      </w:r>
      <w:r w:rsidRPr="00807148">
        <w:rPr>
          <w:rStyle w:val="PURBody-IndentedTimesNewRom10"/>
          <w:rFonts w:cs="Arial"/>
        </w:rPr>
        <w:t>または他の第三者のアプリケーション仮想化テクノロジと共に使用できます</w:t>
      </w:r>
      <w:r w:rsidR="00510928" w:rsidRPr="00807148">
        <w:rPr>
          <w:rStyle w:val="PURBody-IndentedTimesNewRom10"/>
          <w:rFonts w:cs="Arial"/>
        </w:rPr>
        <w:t>。</w:t>
      </w:r>
    </w:p>
    <w:p w:rsidR="009A6562" w:rsidRPr="00807148" w:rsidRDefault="009A6562" w:rsidP="003B32EC">
      <w:pPr>
        <w:pStyle w:val="PURBullet-Indented"/>
        <w:ind w:left="488"/>
        <w:rPr>
          <w:rFonts w:cs="Arial"/>
          <w:szCs w:val="24"/>
        </w:rPr>
      </w:pPr>
      <w:r w:rsidRPr="00807148">
        <w:rPr>
          <w:rFonts w:cs="Arial"/>
          <w:szCs w:val="24"/>
          <w:lang w:val="ja-JP"/>
        </w:rPr>
        <w:t>Microsoft Dynamics NAV 20</w:t>
      </w:r>
      <w:r w:rsidR="00C36779">
        <w:rPr>
          <w:rFonts w:cs="Arial" w:hint="eastAsia"/>
          <w:szCs w:val="24"/>
          <w:lang w:val="ja-JP"/>
        </w:rPr>
        <w:t>13</w:t>
      </w:r>
    </w:p>
    <w:p w:rsidR="009A6562" w:rsidRPr="00807148" w:rsidRDefault="009A6562">
      <w:pPr>
        <w:pStyle w:val="PURBody-Indented"/>
        <w:rPr>
          <w:rFonts w:cs="Arial"/>
          <w:szCs w:val="24"/>
        </w:rPr>
      </w:pPr>
      <w:r w:rsidRPr="00807148">
        <w:rPr>
          <w:rFonts w:cs="Arial"/>
          <w:szCs w:val="24"/>
          <w:lang w:val="ja-JP"/>
        </w:rPr>
        <w:t>その他のマイクロソフト製品またはマイクロソフト製品のコンポーネントを使用することはできません。</w:t>
      </w:r>
    </w:p>
    <w:p w:rsidR="009A6562" w:rsidRPr="00807148" w:rsidRDefault="006F7B56">
      <w:pPr>
        <w:pStyle w:val="PURBody-Indented"/>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DF70E7" w:rsidRPr="009214B8" w:rsidRDefault="00DF70E7" w:rsidP="00DF70E7">
      <w:pPr>
        <w:pStyle w:val="PURProductName"/>
      </w:pPr>
      <w:bookmarkStart w:id="109" w:name="_Toc356201396"/>
      <w:bookmarkStart w:id="110" w:name="_Toc356201471"/>
      <w:bookmarkStart w:id="111" w:name="_Toc357603058"/>
      <w:bookmarkStart w:id="112" w:name="_Toc357603380"/>
      <w:r>
        <w:t>Microsoft Application Virtualization for Remote Desktop Services</w:t>
      </w:r>
      <w:bookmarkEnd w:id="109"/>
      <w:bookmarkEnd w:id="110"/>
      <w:bookmarkEnd w:id="111"/>
      <w:bookmarkEnd w:id="112"/>
      <w:r w:rsidR="00791444">
        <w:fldChar w:fldCharType="begin"/>
      </w:r>
      <w:r>
        <w:instrText xml:space="preserve"> XE "</w:instrText>
      </w:r>
      <w:r w:rsidRPr="00CB73E4">
        <w:instrText>Microsoft Application Virtualization for Remote Desktop Services</w:instrText>
      </w:r>
      <w:r>
        <w:instrText xml:space="preserve">" </w:instrText>
      </w:r>
      <w:r w:rsidR="00791444">
        <w:fldChar w:fldCharType="end"/>
      </w:r>
    </w:p>
    <w:p w:rsidR="00DF70E7" w:rsidRPr="000A146C" w:rsidRDefault="00DF70E7" w:rsidP="00DF70E7">
      <w:pPr>
        <w:pStyle w:val="PURLicenseTerm"/>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1"/>
        <w:gridCol w:w="5188"/>
        <w:gridCol w:w="5190"/>
        <w:gridCol w:w="208"/>
      </w:tblGrid>
      <w:tr w:rsidR="00DF70E7" w:rsidTr="00EF0BE3">
        <w:tc>
          <w:tcPr>
            <w:tcW w:w="2477" w:type="pct"/>
            <w:gridSpan w:val="2"/>
            <w:tcBorders>
              <w:top w:val="single" w:sz="4" w:space="0" w:color="auto"/>
              <w:bottom w:val="nil"/>
            </w:tcBorders>
          </w:tcPr>
          <w:p w:rsidR="00DF70E7" w:rsidRDefault="00DF70E7" w:rsidP="00EF0BE3">
            <w:pPr>
              <w:pStyle w:val="PURLMSH"/>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23" w:type="pct"/>
            <w:gridSpan w:val="2"/>
            <w:tcBorders>
              <w:top w:val="single" w:sz="4" w:space="0" w:color="auto"/>
              <w:bottom w:val="nil"/>
            </w:tcBorders>
          </w:tcPr>
          <w:p w:rsidR="00DF70E7" w:rsidRPr="00A50403" w:rsidRDefault="00DF70E7" w:rsidP="00EF0BE3">
            <w:pPr>
              <w:pStyle w:val="PURLMSH"/>
              <w:rPr>
                <w:i/>
              </w:rPr>
            </w:pPr>
          </w:p>
        </w:tc>
      </w:tr>
      <w:tr w:rsidR="00DF70E7" w:rsidTr="00EF0BE3">
        <w:tc>
          <w:tcPr>
            <w:tcW w:w="2477" w:type="pct"/>
            <w:gridSpan w:val="2"/>
            <w:tcBorders>
              <w:top w:val="nil"/>
              <w:bottom w:val="nil"/>
            </w:tcBorders>
          </w:tcPr>
          <w:p w:rsidR="00DF70E7" w:rsidRPr="003667B6" w:rsidRDefault="00DF70E7" w:rsidP="00EF0BE3">
            <w:pPr>
              <w:pStyle w:val="PURLMSH"/>
            </w:pPr>
          </w:p>
        </w:tc>
        <w:tc>
          <w:tcPr>
            <w:tcW w:w="2523" w:type="pct"/>
            <w:gridSpan w:val="2"/>
            <w:tcBorders>
              <w:top w:val="nil"/>
              <w:bottom w:val="nil"/>
            </w:tcBorders>
          </w:tcPr>
          <w:p w:rsidR="00DF70E7" w:rsidRDefault="00DF70E7" w:rsidP="00EF0BE3">
            <w:pPr>
              <w:pStyle w:val="PURLMSH"/>
            </w:pPr>
          </w:p>
        </w:tc>
      </w:tr>
      <w:tr w:rsidR="00DF70E7" w:rsidRPr="00501DAF" w:rsidTr="00EF0BE3">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DF70E7" w:rsidRPr="00501DAF" w:rsidRDefault="00DF70E7" w:rsidP="00EF0BE3">
            <w:pPr>
              <w:pStyle w:val="PURTableHeaderWhite"/>
              <w:spacing w:after="0" w:line="240" w:lineRule="auto"/>
              <w:rPr>
                <w:i w:val="0"/>
                <w:color w:val="404040" w:themeColor="text1" w:themeTint="BF"/>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DF70E7" w:rsidRPr="003528B0" w:rsidTr="00EF0BE3">
        <w:tblPrEx>
          <w:tblBorders>
            <w:top w:val="none" w:sz="0" w:space="0" w:color="auto"/>
            <w:bottom w:val="none" w:sz="0" w:space="0" w:color="auto"/>
          </w:tblBorders>
        </w:tblPrEx>
        <w:trPr>
          <w:gridBefore w:val="1"/>
          <w:gridAfter w:val="1"/>
          <w:wBefore w:w="52" w:type="pct"/>
          <w:wAfter w:w="97" w:type="pct"/>
        </w:trPr>
        <w:tc>
          <w:tcPr>
            <w:tcW w:w="4851" w:type="pct"/>
            <w:gridSpan w:val="2"/>
          </w:tcPr>
          <w:p w:rsidR="00DF70E7" w:rsidRPr="00BB180A" w:rsidRDefault="00DF70E7" w:rsidP="00EF0BE3">
            <w:pPr>
              <w:pStyle w:val="PURBody"/>
              <w:rPr>
                <w:i/>
              </w:rPr>
            </w:pPr>
            <w:r w:rsidRPr="00807148">
              <w:rPr>
                <w:rFonts w:cs="Arial"/>
                <w:b/>
                <w:szCs w:val="24"/>
                <w:lang w:val="ja-JP"/>
              </w:rPr>
              <w:t>必要なライセンス</w:t>
            </w:r>
            <w:r w:rsidRPr="00807148">
              <w:rPr>
                <w:rFonts w:cs="Arial"/>
                <w:b/>
                <w:szCs w:val="24"/>
                <w:lang w:val="ja-JP"/>
              </w:rPr>
              <w:t>:</w:t>
            </w:r>
          </w:p>
          <w:p w:rsidR="00DF70E7" w:rsidRPr="003528B0" w:rsidRDefault="00DF70E7" w:rsidP="00DF70E7">
            <w:pPr>
              <w:pStyle w:val="PURBullet-Indented"/>
              <w:ind w:left="486"/>
              <w:rPr>
                <w:b/>
                <w:bCs/>
              </w:rPr>
            </w:pPr>
            <w:r>
              <w:t xml:space="preserve">Windows Server 2012 Remote Desktop Services </w:t>
            </w:r>
            <w:r w:rsidRPr="001D2E50">
              <w:t>SAL</w:t>
            </w:r>
          </w:p>
        </w:tc>
      </w:tr>
    </w:tbl>
    <w:p w:rsidR="00DF70E7" w:rsidRPr="00B707F8" w:rsidRDefault="00DF70E7" w:rsidP="00DF70E7">
      <w:pPr>
        <w:pStyle w:val="PURADDITIONALTERMSHEADERMB"/>
      </w:pPr>
      <w:r w:rsidRPr="00807148">
        <w:rPr>
          <w:rFonts w:eastAsia="MS PGothic" w:cs="Arial"/>
          <w:szCs w:val="24"/>
          <w:lang w:val="ja-JP"/>
        </w:rPr>
        <w:t>追加の条件</w:t>
      </w:r>
    </w:p>
    <w:p w:rsidR="00DF70E7" w:rsidRPr="00DF70E7" w:rsidRDefault="00DF70E7" w:rsidP="00DF70E7">
      <w:pPr>
        <w:pStyle w:val="PURBlueStrong-Indented"/>
      </w:pPr>
      <w:r w:rsidRPr="00DF70E7">
        <w:rPr>
          <w:rFonts w:hint="eastAsia"/>
        </w:rPr>
        <w:t>アクセス権のみ</w:t>
      </w:r>
    </w:p>
    <w:p w:rsidR="00DF70E7" w:rsidRPr="00DF70E7" w:rsidRDefault="00DF70E7" w:rsidP="00DF70E7">
      <w:pPr>
        <w:pStyle w:val="PURBody-Indented"/>
      </w:pPr>
      <w:r w:rsidRPr="00DF70E7">
        <w:rPr>
          <w:rFonts w:cs="Arial" w:hint="eastAsia"/>
          <w:szCs w:val="24"/>
          <w:lang w:val="ja-JP"/>
        </w:rPr>
        <w:t>「プロセッサ</w:t>
      </w:r>
      <w:r w:rsidRPr="00DF70E7">
        <w:rPr>
          <w:rFonts w:cs="Arial"/>
          <w:szCs w:val="24"/>
        </w:rPr>
        <w:t xml:space="preserve"> </w:t>
      </w:r>
      <w:r w:rsidRPr="00DF70E7">
        <w:rPr>
          <w:rFonts w:cs="Arial" w:hint="eastAsia"/>
          <w:szCs w:val="24"/>
          <w:lang w:val="ja-JP"/>
        </w:rPr>
        <w:t>ライセンス</w:t>
      </w:r>
      <w:r w:rsidRPr="00DF70E7">
        <w:rPr>
          <w:rFonts w:cs="Arial"/>
          <w:szCs w:val="24"/>
        </w:rPr>
        <w:t xml:space="preserve"> </w:t>
      </w:r>
      <w:r w:rsidRPr="00DF70E7">
        <w:rPr>
          <w:rFonts w:cs="Arial" w:hint="eastAsia"/>
          <w:szCs w:val="24"/>
          <w:lang w:val="ja-JP"/>
        </w:rPr>
        <w:t>モデル」の章の</w:t>
      </w:r>
      <w:r w:rsidRPr="00DF70E7">
        <w:rPr>
          <w:rFonts w:cs="Arial"/>
          <w:szCs w:val="24"/>
        </w:rPr>
        <w:t xml:space="preserve"> Windows Server </w:t>
      </w:r>
      <w:r w:rsidRPr="00DF70E7">
        <w:rPr>
          <w:rFonts w:cs="Arial" w:hint="eastAsia"/>
          <w:szCs w:val="24"/>
          <w:lang w:val="ja-JP"/>
        </w:rPr>
        <w:t>の使用条件に規定するとおり、</w:t>
      </w:r>
      <w:r w:rsidRPr="00DF70E7">
        <w:rPr>
          <w:rFonts w:cs="Arial"/>
          <w:szCs w:val="24"/>
        </w:rPr>
        <w:t xml:space="preserve">Microsoft Application Virtualization for Remote Desktop Services </w:t>
      </w:r>
      <w:r w:rsidRPr="00DF70E7">
        <w:rPr>
          <w:rFonts w:cs="Arial" w:hint="eastAsia"/>
          <w:szCs w:val="24"/>
          <w:lang w:val="ja-JP"/>
        </w:rPr>
        <w:t>に直接または間接的にアクセスする権限を持つユーザーごとに、</w:t>
      </w:r>
      <w:r w:rsidRPr="00DF70E7">
        <w:rPr>
          <w:rFonts w:cs="Arial"/>
          <w:szCs w:val="24"/>
        </w:rPr>
        <w:t xml:space="preserve">SAL </w:t>
      </w:r>
      <w:r w:rsidRPr="00DF70E7">
        <w:rPr>
          <w:rFonts w:cs="Arial" w:hint="eastAsia"/>
          <w:szCs w:val="24"/>
          <w:lang w:val="ja-JP"/>
        </w:rPr>
        <w:t>を取得する必要があります。</w:t>
      </w:r>
    </w:p>
    <w:p w:rsidR="00DF70E7" w:rsidRPr="00DF70E7" w:rsidRDefault="00DF70E7" w:rsidP="00DF70E7">
      <w:pPr>
        <w:pStyle w:val="PURBlueStrong-Indented"/>
      </w:pPr>
      <w:r w:rsidRPr="00DF70E7">
        <w:rPr>
          <w:rFonts w:hint="eastAsia"/>
        </w:rPr>
        <w:t>サーバー</w:t>
      </w:r>
      <w:r w:rsidRPr="00DF70E7">
        <w:rPr>
          <w:rFonts w:hint="eastAsia"/>
        </w:rPr>
        <w:t xml:space="preserve"> </w:t>
      </w:r>
      <w:r w:rsidRPr="00DF70E7">
        <w:rPr>
          <w:rFonts w:hint="eastAsia"/>
        </w:rPr>
        <w:t>ソフトウェア</w:t>
      </w:r>
    </w:p>
    <w:p w:rsidR="00DF70E7" w:rsidRDefault="00DF70E7" w:rsidP="00DF70E7">
      <w:pPr>
        <w:pStyle w:val="PURBody-Indented"/>
      </w:pPr>
      <w:r w:rsidRPr="00DF70E7">
        <w:rPr>
          <w:rFonts w:cs="Arial" w:hint="eastAsia"/>
          <w:szCs w:val="24"/>
          <w:lang w:val="ja-JP"/>
        </w:rPr>
        <w:t>サーバー</w:t>
      </w:r>
      <w:r w:rsidRPr="00DF70E7">
        <w:rPr>
          <w:rFonts w:cs="Arial"/>
          <w:szCs w:val="24"/>
          <w:lang w:val="ja-JP"/>
        </w:rPr>
        <w:t xml:space="preserve"> </w:t>
      </w:r>
      <w:r w:rsidRPr="00DF70E7">
        <w:rPr>
          <w:rFonts w:cs="Arial" w:hint="eastAsia"/>
          <w:szCs w:val="24"/>
          <w:lang w:val="ja-JP"/>
        </w:rPr>
        <w:t>ソフトウェアの標準の使用条件にかかわらず、「プロセッサ</w:t>
      </w:r>
      <w:r w:rsidRPr="00DF70E7">
        <w:rPr>
          <w:rFonts w:cs="Arial"/>
          <w:szCs w:val="24"/>
          <w:lang w:val="ja-JP"/>
        </w:rPr>
        <w:t xml:space="preserve"> </w:t>
      </w:r>
      <w:r w:rsidRPr="00DF70E7">
        <w:rPr>
          <w:rFonts w:cs="Arial" w:hint="eastAsia"/>
          <w:szCs w:val="24"/>
          <w:lang w:val="ja-JP"/>
        </w:rPr>
        <w:t>ライセンス</w:t>
      </w:r>
      <w:r w:rsidRPr="00DF70E7">
        <w:rPr>
          <w:rFonts w:cs="Arial"/>
          <w:szCs w:val="24"/>
          <w:lang w:val="ja-JP"/>
        </w:rPr>
        <w:t xml:space="preserve"> </w:t>
      </w:r>
      <w:r w:rsidRPr="00DF70E7">
        <w:rPr>
          <w:rFonts w:cs="Arial" w:hint="eastAsia"/>
          <w:szCs w:val="24"/>
          <w:lang w:val="ja-JP"/>
        </w:rPr>
        <w:t>モデル」の章の</w:t>
      </w:r>
      <w:r w:rsidRPr="00DF70E7">
        <w:rPr>
          <w:rFonts w:cs="Arial"/>
          <w:szCs w:val="24"/>
          <w:lang w:val="ja-JP"/>
        </w:rPr>
        <w:t xml:space="preserve"> Windows Server </w:t>
      </w:r>
      <w:r w:rsidRPr="00DF70E7">
        <w:rPr>
          <w:rFonts w:cs="Arial" w:hint="eastAsia"/>
          <w:szCs w:val="24"/>
          <w:lang w:val="ja-JP"/>
        </w:rPr>
        <w:t>の使用条件に規定するとおり、</w:t>
      </w:r>
      <w:r w:rsidRPr="00DF70E7">
        <w:rPr>
          <w:rFonts w:cs="Arial"/>
          <w:szCs w:val="24"/>
          <w:lang w:val="ja-JP"/>
        </w:rPr>
        <w:t xml:space="preserve">Windows Server 2012 </w:t>
      </w:r>
      <w:r w:rsidRPr="00DF70E7">
        <w:rPr>
          <w:rFonts w:cs="Arial" w:hint="eastAsia"/>
          <w:szCs w:val="24"/>
          <w:lang w:val="ja-JP"/>
        </w:rPr>
        <w:t>プロセッサ</w:t>
      </w:r>
      <w:r w:rsidRPr="00DF70E7">
        <w:rPr>
          <w:rFonts w:cs="Arial"/>
          <w:szCs w:val="24"/>
          <w:lang w:val="ja-JP"/>
        </w:rPr>
        <w:t xml:space="preserve"> </w:t>
      </w:r>
      <w:r w:rsidRPr="00DF70E7">
        <w:rPr>
          <w:rFonts w:cs="Arial" w:hint="eastAsia"/>
          <w:szCs w:val="24"/>
          <w:lang w:val="ja-JP"/>
        </w:rPr>
        <w:t>ライセンスに基づいて</w:t>
      </w:r>
      <w:r w:rsidR="00C26769">
        <w:rPr>
          <w:rFonts w:cs="Arial" w:hint="eastAsia"/>
          <w:szCs w:val="24"/>
          <w:lang w:val="ja-JP"/>
        </w:rPr>
        <w:t>別途</w:t>
      </w:r>
      <w:r w:rsidRPr="00DF70E7">
        <w:rPr>
          <w:rFonts w:cs="Arial" w:hint="eastAsia"/>
          <w:szCs w:val="24"/>
          <w:lang w:val="ja-JP"/>
        </w:rPr>
        <w:t>サーバー</w:t>
      </w:r>
      <w:r w:rsidRPr="00DF70E7">
        <w:rPr>
          <w:rFonts w:cs="Arial"/>
          <w:szCs w:val="24"/>
          <w:lang w:val="ja-JP"/>
        </w:rPr>
        <w:t xml:space="preserve"> </w:t>
      </w:r>
      <w:r w:rsidR="00C26769">
        <w:rPr>
          <w:rFonts w:cs="Arial" w:hint="eastAsia"/>
          <w:szCs w:val="24"/>
          <w:lang w:val="ja-JP"/>
        </w:rPr>
        <w:t>ソフトウェアの</w:t>
      </w:r>
      <w:r w:rsidRPr="00DF70E7">
        <w:rPr>
          <w:rFonts w:cs="Arial" w:hint="eastAsia"/>
          <w:szCs w:val="24"/>
          <w:lang w:val="ja-JP"/>
        </w:rPr>
        <w:t>ライセンスを取得する必要があります。</w:t>
      </w:r>
      <w:r w:rsidRPr="00DF70E7">
        <w:rPr>
          <w:rFonts w:cs="Arial"/>
          <w:szCs w:val="24"/>
        </w:rPr>
        <w:t xml:space="preserve">Windows Server Remote Desktop Services SAL </w:t>
      </w:r>
      <w:r w:rsidRPr="00DF70E7">
        <w:rPr>
          <w:rFonts w:cs="Arial" w:hint="eastAsia"/>
          <w:szCs w:val="24"/>
          <w:lang w:val="ja-JP"/>
        </w:rPr>
        <w:t>に基づいてサーバー</w:t>
      </w:r>
      <w:r w:rsidRPr="00DF70E7">
        <w:rPr>
          <w:rFonts w:cs="Arial"/>
          <w:szCs w:val="24"/>
        </w:rPr>
        <w:t xml:space="preserve"> </w:t>
      </w:r>
      <w:r w:rsidRPr="00DF70E7">
        <w:rPr>
          <w:rFonts w:cs="Arial" w:hint="eastAsia"/>
          <w:szCs w:val="24"/>
          <w:lang w:val="ja-JP"/>
        </w:rPr>
        <w:t>ソフトウェアのインスタンスを実行することはできません。</w:t>
      </w:r>
    </w:p>
    <w:p w:rsidR="00DF70E7" w:rsidRPr="00807148" w:rsidRDefault="006F7B56" w:rsidP="00DF70E7">
      <w:pPr>
        <w:pStyle w:val="PURBody-Indented"/>
        <w:jc w:val="right"/>
        <w:rPr>
          <w:rFonts w:cs="Arial"/>
          <w:szCs w:val="24"/>
        </w:rPr>
      </w:pPr>
      <w:hyperlink w:anchor="TOC" w:history="1">
        <w:r w:rsidR="00DF70E7" w:rsidRPr="00807148">
          <w:rPr>
            <w:rStyle w:val="Hyperlink"/>
            <w:rFonts w:cs="Arial"/>
            <w:noProof/>
            <w:color w:val="00467F"/>
            <w:sz w:val="16"/>
            <w:szCs w:val="24"/>
          </w:rPr>
          <w:t>目次</w:t>
        </w:r>
      </w:hyperlink>
      <w:r w:rsidR="00DF70E7" w:rsidRPr="00807148">
        <w:rPr>
          <w:rFonts w:cs="Arial"/>
          <w:noProof/>
          <w:sz w:val="16"/>
          <w:szCs w:val="24"/>
        </w:rPr>
        <w:t xml:space="preserve"> / </w:t>
      </w:r>
      <w:hyperlink w:anchor="UniversalTerms" w:history="1">
        <w:r w:rsidR="00DF70E7"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13" w:name="_Toc357603059"/>
      <w:bookmarkStart w:id="114" w:name="_Toc357603381"/>
      <w:r w:rsidRPr="0052400A">
        <w:rPr>
          <w:rFonts w:cs="Arial"/>
        </w:rPr>
        <w:t>Microsoft Dynamics AX 2012</w:t>
      </w:r>
      <w:r w:rsidR="00B93926" w:rsidRPr="0052400A">
        <w:rPr>
          <w:rFonts w:cs="Arial" w:hint="eastAsia"/>
        </w:rPr>
        <w:t xml:space="preserve"> R2</w:t>
      </w:r>
      <w:bookmarkEnd w:id="113"/>
      <w:bookmarkEnd w:id="114"/>
      <w:r w:rsidR="00791444" w:rsidRPr="00807148">
        <w:rPr>
          <w:rFonts w:cs="Arial"/>
          <w:lang w:val="ja-JP"/>
        </w:rPr>
        <w:fldChar w:fldCharType="begin"/>
      </w:r>
      <w:r w:rsidRPr="0052400A">
        <w:rPr>
          <w:rFonts w:cs="Arial"/>
        </w:rPr>
        <w:instrText>xe "Microsoft Dynamics AX 2012</w:instrText>
      </w:r>
      <w:r w:rsidR="00B93926" w:rsidRPr="0052400A">
        <w:rPr>
          <w:rFonts w:cs="Arial" w:hint="eastAsia"/>
        </w:rPr>
        <w:instrText xml:space="preserve"> R2</w:instrText>
      </w:r>
      <w:r w:rsidRPr="0052400A">
        <w:rPr>
          <w:rFonts w:cs="Arial"/>
        </w:rPr>
        <w:instrText>"</w:instrText>
      </w:r>
      <w:r w:rsidR="00791444" w:rsidRPr="00807148">
        <w:rPr>
          <w:rFonts w:cs="Arial"/>
          <w:lang w:val="ja-JP"/>
        </w:rPr>
        <w:fldChar w:fldCharType="end"/>
      </w:r>
      <w:r w:rsidRPr="00807148">
        <w:rPr>
          <w:rFonts w:cs="Arial"/>
        </w:rPr>
        <w:t xml:space="preserve"> </w:t>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52400A">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815"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581"/>
        <w:gridCol w:w="4720"/>
      </w:tblGrid>
      <w:tr w:rsidR="009A6562" w:rsidRPr="00807148" w:rsidTr="00952494">
        <w:tc>
          <w:tcPr>
            <w:tcW w:w="2709"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291"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rsidTr="00952494">
        <w:tc>
          <w:tcPr>
            <w:tcW w:w="2709" w:type="pct"/>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291" w:type="pct"/>
          </w:tcPr>
          <w:p w:rsidR="009A6562" w:rsidRPr="00807148" w:rsidRDefault="009A6562">
            <w:pPr>
              <w:pStyle w:val="PURLMSH"/>
              <w:rPr>
                <w:rFonts w:ascii="Arial" w:hAnsi="Arial" w:cs="Arial"/>
                <w:szCs w:val="24"/>
              </w:rPr>
            </w:pPr>
          </w:p>
        </w:tc>
      </w:tr>
      <w:tr w:rsidR="009A6562" w:rsidRPr="00807148">
        <w:trPr>
          <w:trHeight w:val="20"/>
        </w:trPr>
        <w:tc>
          <w:tcPr>
            <w:tcW w:w="5000" w:type="pct"/>
            <w:gridSpan w:val="2"/>
            <w:shd w:val="clear" w:color="auto" w:fill="E5EEF7"/>
          </w:tcPr>
          <w:p w:rsidR="009A6562" w:rsidRPr="00807148" w:rsidRDefault="009A6562">
            <w:pPr>
              <w:pStyle w:val="PURTableHeaderBlue"/>
              <w:rPr>
                <w:rFonts w:cs="Arial"/>
                <w:szCs w:val="24"/>
              </w:rPr>
            </w:pPr>
            <w:r w:rsidRPr="00807148">
              <w:rPr>
                <w:rFonts w:cs="Arial"/>
                <w:szCs w:val="24"/>
                <w:lang w:val="ja-JP"/>
              </w:rPr>
              <w:t>サブスクライバー</w:t>
            </w:r>
            <w:r w:rsidRPr="00807148">
              <w:rPr>
                <w:rFonts w:cs="Arial"/>
                <w:szCs w:val="24"/>
                <w:lang w:val="ja-JP"/>
              </w:rPr>
              <w:t xml:space="preserve"> </w:t>
            </w:r>
            <w:r w:rsidRPr="00807148">
              <w:rPr>
                <w:rFonts w:cs="Arial"/>
                <w:szCs w:val="24"/>
                <w:lang w:val="ja-JP"/>
              </w:rPr>
              <w:t>アクセス</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(SAL)</w:t>
            </w:r>
          </w:p>
        </w:tc>
      </w:tr>
      <w:tr w:rsidR="00C75C14" w:rsidRPr="00807148" w:rsidTr="00952494">
        <w:tblPrEx>
          <w:tblBorders>
            <w:top w:val="none" w:sz="0" w:space="0" w:color="auto"/>
            <w:bottom w:val="none" w:sz="0" w:space="0" w:color="auto"/>
          </w:tblBorders>
        </w:tblPrEx>
        <w:tc>
          <w:tcPr>
            <w:tcW w:w="2709" w:type="pct"/>
          </w:tcPr>
          <w:p w:rsidR="00C75C14" w:rsidRPr="00807148" w:rsidRDefault="00C75C14" w:rsidP="00845BCB">
            <w:pPr>
              <w:pStyle w:val="PURBody"/>
              <w:rPr>
                <w:rFonts w:cs="Arial"/>
                <w:szCs w:val="24"/>
              </w:rPr>
            </w:pPr>
            <w:r w:rsidRPr="00807148">
              <w:rPr>
                <w:rFonts w:cs="Arial"/>
                <w:b/>
                <w:szCs w:val="24"/>
                <w:lang w:val="ja-JP"/>
              </w:rPr>
              <w:t>必要なライセンス</w:t>
            </w:r>
            <w:r w:rsidRPr="00807148">
              <w:rPr>
                <w:rFonts w:cs="Arial"/>
                <w:szCs w:val="24"/>
                <w:lang w:val="ja-JP"/>
              </w:rPr>
              <w:t>:</w:t>
            </w:r>
          </w:p>
          <w:p w:rsidR="00C75C14" w:rsidRPr="00B93926" w:rsidRDefault="00B93926" w:rsidP="00A75380">
            <w:pPr>
              <w:pStyle w:val="PURBullet"/>
              <w:ind w:left="488"/>
              <w:rPr>
                <w:rFonts w:cs="Arial"/>
                <w:szCs w:val="24"/>
              </w:rPr>
            </w:pPr>
            <w:r w:rsidRPr="00B93926">
              <w:rPr>
                <w:rFonts w:cs="Arial"/>
                <w:snapToGrid w:val="0"/>
                <w:szCs w:val="24"/>
                <w:lang w:val="ja-JP"/>
              </w:rPr>
              <w:t>Microsoft Dynamics AX 2012 R2 Self-Serve SAL</w:t>
            </w:r>
            <w:r w:rsidR="00E50AD3">
              <w:rPr>
                <w:rFonts w:cs="Arial" w:hint="eastAsia"/>
                <w:snapToGrid w:val="0"/>
                <w:szCs w:val="24"/>
                <w:lang w:val="ja-JP"/>
              </w:rPr>
              <w:t xml:space="preserve"> </w:t>
            </w:r>
            <w:r w:rsidRPr="00E50AD3">
              <w:rPr>
                <w:rFonts w:cs="Arial" w:hint="eastAsia"/>
                <w:b/>
                <w:snapToGrid w:val="0"/>
                <w:szCs w:val="24"/>
                <w:lang w:val="ja-JP"/>
              </w:rPr>
              <w:t>または</w:t>
            </w:r>
          </w:p>
          <w:p w:rsidR="00C75C14" w:rsidRPr="00B93926" w:rsidRDefault="00B93926" w:rsidP="00A75380">
            <w:pPr>
              <w:pStyle w:val="PURBullet"/>
              <w:ind w:left="488"/>
              <w:rPr>
                <w:rFonts w:cs="Arial"/>
                <w:szCs w:val="24"/>
              </w:rPr>
            </w:pPr>
            <w:r w:rsidRPr="00B93926">
              <w:rPr>
                <w:rFonts w:cs="Arial"/>
                <w:snapToGrid w:val="0"/>
                <w:szCs w:val="24"/>
                <w:lang w:val="ja-JP"/>
              </w:rPr>
              <w:t>Microsoft Dynamics AX 2012 R2 Task SAL</w:t>
            </w:r>
            <w:r w:rsidR="00E50AD3">
              <w:rPr>
                <w:rFonts w:cs="Arial" w:hint="eastAsia"/>
                <w:snapToGrid w:val="0"/>
                <w:szCs w:val="24"/>
                <w:lang w:val="ja-JP"/>
              </w:rPr>
              <w:t xml:space="preserve"> </w:t>
            </w:r>
            <w:r w:rsidRPr="00E50AD3">
              <w:rPr>
                <w:rFonts w:cs="Arial" w:hint="eastAsia"/>
                <w:b/>
                <w:snapToGrid w:val="0"/>
                <w:szCs w:val="24"/>
                <w:lang w:val="ja-JP"/>
              </w:rPr>
              <w:t>または</w:t>
            </w:r>
          </w:p>
          <w:p w:rsidR="00C75C14" w:rsidRPr="00B93926" w:rsidRDefault="00B93926" w:rsidP="00A75380">
            <w:pPr>
              <w:pStyle w:val="PURBullet"/>
              <w:ind w:left="488"/>
              <w:rPr>
                <w:rFonts w:cs="Arial"/>
                <w:b/>
                <w:szCs w:val="24"/>
                <w:lang w:val="ja-JP"/>
              </w:rPr>
            </w:pPr>
            <w:r w:rsidRPr="00B93926">
              <w:rPr>
                <w:rFonts w:cs="Arial"/>
                <w:snapToGrid w:val="0"/>
                <w:szCs w:val="24"/>
                <w:lang w:val="ja-JP"/>
              </w:rPr>
              <w:t>Microsoft Dynamics AX 2012 R2 Functional SAL</w:t>
            </w:r>
            <w:r w:rsidR="00E50AD3">
              <w:rPr>
                <w:rFonts w:cs="Arial" w:hint="eastAsia"/>
                <w:snapToGrid w:val="0"/>
                <w:szCs w:val="24"/>
                <w:lang w:val="ja-JP"/>
              </w:rPr>
              <w:t xml:space="preserve"> </w:t>
            </w:r>
            <w:r w:rsidRPr="00E50AD3">
              <w:rPr>
                <w:rFonts w:cs="Arial" w:hint="eastAsia"/>
                <w:b/>
                <w:snapToGrid w:val="0"/>
                <w:szCs w:val="24"/>
                <w:lang w:val="ja-JP"/>
              </w:rPr>
              <w:t>または</w:t>
            </w:r>
          </w:p>
          <w:p w:rsidR="00B26CCC" w:rsidRPr="00B93926" w:rsidRDefault="00B93926" w:rsidP="00A75380">
            <w:pPr>
              <w:pStyle w:val="PURBullet"/>
              <w:ind w:left="488"/>
              <w:rPr>
                <w:rFonts w:cs="Arial"/>
              </w:rPr>
            </w:pPr>
            <w:r w:rsidRPr="00B93926">
              <w:rPr>
                <w:rFonts w:cs="Arial"/>
                <w:snapToGrid w:val="0"/>
                <w:szCs w:val="24"/>
              </w:rPr>
              <w:t>Microsoft Dynamics AX 2012 R2 Enterprise SAL</w:t>
            </w:r>
          </w:p>
        </w:tc>
        <w:tc>
          <w:tcPr>
            <w:tcW w:w="2291" w:type="pct"/>
          </w:tcPr>
          <w:p w:rsidR="00C75C14" w:rsidRPr="00807148" w:rsidRDefault="00C75C14" w:rsidP="00845BCB">
            <w:pPr>
              <w:pStyle w:val="PURBullet"/>
              <w:numPr>
                <w:ilvl w:val="0"/>
                <w:numId w:val="0"/>
              </w:numPr>
              <w:ind w:left="216"/>
              <w:rPr>
                <w:rFonts w:cs="Arial"/>
                <w:szCs w:val="24"/>
              </w:rPr>
            </w:pPr>
          </w:p>
          <w:p w:rsidR="00C75C14" w:rsidRPr="00807148" w:rsidRDefault="00C75C14" w:rsidP="00845BCB">
            <w:pPr>
              <w:pStyle w:val="PURFootnote"/>
              <w:rPr>
                <w:rFonts w:cs="Arial"/>
                <w:szCs w:val="24"/>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D6BE9" w:rsidRDefault="009A6562">
      <w:pPr>
        <w:pStyle w:val="PURBlueStrong"/>
        <w:rPr>
          <w:rStyle w:val="PURBlueStrongChar"/>
          <w:rFonts w:cs="Arial"/>
          <w:smallCaps/>
          <w:szCs w:val="24"/>
        </w:rPr>
      </w:pPr>
      <w:r w:rsidRPr="008D6BE9">
        <w:rPr>
          <w:rStyle w:val="PURBlueStrongChar"/>
          <w:rFonts w:cs="Arial"/>
          <w:smallCaps/>
          <w:szCs w:val="24"/>
          <w:lang w:val="ja-JP"/>
        </w:rPr>
        <w:t xml:space="preserve">SAL </w:t>
      </w:r>
      <w:r w:rsidRPr="008D6BE9">
        <w:rPr>
          <w:rStyle w:val="PURBlueStrongChar"/>
          <w:rFonts w:cs="Arial"/>
          <w:smallCaps/>
          <w:szCs w:val="24"/>
          <w:lang w:val="ja-JP"/>
        </w:rPr>
        <w:t>の種類</w:t>
      </w:r>
    </w:p>
    <w:p w:rsidR="009A6562" w:rsidRPr="008D6BE9" w:rsidRDefault="008D6BE9">
      <w:pPr>
        <w:pStyle w:val="PURBody-Indented"/>
        <w:rPr>
          <w:rFonts w:cs="Arial"/>
          <w:szCs w:val="24"/>
        </w:rPr>
      </w:pPr>
      <w:r w:rsidRPr="008D6BE9">
        <w:rPr>
          <w:rFonts w:cs="Arial" w:hint="eastAsia"/>
          <w:smallCaps/>
          <w:snapToGrid w:val="0"/>
          <w:szCs w:val="24"/>
          <w:lang w:val="ja-JP"/>
        </w:rPr>
        <w:t>上記の</w:t>
      </w:r>
      <w:r w:rsidRPr="008D6BE9">
        <w:rPr>
          <w:rFonts w:cs="Arial"/>
          <w:smallCaps/>
          <w:snapToGrid w:val="0"/>
          <w:szCs w:val="24"/>
          <w:lang w:val="ja-JP"/>
        </w:rPr>
        <w:t xml:space="preserve"> SAL </w:t>
      </w:r>
      <w:r w:rsidRPr="008D6BE9">
        <w:rPr>
          <w:rFonts w:cs="Arial" w:hint="eastAsia"/>
          <w:smallCaps/>
          <w:snapToGrid w:val="0"/>
          <w:szCs w:val="24"/>
          <w:lang w:val="ja-JP"/>
        </w:rPr>
        <w:t>はすべて、ユーザーおよびデバイスの両方の種類で提供されます。</w:t>
      </w:r>
    </w:p>
    <w:p w:rsidR="009A6562" w:rsidRPr="008D6BE9" w:rsidRDefault="009A6562">
      <w:pPr>
        <w:pStyle w:val="PURBlueStrong"/>
        <w:rPr>
          <w:rFonts w:cs="Arial"/>
          <w:szCs w:val="24"/>
        </w:rPr>
      </w:pPr>
      <w:r w:rsidRPr="008D6BE9">
        <w:rPr>
          <w:rFonts w:cs="Arial"/>
          <w:szCs w:val="24"/>
          <w:lang w:val="ja-JP"/>
        </w:rPr>
        <w:t xml:space="preserve">SAL </w:t>
      </w:r>
      <w:r w:rsidR="008D6BE9" w:rsidRPr="008D6BE9">
        <w:rPr>
          <w:rFonts w:cs="Arial" w:hint="eastAsia"/>
          <w:szCs w:val="24"/>
          <w:lang w:val="ja-JP"/>
        </w:rPr>
        <w:t>は不要</w:t>
      </w:r>
    </w:p>
    <w:p w:rsidR="009A6562" w:rsidRPr="008D6BE9" w:rsidRDefault="008D6BE9">
      <w:pPr>
        <w:pStyle w:val="PURBody-Indented"/>
        <w:rPr>
          <w:rFonts w:cs="Arial"/>
          <w:szCs w:val="24"/>
        </w:rPr>
      </w:pPr>
      <w:r w:rsidRPr="008D6BE9">
        <w:rPr>
          <w:rFonts w:cs="Arial" w:hint="eastAsia"/>
          <w:snapToGrid w:val="0"/>
          <w:szCs w:val="24"/>
          <w:lang w:val="ja-JP"/>
        </w:rPr>
        <w:t>監査プロセスに関連して補助的な専門会計サービスまたは経理サービスを提供することのみを目的として、</w:t>
      </w:r>
      <w:r w:rsidRPr="008D6BE9">
        <w:rPr>
          <w:rFonts w:cs="Arial"/>
          <w:snapToGrid w:val="0"/>
          <w:szCs w:val="24"/>
          <w:lang w:val="ja-JP"/>
        </w:rPr>
        <w:t xml:space="preserve">Microsoft Dynamics AX 2012 R2 </w:t>
      </w:r>
      <w:r w:rsidRPr="008D6BE9">
        <w:rPr>
          <w:rFonts w:cs="Arial" w:hint="eastAsia"/>
          <w:snapToGrid w:val="0"/>
          <w:szCs w:val="24"/>
          <w:lang w:val="ja-JP"/>
        </w:rPr>
        <w:t>にアクセスする第三者が雇用したユーザーについて、</w:t>
      </w:r>
      <w:r w:rsidRPr="008D6BE9">
        <w:rPr>
          <w:rFonts w:cs="Arial"/>
          <w:snapToGrid w:val="0"/>
          <w:szCs w:val="24"/>
          <w:lang w:val="ja-JP"/>
        </w:rPr>
        <w:t xml:space="preserve">SAL </w:t>
      </w:r>
      <w:r w:rsidRPr="008D6BE9">
        <w:rPr>
          <w:rFonts w:cs="Arial" w:hint="eastAsia"/>
          <w:snapToGrid w:val="0"/>
          <w:szCs w:val="24"/>
          <w:lang w:val="ja-JP"/>
        </w:rPr>
        <w:t>を取得し割り当てる必要はありません。</w:t>
      </w:r>
    </w:p>
    <w:p w:rsidR="009A6562" w:rsidRPr="008D6BE9" w:rsidRDefault="009A6562">
      <w:pPr>
        <w:pStyle w:val="PURBlueStrong"/>
        <w:rPr>
          <w:rStyle w:val="PURBlueStrongChar"/>
          <w:rFonts w:cs="Arial"/>
          <w:szCs w:val="24"/>
        </w:rPr>
      </w:pPr>
      <w:r w:rsidRPr="008D6BE9">
        <w:rPr>
          <w:rStyle w:val="PURBlueStrongChar"/>
          <w:rFonts w:cs="Arial"/>
          <w:szCs w:val="24"/>
          <w:lang w:val="ja-JP"/>
        </w:rPr>
        <w:t>ローカリゼーションおよび翻訳</w:t>
      </w:r>
    </w:p>
    <w:p w:rsidR="009A6562" w:rsidRPr="008D6BE9" w:rsidRDefault="008D6BE9">
      <w:pPr>
        <w:pStyle w:val="PURBody-Indented"/>
        <w:rPr>
          <w:rFonts w:cs="Arial"/>
          <w:szCs w:val="24"/>
        </w:rPr>
      </w:pPr>
      <w:r w:rsidRPr="008D6BE9">
        <w:rPr>
          <w:rFonts w:cs="Arial"/>
          <w:snapToGrid w:val="0"/>
          <w:szCs w:val="24"/>
          <w:lang w:val="ja-JP"/>
        </w:rPr>
        <w:t xml:space="preserve">Microsoft Dynamics AX </w:t>
      </w:r>
      <w:r w:rsidRPr="008D6BE9">
        <w:rPr>
          <w:rFonts w:cs="Arial" w:hint="eastAsia"/>
          <w:snapToGrid w:val="0"/>
          <w:szCs w:val="24"/>
          <w:lang w:val="ja-JP"/>
        </w:rPr>
        <w:t>はマイクロソフトによってローカライズまたは翻訳され、サポートされており、特定の国および言語で一般的に提供されています。マイクロソフトによる翻訳およびローカリゼーションの提供状況については、</w:t>
      </w:r>
      <w:hyperlink r:id="rId53" w:history="1">
        <w:r w:rsidRPr="008D6BE9">
          <w:rPr>
            <w:rStyle w:val="Hyperlink"/>
            <w:rFonts w:cs="Arial"/>
            <w:snapToGrid w:val="0"/>
            <w:color w:val="00467F"/>
            <w:szCs w:val="24"/>
            <w:lang w:val="ja-JP"/>
          </w:rPr>
          <w:t>http://www.microsoft.com/en-us/dynamics/erp-explore-ax-capabilities.aspx</w:t>
        </w:r>
      </w:hyperlink>
      <w:r w:rsidRPr="008D6BE9">
        <w:rPr>
          <w:rFonts w:cs="Arial"/>
          <w:snapToGrid w:val="0"/>
          <w:szCs w:val="24"/>
          <w:lang w:val="ja-JP"/>
        </w:rPr>
        <w:t xml:space="preserve"> </w:t>
      </w:r>
      <w:r w:rsidRPr="008D6BE9">
        <w:rPr>
          <w:rFonts w:cs="Arial" w:hint="eastAsia"/>
          <w:snapToGrid w:val="0"/>
          <w:szCs w:val="24"/>
          <w:lang w:val="ja-JP"/>
        </w:rPr>
        <w:t>を参照してください。</w:t>
      </w:r>
    </w:p>
    <w:p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Default="009A6562">
      <w:pPr>
        <w:pStyle w:val="PURBody-Indented"/>
        <w:rPr>
          <w:rFonts w:cs="Arial"/>
          <w:szCs w:val="24"/>
          <w:lang w:val="ja-JP"/>
        </w:rPr>
      </w:pPr>
      <w:r w:rsidRPr="00807148">
        <w:rPr>
          <w:rStyle w:val="PURBody-IndentedTimesNewRom1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1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54" w:history="1">
        <w:r w:rsidRPr="00807148">
          <w:rPr>
            <w:rStyle w:val="Hyperlink"/>
            <w:rFonts w:cs="Arial"/>
            <w:color w:val="00467F"/>
            <w:szCs w:val="24"/>
            <w:lang w:val="ja-JP"/>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rsidR="00DF0DD5" w:rsidRPr="005E6860" w:rsidRDefault="00DF0DD5" w:rsidP="00DF0DD5">
      <w:pPr>
        <w:pStyle w:val="PURBlueStrong"/>
        <w:rPr>
          <w:rStyle w:val="PURBlueStrongChar"/>
          <w:rFonts w:cs="Arial"/>
          <w:smallCaps/>
        </w:rPr>
      </w:pPr>
      <w:r w:rsidRPr="0077260F">
        <w:rPr>
          <w:rStyle w:val="PURBlueStrongChar"/>
        </w:rPr>
        <w:t>S</w:t>
      </w:r>
      <w:r w:rsidRPr="005E6860">
        <w:rPr>
          <w:rStyle w:val="PURBlueStrongChar"/>
          <w:rFonts w:cs="Arial"/>
        </w:rPr>
        <w:t xml:space="preserve">AL </w:t>
      </w:r>
      <w:r w:rsidRPr="005E6860">
        <w:rPr>
          <w:rStyle w:val="PURBlueStrongChar"/>
          <w:rFonts w:cs="Arial"/>
        </w:rPr>
        <w:t>の使用権</w:t>
      </w:r>
    </w:p>
    <w:p w:rsidR="00DF0DD5" w:rsidRPr="005E6860" w:rsidRDefault="00DF0DD5" w:rsidP="00DF0DD5">
      <w:pPr>
        <w:spacing w:line="240" w:lineRule="atLeast"/>
        <w:ind w:firstLine="274"/>
        <w:contextualSpacing/>
        <w:rPr>
          <w:rFonts w:cs="Arial"/>
          <w:color w:val="404040" w:themeColor="text1" w:themeTint="BF"/>
          <w:sz w:val="18"/>
        </w:rPr>
      </w:pPr>
      <w:r w:rsidRPr="005E6860">
        <w:rPr>
          <w:rFonts w:cs="Arial"/>
          <w:snapToGrid w:val="0"/>
          <w:color w:val="404040"/>
          <w:sz w:val="18"/>
          <w:szCs w:val="24"/>
          <w:lang w:val="ja-JP"/>
        </w:rPr>
        <w:t>それぞれの</w:t>
      </w:r>
      <w:r w:rsidRPr="005E6860">
        <w:rPr>
          <w:rFonts w:cs="Arial"/>
          <w:snapToGrid w:val="0"/>
          <w:color w:val="404040"/>
          <w:sz w:val="18"/>
          <w:szCs w:val="24"/>
          <w:lang w:val="ja-JP"/>
        </w:rPr>
        <w:t xml:space="preserve"> Microsoft Dynamics AX 2012 R2 SAL </w:t>
      </w:r>
      <w:r w:rsidRPr="005E6860">
        <w:rPr>
          <w:rFonts w:cs="Arial"/>
          <w:snapToGrid w:val="0"/>
          <w:color w:val="404040"/>
          <w:sz w:val="18"/>
          <w:szCs w:val="24"/>
          <w:lang w:val="ja-JP"/>
        </w:rPr>
        <w:t>では、以下の使用が許可されます。</w:t>
      </w:r>
    </w:p>
    <w:p w:rsidR="00DF0DD5" w:rsidRPr="005E6860" w:rsidRDefault="00DF0DD5" w:rsidP="003B32EC">
      <w:pPr>
        <w:numPr>
          <w:ilvl w:val="1"/>
          <w:numId w:val="22"/>
        </w:numPr>
        <w:tabs>
          <w:tab w:val="clear" w:pos="1440"/>
          <w:tab w:val="num" w:pos="900"/>
        </w:tabs>
        <w:autoSpaceDE w:val="0"/>
        <w:autoSpaceDN w:val="0"/>
        <w:adjustRightInd w:val="0"/>
        <w:spacing w:line="240" w:lineRule="atLeast"/>
        <w:ind w:left="900" w:right="720"/>
        <w:contextualSpacing/>
        <w:rPr>
          <w:rFonts w:cs="Arial"/>
          <w:b/>
          <w:color w:val="404040" w:themeColor="text1" w:themeTint="BF"/>
          <w:sz w:val="18"/>
          <w:szCs w:val="18"/>
        </w:rPr>
      </w:pPr>
      <w:r w:rsidRPr="005E6860">
        <w:rPr>
          <w:rFonts w:cs="Arial"/>
          <w:b/>
          <w:color w:val="404040" w:themeColor="text1" w:themeTint="BF"/>
          <w:sz w:val="18"/>
          <w:szCs w:val="18"/>
        </w:rPr>
        <w:t>Self-Serve SAL</w:t>
      </w:r>
    </w:p>
    <w:p w:rsidR="00DF0DD5" w:rsidRPr="005E6860"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経費精算書の作成</w:t>
      </w:r>
    </w:p>
    <w:p w:rsidR="00DF0DD5" w:rsidRPr="005E6860"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福利厚生の登録などの個人データの管理</w:t>
      </w:r>
    </w:p>
    <w:p w:rsidR="00DF0DD5" w:rsidRPr="005E6860"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時間および出退勤登録などの時間および出勤入力の実行</w:t>
      </w:r>
    </w:p>
    <w:p w:rsidR="00DF0DD5" w:rsidRPr="005E6860"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従業員のサービス請求の入力</w:t>
      </w:r>
    </w:p>
    <w:p w:rsidR="00DF0DD5" w:rsidRPr="005E6860"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従業員ユーザーの出張、オフィス用機器、文房具などの製品またはサービスに関する間接的な調達要求に対する準備、またはベンダーの追加または登録要求の実行</w:t>
      </w:r>
    </w:p>
    <w:p w:rsidR="00DF0DD5" w:rsidRPr="005E6860" w:rsidRDefault="00DF0DD5" w:rsidP="003B32EC">
      <w:pPr>
        <w:numPr>
          <w:ilvl w:val="0"/>
          <w:numId w:val="23"/>
        </w:numPr>
        <w:autoSpaceDE w:val="0"/>
        <w:autoSpaceDN w:val="0"/>
        <w:adjustRightInd w:val="0"/>
        <w:spacing w:line="240" w:lineRule="atLeast"/>
        <w:ind w:left="900" w:right="720"/>
        <w:contextualSpacing/>
        <w:rPr>
          <w:rFonts w:cs="Arial"/>
          <w:b/>
          <w:color w:val="404040" w:themeColor="text1" w:themeTint="BF"/>
          <w:sz w:val="18"/>
          <w:szCs w:val="18"/>
        </w:rPr>
      </w:pPr>
      <w:r w:rsidRPr="005E6860">
        <w:rPr>
          <w:rFonts w:cs="Arial"/>
          <w:b/>
          <w:color w:val="404040" w:themeColor="text1" w:themeTint="BF"/>
          <w:sz w:val="18"/>
          <w:szCs w:val="18"/>
        </w:rPr>
        <w:t>Task SAL</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 xml:space="preserve">Self-Serve SAL </w:t>
      </w:r>
      <w:r w:rsidRPr="005E6860">
        <w:rPr>
          <w:rFonts w:cs="Arial"/>
          <w:snapToGrid w:val="0"/>
          <w:color w:val="404040"/>
          <w:sz w:val="18"/>
          <w:szCs w:val="24"/>
          <w:lang w:val="ja-JP"/>
        </w:rPr>
        <w:t>の使用権を含みます。</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支払い請求可能な時期の入力</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支払い請求可能な経費の入力</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業績、年次確認、目標設定、およびコンピテンシーの管理</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小売</w:t>
      </w:r>
      <w:r w:rsidRPr="005E6860">
        <w:rPr>
          <w:rFonts w:cs="Arial"/>
          <w:snapToGrid w:val="0"/>
          <w:color w:val="404040"/>
          <w:sz w:val="18"/>
          <w:szCs w:val="24"/>
          <w:lang w:val="ja-JP"/>
        </w:rPr>
        <w:t xml:space="preserve"> POS </w:t>
      </w:r>
      <w:r w:rsidRPr="005E6860">
        <w:rPr>
          <w:rFonts w:cs="Arial"/>
          <w:snapToGrid w:val="0"/>
          <w:color w:val="404040"/>
          <w:sz w:val="18"/>
          <w:szCs w:val="24"/>
          <w:lang w:val="ja-JP"/>
        </w:rPr>
        <w:t>デバイスの運用</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間接的な調達に関する仕入先請求書の承認</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 xml:space="preserve">Task CAL </w:t>
      </w:r>
      <w:r w:rsidRPr="005E6860">
        <w:rPr>
          <w:rFonts w:cs="Arial"/>
          <w:snapToGrid w:val="0"/>
          <w:color w:val="404040"/>
          <w:sz w:val="18"/>
          <w:szCs w:val="24"/>
          <w:lang w:val="ja-JP"/>
        </w:rPr>
        <w:t>ユーザーはワークフローの承認を行うことはできません。</w:t>
      </w:r>
    </w:p>
    <w:p w:rsidR="00DF0DD5" w:rsidRPr="005E6860" w:rsidRDefault="00DF0DD5" w:rsidP="003B32EC">
      <w:pPr>
        <w:numPr>
          <w:ilvl w:val="0"/>
          <w:numId w:val="23"/>
        </w:numPr>
        <w:spacing w:line="240" w:lineRule="atLeast"/>
        <w:ind w:left="900" w:right="720"/>
        <w:contextualSpacing/>
        <w:rPr>
          <w:rFonts w:cs="Arial"/>
          <w:b/>
          <w:color w:val="404040" w:themeColor="text1" w:themeTint="BF"/>
          <w:sz w:val="18"/>
          <w:szCs w:val="18"/>
        </w:rPr>
      </w:pPr>
      <w:r w:rsidRPr="005E6860">
        <w:rPr>
          <w:rFonts w:cs="Arial"/>
          <w:b/>
          <w:color w:val="404040" w:themeColor="text1" w:themeTint="BF"/>
          <w:sz w:val="18"/>
          <w:szCs w:val="18"/>
        </w:rPr>
        <w:t>Functional SAL</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 xml:space="preserve">Task SAL </w:t>
      </w:r>
      <w:r w:rsidRPr="005E6860">
        <w:rPr>
          <w:rFonts w:cs="Arial"/>
          <w:snapToGrid w:val="0"/>
          <w:color w:val="404040"/>
          <w:sz w:val="18"/>
          <w:szCs w:val="24"/>
          <w:lang w:val="ja-JP"/>
        </w:rPr>
        <w:t>の使用権を含みます。</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運用または製造サイクルでの作業現場の管理</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プロジェクトとリソースの管理</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人事サイクルの管理</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予算振替および組織的な要求の管理</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申請者または従業員のマスター</w:t>
      </w:r>
      <w:r w:rsidRPr="005E6860">
        <w:rPr>
          <w:rFonts w:cs="Arial"/>
          <w:snapToGrid w:val="0"/>
          <w:color w:val="404040"/>
          <w:sz w:val="18"/>
          <w:szCs w:val="24"/>
          <w:lang w:val="ja-JP"/>
        </w:rPr>
        <w:t xml:space="preserve"> </w:t>
      </w:r>
      <w:r w:rsidRPr="005E6860">
        <w:rPr>
          <w:rFonts w:cs="Arial"/>
          <w:snapToGrid w:val="0"/>
          <w:color w:val="404040"/>
          <w:sz w:val="18"/>
          <w:szCs w:val="24"/>
          <w:lang w:val="ja-JP"/>
        </w:rPr>
        <w:t>データ</w:t>
      </w:r>
      <w:r w:rsidRPr="005E6860">
        <w:rPr>
          <w:rFonts w:cs="Arial"/>
          <w:snapToGrid w:val="0"/>
          <w:color w:val="404040"/>
          <w:sz w:val="18"/>
          <w:szCs w:val="24"/>
          <w:lang w:val="ja-JP"/>
        </w:rPr>
        <w:t xml:space="preserve"> </w:t>
      </w:r>
      <w:r w:rsidRPr="005E6860">
        <w:rPr>
          <w:rFonts w:cs="Arial"/>
          <w:snapToGrid w:val="0"/>
          <w:color w:val="404040"/>
          <w:sz w:val="18"/>
          <w:szCs w:val="24"/>
          <w:lang w:val="ja-JP"/>
        </w:rPr>
        <w:t>レコードの作成</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ジョブまたは職位の要求の作成</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顧客に関する請求書の承認のエスカレーションまたは要求</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提供されたサービスに対する仕入先請求書または伝票の承認</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顧客、仕入先、製品在庫またはカタログに関するマスター</w:t>
      </w:r>
      <w:r w:rsidRPr="005E6860">
        <w:rPr>
          <w:rFonts w:cs="Arial"/>
          <w:snapToGrid w:val="0"/>
          <w:color w:val="404040"/>
          <w:sz w:val="18"/>
          <w:szCs w:val="24"/>
          <w:lang w:val="ja-JP"/>
        </w:rPr>
        <w:t xml:space="preserve"> </w:t>
      </w:r>
      <w:r w:rsidRPr="005E6860">
        <w:rPr>
          <w:rFonts w:cs="Arial"/>
          <w:snapToGrid w:val="0"/>
          <w:color w:val="404040"/>
          <w:sz w:val="18"/>
          <w:szCs w:val="24"/>
          <w:lang w:val="ja-JP"/>
        </w:rPr>
        <w:t>データ</w:t>
      </w:r>
      <w:r w:rsidRPr="005E6860">
        <w:rPr>
          <w:rFonts w:cs="Arial"/>
          <w:snapToGrid w:val="0"/>
          <w:color w:val="404040"/>
          <w:sz w:val="18"/>
          <w:szCs w:val="24"/>
          <w:lang w:val="ja-JP"/>
        </w:rPr>
        <w:t xml:space="preserve"> </w:t>
      </w:r>
      <w:r w:rsidRPr="005E6860">
        <w:rPr>
          <w:rFonts w:cs="Arial"/>
          <w:snapToGrid w:val="0"/>
          <w:color w:val="404040"/>
          <w:sz w:val="18"/>
          <w:szCs w:val="24"/>
          <w:lang w:val="ja-JP"/>
        </w:rPr>
        <w:t>レコードの作成と管理</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 xml:space="preserve">Self-Serve CAL </w:t>
      </w:r>
      <w:r w:rsidRPr="005E6860">
        <w:rPr>
          <w:rFonts w:cs="Arial"/>
          <w:snapToGrid w:val="0"/>
          <w:color w:val="404040"/>
          <w:sz w:val="18"/>
          <w:szCs w:val="24"/>
          <w:lang w:val="ja-JP"/>
        </w:rPr>
        <w:t>または</w:t>
      </w:r>
      <w:r w:rsidRPr="005E6860">
        <w:rPr>
          <w:rFonts w:cs="Arial"/>
          <w:snapToGrid w:val="0"/>
          <w:color w:val="404040"/>
          <w:sz w:val="18"/>
          <w:szCs w:val="24"/>
          <w:lang w:val="ja-JP"/>
        </w:rPr>
        <w:t xml:space="preserve"> Task CAL </w:t>
      </w:r>
      <w:r w:rsidRPr="005E6860">
        <w:rPr>
          <w:rFonts w:cs="Arial"/>
          <w:snapToGrid w:val="0"/>
          <w:color w:val="404040"/>
          <w:sz w:val="18"/>
          <w:szCs w:val="24"/>
          <w:lang w:val="ja-JP"/>
        </w:rPr>
        <w:t>ユーザーからの要求の承認</w:t>
      </w:r>
    </w:p>
    <w:p w:rsidR="00DF0DD5" w:rsidRPr="005E6860" w:rsidRDefault="00DF0DD5" w:rsidP="003B32EC">
      <w:pPr>
        <w:numPr>
          <w:ilvl w:val="0"/>
          <w:numId w:val="23"/>
        </w:numPr>
        <w:spacing w:line="240" w:lineRule="atLeast"/>
        <w:ind w:left="900" w:right="720"/>
        <w:contextualSpacing/>
        <w:rPr>
          <w:rFonts w:cs="Arial"/>
          <w:b/>
          <w:color w:val="404040" w:themeColor="text1" w:themeTint="BF"/>
          <w:sz w:val="18"/>
          <w:szCs w:val="18"/>
        </w:rPr>
      </w:pPr>
      <w:r w:rsidRPr="005E6860">
        <w:rPr>
          <w:rFonts w:cs="Arial"/>
          <w:b/>
          <w:color w:val="404040" w:themeColor="text1" w:themeTint="BF"/>
          <w:sz w:val="18"/>
          <w:szCs w:val="18"/>
        </w:rPr>
        <w:t>Enterprise SAL</w:t>
      </w:r>
    </w:p>
    <w:p w:rsidR="00DF0DD5" w:rsidRPr="005E6860" w:rsidRDefault="00DF0DD5" w:rsidP="003B32EC">
      <w:pPr>
        <w:numPr>
          <w:ilvl w:val="1"/>
          <w:numId w:val="23"/>
        </w:numPr>
        <w:spacing w:line="240" w:lineRule="atLeast"/>
        <w:ind w:left="1267" w:right="720" w:hanging="360"/>
        <w:contextualSpacing/>
        <w:rPr>
          <w:rFonts w:cs="Arial"/>
          <w:color w:val="404040" w:themeColor="text1" w:themeTint="BF"/>
          <w:sz w:val="18"/>
          <w:szCs w:val="18"/>
        </w:rPr>
      </w:pPr>
      <w:r w:rsidRPr="005E6860">
        <w:rPr>
          <w:rFonts w:cs="Arial"/>
          <w:snapToGrid w:val="0"/>
          <w:color w:val="404040"/>
          <w:sz w:val="18"/>
          <w:szCs w:val="24"/>
          <w:lang w:val="ja-JP"/>
        </w:rPr>
        <w:t>すべての使用権</w:t>
      </w:r>
    </w:p>
    <w:p w:rsidR="00DF0DD5" w:rsidRPr="005E6860" w:rsidRDefault="00DF0DD5" w:rsidP="00DF0DD5">
      <w:pPr>
        <w:pStyle w:val="PURBody-Indented"/>
        <w:spacing w:line="240" w:lineRule="exact"/>
        <w:ind w:left="274"/>
        <w:contextualSpacing/>
        <w:rPr>
          <w:rFonts w:cs="Arial"/>
        </w:rPr>
      </w:pPr>
      <w:r w:rsidRPr="005E6860">
        <w:rPr>
          <w:rFonts w:cs="Arial"/>
          <w:snapToGrid w:val="0"/>
          <w:szCs w:val="24"/>
          <w:lang w:val="ja-JP"/>
        </w:rPr>
        <w:t>必要な</w:t>
      </w:r>
      <w:r w:rsidRPr="006B5F52">
        <w:rPr>
          <w:rFonts w:cs="Arial"/>
          <w:snapToGrid w:val="0"/>
          <w:szCs w:val="24"/>
        </w:rPr>
        <w:t xml:space="preserve"> SAL </w:t>
      </w:r>
      <w:r w:rsidRPr="005E6860">
        <w:rPr>
          <w:rFonts w:cs="Arial"/>
          <w:snapToGrid w:val="0"/>
          <w:szCs w:val="24"/>
          <w:lang w:val="ja-JP"/>
        </w:rPr>
        <w:t>の詳細については、</w:t>
      </w:r>
      <w:hyperlink r:id="rId55" w:history="1">
        <w:r w:rsidRPr="006B5F52">
          <w:rPr>
            <w:rStyle w:val="Hyperlink"/>
            <w:rFonts w:cs="Arial"/>
            <w:snapToGrid w:val="0"/>
            <w:color w:val="00467F"/>
            <w:szCs w:val="24"/>
          </w:rPr>
          <w:t>www.microsoft.com</w:t>
        </w:r>
      </w:hyperlink>
      <w:r w:rsidRPr="006B5F52">
        <w:rPr>
          <w:rFonts w:cs="Arial"/>
          <w:snapToGrid w:val="0"/>
          <w:szCs w:val="24"/>
        </w:rPr>
        <w:t xml:space="preserve"> </w:t>
      </w:r>
      <w:r w:rsidRPr="005E6860">
        <w:rPr>
          <w:rFonts w:cs="Arial"/>
          <w:snapToGrid w:val="0"/>
          <w:szCs w:val="24"/>
          <w:lang w:val="ja-JP"/>
        </w:rPr>
        <w:t>から入手可能な</w:t>
      </w:r>
      <w:r w:rsidRPr="006B5F52">
        <w:rPr>
          <w:rFonts w:cs="Arial"/>
          <w:snapToGrid w:val="0"/>
          <w:szCs w:val="24"/>
        </w:rPr>
        <w:t xml:space="preserve"> Microsoft Dynamics AX 2012 R2 Licensing Guide </w:t>
      </w:r>
      <w:r w:rsidRPr="005E6860">
        <w:rPr>
          <w:rFonts w:cs="Arial"/>
          <w:snapToGrid w:val="0"/>
          <w:szCs w:val="24"/>
          <w:lang w:val="ja-JP"/>
        </w:rPr>
        <w:t>を参照してください。</w:t>
      </w:r>
    </w:p>
    <w:p w:rsidR="00DF0DD5" w:rsidRPr="005E6860" w:rsidRDefault="00DF0DD5" w:rsidP="00DF0DD5">
      <w:pPr>
        <w:pStyle w:val="PURBlueStrong"/>
        <w:rPr>
          <w:rStyle w:val="PURBlueStrongChar"/>
          <w:rFonts w:cs="Arial"/>
          <w:smallCaps/>
        </w:rPr>
      </w:pPr>
      <w:r w:rsidRPr="005E6860">
        <w:rPr>
          <w:rStyle w:val="PURBlueStrongChar"/>
          <w:rFonts w:cs="Arial"/>
          <w:snapToGrid w:val="0"/>
          <w:szCs w:val="24"/>
          <w:lang w:val="ja-JP"/>
        </w:rPr>
        <w:t>追加の使用条件</w:t>
      </w:r>
    </w:p>
    <w:p w:rsidR="00DF0DD5" w:rsidRPr="005E6860" w:rsidRDefault="00DF0DD5">
      <w:pPr>
        <w:pStyle w:val="PURBody-Indented"/>
        <w:rPr>
          <w:rFonts w:cs="Arial"/>
        </w:rPr>
      </w:pPr>
      <w:r w:rsidRPr="005E6860">
        <w:rPr>
          <w:rFonts w:cs="Arial"/>
          <w:snapToGrid w:val="0"/>
          <w:szCs w:val="24"/>
          <w:lang w:val="ja-JP"/>
        </w:rPr>
        <w:t>お客様による</w:t>
      </w:r>
      <w:r w:rsidRPr="005E6860">
        <w:rPr>
          <w:rFonts w:cs="Arial"/>
          <w:snapToGrid w:val="0"/>
          <w:szCs w:val="24"/>
          <w:lang w:val="ja-JP"/>
        </w:rPr>
        <w:t xml:space="preserve"> e </w:t>
      </w:r>
      <w:r w:rsidRPr="005E6860">
        <w:rPr>
          <w:rFonts w:cs="Arial"/>
          <w:snapToGrid w:val="0"/>
          <w:szCs w:val="24"/>
          <w:lang w:val="ja-JP"/>
        </w:rPr>
        <w:t>コマース</w:t>
      </w:r>
      <w:r w:rsidRPr="005E6860">
        <w:rPr>
          <w:rFonts w:cs="Arial"/>
          <w:snapToGrid w:val="0"/>
          <w:szCs w:val="24"/>
          <w:lang w:val="ja-JP"/>
        </w:rPr>
        <w:t xml:space="preserve"> </w:t>
      </w:r>
      <w:r w:rsidRPr="005E6860">
        <w:rPr>
          <w:rFonts w:cs="Arial"/>
          <w:snapToGrid w:val="0"/>
          <w:szCs w:val="24"/>
          <w:lang w:val="ja-JP"/>
        </w:rPr>
        <w:t>コンポーネント、</w:t>
      </w:r>
      <w:r w:rsidRPr="005E6860">
        <w:rPr>
          <w:rFonts w:cs="Arial"/>
          <w:snapToGrid w:val="0"/>
          <w:szCs w:val="24"/>
          <w:lang w:val="ja-JP"/>
        </w:rPr>
        <w:t>Point of Sale (</w:t>
      </w:r>
      <w:r w:rsidRPr="005E6860">
        <w:rPr>
          <w:rFonts w:cs="Arial"/>
          <w:snapToGrid w:val="0"/>
          <w:szCs w:val="24"/>
          <w:lang w:val="ja-JP"/>
        </w:rPr>
        <w:t>販売時点管理</w:t>
      </w:r>
      <w:r w:rsidRPr="005E6860">
        <w:rPr>
          <w:rFonts w:cs="Arial"/>
          <w:snapToGrid w:val="0"/>
          <w:szCs w:val="24"/>
          <w:lang w:val="ja-JP"/>
        </w:rPr>
        <w:t xml:space="preserve">) </w:t>
      </w:r>
      <w:r w:rsidRPr="005E6860">
        <w:rPr>
          <w:rFonts w:cs="Arial"/>
          <w:snapToGrid w:val="0"/>
          <w:szCs w:val="24"/>
          <w:lang w:val="ja-JP"/>
        </w:rPr>
        <w:t>コンポーネント、および同様の</w:t>
      </w:r>
      <w:r w:rsidRPr="005E6860">
        <w:rPr>
          <w:rFonts w:cs="Arial"/>
          <w:snapToGrid w:val="0"/>
          <w:szCs w:val="24"/>
          <w:lang w:val="ja-JP"/>
        </w:rPr>
        <w:t xml:space="preserve"> Microsoft Dynamics AX 2012 R2 </w:t>
      </w:r>
      <w:r w:rsidRPr="005E6860">
        <w:rPr>
          <w:rFonts w:cs="Arial"/>
          <w:snapToGrid w:val="0"/>
          <w:szCs w:val="24"/>
          <w:lang w:val="ja-JP"/>
        </w:rPr>
        <w:t>の更新プログラムおよび追加物の使用には、</w:t>
      </w:r>
      <w:hyperlink r:id="rId56" w:history="1">
        <w:r w:rsidRPr="005E6860">
          <w:rPr>
            <w:rStyle w:val="Hyperlink"/>
            <w:rFonts w:cs="Arial"/>
            <w:snapToGrid w:val="0"/>
            <w:color w:val="00467F"/>
            <w:szCs w:val="24"/>
            <w:lang w:val="ja-JP"/>
          </w:rPr>
          <w:t>http://www.microsoft.com/en-us/dynamics/erp-buy-ax-software.aspx</w:t>
        </w:r>
      </w:hyperlink>
      <w:r w:rsidRPr="005E6860">
        <w:rPr>
          <w:rFonts w:cs="Arial"/>
          <w:snapToGrid w:val="0"/>
          <w:szCs w:val="24"/>
          <w:lang w:val="ja-JP"/>
        </w:rPr>
        <w:t xml:space="preserve"> </w:t>
      </w:r>
      <w:r w:rsidRPr="005E6860">
        <w:rPr>
          <w:rFonts w:cs="Arial"/>
          <w:snapToGrid w:val="0"/>
          <w:szCs w:val="24"/>
          <w:lang w:val="ja-JP"/>
        </w:rPr>
        <w:t>で参照可能な追加の使用条件が適用されます。</w:t>
      </w:r>
    </w:p>
    <w:p w:rsidR="009A6562" w:rsidRPr="00807148" w:rsidRDefault="006F7B56">
      <w:pPr>
        <w:pStyle w:val="PURBody-Indented"/>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15" w:name="_Toc357603060"/>
      <w:bookmarkStart w:id="116" w:name="_Toc357603382"/>
      <w:r w:rsidRPr="00807148">
        <w:rPr>
          <w:rFonts w:cs="Arial"/>
          <w:lang w:val="ja-JP"/>
        </w:rPr>
        <w:t>Microsoft Dynamics C5 2012</w:t>
      </w:r>
      <w:bookmarkEnd w:id="115"/>
      <w:bookmarkEnd w:id="116"/>
      <w:r w:rsidR="00791444" w:rsidRPr="00807148">
        <w:rPr>
          <w:rFonts w:cs="Arial"/>
          <w:lang w:val="ja-JP"/>
        </w:rPr>
        <w:fldChar w:fldCharType="begin"/>
      </w:r>
      <w:r w:rsidRPr="00807148">
        <w:rPr>
          <w:rFonts w:cs="Arial"/>
          <w:lang w:val="ja-JP"/>
        </w:rPr>
        <w:instrText>xe "Microsoft Dynamics C5 2012"</w:instrText>
      </w:r>
      <w:r w:rsidR="00791444"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lang w:val="ja-JP"/>
        </w:rPr>
        <w:t xml:space="preserve"> </w:t>
      </w:r>
      <w:r w:rsidRPr="00807148">
        <w:rPr>
          <w:rFonts w:cs="Arial"/>
          <w:color w:val="404040"/>
          <w:szCs w:val="24"/>
          <w:lang w:val="ja-JP"/>
        </w:rPr>
        <w:t>モデルの標準の使用条件、および以下の製品固有の使用条件が適用されます。</w:t>
      </w:r>
    </w:p>
    <w:p w:rsidR="009A6562" w:rsidRPr="006514CE" w:rsidRDefault="009A6562">
      <w:pPr>
        <w:pStyle w:val="PURBody"/>
        <w:rPr>
          <w:rFonts w:cs="Arial"/>
          <w:b/>
          <w:szCs w:val="24"/>
        </w:rPr>
      </w:pPr>
      <w:r w:rsidRPr="006514CE">
        <w:rPr>
          <w:rFonts w:cs="Arial"/>
          <w:b/>
          <w:szCs w:val="24"/>
          <w:lang w:val="ja-JP"/>
        </w:rPr>
        <w:t>アイスランドおよびデンマークでの使用のみ対象</w:t>
      </w:r>
    </w:p>
    <w:tbl>
      <w:tblPr>
        <w:tblW w:w="4802" w:type="pct"/>
        <w:tblInd w:w="114"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250"/>
        <w:gridCol w:w="5023"/>
      </w:tblGrid>
      <w:tr w:rsidR="009A6562" w:rsidRPr="00807148">
        <w:tc>
          <w:tcPr>
            <w:tcW w:w="2555" w:type="pct"/>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445" w:type="pct"/>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555" w:type="pct"/>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445" w:type="pct"/>
          </w:tcPr>
          <w:p w:rsidR="009A6562" w:rsidRPr="00807148" w:rsidRDefault="009A6562">
            <w:pPr>
              <w:pStyle w:val="PURLMSH"/>
              <w:rPr>
                <w:rFonts w:ascii="Arial" w:hAnsi="Arial" w:cs="Arial"/>
                <w:szCs w:val="24"/>
              </w:rPr>
            </w:pPr>
          </w:p>
        </w:tc>
      </w:tr>
      <w:tr w:rsidR="009A6562" w:rsidRPr="00807148">
        <w:tc>
          <w:tcPr>
            <w:tcW w:w="5000" w:type="pct"/>
            <w:gridSpan w:val="2"/>
            <w:shd w:val="clear" w:color="auto" w:fill="E5EEF7"/>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tc>
          <w:tcPr>
            <w:tcW w:w="5000" w:type="pct"/>
            <w:gridSpan w:val="2"/>
          </w:tcPr>
          <w:p w:rsidR="009A6562" w:rsidRPr="00807148" w:rsidRDefault="009A6562">
            <w:pPr>
              <w:pStyle w:val="PURBody"/>
              <w:rPr>
                <w:rFonts w:cs="Arial"/>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0837E9">
            <w:pPr>
              <w:pStyle w:val="PURBullet"/>
              <w:ind w:left="488"/>
              <w:rPr>
                <w:rFonts w:cs="Arial"/>
                <w:szCs w:val="24"/>
              </w:rPr>
            </w:pPr>
            <w:r w:rsidRPr="00807148">
              <w:rPr>
                <w:rFonts w:cs="Arial"/>
                <w:lang w:eastAsia="en-US"/>
              </w:rPr>
              <w:t>Dynamics</w:t>
            </w:r>
            <w:r w:rsidRPr="00807148">
              <w:rPr>
                <w:rFonts w:cs="Arial"/>
                <w:szCs w:val="24"/>
                <w:lang w:val="ja-JP"/>
              </w:rPr>
              <w:t xml:space="preserve"> C5 2012 Basic SAL </w:t>
            </w:r>
            <w:r w:rsidRPr="00807148">
              <w:rPr>
                <w:rFonts w:cs="Arial"/>
                <w:b/>
                <w:szCs w:val="24"/>
                <w:lang w:val="ja-JP"/>
              </w:rPr>
              <w:t>または</w:t>
            </w:r>
          </w:p>
          <w:p w:rsidR="009A6562" w:rsidRPr="00807148" w:rsidRDefault="009A6562" w:rsidP="000837E9">
            <w:pPr>
              <w:pStyle w:val="PURBullet"/>
              <w:ind w:left="488"/>
              <w:rPr>
                <w:rFonts w:cs="Arial"/>
                <w:szCs w:val="24"/>
              </w:rPr>
            </w:pPr>
            <w:r w:rsidRPr="00807148">
              <w:rPr>
                <w:rFonts w:cs="Arial"/>
                <w:szCs w:val="24"/>
                <w:lang w:val="ja-JP"/>
              </w:rPr>
              <w:t>Dynamics C5 2012 Advanced SAL</w:t>
            </w: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ody-Indented"/>
        <w:rPr>
          <w:rFonts w:cs="Arial"/>
          <w:szCs w:val="24"/>
        </w:rPr>
      </w:pPr>
      <w:r w:rsidRPr="00807148">
        <w:rPr>
          <w:rFonts w:cs="Arial"/>
          <w:szCs w:val="24"/>
          <w:lang w:val="ja-JP"/>
        </w:rPr>
        <w:t xml:space="preserve">Microsoft Dynamics C5 2012 </w:t>
      </w:r>
      <w:r w:rsidRPr="00807148">
        <w:rPr>
          <w:rFonts w:cs="Arial"/>
          <w:szCs w:val="24"/>
          <w:lang w:val="ja-JP"/>
        </w:rPr>
        <w:t>には、ユーザー</w:t>
      </w:r>
      <w:r w:rsidRPr="00807148">
        <w:rPr>
          <w:rFonts w:cs="Arial"/>
          <w:szCs w:val="24"/>
          <w:lang w:val="ja-JP"/>
        </w:rPr>
        <w:t xml:space="preserve"> SAL </w:t>
      </w:r>
      <w:r w:rsidRPr="00807148">
        <w:rPr>
          <w:rFonts w:cs="Arial"/>
          <w:szCs w:val="24"/>
          <w:lang w:val="ja-JP"/>
        </w:rPr>
        <w:t>しかありません。</w:t>
      </w:r>
    </w:p>
    <w:p w:rsidR="009A6562" w:rsidRPr="00807148" w:rsidRDefault="009A6562">
      <w:pPr>
        <w:pStyle w:val="PURBlueStrong"/>
        <w:rPr>
          <w:rFonts w:cs="Arial"/>
          <w:szCs w:val="24"/>
        </w:rPr>
      </w:pPr>
      <w:r w:rsidRPr="00807148">
        <w:rPr>
          <w:rFonts w:cs="Arial"/>
          <w:szCs w:val="24"/>
          <w:lang w:val="ja-JP"/>
        </w:rPr>
        <w:t xml:space="preserve">SAL </w:t>
      </w:r>
      <w:r w:rsidRPr="00807148">
        <w:rPr>
          <w:rStyle w:val="PURBlueStrongTimesNewRoman0"/>
        </w:rPr>
        <w:t>エディション</w:t>
      </w:r>
    </w:p>
    <w:p w:rsidR="009A6562" w:rsidRPr="00807148" w:rsidRDefault="009A6562">
      <w:pPr>
        <w:pStyle w:val="PURBody-Indented"/>
        <w:rPr>
          <w:rFonts w:cs="Arial"/>
          <w:szCs w:val="24"/>
        </w:rPr>
      </w:pPr>
      <w:r w:rsidRPr="00807148">
        <w:rPr>
          <w:rFonts w:cs="Arial"/>
          <w:szCs w:val="24"/>
          <w:lang w:val="ja-JP"/>
        </w:rPr>
        <w:t xml:space="preserve">2 </w:t>
      </w:r>
      <w:r w:rsidRPr="00807148">
        <w:rPr>
          <w:rFonts w:cs="Arial"/>
          <w:szCs w:val="24"/>
          <w:lang w:val="ja-JP"/>
        </w:rPr>
        <w:t>つの</w:t>
      </w:r>
      <w:r w:rsidRPr="00807148">
        <w:rPr>
          <w:rFonts w:cs="Arial"/>
          <w:szCs w:val="24"/>
          <w:lang w:val="ja-JP"/>
        </w:rPr>
        <w:t xml:space="preserve"> Microsoft Dynamics SAL </w:t>
      </w:r>
      <w:r w:rsidRPr="00807148">
        <w:rPr>
          <w:rFonts w:cs="Arial"/>
          <w:szCs w:val="24"/>
          <w:lang w:val="ja-JP"/>
        </w:rPr>
        <w:t>エディションから選択する必要があります。選択した</w:t>
      </w:r>
      <w:r w:rsidRPr="00807148">
        <w:rPr>
          <w:rFonts w:cs="Arial"/>
          <w:szCs w:val="24"/>
          <w:lang w:val="ja-JP"/>
        </w:rPr>
        <w:t xml:space="preserve"> SAL </w:t>
      </w:r>
      <w:r w:rsidRPr="00807148">
        <w:rPr>
          <w:rFonts w:cs="Arial"/>
          <w:szCs w:val="24"/>
          <w:lang w:val="ja-JP"/>
        </w:rPr>
        <w:t>エディションはお客様のすべての</w:t>
      </w:r>
      <w:r w:rsidRPr="00807148">
        <w:rPr>
          <w:rFonts w:cs="Arial"/>
          <w:szCs w:val="24"/>
          <w:lang w:val="ja-JP"/>
        </w:rPr>
        <w:t xml:space="preserve"> SAL </w:t>
      </w:r>
      <w:r w:rsidRPr="00807148">
        <w:rPr>
          <w:rFonts w:cs="Arial"/>
          <w:szCs w:val="24"/>
          <w:lang w:val="ja-JP"/>
        </w:rPr>
        <w:t>に適用されます。</w:t>
      </w:r>
    </w:p>
    <w:p w:rsidR="009A6562" w:rsidRPr="00807148" w:rsidRDefault="009A6562">
      <w:pPr>
        <w:pStyle w:val="PURBody-Indented"/>
        <w:rPr>
          <w:rFonts w:cs="Arial"/>
          <w:szCs w:val="24"/>
        </w:rPr>
      </w:pPr>
      <w:r w:rsidRPr="00807148">
        <w:rPr>
          <w:rFonts w:cs="Arial"/>
          <w:szCs w:val="24"/>
          <w:lang w:val="ja-JP"/>
        </w:rPr>
        <w:t xml:space="preserve">Microsoft Dynamics C5 2012 </w:t>
      </w:r>
      <w:r w:rsidRPr="00807148">
        <w:rPr>
          <w:rStyle w:val="PURBody-IndentedTimesNewRom10"/>
          <w:rFonts w:cs="Arial"/>
        </w:rPr>
        <w:t>について提供されているユーザー</w:t>
      </w:r>
      <w:r w:rsidRPr="00807148">
        <w:rPr>
          <w:rFonts w:cs="Arial"/>
          <w:szCs w:val="24"/>
          <w:lang w:val="ja-JP"/>
        </w:rPr>
        <w:t xml:space="preserve"> SAL </w:t>
      </w:r>
      <w:r w:rsidRPr="00807148">
        <w:rPr>
          <w:rStyle w:val="PURBody-IndentedTimesNewRom10"/>
          <w:rFonts w:cs="Arial"/>
        </w:rPr>
        <w:t>のエディションは以下のとおりです。</w:t>
      </w:r>
    </w:p>
    <w:p w:rsidR="009A6562" w:rsidRPr="003B32EC" w:rsidRDefault="009A6562" w:rsidP="003B32EC">
      <w:pPr>
        <w:pStyle w:val="PURBullet-Indented"/>
        <w:ind w:left="488"/>
        <w:rPr>
          <w:rFonts w:cs="Arial"/>
          <w:szCs w:val="24"/>
          <w:lang w:val="ja-JP"/>
        </w:rPr>
      </w:pPr>
      <w:r w:rsidRPr="003B32EC">
        <w:rPr>
          <w:rFonts w:cs="Arial"/>
          <w:szCs w:val="24"/>
          <w:lang w:val="ja-JP"/>
        </w:rPr>
        <w:t>Microsoft Dynamics C5 2012 Basic SAL</w:t>
      </w:r>
    </w:p>
    <w:p w:rsidR="009A6562" w:rsidRPr="00807148" w:rsidRDefault="009A6562" w:rsidP="003B32EC">
      <w:pPr>
        <w:pStyle w:val="PURBullet-Indented"/>
        <w:ind w:left="488"/>
        <w:rPr>
          <w:rFonts w:cs="Arial"/>
          <w:szCs w:val="24"/>
        </w:rPr>
      </w:pPr>
      <w:r w:rsidRPr="003B32EC">
        <w:rPr>
          <w:rFonts w:cs="Arial"/>
          <w:szCs w:val="24"/>
          <w:lang w:val="ja-JP"/>
        </w:rPr>
        <w:t>M</w:t>
      </w:r>
      <w:r w:rsidRPr="00807148">
        <w:rPr>
          <w:rFonts w:cs="Arial"/>
          <w:szCs w:val="24"/>
        </w:rPr>
        <w:t>icrosoft Dynamics C5 2012 Advanced SAL</w:t>
      </w:r>
    </w:p>
    <w:p w:rsidR="009A6562" w:rsidRPr="00662808" w:rsidRDefault="00662808" w:rsidP="00A613B6">
      <w:pPr>
        <w:pStyle w:val="PURBlueStrongTimesNewRoman"/>
      </w:pPr>
      <w:r w:rsidRPr="00662808">
        <w:rPr>
          <w:lang w:val="ja-JP"/>
        </w:rPr>
        <w:t xml:space="preserve">SAL </w:t>
      </w:r>
      <w:r w:rsidRPr="00662808">
        <w:rPr>
          <w:rFonts w:hint="eastAsia"/>
          <w:lang w:val="ja-JP"/>
        </w:rPr>
        <w:t>は不要</w:t>
      </w:r>
    </w:p>
    <w:p w:rsidR="009A6562" w:rsidRPr="00662808" w:rsidRDefault="00662808">
      <w:pPr>
        <w:pStyle w:val="PURBody-Indented"/>
        <w:rPr>
          <w:rFonts w:cs="Arial"/>
          <w:szCs w:val="24"/>
        </w:rPr>
      </w:pPr>
      <w:r w:rsidRPr="00662808">
        <w:rPr>
          <w:rFonts w:cs="Arial" w:hint="eastAsia"/>
          <w:snapToGrid w:val="0"/>
          <w:szCs w:val="24"/>
          <w:lang w:val="ja-JP"/>
        </w:rPr>
        <w:t>監査プロセスに関連して補助的な専門会計サービスまたは経理サービスを提供することのみを目的として、</w:t>
      </w:r>
      <w:r w:rsidRPr="00662808">
        <w:rPr>
          <w:rFonts w:cs="Arial"/>
          <w:snapToGrid w:val="0"/>
          <w:szCs w:val="24"/>
          <w:lang w:val="ja-JP"/>
        </w:rPr>
        <w:t xml:space="preserve">Microsoft Dynamics C5 2012 </w:t>
      </w:r>
      <w:r w:rsidRPr="00662808">
        <w:rPr>
          <w:rFonts w:cs="Arial" w:hint="eastAsia"/>
          <w:snapToGrid w:val="0"/>
          <w:szCs w:val="24"/>
          <w:lang w:val="ja-JP"/>
        </w:rPr>
        <w:t>にアクセスする第三者が雇用したユーザーについて、</w:t>
      </w:r>
      <w:r w:rsidRPr="00662808">
        <w:rPr>
          <w:rFonts w:cs="Arial"/>
          <w:snapToGrid w:val="0"/>
          <w:szCs w:val="24"/>
          <w:lang w:val="ja-JP"/>
        </w:rPr>
        <w:t xml:space="preserve">SAL </w:t>
      </w:r>
      <w:r w:rsidRPr="00662808">
        <w:rPr>
          <w:rFonts w:cs="Arial" w:hint="eastAsia"/>
          <w:snapToGrid w:val="0"/>
          <w:szCs w:val="24"/>
          <w:lang w:val="ja-JP"/>
        </w:rPr>
        <w:t>を取得し割り当てる必要はありません。</w:t>
      </w:r>
    </w:p>
    <w:p w:rsidR="009A6562" w:rsidRPr="00807148" w:rsidRDefault="006F7B56">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17" w:name="_Toc357603061"/>
      <w:bookmarkStart w:id="118" w:name="_Toc357603383"/>
      <w:r w:rsidRPr="00807148">
        <w:rPr>
          <w:rFonts w:cs="Arial"/>
        </w:rPr>
        <w:t>Microsoft Dynamics CRM 2011 Service Provider</w:t>
      </w:r>
      <w:bookmarkEnd w:id="117"/>
      <w:bookmarkEnd w:id="118"/>
      <w:r w:rsidR="00791444" w:rsidRPr="00807148">
        <w:rPr>
          <w:rFonts w:cs="Arial"/>
          <w:lang w:val="ja-JP"/>
        </w:rPr>
        <w:fldChar w:fldCharType="begin"/>
      </w:r>
      <w:r w:rsidRPr="00807148">
        <w:rPr>
          <w:rFonts w:cs="Arial"/>
        </w:rPr>
        <w:instrText>xe "Microsoft Dynamics CRM 2011 Service Provider"</w:instrText>
      </w:r>
      <w:r w:rsidR="00791444"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800"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5"/>
        <w:gridCol w:w="5024"/>
      </w:tblGrid>
      <w:tr w:rsidR="009A6562" w:rsidRPr="00807148">
        <w:tc>
          <w:tcPr>
            <w:tcW w:w="2554"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w:t>
              </w:r>
              <w:r w:rsidRPr="007E3D6F">
                <w:rPr>
                  <w:rStyle w:val="Hyperlink"/>
                  <w:rFonts w:ascii="Arial" w:hAnsi="Arial" w:cs="Arial"/>
                  <w:color w:val="00467F"/>
                  <w:szCs w:val="24"/>
                  <w:lang w:val="ja-JP"/>
                </w:rPr>
                <w:t>ー</w:t>
              </w:r>
              <w:r w:rsidRPr="007E3D6F">
                <w:rPr>
                  <w:rStyle w:val="Hyperlink"/>
                  <w:rFonts w:ascii="Arial" w:hAnsi="Arial" w:cs="Arial"/>
                  <w:color w:val="00467F"/>
                  <w:szCs w:val="24"/>
                  <w:lang w:val="ja-JP"/>
                </w:rPr>
                <w:t xml:space="preserve"> </w:t>
              </w:r>
              <w:r w:rsidRPr="007E3D6F">
                <w:rPr>
                  <w:rStyle w:val="Hyperlink"/>
                  <w:rFonts w:ascii="Arial" w:hAnsi="Arial" w:cs="Arial"/>
                  <w:color w:val="00467F"/>
                  <w:szCs w:val="24"/>
                  <w:lang w:val="ja-JP"/>
                </w:rPr>
                <w:t>ソフト</w:t>
              </w:r>
              <w:r w:rsidRPr="00807148">
                <w:rPr>
                  <w:rStyle w:val="Hyperlink"/>
                  <w:rFonts w:ascii="Arial" w:hAnsi="Arial" w:cs="Arial"/>
                  <w:color w:val="00467F"/>
                  <w:szCs w:val="24"/>
                  <w:lang w:val="ja-JP"/>
                </w:rPr>
                <w:t>ウェア</w:t>
              </w:r>
            </w:hyperlink>
          </w:p>
        </w:tc>
        <w:tc>
          <w:tcPr>
            <w:tcW w:w="2444"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w:t>
            </w:r>
            <w:r w:rsidRPr="007E3D6F">
              <w:rPr>
                <w:rFonts w:ascii="Arial" w:hAnsi="Arial" w:cs="Arial"/>
                <w:szCs w:val="24"/>
                <w:lang w:val="ja-JP"/>
              </w:rPr>
              <w:t>項</w:t>
            </w:r>
            <w:r w:rsidRPr="007E3D6F">
              <w:rPr>
                <w:rFonts w:ascii="Arial" w:hAnsi="Arial" w:cs="Arial"/>
                <w:szCs w:val="24"/>
                <w:lang w:val="ja-JP"/>
              </w:rPr>
              <w:t xml:space="preserve">: </w:t>
            </w:r>
            <w:r w:rsidR="007E3D6F" w:rsidRPr="007E3D6F">
              <w:rPr>
                <w:rFonts w:ascii="Arial" w:hAnsi="Arial" w:cs="Arial"/>
                <w:b/>
                <w:snapToGrid w:val="0"/>
                <w:szCs w:val="24"/>
                <w:lang w:val="ja-JP"/>
              </w:rPr>
              <w:t>Bing Maps</w:t>
            </w:r>
            <w:r w:rsidR="007F1F5B">
              <w:rPr>
                <w:rFonts w:ascii="Arial" w:hAnsi="Arial" w:cs="Arial" w:hint="eastAsia"/>
                <w:b/>
                <w:snapToGrid w:val="0"/>
                <w:szCs w:val="24"/>
                <w:lang w:val="ja-JP"/>
              </w:rPr>
              <w:t>、</w:t>
            </w:r>
            <w:r w:rsidR="007F1F5B">
              <w:rPr>
                <w:rFonts w:ascii="Arial" w:hAnsi="Arial" w:cs="Arial" w:hint="eastAsia"/>
                <w:b/>
                <w:snapToGrid w:val="0"/>
                <w:szCs w:val="24"/>
                <w:lang w:val="ja-JP"/>
              </w:rPr>
              <w:t>Yammer</w:t>
            </w:r>
            <w:r w:rsidR="007E3D6F" w:rsidRPr="007E3D6F">
              <w:rPr>
                <w:rFonts w:ascii="Arial" w:hAnsi="Arial" w:cs="Arial"/>
                <w:b/>
                <w:snapToGrid w:val="0"/>
                <w:szCs w:val="24"/>
                <w:lang w:val="ja-JP"/>
              </w:rPr>
              <w:t xml:space="preserve"> </w:t>
            </w:r>
            <w:r w:rsidR="007E3D6F" w:rsidRPr="007E3D6F">
              <w:rPr>
                <w:rFonts w:ascii="Arial" w:hAnsi="Arial" w:cs="Arial"/>
                <w:snapToGrid w:val="0"/>
                <w:szCs w:val="24"/>
                <w:lang w:val="ja-JP"/>
              </w:rPr>
              <w:t>(</w:t>
            </w:r>
            <w:hyperlink r:id="rId57" w:anchor="Appendix2" w:history="1">
              <w:r w:rsidR="007E3D6F" w:rsidRPr="007E3D6F">
                <w:rPr>
                  <w:rStyle w:val="Hyperlink"/>
                  <w:rFonts w:ascii="Arial" w:cs="Arial"/>
                  <w:snapToGrid w:val="0"/>
                  <w:color w:val="00467F"/>
                  <w:szCs w:val="24"/>
                  <w:lang w:val="ja-JP"/>
                </w:rPr>
                <w:t>付録</w:t>
              </w:r>
              <w:r w:rsidR="007E3D6F" w:rsidRPr="007E3D6F">
                <w:rPr>
                  <w:rStyle w:val="Hyperlink"/>
                  <w:rFonts w:ascii="Arial" w:hAnsi="Arial" w:cs="Arial"/>
                  <w:snapToGrid w:val="0"/>
                  <w:color w:val="00467F"/>
                  <w:szCs w:val="24"/>
                  <w:lang w:val="ja-JP"/>
                </w:rPr>
                <w:t xml:space="preserve"> 2</w:t>
              </w:r>
            </w:hyperlink>
            <w:r w:rsidR="007E3D6F" w:rsidRPr="007E3D6F">
              <w:rPr>
                <w:rFonts w:ascii="Arial" w:hAnsi="Arial" w:cs="Arial"/>
                <w:snapToGrid w:val="0"/>
                <w:color w:val="00467F"/>
                <w:szCs w:val="24"/>
                <w:lang w:val="ja-JP"/>
              </w:rPr>
              <w:t xml:space="preserve"> </w:t>
            </w:r>
            <w:r w:rsidR="007E3D6F" w:rsidRPr="007E3D6F">
              <w:rPr>
                <w:rFonts w:ascii="Arial" w:cs="Arial"/>
                <w:snapToGrid w:val="0"/>
                <w:szCs w:val="24"/>
                <w:lang w:val="ja-JP"/>
              </w:rPr>
              <w:t>を参照</w:t>
            </w:r>
            <w:r w:rsidR="007E3D6F" w:rsidRPr="007E3D6F">
              <w:rPr>
                <w:rFonts w:ascii="Arial" w:hAnsi="Arial" w:cs="Arial"/>
                <w:snapToGrid w:val="0"/>
                <w:szCs w:val="24"/>
                <w:lang w:val="ja-JP"/>
              </w:rPr>
              <w:t>)</w:t>
            </w:r>
          </w:p>
        </w:tc>
      </w:tr>
      <w:tr w:rsidR="009A6562" w:rsidRPr="00807148">
        <w:tc>
          <w:tcPr>
            <w:tcW w:w="2554" w:type="pct"/>
            <w:tcBorders>
              <w:top w:val="nil"/>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444" w:type="pct"/>
            <w:tcBorders>
              <w:top w:val="nil"/>
            </w:tcBorders>
          </w:tcPr>
          <w:p w:rsidR="009A6562" w:rsidRPr="00807148" w:rsidRDefault="009A6562">
            <w:pPr>
              <w:pStyle w:val="PURLMSH"/>
              <w:rPr>
                <w:rFonts w:ascii="Arial" w:hAnsi="Arial" w:cs="Arial"/>
                <w:szCs w:val="24"/>
              </w:rPr>
            </w:pPr>
          </w:p>
        </w:tc>
      </w:tr>
      <w:tr w:rsidR="009A6562" w:rsidRPr="00807148">
        <w:tblPrEx>
          <w:tblBorders>
            <w:top w:val="none" w:sz="0" w:space="0" w:color="auto"/>
            <w:bottom w:val="none" w:sz="0" w:space="0" w:color="auto"/>
          </w:tblBorders>
        </w:tblPrEx>
        <w:tc>
          <w:tcPr>
            <w:tcW w:w="5000" w:type="pct"/>
            <w:gridSpan w:val="2"/>
            <w:shd w:val="clear" w:color="auto" w:fill="E5EEF7"/>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tblPrEx>
          <w:tblBorders>
            <w:top w:val="none" w:sz="0" w:space="0" w:color="auto"/>
            <w:bottom w:val="none" w:sz="0" w:space="0" w:color="auto"/>
          </w:tblBorders>
        </w:tblPrEx>
        <w:tc>
          <w:tcPr>
            <w:tcW w:w="5000" w:type="pct"/>
            <w:gridSpan w:val="2"/>
          </w:tcPr>
          <w:p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0837E9">
            <w:pPr>
              <w:pStyle w:val="PURBullet"/>
              <w:ind w:left="488"/>
              <w:rPr>
                <w:rFonts w:cs="Arial"/>
                <w:szCs w:val="24"/>
              </w:rPr>
            </w:pPr>
            <w:r w:rsidRPr="00807148">
              <w:rPr>
                <w:rFonts w:cs="Arial"/>
                <w:szCs w:val="24"/>
                <w:lang w:val="ja-JP"/>
              </w:rPr>
              <w:t xml:space="preserve">Microsoft Dynamics CRM 2011 SAL </w:t>
            </w:r>
            <w:r w:rsidRPr="00807148">
              <w:rPr>
                <w:rFonts w:cs="Arial"/>
                <w:b/>
                <w:szCs w:val="24"/>
                <w:lang w:val="ja-JP"/>
              </w:rPr>
              <w:t>または</w:t>
            </w:r>
          </w:p>
          <w:p w:rsidR="009A6562" w:rsidRPr="00807148" w:rsidRDefault="009A6562" w:rsidP="000837E9">
            <w:pPr>
              <w:pStyle w:val="PURBullet"/>
              <w:ind w:left="488"/>
              <w:rPr>
                <w:rFonts w:cs="Arial"/>
                <w:b/>
                <w:szCs w:val="24"/>
              </w:rPr>
            </w:pPr>
            <w:r w:rsidRPr="00807148">
              <w:rPr>
                <w:rFonts w:cs="Arial"/>
                <w:szCs w:val="24"/>
              </w:rPr>
              <w:t>Microsoft Dynamics CRM 2011 Limited SAL</w:t>
            </w:r>
            <w:r w:rsidR="00052F9A" w:rsidRPr="00807148">
              <w:rPr>
                <w:rFonts w:cs="Arial"/>
                <w:szCs w:val="24"/>
              </w:rPr>
              <w:t xml:space="preserve"> </w:t>
            </w:r>
            <w:r w:rsidR="00052F9A" w:rsidRPr="00807148">
              <w:rPr>
                <w:rFonts w:cs="Arial"/>
                <w:b/>
                <w:szCs w:val="24"/>
              </w:rPr>
              <w:t>または</w:t>
            </w:r>
          </w:p>
          <w:p w:rsidR="00052F9A" w:rsidRPr="00807148" w:rsidRDefault="00052F9A" w:rsidP="000837E9">
            <w:pPr>
              <w:pStyle w:val="PURBullet"/>
              <w:ind w:left="488"/>
              <w:rPr>
                <w:rFonts w:cs="Arial"/>
              </w:rPr>
            </w:pPr>
            <w:r w:rsidRPr="00807148">
              <w:rPr>
                <w:rFonts w:cs="Arial"/>
                <w:szCs w:val="24"/>
              </w:rPr>
              <w:t>Microsoft Dynamics CRM 2011 Employee Self Service SAL</w:t>
            </w: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ody-Indented"/>
        <w:rPr>
          <w:rFonts w:cs="Arial"/>
          <w:szCs w:val="24"/>
        </w:rPr>
      </w:pPr>
      <w:r w:rsidRPr="00807148">
        <w:rPr>
          <w:rFonts w:cs="Arial"/>
          <w:szCs w:val="24"/>
          <w:lang w:val="ja-JP"/>
        </w:rPr>
        <w:t xml:space="preserve">Microsoft Dynamics CRM 2011 </w:t>
      </w:r>
      <w:r w:rsidRPr="00807148">
        <w:rPr>
          <w:rFonts w:cs="Arial"/>
          <w:szCs w:val="24"/>
          <w:lang w:val="ja-JP"/>
        </w:rPr>
        <w:t>クライアント以外のアプリケーションやグラフィカル</w:t>
      </w:r>
      <w:r w:rsidRPr="00807148">
        <w:rPr>
          <w:rFonts w:cs="Arial"/>
          <w:szCs w:val="24"/>
          <w:lang w:val="ja-JP"/>
        </w:rPr>
        <w:t xml:space="preserve"> </w:t>
      </w:r>
      <w:r w:rsidRPr="00807148">
        <w:rPr>
          <w:rFonts w:cs="Arial"/>
          <w:szCs w:val="24"/>
          <w:lang w:val="ja-JP"/>
        </w:rPr>
        <w:t>ユーザー</w:t>
      </w:r>
      <w:r w:rsidRPr="00807148">
        <w:rPr>
          <w:rFonts w:cs="Arial"/>
          <w:szCs w:val="24"/>
          <w:lang w:val="ja-JP"/>
        </w:rPr>
        <w:t xml:space="preserve"> </w:t>
      </w:r>
      <w:r w:rsidRPr="00807148">
        <w:rPr>
          <w:rFonts w:cs="Arial"/>
          <w:szCs w:val="24"/>
          <w:lang w:val="ja-JP"/>
        </w:rPr>
        <w:t>インターフェイス</w:t>
      </w:r>
      <w:r w:rsidRPr="00807148">
        <w:rPr>
          <w:rFonts w:cs="Arial"/>
          <w:szCs w:val="24"/>
          <w:lang w:val="ja-JP"/>
        </w:rPr>
        <w:t xml:space="preserve"> (GUI) </w:t>
      </w:r>
      <w:r w:rsidRPr="00807148">
        <w:rPr>
          <w:rFonts w:cs="Arial"/>
          <w:szCs w:val="24"/>
          <w:lang w:val="ja-JP"/>
        </w:rPr>
        <w:t>を使用して、</w:t>
      </w:r>
      <w:r w:rsidRPr="00807148">
        <w:rPr>
          <w:rFonts w:cs="Arial"/>
          <w:szCs w:val="24"/>
          <w:lang w:val="ja-JP"/>
        </w:rPr>
        <w:t xml:space="preserve">Microsoft Dynamics CRM 2011 </w:t>
      </w:r>
      <w:r w:rsidRPr="00807148">
        <w:rPr>
          <w:rFonts w:cs="Arial"/>
          <w:szCs w:val="24"/>
          <w:lang w:val="ja-JP"/>
        </w:rPr>
        <w:t>にアクセスする外部ユーザーについては、</w:t>
      </w:r>
      <w:r w:rsidRPr="00807148">
        <w:rPr>
          <w:rFonts w:cs="Arial"/>
          <w:szCs w:val="24"/>
          <w:lang w:val="ja-JP"/>
        </w:rPr>
        <w:t xml:space="preserve">SAL </w:t>
      </w:r>
      <w:r w:rsidRPr="00807148">
        <w:rPr>
          <w:rFonts w:cs="Arial"/>
          <w:szCs w:val="24"/>
          <w:lang w:val="ja-JP"/>
        </w:rPr>
        <w:t>は不要です。「外部ユーザー」とは、</w:t>
      </w:r>
      <w:r w:rsidRPr="00807148">
        <w:rPr>
          <w:rFonts w:cs="Arial"/>
          <w:szCs w:val="24"/>
          <w:lang w:val="ja-JP"/>
        </w:rPr>
        <w:t xml:space="preserve">(i) </w:t>
      </w:r>
      <w:r w:rsidRPr="00807148">
        <w:rPr>
          <w:rFonts w:cs="Arial"/>
          <w:szCs w:val="24"/>
          <w:lang w:val="ja-JP"/>
        </w:rPr>
        <w:t>お客様またはお客様の関連会社の従業員ではないユーザー、または</w:t>
      </w:r>
      <w:r w:rsidRPr="00807148">
        <w:rPr>
          <w:rFonts w:cs="Arial"/>
          <w:szCs w:val="24"/>
          <w:lang w:val="ja-JP"/>
        </w:rPr>
        <w:t xml:space="preserve"> (ii) </w:t>
      </w:r>
      <w:r w:rsidRPr="00807148">
        <w:rPr>
          <w:rFonts w:cs="Arial"/>
          <w:szCs w:val="24"/>
          <w:lang w:val="ja-JP"/>
        </w:rPr>
        <w:t>お客様またはお客様の関連会社のオンサイトの契約業者または代理店ではないユーザーを意味します。</w:t>
      </w:r>
    </w:p>
    <w:p w:rsidR="009A6562" w:rsidRPr="00807148" w:rsidRDefault="009A6562">
      <w:pPr>
        <w:pStyle w:val="PURBody-Indented"/>
        <w:rPr>
          <w:rFonts w:cs="Arial"/>
          <w:szCs w:val="24"/>
        </w:rPr>
      </w:pPr>
      <w:r w:rsidRPr="00807148">
        <w:rPr>
          <w:rFonts w:cs="Arial"/>
          <w:b/>
          <w:szCs w:val="24"/>
        </w:rPr>
        <w:t xml:space="preserve">Microsoft Dynamics CRM 2011 SAL: </w:t>
      </w:r>
      <w:r w:rsidRPr="00807148">
        <w:rPr>
          <w:rFonts w:cs="Arial"/>
          <w:szCs w:val="24"/>
        </w:rPr>
        <w:t xml:space="preserve">Microsoft Dynamics CRM </w:t>
      </w:r>
      <w:r w:rsidRPr="00807148">
        <w:rPr>
          <w:rFonts w:cs="Arial"/>
          <w:szCs w:val="24"/>
          <w:lang w:val="ja-JP"/>
        </w:rPr>
        <w:t>サーバー、ファイル、データ</w:t>
      </w:r>
      <w:r w:rsidRPr="00807148">
        <w:rPr>
          <w:rFonts w:cs="Arial"/>
          <w:szCs w:val="24"/>
        </w:rPr>
        <w:t xml:space="preserve"> </w:t>
      </w:r>
      <w:r w:rsidRPr="00807148">
        <w:rPr>
          <w:rFonts w:cs="Arial"/>
          <w:szCs w:val="24"/>
          <w:lang w:val="ja-JP"/>
        </w:rPr>
        <w:t>コンテンツ、および</w:t>
      </w:r>
      <w:r w:rsidRPr="00807148">
        <w:rPr>
          <w:rFonts w:cs="Arial"/>
          <w:szCs w:val="24"/>
        </w:rPr>
        <w:t xml:space="preserve"> </w:t>
      </w:r>
      <w:r w:rsidRPr="00807148">
        <w:rPr>
          <w:rFonts w:cs="Arial"/>
          <w:kern w:val="18"/>
          <w:szCs w:val="24"/>
        </w:rPr>
        <w:t xml:space="preserve">Microsoft Dynamics CRM </w:t>
      </w:r>
      <w:r w:rsidRPr="00807148">
        <w:rPr>
          <w:rFonts w:cs="Arial"/>
          <w:kern w:val="18"/>
          <w:szCs w:val="24"/>
          <w:lang w:val="ja-JP"/>
        </w:rPr>
        <w:t>機能に対する</w:t>
      </w:r>
      <w:r w:rsidRPr="00807148">
        <w:rPr>
          <w:rFonts w:cs="Arial"/>
          <w:szCs w:val="24"/>
          <w:lang w:val="ja-JP"/>
        </w:rPr>
        <w:t>読み取り</w:t>
      </w:r>
      <w:r w:rsidRPr="00807148">
        <w:rPr>
          <w:rFonts w:cs="Arial"/>
          <w:szCs w:val="24"/>
        </w:rPr>
        <w:t>/</w:t>
      </w:r>
      <w:r w:rsidRPr="00807148">
        <w:rPr>
          <w:rFonts w:cs="Arial"/>
          <w:szCs w:val="24"/>
          <w:lang w:val="ja-JP"/>
        </w:rPr>
        <w:t>書き込みアクセスが許可されます</w:t>
      </w:r>
      <w:r w:rsidR="00510928" w:rsidRPr="00807148">
        <w:rPr>
          <w:rFonts w:cs="Arial"/>
          <w:szCs w:val="24"/>
          <w:lang w:val="ja-JP"/>
        </w:rPr>
        <w:t>。</w:t>
      </w:r>
    </w:p>
    <w:p w:rsidR="009A6562" w:rsidRPr="00807148" w:rsidRDefault="009A6562">
      <w:pPr>
        <w:pStyle w:val="PURBody-Indented"/>
        <w:rPr>
          <w:rFonts w:cs="Arial"/>
          <w:szCs w:val="24"/>
        </w:rPr>
      </w:pPr>
      <w:r w:rsidRPr="00807148">
        <w:rPr>
          <w:rFonts w:cs="Arial"/>
          <w:b/>
          <w:szCs w:val="24"/>
        </w:rPr>
        <w:t xml:space="preserve">Microsoft Dynamics CRM 2011 Limited SAL: </w:t>
      </w:r>
      <w:r w:rsidRPr="00807148">
        <w:rPr>
          <w:rFonts w:cs="Arial"/>
          <w:szCs w:val="24"/>
        </w:rPr>
        <w:t xml:space="preserve">Limited SAL </w:t>
      </w:r>
      <w:r w:rsidRPr="00807148">
        <w:rPr>
          <w:rFonts w:cs="Arial"/>
          <w:szCs w:val="24"/>
          <w:lang w:val="ja-JP"/>
        </w:rPr>
        <w:t>は、「</w:t>
      </w:r>
      <w:r w:rsidRPr="00807148">
        <w:rPr>
          <w:rFonts w:cs="Arial"/>
          <w:szCs w:val="24"/>
        </w:rPr>
        <w:t xml:space="preserve">Microsoft Dynamics CRM </w:t>
      </w:r>
      <w:r w:rsidRPr="00807148">
        <w:rPr>
          <w:rFonts w:cs="Arial"/>
          <w:szCs w:val="24"/>
          <w:lang w:val="ja-JP"/>
        </w:rPr>
        <w:t>機能」に対する完全な読み取り専用アクセス</w:t>
      </w:r>
      <w:r w:rsidRPr="00807148">
        <w:rPr>
          <w:rFonts w:cs="Arial"/>
          <w:szCs w:val="24"/>
        </w:rPr>
        <w:t xml:space="preserve"> (</w:t>
      </w:r>
      <w:r w:rsidRPr="00807148">
        <w:rPr>
          <w:rFonts w:cs="Arial"/>
          <w:szCs w:val="24"/>
          <w:lang w:val="ja-JP"/>
        </w:rPr>
        <w:t>報告用など</w:t>
      </w:r>
      <w:r w:rsidRPr="00807148">
        <w:rPr>
          <w:rFonts w:cs="Arial"/>
          <w:szCs w:val="24"/>
        </w:rPr>
        <w:t xml:space="preserve">) </w:t>
      </w:r>
      <w:r w:rsidRPr="00807148">
        <w:rPr>
          <w:rFonts w:cs="Arial"/>
          <w:szCs w:val="24"/>
          <w:lang w:val="ja-JP"/>
        </w:rPr>
        <w:t>と制限付き書き込みアクセスをユーザーに提供します</w:t>
      </w:r>
      <w:r w:rsidR="00510928" w:rsidRPr="00807148">
        <w:rPr>
          <w:rFonts w:cs="Arial"/>
          <w:szCs w:val="24"/>
          <w:lang w:val="ja-JP"/>
        </w:rPr>
        <w:t>。</w:t>
      </w:r>
    </w:p>
    <w:p w:rsidR="00052F9A" w:rsidRPr="00807148" w:rsidRDefault="00052F9A">
      <w:pPr>
        <w:pStyle w:val="PURBody-Indented"/>
        <w:rPr>
          <w:rFonts w:cs="Arial"/>
          <w:szCs w:val="24"/>
        </w:rPr>
      </w:pPr>
      <w:r w:rsidRPr="00807148">
        <w:rPr>
          <w:rFonts w:cs="Arial"/>
          <w:b/>
          <w:szCs w:val="24"/>
        </w:rPr>
        <w:t xml:space="preserve">Microsoft Dynamics CRM 2011 Employee Self Service SAL: </w:t>
      </w:r>
      <w:r w:rsidRPr="00807148">
        <w:rPr>
          <w:rFonts w:cs="Arial"/>
          <w:color w:val="auto"/>
          <w:szCs w:val="24"/>
        </w:rPr>
        <w:t xml:space="preserve">Employee Self Service SAL </w:t>
      </w:r>
      <w:r w:rsidRPr="00807148">
        <w:rPr>
          <w:rFonts w:cs="Arial"/>
          <w:color w:val="auto"/>
          <w:szCs w:val="24"/>
          <w:lang w:val="ja-JP"/>
        </w:rPr>
        <w:t>は、「</w:t>
      </w:r>
      <w:r w:rsidRPr="00807148">
        <w:rPr>
          <w:rFonts w:cs="Arial"/>
          <w:szCs w:val="24"/>
        </w:rPr>
        <w:t xml:space="preserve">Microsoft Dynamics CRM </w:t>
      </w:r>
      <w:r w:rsidRPr="00807148">
        <w:rPr>
          <w:rFonts w:cs="Arial"/>
          <w:szCs w:val="24"/>
          <w:lang w:val="ja-JP"/>
        </w:rPr>
        <w:t>機能」に対する</w:t>
      </w:r>
      <w:r w:rsidRPr="00807148">
        <w:rPr>
          <w:rFonts w:cs="Arial"/>
          <w:szCs w:val="24"/>
        </w:rPr>
        <w:t xml:space="preserve"> CPM API </w:t>
      </w:r>
      <w:r w:rsidRPr="00807148">
        <w:rPr>
          <w:rFonts w:cs="Arial"/>
          <w:szCs w:val="24"/>
          <w:lang w:val="ja-JP"/>
        </w:rPr>
        <w:t>ベースの制限付きアクセスをユーザーに提供します。</w:t>
      </w:r>
      <w:r w:rsidRPr="00807148">
        <w:rPr>
          <w:rFonts w:cs="Arial"/>
          <w:szCs w:val="24"/>
          <w:lang w:val="ja-JP"/>
        </w:rPr>
        <w:t xml:space="preserve">Microsoft Dynamics CRM 2011 </w:t>
      </w:r>
      <w:r w:rsidRPr="00807148">
        <w:rPr>
          <w:rFonts w:cs="Arial"/>
          <w:szCs w:val="24"/>
          <w:lang w:val="ja-JP"/>
        </w:rPr>
        <w:t>クライアントを介したアクセスは許可されていません。</w:t>
      </w:r>
    </w:p>
    <w:p w:rsidR="009A6562" w:rsidRPr="00807148" w:rsidRDefault="006F7B56">
      <w:pPr>
        <w:pStyle w:val="PURBody-Indented"/>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19" w:name="_Toc357603062"/>
      <w:bookmarkStart w:id="120" w:name="_Toc357603384"/>
      <w:r w:rsidRPr="00807148">
        <w:rPr>
          <w:rFonts w:cs="Arial"/>
          <w:lang w:val="ja-JP"/>
        </w:rPr>
        <w:t>Microsoft Dynamics GP 201</w:t>
      </w:r>
      <w:r w:rsidR="00A94D12">
        <w:rPr>
          <w:rFonts w:cs="Arial" w:hint="eastAsia"/>
          <w:lang w:val="ja-JP"/>
        </w:rPr>
        <w:t>3</w:t>
      </w:r>
      <w:bookmarkEnd w:id="119"/>
      <w:bookmarkEnd w:id="120"/>
      <w:r w:rsidR="00791444" w:rsidRPr="00807148">
        <w:rPr>
          <w:rFonts w:cs="Arial"/>
          <w:lang w:val="ja-JP"/>
        </w:rPr>
        <w:fldChar w:fldCharType="begin"/>
      </w:r>
      <w:r w:rsidR="00A94D12">
        <w:rPr>
          <w:rFonts w:cs="Arial"/>
          <w:lang w:val="ja-JP"/>
        </w:rPr>
        <w:instrText>xe "Microsoft Dynamics GP 2013</w:instrText>
      </w:r>
      <w:r w:rsidRPr="00807148">
        <w:rPr>
          <w:rFonts w:cs="Arial"/>
          <w:lang w:val="ja-JP"/>
        </w:rPr>
        <w:instrText>"</w:instrText>
      </w:r>
      <w:r w:rsidR="00791444"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lang w:val="ja-JP"/>
        </w:rPr>
        <w:t xml:space="preserve"> </w:t>
      </w:r>
      <w:r w:rsidRPr="00807148">
        <w:rPr>
          <w:rFonts w:cs="Arial"/>
          <w:color w:val="404040"/>
          <w:szCs w:val="24"/>
          <w:lang w:val="ja-JP"/>
        </w:rPr>
        <w:t>モデルの標準の使用条件、および以下の製品固有の使用条件が適用されます。</w:t>
      </w:r>
    </w:p>
    <w:tbl>
      <w:tblPr>
        <w:tblW w:w="4801"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05"/>
        <w:gridCol w:w="33"/>
        <w:gridCol w:w="5133"/>
      </w:tblGrid>
      <w:tr w:rsidR="009A6562" w:rsidRPr="00807148" w:rsidTr="008E4F90">
        <w:tc>
          <w:tcPr>
            <w:tcW w:w="2485"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15" w:type="pct"/>
            <w:gridSpan w:val="2"/>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rsidTr="008E4F90">
        <w:tc>
          <w:tcPr>
            <w:tcW w:w="2485" w:type="pct"/>
            <w:tcBorders>
              <w:top w:val="nil"/>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15" w:type="pct"/>
            <w:gridSpan w:val="2"/>
            <w:tcBorders>
              <w:top w:val="nil"/>
            </w:tcBorders>
          </w:tcPr>
          <w:p w:rsidR="009A6562" w:rsidRPr="00807148" w:rsidRDefault="009A6562">
            <w:pPr>
              <w:pStyle w:val="PURLMSH"/>
              <w:rPr>
                <w:rFonts w:ascii="Arial" w:hAnsi="Arial" w:cs="Arial"/>
                <w:szCs w:val="24"/>
              </w:rPr>
            </w:pPr>
          </w:p>
        </w:tc>
      </w:tr>
      <w:tr w:rsidR="009A6562" w:rsidRPr="00807148">
        <w:tblPrEx>
          <w:tblBorders>
            <w:top w:val="none" w:sz="0" w:space="0" w:color="auto"/>
            <w:bottom w:val="none" w:sz="0" w:space="0" w:color="auto"/>
          </w:tblBorders>
        </w:tblPrEx>
        <w:tc>
          <w:tcPr>
            <w:tcW w:w="5000" w:type="pct"/>
            <w:gridSpan w:val="3"/>
            <w:shd w:val="clear" w:color="auto" w:fill="E5EEF7"/>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672B33" w:rsidRPr="00807148">
        <w:tblPrEx>
          <w:tblBorders>
            <w:top w:val="none" w:sz="0" w:space="0" w:color="auto"/>
            <w:bottom w:val="none" w:sz="0" w:space="0" w:color="auto"/>
          </w:tblBorders>
        </w:tblPrEx>
        <w:tc>
          <w:tcPr>
            <w:tcW w:w="2501" w:type="pct"/>
            <w:gridSpan w:val="2"/>
          </w:tcPr>
          <w:p w:rsidR="00672B33" w:rsidRPr="00807148" w:rsidRDefault="00672B33" w:rsidP="00845BCB">
            <w:pPr>
              <w:pStyle w:val="PURBody"/>
              <w:rPr>
                <w:rFonts w:cs="Arial"/>
                <w:szCs w:val="24"/>
              </w:rPr>
            </w:pPr>
            <w:r w:rsidRPr="00807148">
              <w:rPr>
                <w:rFonts w:cs="Arial"/>
                <w:b/>
                <w:szCs w:val="24"/>
                <w:lang w:val="ja-JP"/>
              </w:rPr>
              <w:t>必要なライセンス</w:t>
            </w:r>
            <w:r w:rsidRPr="00807148">
              <w:rPr>
                <w:rFonts w:cs="Arial"/>
                <w:b/>
                <w:szCs w:val="24"/>
                <w:lang w:val="ja-JP"/>
              </w:rPr>
              <w:t>:</w:t>
            </w:r>
          </w:p>
          <w:p w:rsidR="00672B33" w:rsidRPr="00A94D12" w:rsidRDefault="00A94D12" w:rsidP="000837E9">
            <w:pPr>
              <w:pStyle w:val="PURBullet"/>
              <w:ind w:left="488"/>
              <w:rPr>
                <w:rFonts w:cs="Arial"/>
                <w:szCs w:val="24"/>
              </w:rPr>
            </w:pPr>
            <w:r w:rsidRPr="00A94D12">
              <w:rPr>
                <w:rFonts w:cs="Arial"/>
                <w:snapToGrid w:val="0"/>
                <w:szCs w:val="24"/>
                <w:lang w:val="ja-JP"/>
              </w:rPr>
              <w:t>Dynamics GP 2013 Full User SAL</w:t>
            </w:r>
            <w:r w:rsidR="004E2256">
              <w:rPr>
                <w:rFonts w:cs="Arial" w:hint="eastAsia"/>
                <w:snapToGrid w:val="0"/>
                <w:szCs w:val="24"/>
                <w:lang w:val="ja-JP"/>
              </w:rPr>
              <w:t xml:space="preserve"> </w:t>
            </w:r>
            <w:r w:rsidRPr="00A94D12">
              <w:rPr>
                <w:rFonts w:cs="Arial" w:hint="eastAsia"/>
                <w:b/>
                <w:snapToGrid w:val="0"/>
                <w:szCs w:val="24"/>
                <w:lang w:val="ja-JP"/>
              </w:rPr>
              <w:t>または</w:t>
            </w:r>
          </w:p>
          <w:p w:rsidR="00672B33" w:rsidRPr="00807148" w:rsidRDefault="00A94D12" w:rsidP="000837E9">
            <w:pPr>
              <w:pStyle w:val="PURBullet"/>
              <w:ind w:left="488"/>
              <w:rPr>
                <w:rFonts w:cs="Arial"/>
                <w:szCs w:val="24"/>
              </w:rPr>
            </w:pPr>
            <w:r w:rsidRPr="00A94D12">
              <w:rPr>
                <w:rFonts w:cs="Arial"/>
                <w:snapToGrid w:val="0"/>
                <w:szCs w:val="24"/>
              </w:rPr>
              <w:t>Dynamics GP 2013 Limited User SAL</w:t>
            </w:r>
          </w:p>
        </w:tc>
        <w:tc>
          <w:tcPr>
            <w:tcW w:w="2499" w:type="pct"/>
          </w:tcPr>
          <w:p w:rsidR="00672B33" w:rsidRPr="00807148" w:rsidRDefault="00672B33" w:rsidP="00845BCB">
            <w:pPr>
              <w:pStyle w:val="PURFootnote"/>
              <w:rPr>
                <w:rFonts w:cs="Arial"/>
                <w:szCs w:val="24"/>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F0904" w:rsidRDefault="009A6562">
      <w:pPr>
        <w:pStyle w:val="PURBlueStrong"/>
        <w:rPr>
          <w:rStyle w:val="PURBlueStrongChar"/>
          <w:rFonts w:cs="Arial"/>
          <w:smallCaps/>
          <w:szCs w:val="24"/>
        </w:rPr>
      </w:pPr>
      <w:r w:rsidRPr="008F0904">
        <w:rPr>
          <w:rStyle w:val="PURBlueStrongChar"/>
          <w:rFonts w:cs="Arial"/>
          <w:smallCaps/>
          <w:szCs w:val="24"/>
          <w:lang w:val="ja-JP"/>
        </w:rPr>
        <w:t xml:space="preserve">SAL </w:t>
      </w:r>
      <w:r w:rsidRPr="008F0904">
        <w:rPr>
          <w:rStyle w:val="PURBlueStrongChar"/>
          <w:rFonts w:cs="Arial"/>
          <w:smallCaps/>
          <w:szCs w:val="24"/>
          <w:lang w:val="ja-JP"/>
        </w:rPr>
        <w:t>の種類</w:t>
      </w:r>
    </w:p>
    <w:p w:rsidR="009A6562" w:rsidRPr="008F0904" w:rsidRDefault="008F0904">
      <w:pPr>
        <w:pStyle w:val="PURBody-Indented"/>
        <w:rPr>
          <w:rFonts w:cs="Arial"/>
          <w:szCs w:val="24"/>
        </w:rPr>
      </w:pPr>
      <w:r w:rsidRPr="008F0904">
        <w:rPr>
          <w:rFonts w:cs="Arial"/>
          <w:snapToGrid w:val="0"/>
          <w:szCs w:val="24"/>
          <w:lang w:val="ja-JP"/>
        </w:rPr>
        <w:t xml:space="preserve">SAL </w:t>
      </w:r>
      <w:r w:rsidRPr="008F0904">
        <w:rPr>
          <w:rFonts w:cs="Arial"/>
          <w:snapToGrid w:val="0"/>
          <w:szCs w:val="24"/>
          <w:lang w:val="ja-JP"/>
        </w:rPr>
        <w:t>には以下の</w:t>
      </w:r>
      <w:r w:rsidRPr="008F0904">
        <w:rPr>
          <w:rFonts w:cs="Arial"/>
          <w:snapToGrid w:val="0"/>
          <w:szCs w:val="24"/>
          <w:lang w:val="ja-JP"/>
        </w:rPr>
        <w:t xml:space="preserve"> 2 </w:t>
      </w:r>
      <w:r w:rsidRPr="008F0904">
        <w:rPr>
          <w:rFonts w:cs="Arial"/>
          <w:snapToGrid w:val="0"/>
          <w:szCs w:val="24"/>
          <w:lang w:val="ja-JP"/>
        </w:rPr>
        <w:t>種類があります。</w:t>
      </w:r>
    </w:p>
    <w:p w:rsidR="009A6562" w:rsidRPr="008F0904" w:rsidRDefault="009A6562" w:rsidP="007A3522">
      <w:pPr>
        <w:pStyle w:val="PURBullet-Indented"/>
        <w:ind w:left="488"/>
        <w:contextualSpacing w:val="0"/>
        <w:rPr>
          <w:rFonts w:cs="Arial"/>
          <w:szCs w:val="24"/>
        </w:rPr>
      </w:pPr>
      <w:r w:rsidRPr="008F0904">
        <w:rPr>
          <w:rFonts w:cs="Arial"/>
          <w:b/>
          <w:szCs w:val="24"/>
          <w:lang w:val="ja-JP"/>
        </w:rPr>
        <w:t>Full User</w:t>
      </w:r>
      <w:r w:rsidR="00B1461F" w:rsidRPr="008F0904">
        <w:rPr>
          <w:rStyle w:val="Strong"/>
          <w:rFonts w:cs="Arial"/>
          <w:bCs w:val="0"/>
          <w:szCs w:val="24"/>
          <w:lang w:val="ja-JP"/>
        </w:rPr>
        <w:t xml:space="preserve">: </w:t>
      </w:r>
      <w:r w:rsidR="008F0904" w:rsidRPr="008F0904">
        <w:rPr>
          <w:rFonts w:cs="Arial"/>
          <w:snapToGrid w:val="0"/>
          <w:szCs w:val="24"/>
          <w:lang w:val="ja-JP"/>
        </w:rPr>
        <w:t xml:space="preserve">ERP </w:t>
      </w:r>
      <w:r w:rsidR="008F0904" w:rsidRPr="008F0904">
        <w:rPr>
          <w:rFonts w:cs="Arial"/>
          <w:snapToGrid w:val="0"/>
          <w:szCs w:val="24"/>
          <w:lang w:val="ja-JP"/>
        </w:rPr>
        <w:t>ソリューション全体のサーバー</w:t>
      </w:r>
      <w:r w:rsidR="008F0904" w:rsidRPr="008F0904">
        <w:rPr>
          <w:rFonts w:cs="Arial"/>
          <w:snapToGrid w:val="0"/>
          <w:szCs w:val="24"/>
          <w:lang w:val="ja-JP"/>
        </w:rPr>
        <w:t xml:space="preserve"> </w:t>
      </w:r>
      <w:r w:rsidR="008F0904" w:rsidRPr="008F0904">
        <w:rPr>
          <w:rFonts w:cs="Arial"/>
          <w:snapToGrid w:val="0"/>
          <w:szCs w:val="24"/>
          <w:lang w:val="ja-JP"/>
        </w:rPr>
        <w:t>ソフトウェアのすべての機能について、任意の手段による直接または間接的なアクセスを割り当てられたユーザーに許可されるライセンス</w:t>
      </w:r>
      <w:r w:rsidR="00694CB5">
        <w:rPr>
          <w:rFonts w:cs="Arial" w:hint="eastAsia"/>
          <w:snapToGrid w:val="0"/>
          <w:szCs w:val="24"/>
          <w:lang w:val="ja-JP"/>
        </w:rPr>
        <w:t xml:space="preserve"> </w:t>
      </w:r>
      <w:r w:rsidR="00694CB5">
        <w:rPr>
          <w:rFonts w:cs="Arial" w:hint="eastAsia"/>
          <w:snapToGrid w:val="0"/>
          <w:szCs w:val="24"/>
          <w:lang w:val="ja-JP"/>
        </w:rPr>
        <w:t>タイプ</w:t>
      </w:r>
      <w:r w:rsidR="008F0904" w:rsidRPr="008F0904">
        <w:rPr>
          <w:rFonts w:cs="Arial"/>
          <w:snapToGrid w:val="0"/>
          <w:szCs w:val="24"/>
          <w:lang w:val="ja-JP"/>
        </w:rPr>
        <w:t>です。「</w:t>
      </w:r>
      <w:r w:rsidR="008F0904" w:rsidRPr="008F0904">
        <w:rPr>
          <w:rFonts w:cs="Arial"/>
          <w:snapToGrid w:val="0"/>
          <w:szCs w:val="24"/>
          <w:lang w:val="ja-JP"/>
        </w:rPr>
        <w:t xml:space="preserve">ERP </w:t>
      </w:r>
      <w:r w:rsidR="008F0904" w:rsidRPr="008F0904">
        <w:rPr>
          <w:rFonts w:cs="Arial"/>
          <w:snapToGrid w:val="0"/>
          <w:szCs w:val="24"/>
          <w:lang w:val="ja-JP"/>
        </w:rPr>
        <w:t>ソリューション」とは、お客様のユーザーおよび財務報告部門</w:t>
      </w:r>
      <w:r w:rsidR="00694CB5">
        <w:rPr>
          <w:rFonts w:cs="Arial" w:hint="eastAsia"/>
          <w:snapToGrid w:val="0"/>
          <w:szCs w:val="24"/>
          <w:lang w:val="ja-JP"/>
        </w:rPr>
        <w:t>の情報</w:t>
      </w:r>
      <w:r w:rsidR="008F0904" w:rsidRPr="008F0904">
        <w:rPr>
          <w:rFonts w:cs="Arial"/>
          <w:snapToGrid w:val="0"/>
          <w:szCs w:val="24"/>
          <w:lang w:val="ja-JP"/>
        </w:rPr>
        <w:t>を管理する本ソフトウェアのコンポーネントを意味します。</w:t>
      </w:r>
    </w:p>
    <w:p w:rsidR="009A6562" w:rsidRPr="008F0904" w:rsidRDefault="008F0904" w:rsidP="007A3522">
      <w:pPr>
        <w:pStyle w:val="PURBullet-Indented"/>
        <w:ind w:left="488"/>
        <w:contextualSpacing w:val="0"/>
        <w:rPr>
          <w:rFonts w:cs="Arial"/>
          <w:szCs w:val="24"/>
        </w:rPr>
      </w:pPr>
      <w:r w:rsidRPr="008F0904">
        <w:rPr>
          <w:rFonts w:cs="Arial"/>
          <w:b/>
          <w:snapToGrid w:val="0"/>
          <w:szCs w:val="24"/>
          <w:lang w:val="ja-JP"/>
        </w:rPr>
        <w:t xml:space="preserve">Limited User: </w:t>
      </w:r>
      <w:r w:rsidRPr="008F0904">
        <w:rPr>
          <w:rFonts w:cs="Arial"/>
          <w:snapToGrid w:val="0"/>
          <w:szCs w:val="24"/>
          <w:lang w:val="ja-JP"/>
        </w:rPr>
        <w:t>下記のタスクのみの実行を目的として、任意の手段による</w:t>
      </w:r>
      <w:r w:rsidRPr="008F0904">
        <w:rPr>
          <w:rFonts w:cs="Arial"/>
          <w:snapToGrid w:val="0"/>
          <w:szCs w:val="24"/>
          <w:lang w:val="ja-JP"/>
        </w:rPr>
        <w:t xml:space="preserve"> ERP </w:t>
      </w:r>
      <w:r w:rsidRPr="008F0904">
        <w:rPr>
          <w:rFonts w:cs="Arial"/>
          <w:snapToGrid w:val="0"/>
          <w:szCs w:val="24"/>
          <w:lang w:val="ja-JP"/>
        </w:rPr>
        <w:t>ソリューションへの直接または間接的なアクセスを割り当てられたユーザーに許可されるライセンス</w:t>
      </w:r>
      <w:r w:rsidR="00694CB5">
        <w:rPr>
          <w:rFonts w:cs="Arial" w:hint="eastAsia"/>
          <w:snapToGrid w:val="0"/>
          <w:szCs w:val="24"/>
          <w:lang w:val="ja-JP"/>
        </w:rPr>
        <w:t xml:space="preserve"> </w:t>
      </w:r>
      <w:r w:rsidR="00694CB5">
        <w:rPr>
          <w:rFonts w:cs="Arial" w:hint="eastAsia"/>
          <w:snapToGrid w:val="0"/>
          <w:szCs w:val="24"/>
          <w:lang w:val="ja-JP"/>
        </w:rPr>
        <w:t>タイプ</w:t>
      </w:r>
      <w:r w:rsidRPr="008F0904">
        <w:rPr>
          <w:rFonts w:cs="Arial"/>
          <w:snapToGrid w:val="0"/>
          <w:szCs w:val="24"/>
          <w:lang w:val="ja-JP"/>
        </w:rPr>
        <w:t>です。</w:t>
      </w:r>
    </w:p>
    <w:p w:rsidR="009A6562" w:rsidRPr="008F0904" w:rsidRDefault="008F0904" w:rsidP="007A3522">
      <w:pPr>
        <w:pStyle w:val="PURBullet-Indented"/>
        <w:numPr>
          <w:ilvl w:val="0"/>
          <w:numId w:val="0"/>
        </w:numPr>
        <w:ind w:left="448"/>
        <w:rPr>
          <w:rFonts w:cs="Arial"/>
          <w:szCs w:val="24"/>
        </w:rPr>
      </w:pPr>
      <w:r w:rsidRPr="008F0904">
        <w:rPr>
          <w:rFonts w:cs="Arial"/>
          <w:snapToGrid w:val="0"/>
          <w:szCs w:val="24"/>
          <w:lang w:val="ja-JP"/>
        </w:rPr>
        <w:t xml:space="preserve">(i) </w:t>
      </w:r>
      <w:r w:rsidR="00E14496">
        <w:rPr>
          <w:rFonts w:cs="Arial" w:hint="eastAsia"/>
          <w:snapToGrid w:val="0"/>
          <w:szCs w:val="24"/>
          <w:lang w:val="ja-JP"/>
        </w:rPr>
        <w:t xml:space="preserve"> </w:t>
      </w:r>
      <w:r w:rsidRPr="008F0904">
        <w:rPr>
          <w:rFonts w:cs="Arial"/>
          <w:snapToGrid w:val="0"/>
          <w:szCs w:val="24"/>
          <w:lang w:val="ja-JP"/>
        </w:rPr>
        <w:t xml:space="preserve">ERP </w:t>
      </w:r>
      <w:r w:rsidRPr="008F0904">
        <w:rPr>
          <w:rFonts w:cs="Arial"/>
          <w:snapToGrid w:val="0"/>
          <w:szCs w:val="24"/>
          <w:lang w:val="ja-JP"/>
        </w:rPr>
        <w:t>ソリューションに含まれるデータへの</w:t>
      </w:r>
      <w:r w:rsidRPr="008F0904">
        <w:rPr>
          <w:rFonts w:cs="Arial"/>
          <w:snapToGrid w:val="0"/>
          <w:szCs w:val="24"/>
          <w:lang w:val="ja-JP"/>
        </w:rPr>
        <w:t xml:space="preserve"> “</w:t>
      </w:r>
      <w:r w:rsidRPr="008F0904">
        <w:rPr>
          <w:rFonts w:cs="Arial"/>
          <w:snapToGrid w:val="0"/>
          <w:szCs w:val="24"/>
          <w:lang w:val="ja-JP"/>
        </w:rPr>
        <w:t>読み取り</w:t>
      </w:r>
      <w:r w:rsidRPr="008F0904">
        <w:rPr>
          <w:rFonts w:cs="Arial"/>
          <w:snapToGrid w:val="0"/>
          <w:szCs w:val="24"/>
          <w:lang w:val="ja-JP"/>
        </w:rPr>
        <w:t xml:space="preserve">” </w:t>
      </w:r>
      <w:r w:rsidRPr="008F0904">
        <w:rPr>
          <w:rFonts w:cs="Arial"/>
          <w:snapToGrid w:val="0"/>
          <w:szCs w:val="24"/>
          <w:lang w:val="ja-JP"/>
        </w:rPr>
        <w:t>アクセス、または</w:t>
      </w:r>
    </w:p>
    <w:p w:rsidR="009A6562" w:rsidRPr="008F0904" w:rsidRDefault="008F0904" w:rsidP="007A3522">
      <w:pPr>
        <w:pStyle w:val="PURBullet-Indented"/>
        <w:numPr>
          <w:ilvl w:val="0"/>
          <w:numId w:val="0"/>
        </w:numPr>
        <w:ind w:left="448"/>
        <w:rPr>
          <w:rFonts w:cs="Arial"/>
          <w:szCs w:val="24"/>
        </w:rPr>
      </w:pPr>
      <w:r w:rsidRPr="008F0904">
        <w:rPr>
          <w:rFonts w:cs="Arial"/>
          <w:snapToGrid w:val="0"/>
          <w:szCs w:val="24"/>
          <w:lang w:val="ja-JP"/>
        </w:rPr>
        <w:t xml:space="preserve">(ii) </w:t>
      </w:r>
      <w:r w:rsidRPr="008F0904">
        <w:rPr>
          <w:rFonts w:cs="Arial"/>
          <w:snapToGrid w:val="0"/>
          <w:szCs w:val="24"/>
          <w:lang w:val="ja-JP"/>
        </w:rPr>
        <w:t>時間および経費機能を使用した</w:t>
      </w:r>
      <w:r w:rsidRPr="008F0904">
        <w:rPr>
          <w:rFonts w:cs="Arial"/>
          <w:snapToGrid w:val="0"/>
          <w:szCs w:val="24"/>
          <w:lang w:val="ja-JP"/>
        </w:rPr>
        <w:t xml:space="preserve"> “</w:t>
      </w:r>
      <w:r w:rsidRPr="008F0904">
        <w:rPr>
          <w:rFonts w:cs="Arial"/>
          <w:snapToGrid w:val="0"/>
          <w:szCs w:val="24"/>
          <w:lang w:val="ja-JP"/>
        </w:rPr>
        <w:t>書き込み</w:t>
      </w:r>
      <w:r w:rsidRPr="008F0904">
        <w:rPr>
          <w:rFonts w:cs="Arial"/>
          <w:snapToGrid w:val="0"/>
          <w:szCs w:val="24"/>
          <w:lang w:val="ja-JP"/>
        </w:rPr>
        <w:t xml:space="preserve">” </w:t>
      </w:r>
      <w:r w:rsidRPr="008F0904">
        <w:rPr>
          <w:rFonts w:cs="Arial"/>
          <w:snapToGrid w:val="0"/>
          <w:szCs w:val="24"/>
          <w:lang w:val="ja-JP"/>
        </w:rPr>
        <w:t>アクセス、または</w:t>
      </w:r>
    </w:p>
    <w:p w:rsidR="009A6562" w:rsidRPr="008A07A1" w:rsidRDefault="008F0904" w:rsidP="007A3522">
      <w:pPr>
        <w:pStyle w:val="PURBullet-Indented"/>
        <w:numPr>
          <w:ilvl w:val="0"/>
          <w:numId w:val="0"/>
        </w:numPr>
        <w:ind w:left="448"/>
        <w:rPr>
          <w:rFonts w:cs="Arial"/>
          <w:szCs w:val="24"/>
        </w:rPr>
      </w:pPr>
      <w:r w:rsidRPr="008A07A1">
        <w:rPr>
          <w:rFonts w:cs="Arial"/>
          <w:snapToGrid w:val="0"/>
          <w:szCs w:val="24"/>
          <w:lang w:val="ja-JP"/>
        </w:rPr>
        <w:t xml:space="preserve">(iii) Business Portal </w:t>
      </w:r>
      <w:r w:rsidRPr="008A07A1">
        <w:rPr>
          <w:rFonts w:cs="Arial"/>
          <w:snapToGrid w:val="0"/>
          <w:szCs w:val="24"/>
          <w:lang w:val="ja-JP"/>
        </w:rPr>
        <w:t>および</w:t>
      </w:r>
      <w:r w:rsidRPr="008A07A1">
        <w:rPr>
          <w:rFonts w:cs="Arial"/>
          <w:snapToGrid w:val="0"/>
          <w:szCs w:val="24"/>
          <w:lang w:val="ja-JP"/>
        </w:rPr>
        <w:t xml:space="preserve"> Management Reporter Viewer </w:t>
      </w:r>
      <w:r w:rsidRPr="008A07A1">
        <w:rPr>
          <w:rFonts w:cs="Arial"/>
          <w:snapToGrid w:val="0"/>
          <w:szCs w:val="24"/>
          <w:lang w:val="ja-JP"/>
        </w:rPr>
        <w:t>へのアクセス</w:t>
      </w:r>
    </w:p>
    <w:p w:rsidR="009A6562" w:rsidRPr="008A07A1" w:rsidRDefault="009A6562">
      <w:pPr>
        <w:pStyle w:val="PURBlueStrong"/>
        <w:rPr>
          <w:rFonts w:cs="Arial"/>
          <w:szCs w:val="24"/>
        </w:rPr>
      </w:pPr>
      <w:r w:rsidRPr="008A07A1">
        <w:rPr>
          <w:rFonts w:cs="Arial"/>
          <w:szCs w:val="24"/>
          <w:lang w:val="ja-JP"/>
        </w:rPr>
        <w:t xml:space="preserve">SAL </w:t>
      </w:r>
      <w:r w:rsidR="00FA3950" w:rsidRPr="008A07A1">
        <w:rPr>
          <w:rFonts w:cs="Arial" w:hint="eastAsia"/>
          <w:szCs w:val="24"/>
          <w:lang w:val="ja-JP"/>
        </w:rPr>
        <w:t>は不要</w:t>
      </w:r>
    </w:p>
    <w:p w:rsidR="009A6562" w:rsidRPr="008A07A1" w:rsidRDefault="00FA3950">
      <w:pPr>
        <w:pStyle w:val="PURBody-Indented"/>
        <w:rPr>
          <w:rFonts w:cs="Arial"/>
          <w:szCs w:val="24"/>
        </w:rPr>
      </w:pPr>
      <w:r w:rsidRPr="008A07A1">
        <w:rPr>
          <w:rFonts w:cs="Arial" w:hint="eastAsia"/>
          <w:snapToGrid w:val="0"/>
          <w:szCs w:val="24"/>
          <w:lang w:val="ja-JP"/>
        </w:rPr>
        <w:t>監査プロセスに関連して補助的な専門会計サービスまたは経理サービスを提供することのみを目的として、</w:t>
      </w:r>
      <w:r w:rsidRPr="008A07A1">
        <w:rPr>
          <w:rFonts w:cs="Arial"/>
          <w:snapToGrid w:val="0"/>
          <w:szCs w:val="24"/>
          <w:lang w:val="ja-JP"/>
        </w:rPr>
        <w:t xml:space="preserve">Microsoft Dynamics GP 2013 </w:t>
      </w:r>
      <w:r w:rsidRPr="008A07A1">
        <w:rPr>
          <w:rFonts w:cs="Arial" w:hint="eastAsia"/>
          <w:snapToGrid w:val="0"/>
          <w:szCs w:val="24"/>
          <w:lang w:val="ja-JP"/>
        </w:rPr>
        <w:t>にアクセスする第三者が雇用したユーザーについて、</w:t>
      </w:r>
      <w:r w:rsidRPr="008A07A1">
        <w:rPr>
          <w:rFonts w:cs="Arial"/>
          <w:snapToGrid w:val="0"/>
          <w:szCs w:val="24"/>
          <w:lang w:val="ja-JP"/>
        </w:rPr>
        <w:t xml:space="preserve">SAL </w:t>
      </w:r>
      <w:r w:rsidRPr="008A07A1">
        <w:rPr>
          <w:rFonts w:cs="Arial" w:hint="eastAsia"/>
          <w:snapToGrid w:val="0"/>
          <w:szCs w:val="24"/>
          <w:lang w:val="ja-JP"/>
        </w:rPr>
        <w:t>を取得し割り当てる必要はありません。</w:t>
      </w:r>
    </w:p>
    <w:p w:rsidR="009A6562" w:rsidRPr="00807148" w:rsidRDefault="009A6562">
      <w:pPr>
        <w:pStyle w:val="PURBlueStrong"/>
        <w:rPr>
          <w:rStyle w:val="PURBlueStrongChar"/>
          <w:rFonts w:cs="Arial"/>
          <w:szCs w:val="24"/>
        </w:rPr>
      </w:pPr>
      <w:r w:rsidRPr="00807148">
        <w:rPr>
          <w:rStyle w:val="PURBlueStrongChar"/>
          <w:rFonts w:cs="Arial"/>
          <w:szCs w:val="24"/>
          <w:lang w:val="ja-JP"/>
        </w:rPr>
        <w:t>ローカリゼーションおよび翻訳</w:t>
      </w:r>
    </w:p>
    <w:p w:rsidR="009A6562" w:rsidRPr="00807148" w:rsidRDefault="009A6562">
      <w:pPr>
        <w:pStyle w:val="PURBody-Indented"/>
        <w:rPr>
          <w:rFonts w:cs="Arial"/>
          <w:szCs w:val="24"/>
          <w:u w:val="single"/>
        </w:rPr>
      </w:pPr>
      <w:r w:rsidRPr="00807148">
        <w:rPr>
          <w:rStyle w:val="PURBody-IndentedTimesNewRom10"/>
          <w:rFonts w:cs="Arial"/>
        </w:rPr>
        <w:t>マイクロソフトがローカライズを行い一般的に提供している地域と言語の一覧については、</w:t>
      </w:r>
      <w:hyperlink r:id="rId58" w:history="1">
        <w:r w:rsidRPr="00807148">
          <w:rPr>
            <w:rStyle w:val="Hyperlink"/>
            <w:rFonts w:cs="Arial"/>
            <w:color w:val="00467F"/>
            <w:szCs w:val="24"/>
            <w:lang w:val="ja-JP"/>
          </w:rPr>
          <w:t>http://www.microsoft.com/dynamics/en/us/products/gp-availability.aspx</w:t>
        </w:r>
      </w:hyperlink>
      <w:r w:rsidRPr="00807148">
        <w:rPr>
          <w:rFonts w:cs="Arial"/>
          <w:szCs w:val="24"/>
          <w:lang w:val="ja-JP"/>
        </w:rPr>
        <w:t xml:space="preserve"> </w:t>
      </w:r>
      <w:r w:rsidRPr="00807148">
        <w:rPr>
          <w:rStyle w:val="PURBody-IndentedTimesNewRom10"/>
          <w:rFonts w:cs="Arial"/>
        </w:rPr>
        <w:t>を参照してください。</w:t>
      </w:r>
    </w:p>
    <w:p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807148" w:rsidRDefault="009A6562">
      <w:pPr>
        <w:pStyle w:val="PURBody-Indented"/>
        <w:rPr>
          <w:rFonts w:cs="Arial"/>
          <w:szCs w:val="24"/>
        </w:rPr>
      </w:pPr>
      <w:r w:rsidRPr="00807148">
        <w:rPr>
          <w:rStyle w:val="PURBody-IndentedTimesNewRom1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1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59" w:history="1">
        <w:r w:rsidRPr="00807148">
          <w:rPr>
            <w:rStyle w:val="Hyperlink"/>
            <w:rFonts w:cs="Arial"/>
            <w:color w:val="00467F"/>
            <w:szCs w:val="24"/>
            <w:lang w:val="ja-JP"/>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rsidR="009A6562" w:rsidRPr="00807148" w:rsidRDefault="006F7B56">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21" w:name="_Toc357603063"/>
      <w:bookmarkStart w:id="122" w:name="_Toc357603385"/>
      <w:r w:rsidRPr="00807148">
        <w:rPr>
          <w:rFonts w:cs="Arial"/>
        </w:rPr>
        <w:t>Microsoft Dynamics NAV 20</w:t>
      </w:r>
      <w:r w:rsidR="004E2256">
        <w:rPr>
          <w:rFonts w:cs="Arial" w:hint="eastAsia"/>
        </w:rPr>
        <w:t>13</w:t>
      </w:r>
      <w:bookmarkEnd w:id="121"/>
      <w:bookmarkEnd w:id="122"/>
      <w:r w:rsidR="00791444" w:rsidRPr="00807148">
        <w:rPr>
          <w:rFonts w:cs="Arial"/>
          <w:lang w:val="ja-JP"/>
        </w:rPr>
        <w:fldChar w:fldCharType="begin"/>
      </w:r>
      <w:r w:rsidRPr="00807148">
        <w:rPr>
          <w:rFonts w:cs="Arial"/>
        </w:rPr>
        <w:instrText>x</w:instrText>
      </w:r>
      <w:r w:rsidR="004E2256">
        <w:rPr>
          <w:rFonts w:cs="Arial"/>
        </w:rPr>
        <w:instrText>e "Microsoft Dynamics NAV 20</w:instrText>
      </w:r>
      <w:r w:rsidR="004E2256">
        <w:rPr>
          <w:rFonts w:cs="Arial" w:hint="eastAsia"/>
        </w:rPr>
        <w:instrText>13</w:instrText>
      </w:r>
      <w:r w:rsidRPr="00807148">
        <w:rPr>
          <w:rFonts w:cs="Arial"/>
        </w:rPr>
        <w:instrText>"</w:instrText>
      </w:r>
      <w:r w:rsidR="00791444"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80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580"/>
        <w:gridCol w:w="4689"/>
      </w:tblGrid>
      <w:tr w:rsidR="009A6562" w:rsidRPr="00807148" w:rsidTr="00952494">
        <w:tc>
          <w:tcPr>
            <w:tcW w:w="2717"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283"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rsidTr="00952494">
        <w:tc>
          <w:tcPr>
            <w:tcW w:w="2717" w:type="pct"/>
            <w:tcBorders>
              <w:top w:val="nil"/>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283" w:type="pct"/>
            <w:tcBorders>
              <w:top w:val="nil"/>
            </w:tcBorders>
          </w:tcPr>
          <w:p w:rsidR="009A6562" w:rsidRPr="00807148" w:rsidRDefault="009A6562">
            <w:pPr>
              <w:pStyle w:val="PURLMSH"/>
              <w:rPr>
                <w:rFonts w:ascii="Arial" w:hAnsi="Arial" w:cs="Arial"/>
                <w:szCs w:val="24"/>
              </w:rPr>
            </w:pPr>
          </w:p>
        </w:tc>
      </w:tr>
      <w:tr w:rsidR="009A6562" w:rsidRPr="00807148">
        <w:tblPrEx>
          <w:tblBorders>
            <w:top w:val="none" w:sz="0" w:space="0" w:color="auto"/>
            <w:bottom w:val="none" w:sz="0" w:space="0" w:color="auto"/>
          </w:tblBorders>
        </w:tblPrEx>
        <w:tc>
          <w:tcPr>
            <w:tcW w:w="5000" w:type="pct"/>
            <w:gridSpan w:val="2"/>
            <w:shd w:val="clear" w:color="auto" w:fill="E5EEF7"/>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5B5D8E" w:rsidRPr="00807148" w:rsidTr="00952494">
        <w:tblPrEx>
          <w:tblBorders>
            <w:top w:val="none" w:sz="0" w:space="0" w:color="auto"/>
            <w:bottom w:val="none" w:sz="0" w:space="0" w:color="auto"/>
          </w:tblBorders>
        </w:tblPrEx>
        <w:tc>
          <w:tcPr>
            <w:tcW w:w="2717" w:type="pct"/>
          </w:tcPr>
          <w:p w:rsidR="005B5D8E" w:rsidRPr="00807148" w:rsidRDefault="005B5D8E" w:rsidP="00845BCB">
            <w:pPr>
              <w:pStyle w:val="PURBody"/>
              <w:rPr>
                <w:rFonts w:cs="Arial"/>
                <w:szCs w:val="24"/>
              </w:rPr>
            </w:pPr>
            <w:r w:rsidRPr="00807148">
              <w:rPr>
                <w:rFonts w:cs="Arial"/>
                <w:b/>
                <w:szCs w:val="24"/>
                <w:lang w:val="ja-JP"/>
              </w:rPr>
              <w:t>必要なライセンス</w:t>
            </w:r>
            <w:r w:rsidRPr="00807148">
              <w:rPr>
                <w:rFonts w:cs="Arial"/>
                <w:szCs w:val="24"/>
                <w:lang w:val="ja-JP"/>
              </w:rPr>
              <w:t>:</w:t>
            </w:r>
          </w:p>
          <w:p w:rsidR="005B5D8E" w:rsidRPr="004E2256" w:rsidRDefault="004E2256" w:rsidP="000837E9">
            <w:pPr>
              <w:pStyle w:val="PURBullet"/>
              <w:ind w:left="488"/>
              <w:rPr>
                <w:rFonts w:cs="Arial"/>
                <w:szCs w:val="24"/>
              </w:rPr>
            </w:pPr>
            <w:r w:rsidRPr="004E2256">
              <w:rPr>
                <w:rFonts w:cs="Arial"/>
                <w:snapToGrid w:val="0"/>
                <w:szCs w:val="24"/>
                <w:lang w:val="ja-JP"/>
              </w:rPr>
              <w:t>Dynamics NAV 2013 Full User SAL</w:t>
            </w:r>
            <w:r w:rsidRPr="004E2256">
              <w:rPr>
                <w:rFonts w:cs="Arial" w:hint="eastAsia"/>
                <w:snapToGrid w:val="0"/>
                <w:szCs w:val="24"/>
                <w:lang w:val="ja-JP"/>
              </w:rPr>
              <w:t xml:space="preserve"> </w:t>
            </w:r>
            <w:r w:rsidRPr="004E2256">
              <w:rPr>
                <w:rFonts w:cs="Arial" w:hint="eastAsia"/>
                <w:b/>
                <w:snapToGrid w:val="0"/>
                <w:szCs w:val="24"/>
                <w:lang w:val="ja-JP"/>
              </w:rPr>
              <w:t>または</w:t>
            </w:r>
          </w:p>
          <w:p w:rsidR="005B5D8E" w:rsidRPr="004E2256" w:rsidRDefault="004E2256" w:rsidP="000837E9">
            <w:pPr>
              <w:pStyle w:val="PURBullet"/>
              <w:ind w:left="488"/>
              <w:rPr>
                <w:rFonts w:cs="Arial"/>
                <w:szCs w:val="24"/>
              </w:rPr>
            </w:pPr>
            <w:r w:rsidRPr="004E2256">
              <w:rPr>
                <w:rFonts w:cs="Arial"/>
                <w:snapToGrid w:val="0"/>
                <w:szCs w:val="24"/>
              </w:rPr>
              <w:t>Dynamics NAV 2013 Limited User SAL</w:t>
            </w:r>
          </w:p>
        </w:tc>
        <w:tc>
          <w:tcPr>
            <w:tcW w:w="2283" w:type="pct"/>
          </w:tcPr>
          <w:p w:rsidR="005B5D8E" w:rsidRPr="00807148" w:rsidRDefault="005B5D8E" w:rsidP="00845BCB">
            <w:pPr>
              <w:pStyle w:val="PURFootnote"/>
              <w:rPr>
                <w:rFonts w:cs="Arial"/>
                <w:szCs w:val="24"/>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967E25" w:rsidRDefault="009A6562">
      <w:pPr>
        <w:pStyle w:val="PURBlueStrong"/>
        <w:rPr>
          <w:rStyle w:val="PURBlueStrongChar"/>
          <w:rFonts w:cs="Arial"/>
          <w:smallCaps/>
          <w:szCs w:val="24"/>
        </w:rPr>
      </w:pPr>
      <w:r w:rsidRPr="00967E25">
        <w:rPr>
          <w:rStyle w:val="PURBlueStrongChar"/>
          <w:rFonts w:cs="Arial"/>
          <w:smallCaps/>
          <w:szCs w:val="24"/>
          <w:lang w:val="ja-JP"/>
        </w:rPr>
        <w:t xml:space="preserve">SAL </w:t>
      </w:r>
      <w:r w:rsidRPr="00967E25">
        <w:rPr>
          <w:rStyle w:val="PURBlueStrongChar"/>
          <w:rFonts w:cs="Arial"/>
          <w:smallCaps/>
          <w:szCs w:val="24"/>
          <w:lang w:val="ja-JP"/>
        </w:rPr>
        <w:t>の種類</w:t>
      </w:r>
    </w:p>
    <w:p w:rsidR="009A6562" w:rsidRPr="00967E25" w:rsidRDefault="00147AF1">
      <w:pPr>
        <w:pStyle w:val="PURBody-Indented"/>
        <w:rPr>
          <w:rFonts w:cs="Arial"/>
          <w:szCs w:val="24"/>
        </w:rPr>
      </w:pPr>
      <w:r w:rsidRPr="00967E25">
        <w:rPr>
          <w:rFonts w:cs="Arial"/>
          <w:snapToGrid w:val="0"/>
          <w:szCs w:val="24"/>
          <w:lang w:val="ja-JP"/>
        </w:rPr>
        <w:t xml:space="preserve">SAL </w:t>
      </w:r>
      <w:r w:rsidRPr="00967E25">
        <w:rPr>
          <w:rFonts w:cs="Arial" w:hint="eastAsia"/>
          <w:snapToGrid w:val="0"/>
          <w:szCs w:val="24"/>
          <w:lang w:val="ja-JP"/>
        </w:rPr>
        <w:t>には以下の</w:t>
      </w:r>
      <w:r w:rsidRPr="00967E25">
        <w:rPr>
          <w:rFonts w:cs="Arial"/>
          <w:snapToGrid w:val="0"/>
          <w:szCs w:val="24"/>
          <w:lang w:val="ja-JP"/>
        </w:rPr>
        <w:t xml:space="preserve"> 2 </w:t>
      </w:r>
      <w:r w:rsidRPr="00967E25">
        <w:rPr>
          <w:rFonts w:cs="Arial" w:hint="eastAsia"/>
          <w:snapToGrid w:val="0"/>
          <w:szCs w:val="24"/>
          <w:lang w:val="ja-JP"/>
        </w:rPr>
        <w:t>種類があります。</w:t>
      </w:r>
    </w:p>
    <w:p w:rsidR="009A6562" w:rsidRPr="00967E25" w:rsidRDefault="009A6562" w:rsidP="007A3522">
      <w:pPr>
        <w:pStyle w:val="PURBullet-Indented"/>
        <w:ind w:left="488"/>
        <w:contextualSpacing w:val="0"/>
        <w:rPr>
          <w:rFonts w:cs="Arial"/>
          <w:szCs w:val="24"/>
        </w:rPr>
      </w:pPr>
      <w:r w:rsidRPr="00967E25">
        <w:rPr>
          <w:rFonts w:cs="Arial"/>
          <w:b/>
          <w:szCs w:val="24"/>
          <w:lang w:val="ja-JP"/>
        </w:rPr>
        <w:t>Full User</w:t>
      </w:r>
      <w:r w:rsidR="00B1461F" w:rsidRPr="00967E25">
        <w:rPr>
          <w:rStyle w:val="Strong"/>
          <w:rFonts w:cs="Arial"/>
          <w:bCs w:val="0"/>
          <w:szCs w:val="24"/>
          <w:lang w:val="ja-JP"/>
        </w:rPr>
        <w:t xml:space="preserve">: </w:t>
      </w:r>
      <w:r w:rsidR="00147AF1" w:rsidRPr="00967E25">
        <w:rPr>
          <w:rFonts w:cs="Arial"/>
          <w:snapToGrid w:val="0"/>
          <w:szCs w:val="24"/>
          <w:lang w:val="ja-JP"/>
        </w:rPr>
        <w:t xml:space="preserve">ERP </w:t>
      </w:r>
      <w:r w:rsidR="00147AF1" w:rsidRPr="00967E25">
        <w:rPr>
          <w:rFonts w:cs="Arial" w:hint="eastAsia"/>
          <w:snapToGrid w:val="0"/>
          <w:szCs w:val="24"/>
          <w:lang w:val="ja-JP"/>
        </w:rPr>
        <w:t>ソリューション全体のサーバー</w:t>
      </w:r>
      <w:r w:rsidR="00147AF1" w:rsidRPr="00967E25">
        <w:rPr>
          <w:rFonts w:cs="Arial"/>
          <w:snapToGrid w:val="0"/>
          <w:szCs w:val="24"/>
          <w:lang w:val="ja-JP"/>
        </w:rPr>
        <w:t xml:space="preserve"> </w:t>
      </w:r>
      <w:r w:rsidR="00147AF1" w:rsidRPr="00967E25">
        <w:rPr>
          <w:rFonts w:cs="Arial" w:hint="eastAsia"/>
          <w:snapToGrid w:val="0"/>
          <w:szCs w:val="24"/>
          <w:lang w:val="ja-JP"/>
        </w:rPr>
        <w:t>ソフトウェアのすべての機能について、任意の手段による直接または間接的なアクセスを割り当てられたユーザーに許可されるライセンス</w:t>
      </w:r>
      <w:r w:rsidR="00DE7B06">
        <w:rPr>
          <w:rFonts w:cs="Arial" w:hint="eastAsia"/>
          <w:snapToGrid w:val="0"/>
          <w:szCs w:val="24"/>
          <w:lang w:val="ja-JP"/>
        </w:rPr>
        <w:t xml:space="preserve"> </w:t>
      </w:r>
      <w:r w:rsidR="00DE7B06">
        <w:rPr>
          <w:rFonts w:cs="Arial" w:hint="eastAsia"/>
          <w:snapToGrid w:val="0"/>
          <w:szCs w:val="24"/>
          <w:lang w:val="ja-JP"/>
        </w:rPr>
        <w:t>タイプ</w:t>
      </w:r>
      <w:r w:rsidR="00147AF1" w:rsidRPr="00967E25">
        <w:rPr>
          <w:rFonts w:cs="Arial" w:hint="eastAsia"/>
          <w:snapToGrid w:val="0"/>
          <w:szCs w:val="24"/>
          <w:lang w:val="ja-JP"/>
        </w:rPr>
        <w:t>です。「</w:t>
      </w:r>
      <w:r w:rsidR="00147AF1" w:rsidRPr="00967E25">
        <w:rPr>
          <w:rFonts w:cs="Arial"/>
          <w:snapToGrid w:val="0"/>
          <w:szCs w:val="24"/>
          <w:lang w:val="ja-JP"/>
        </w:rPr>
        <w:t xml:space="preserve">ERP </w:t>
      </w:r>
      <w:r w:rsidR="00147AF1" w:rsidRPr="00967E25">
        <w:rPr>
          <w:rFonts w:cs="Arial" w:hint="eastAsia"/>
          <w:snapToGrid w:val="0"/>
          <w:szCs w:val="24"/>
          <w:lang w:val="ja-JP"/>
        </w:rPr>
        <w:t>ソリューション」とは、お客様のユーザーおよび財務報告部門</w:t>
      </w:r>
      <w:r w:rsidR="00DE7B06">
        <w:rPr>
          <w:rFonts w:cs="Arial" w:hint="eastAsia"/>
          <w:snapToGrid w:val="0"/>
          <w:szCs w:val="24"/>
          <w:lang w:val="ja-JP"/>
        </w:rPr>
        <w:t>の情報</w:t>
      </w:r>
      <w:r w:rsidR="00147AF1" w:rsidRPr="00967E25">
        <w:rPr>
          <w:rFonts w:cs="Arial" w:hint="eastAsia"/>
          <w:snapToGrid w:val="0"/>
          <w:szCs w:val="24"/>
          <w:lang w:val="ja-JP"/>
        </w:rPr>
        <w:t>を管理する本ソフトウェアのコンポーネントを意味します。</w:t>
      </w:r>
    </w:p>
    <w:p w:rsidR="009A6562" w:rsidRPr="00967E25" w:rsidRDefault="00147AF1" w:rsidP="007A3522">
      <w:pPr>
        <w:pStyle w:val="PURBullet-Indented"/>
        <w:ind w:left="488"/>
        <w:contextualSpacing w:val="0"/>
        <w:rPr>
          <w:rFonts w:cs="Arial"/>
          <w:szCs w:val="24"/>
        </w:rPr>
      </w:pPr>
      <w:r w:rsidRPr="00967E25">
        <w:rPr>
          <w:rFonts w:cs="Arial"/>
          <w:b/>
          <w:snapToGrid w:val="0"/>
          <w:szCs w:val="24"/>
          <w:lang w:val="ja-JP"/>
        </w:rPr>
        <w:t xml:space="preserve">Limited User: </w:t>
      </w:r>
      <w:r w:rsidRPr="00967E25">
        <w:rPr>
          <w:rFonts w:cs="Arial" w:hint="eastAsia"/>
          <w:snapToGrid w:val="0"/>
          <w:szCs w:val="24"/>
          <w:lang w:val="ja-JP"/>
        </w:rPr>
        <w:t>下記のタスクのみの実行を目的として、</w:t>
      </w:r>
      <w:r w:rsidRPr="00967E25">
        <w:rPr>
          <w:rFonts w:cs="Arial"/>
          <w:snapToGrid w:val="0"/>
          <w:szCs w:val="24"/>
          <w:lang w:val="ja-JP"/>
        </w:rPr>
        <w:t xml:space="preserve">ERP </w:t>
      </w:r>
      <w:r w:rsidRPr="00967E25">
        <w:rPr>
          <w:rFonts w:cs="Arial" w:hint="eastAsia"/>
          <w:snapToGrid w:val="0"/>
          <w:szCs w:val="24"/>
          <w:lang w:val="ja-JP"/>
        </w:rPr>
        <w:t>ソリューションへの直接または間接的なアクセスを割り当てられたユーザーに許可されるライセンス</w:t>
      </w:r>
      <w:r w:rsidR="00DE7B06">
        <w:rPr>
          <w:rFonts w:cs="Arial" w:hint="eastAsia"/>
          <w:snapToGrid w:val="0"/>
          <w:szCs w:val="24"/>
          <w:lang w:val="ja-JP"/>
        </w:rPr>
        <w:t xml:space="preserve"> </w:t>
      </w:r>
      <w:r w:rsidR="00DE7B06">
        <w:rPr>
          <w:rFonts w:cs="Arial" w:hint="eastAsia"/>
          <w:snapToGrid w:val="0"/>
          <w:szCs w:val="24"/>
          <w:lang w:val="ja-JP"/>
        </w:rPr>
        <w:t>タイプ</w:t>
      </w:r>
      <w:r w:rsidRPr="00967E25">
        <w:rPr>
          <w:rFonts w:cs="Arial" w:hint="eastAsia"/>
          <w:snapToGrid w:val="0"/>
          <w:szCs w:val="24"/>
          <w:lang w:val="ja-JP"/>
        </w:rPr>
        <w:t>です。</w:t>
      </w:r>
    </w:p>
    <w:p w:rsidR="009A6562" w:rsidRPr="00967E25" w:rsidRDefault="00147AF1" w:rsidP="007A3522">
      <w:pPr>
        <w:pStyle w:val="PURBullet-Indented"/>
        <w:numPr>
          <w:ilvl w:val="0"/>
          <w:numId w:val="0"/>
        </w:numPr>
        <w:ind w:left="805" w:hanging="357"/>
        <w:rPr>
          <w:rFonts w:cs="Arial"/>
          <w:szCs w:val="24"/>
        </w:rPr>
      </w:pPr>
      <w:r w:rsidRPr="00967E25">
        <w:rPr>
          <w:rFonts w:cs="Arial"/>
          <w:snapToGrid w:val="0"/>
          <w:szCs w:val="24"/>
          <w:lang w:val="ja-JP"/>
        </w:rPr>
        <w:t xml:space="preserve">(i) ERP </w:t>
      </w:r>
      <w:r w:rsidRPr="00967E25">
        <w:rPr>
          <w:rFonts w:cs="Arial" w:hint="eastAsia"/>
          <w:snapToGrid w:val="0"/>
          <w:szCs w:val="24"/>
          <w:lang w:val="ja-JP"/>
        </w:rPr>
        <w:t>ソリューションに含まれるデータへの、任意の手段による</w:t>
      </w:r>
      <w:r w:rsidRPr="00967E25">
        <w:rPr>
          <w:rFonts w:cs="Arial"/>
          <w:snapToGrid w:val="0"/>
          <w:szCs w:val="24"/>
          <w:lang w:val="ja-JP"/>
        </w:rPr>
        <w:t xml:space="preserve"> “</w:t>
      </w:r>
      <w:r w:rsidRPr="00967E25">
        <w:rPr>
          <w:rFonts w:cs="Arial" w:hint="eastAsia"/>
          <w:snapToGrid w:val="0"/>
          <w:szCs w:val="24"/>
          <w:lang w:val="ja-JP"/>
        </w:rPr>
        <w:t>読み取り</w:t>
      </w:r>
      <w:r w:rsidRPr="00967E25">
        <w:rPr>
          <w:rFonts w:cs="Arial"/>
          <w:snapToGrid w:val="0"/>
          <w:szCs w:val="24"/>
          <w:lang w:val="ja-JP"/>
        </w:rPr>
        <w:t xml:space="preserve">” </w:t>
      </w:r>
      <w:r w:rsidRPr="00967E25">
        <w:rPr>
          <w:rFonts w:cs="Arial" w:hint="eastAsia"/>
          <w:snapToGrid w:val="0"/>
          <w:szCs w:val="24"/>
          <w:lang w:val="ja-JP"/>
        </w:rPr>
        <w:t>アクセス、または</w:t>
      </w:r>
    </w:p>
    <w:p w:rsidR="009A6562" w:rsidRPr="00967E25" w:rsidRDefault="00147AF1" w:rsidP="007A3522">
      <w:pPr>
        <w:pStyle w:val="PURBullet-Indented"/>
        <w:numPr>
          <w:ilvl w:val="0"/>
          <w:numId w:val="0"/>
        </w:numPr>
        <w:ind w:left="720" w:hanging="272"/>
        <w:rPr>
          <w:rFonts w:cs="Arial"/>
          <w:szCs w:val="24"/>
        </w:rPr>
      </w:pPr>
      <w:r w:rsidRPr="00967E25">
        <w:rPr>
          <w:rFonts w:cs="Arial"/>
          <w:snapToGrid w:val="0"/>
          <w:szCs w:val="24"/>
          <w:lang w:val="ja-JP"/>
        </w:rPr>
        <w:t xml:space="preserve">(ii) Microsoft Dynamics NAV API </w:t>
      </w:r>
      <w:r w:rsidRPr="00967E25">
        <w:rPr>
          <w:rFonts w:cs="Arial" w:hint="eastAsia"/>
          <w:snapToGrid w:val="0"/>
          <w:szCs w:val="24"/>
          <w:lang w:val="ja-JP"/>
        </w:rPr>
        <w:t>を介して</w:t>
      </w:r>
      <w:r w:rsidRPr="00967E25">
        <w:rPr>
          <w:rFonts w:cs="Arial"/>
          <w:snapToGrid w:val="0"/>
          <w:szCs w:val="24"/>
          <w:lang w:val="ja-JP"/>
        </w:rPr>
        <w:t xml:space="preserve"> ERP </w:t>
      </w:r>
      <w:r w:rsidRPr="00967E25">
        <w:rPr>
          <w:rFonts w:cs="Arial" w:hint="eastAsia"/>
          <w:snapToGrid w:val="0"/>
          <w:szCs w:val="24"/>
          <w:lang w:val="ja-JP"/>
        </w:rPr>
        <w:t>ソリューションにアクセスするクライアントを使用した、このリンク先</w:t>
      </w:r>
      <w:r w:rsidRPr="00967E25">
        <w:rPr>
          <w:rFonts w:cs="Arial"/>
          <w:snapToGrid w:val="0"/>
          <w:szCs w:val="24"/>
          <w:lang w:val="ja-JP"/>
        </w:rPr>
        <w:t xml:space="preserve"> (</w:t>
      </w:r>
      <w:hyperlink r:id="rId60" w:history="1">
        <w:r w:rsidRPr="00967E25">
          <w:rPr>
            <w:rStyle w:val="Hyperlink"/>
            <w:rFonts w:cs="Arial"/>
            <w:snapToGrid w:val="0"/>
            <w:color w:val="00467F"/>
            <w:szCs w:val="24"/>
            <w:lang w:val="ja-JP"/>
          </w:rPr>
          <w:t>http://go.microsoft.com/fwlink/?LinkId=266708</w:t>
        </w:r>
      </w:hyperlink>
      <w:r w:rsidRPr="00967E25">
        <w:rPr>
          <w:rFonts w:cs="Arial"/>
          <w:snapToGrid w:val="0"/>
          <w:szCs w:val="24"/>
          <w:lang w:val="ja-JP"/>
        </w:rPr>
        <w:t xml:space="preserve">) </w:t>
      </w:r>
      <w:r w:rsidRPr="00967E25">
        <w:rPr>
          <w:rFonts w:cs="Arial" w:hint="eastAsia"/>
          <w:snapToGrid w:val="0"/>
          <w:szCs w:val="24"/>
          <w:lang w:val="ja-JP"/>
        </w:rPr>
        <w:t>に掲示される「限定ユーザーの定義」に規定される制限に従った</w:t>
      </w:r>
      <w:r w:rsidRPr="00967E25">
        <w:rPr>
          <w:rFonts w:cs="Arial"/>
          <w:snapToGrid w:val="0"/>
          <w:szCs w:val="24"/>
          <w:lang w:val="ja-JP"/>
        </w:rPr>
        <w:t xml:space="preserve"> “</w:t>
      </w:r>
      <w:r w:rsidRPr="00967E25">
        <w:rPr>
          <w:rFonts w:cs="Arial" w:hint="eastAsia"/>
          <w:snapToGrid w:val="0"/>
          <w:szCs w:val="24"/>
          <w:lang w:val="ja-JP"/>
        </w:rPr>
        <w:t>書き込み</w:t>
      </w:r>
      <w:r w:rsidRPr="00967E25">
        <w:rPr>
          <w:rFonts w:cs="Arial"/>
          <w:snapToGrid w:val="0"/>
          <w:szCs w:val="24"/>
          <w:lang w:val="ja-JP"/>
        </w:rPr>
        <w:t xml:space="preserve">” </w:t>
      </w:r>
      <w:r w:rsidRPr="00967E25">
        <w:rPr>
          <w:rFonts w:cs="Arial" w:hint="eastAsia"/>
          <w:snapToGrid w:val="0"/>
          <w:szCs w:val="24"/>
          <w:lang w:val="ja-JP"/>
        </w:rPr>
        <w:t>アクセス</w:t>
      </w:r>
    </w:p>
    <w:p w:rsidR="009A6562" w:rsidRPr="001D44FE" w:rsidRDefault="009A6562">
      <w:pPr>
        <w:pStyle w:val="PURBlueStrong"/>
        <w:rPr>
          <w:rFonts w:cs="Arial"/>
          <w:szCs w:val="24"/>
        </w:rPr>
      </w:pPr>
      <w:r w:rsidRPr="001D44FE">
        <w:rPr>
          <w:rFonts w:cs="Arial"/>
          <w:szCs w:val="24"/>
          <w:lang w:val="ja-JP"/>
        </w:rPr>
        <w:t xml:space="preserve">SAL </w:t>
      </w:r>
      <w:r w:rsidR="00967E25" w:rsidRPr="001D44FE">
        <w:rPr>
          <w:rFonts w:cs="Arial" w:hint="eastAsia"/>
          <w:szCs w:val="24"/>
          <w:lang w:val="ja-JP"/>
        </w:rPr>
        <w:t>は不要</w:t>
      </w:r>
    </w:p>
    <w:p w:rsidR="009A6562" w:rsidRPr="001D44FE" w:rsidRDefault="00967E25">
      <w:pPr>
        <w:pStyle w:val="PURBody-Indented"/>
        <w:rPr>
          <w:rFonts w:cs="Arial"/>
          <w:szCs w:val="24"/>
        </w:rPr>
      </w:pPr>
      <w:r w:rsidRPr="001D44FE">
        <w:rPr>
          <w:rFonts w:cs="Arial" w:hint="eastAsia"/>
          <w:snapToGrid w:val="0"/>
          <w:szCs w:val="24"/>
          <w:lang w:val="ja-JP"/>
        </w:rPr>
        <w:t>監査プロセスに関連して補助的な専門会計サービスまたは経理サービスを提供することのみを目的として、</w:t>
      </w:r>
      <w:r w:rsidRPr="001D44FE">
        <w:rPr>
          <w:rFonts w:cs="Arial"/>
          <w:snapToGrid w:val="0"/>
          <w:szCs w:val="24"/>
          <w:lang w:val="ja-JP"/>
        </w:rPr>
        <w:t xml:space="preserve">Microsoft Dynamics NAV 2013 </w:t>
      </w:r>
      <w:r w:rsidRPr="001D44FE">
        <w:rPr>
          <w:rFonts w:cs="Arial" w:hint="eastAsia"/>
          <w:snapToGrid w:val="0"/>
          <w:szCs w:val="24"/>
          <w:lang w:val="ja-JP"/>
        </w:rPr>
        <w:t>にアクセスする第三者が雇用したユーザーについて、</w:t>
      </w:r>
      <w:r w:rsidRPr="001D44FE">
        <w:rPr>
          <w:rFonts w:cs="Arial"/>
          <w:snapToGrid w:val="0"/>
          <w:szCs w:val="24"/>
          <w:lang w:val="ja-JP"/>
        </w:rPr>
        <w:t xml:space="preserve">SAL </w:t>
      </w:r>
      <w:r w:rsidRPr="001D44FE">
        <w:rPr>
          <w:rFonts w:cs="Arial" w:hint="eastAsia"/>
          <w:snapToGrid w:val="0"/>
          <w:szCs w:val="24"/>
          <w:lang w:val="ja-JP"/>
        </w:rPr>
        <w:t>を取得し割り当てる必要はありません。</w:t>
      </w:r>
    </w:p>
    <w:p w:rsidR="009A6562" w:rsidRPr="001D44FE" w:rsidRDefault="00967E25">
      <w:pPr>
        <w:pStyle w:val="PURBody-Indented"/>
        <w:rPr>
          <w:rFonts w:cs="Arial"/>
          <w:szCs w:val="24"/>
        </w:rPr>
      </w:pPr>
      <w:r w:rsidRPr="001D44FE">
        <w:rPr>
          <w:rFonts w:cs="Arial"/>
          <w:snapToGrid w:val="0"/>
          <w:szCs w:val="24"/>
          <w:lang w:val="ja-JP"/>
        </w:rPr>
        <w:t xml:space="preserve">Web </w:t>
      </w:r>
      <w:r w:rsidRPr="001D44FE">
        <w:rPr>
          <w:rFonts w:cs="Arial" w:hint="eastAsia"/>
          <w:snapToGrid w:val="0"/>
          <w:szCs w:val="24"/>
          <w:lang w:val="ja-JP"/>
        </w:rPr>
        <w:t>サービスを介して</w:t>
      </w:r>
      <w:r w:rsidRPr="001D44FE">
        <w:rPr>
          <w:rFonts w:cs="Arial"/>
          <w:snapToGrid w:val="0"/>
          <w:szCs w:val="24"/>
          <w:lang w:val="ja-JP"/>
        </w:rPr>
        <w:t xml:space="preserve"> Microsoft Dynamics NAV 2013 </w:t>
      </w:r>
      <w:r w:rsidRPr="001D44FE">
        <w:rPr>
          <w:rFonts w:cs="Arial" w:hint="eastAsia"/>
          <w:snapToGrid w:val="0"/>
          <w:szCs w:val="24"/>
          <w:lang w:val="ja-JP"/>
        </w:rPr>
        <w:t>にアクセスするエンド</w:t>
      </w:r>
      <w:r w:rsidRPr="001D44FE">
        <w:rPr>
          <w:rFonts w:cs="Arial"/>
          <w:snapToGrid w:val="0"/>
          <w:szCs w:val="24"/>
          <w:lang w:val="ja-JP"/>
        </w:rPr>
        <w:t xml:space="preserve"> </w:t>
      </w:r>
      <w:r w:rsidRPr="001D44FE">
        <w:rPr>
          <w:rFonts w:cs="Arial" w:hint="eastAsia"/>
          <w:snapToGrid w:val="0"/>
          <w:szCs w:val="24"/>
          <w:lang w:val="ja-JP"/>
        </w:rPr>
        <w:t>ユーザーの顧客であるユーザーについて、</w:t>
      </w:r>
      <w:r w:rsidRPr="001D44FE">
        <w:rPr>
          <w:rFonts w:cs="Arial"/>
          <w:snapToGrid w:val="0"/>
          <w:szCs w:val="24"/>
          <w:lang w:val="ja-JP"/>
        </w:rPr>
        <w:t xml:space="preserve">SAL </w:t>
      </w:r>
      <w:r w:rsidRPr="001D44FE">
        <w:rPr>
          <w:rFonts w:cs="Arial" w:hint="eastAsia"/>
          <w:snapToGrid w:val="0"/>
          <w:szCs w:val="24"/>
          <w:lang w:val="ja-JP"/>
        </w:rPr>
        <w:t>を取得し割り当てる必要はありません。ただし、かかるエンド</w:t>
      </w:r>
      <w:r w:rsidRPr="001D44FE">
        <w:rPr>
          <w:rFonts w:cs="Arial"/>
          <w:snapToGrid w:val="0"/>
          <w:szCs w:val="24"/>
          <w:lang w:val="ja-JP"/>
        </w:rPr>
        <w:t xml:space="preserve"> </w:t>
      </w:r>
      <w:r w:rsidRPr="001D44FE">
        <w:rPr>
          <w:rFonts w:cs="Arial" w:hint="eastAsia"/>
          <w:snapToGrid w:val="0"/>
          <w:szCs w:val="24"/>
          <w:lang w:val="ja-JP"/>
        </w:rPr>
        <w:t>ユーザーがその顧客のビジネス</w:t>
      </w:r>
      <w:r w:rsidRPr="001D44FE">
        <w:rPr>
          <w:rFonts w:cs="Arial"/>
          <w:snapToGrid w:val="0"/>
          <w:szCs w:val="24"/>
          <w:lang w:val="ja-JP"/>
        </w:rPr>
        <w:t xml:space="preserve"> </w:t>
      </w:r>
      <w:r w:rsidRPr="001D44FE">
        <w:rPr>
          <w:rFonts w:cs="Arial" w:hint="eastAsia"/>
          <w:snapToGrid w:val="0"/>
          <w:szCs w:val="24"/>
          <w:lang w:val="ja-JP"/>
        </w:rPr>
        <w:t>プロセス</w:t>
      </w:r>
      <w:r w:rsidRPr="001D44FE">
        <w:rPr>
          <w:rFonts w:cs="Arial"/>
          <w:snapToGrid w:val="0"/>
          <w:szCs w:val="24"/>
          <w:lang w:val="ja-JP"/>
        </w:rPr>
        <w:t xml:space="preserve"> </w:t>
      </w:r>
      <w:r w:rsidRPr="001D44FE">
        <w:rPr>
          <w:rFonts w:cs="Arial" w:hint="eastAsia"/>
          <w:snapToGrid w:val="0"/>
          <w:szCs w:val="24"/>
          <w:lang w:val="ja-JP"/>
        </w:rPr>
        <w:t>アウトソーサーの資格で</w:t>
      </w:r>
      <w:r w:rsidRPr="001D44FE">
        <w:rPr>
          <w:rFonts w:cs="Arial"/>
          <w:snapToGrid w:val="0"/>
          <w:szCs w:val="24"/>
          <w:lang w:val="ja-JP"/>
        </w:rPr>
        <w:t xml:space="preserve"> Microsoft Dynamics NAV 2013 </w:t>
      </w:r>
      <w:r w:rsidRPr="001D44FE">
        <w:rPr>
          <w:rFonts w:cs="Arial" w:hint="eastAsia"/>
          <w:snapToGrid w:val="0"/>
          <w:szCs w:val="24"/>
          <w:lang w:val="ja-JP"/>
        </w:rPr>
        <w:t>を使用している場合を除きます。</w:t>
      </w:r>
    </w:p>
    <w:p w:rsidR="009A6562" w:rsidRPr="00807148" w:rsidRDefault="009A6562">
      <w:pPr>
        <w:pStyle w:val="PURBlueStrong"/>
        <w:rPr>
          <w:rStyle w:val="PURBlueStrongChar"/>
          <w:rFonts w:cs="Arial"/>
          <w:szCs w:val="24"/>
        </w:rPr>
      </w:pPr>
      <w:r w:rsidRPr="00807148">
        <w:rPr>
          <w:rStyle w:val="PURBlueStrongChar"/>
          <w:rFonts w:cs="Arial"/>
          <w:szCs w:val="24"/>
          <w:lang w:val="ja-JP"/>
        </w:rPr>
        <w:t>ローカリゼーションおよび翻訳</w:t>
      </w:r>
    </w:p>
    <w:p w:rsidR="009A6562" w:rsidRPr="00807148" w:rsidRDefault="009A6562">
      <w:pPr>
        <w:pStyle w:val="PURBody-Indented"/>
        <w:rPr>
          <w:rFonts w:cs="Arial"/>
          <w:szCs w:val="24"/>
          <w:u w:val="single"/>
        </w:rPr>
      </w:pPr>
      <w:r w:rsidRPr="00807148">
        <w:rPr>
          <w:rStyle w:val="PURBody-IndentedTimesNewRom10"/>
          <w:rFonts w:cs="Arial"/>
        </w:rPr>
        <w:t>マイクロソフトがローカライズを行い一般的に提供している地域と言語の一覧については、</w:t>
      </w:r>
      <w:hyperlink r:id="rId61" w:history="1">
        <w:r w:rsidRPr="00807148">
          <w:rPr>
            <w:rStyle w:val="Hyperlink"/>
            <w:rFonts w:cs="Arial"/>
            <w:color w:val="00467F"/>
            <w:szCs w:val="24"/>
            <w:lang w:val="ja-JP"/>
          </w:rPr>
          <w:t>http://www.microsoft.com/dynamics/en/us/products/nav-availability.aspx</w:t>
        </w:r>
      </w:hyperlink>
      <w:r w:rsidRPr="00807148">
        <w:rPr>
          <w:rFonts w:cs="Arial"/>
          <w:szCs w:val="24"/>
          <w:lang w:val="ja-JP"/>
        </w:rPr>
        <w:t xml:space="preserve"> </w:t>
      </w:r>
      <w:r w:rsidRPr="00807148">
        <w:rPr>
          <w:rStyle w:val="PURBody-IndentedTimesNewRom10"/>
          <w:rFonts w:cs="Arial"/>
        </w:rPr>
        <w:t>を参照してください。</w:t>
      </w:r>
    </w:p>
    <w:p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807148" w:rsidRDefault="009A6562">
      <w:pPr>
        <w:pStyle w:val="PURBody-Indented"/>
        <w:rPr>
          <w:rFonts w:cs="Arial"/>
          <w:szCs w:val="24"/>
        </w:rPr>
      </w:pPr>
      <w:r w:rsidRPr="00807148">
        <w:rPr>
          <w:rStyle w:val="PURBody-IndentedTimesNewRom1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1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62" w:history="1">
        <w:r w:rsidRPr="00807148">
          <w:rPr>
            <w:rStyle w:val="Hyperlink"/>
            <w:rFonts w:cs="Arial"/>
            <w:color w:val="00467F"/>
            <w:szCs w:val="24"/>
            <w:lang w:val="ja-JP"/>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rsidR="009A6562" w:rsidRPr="00807148" w:rsidRDefault="006F7B56">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23" w:name="_Toc357603064"/>
      <w:bookmarkStart w:id="124" w:name="_Toc357603386"/>
      <w:r w:rsidRPr="00807148">
        <w:rPr>
          <w:rFonts w:cs="Arial"/>
          <w:lang w:val="ja-JP"/>
        </w:rPr>
        <w:t>Microsoft Dynamics SL 2011</w:t>
      </w:r>
      <w:bookmarkEnd w:id="123"/>
      <w:bookmarkEnd w:id="124"/>
      <w:r w:rsidR="00791444" w:rsidRPr="00807148">
        <w:rPr>
          <w:rFonts w:cs="Arial"/>
          <w:lang w:val="ja-JP"/>
        </w:rPr>
        <w:fldChar w:fldCharType="begin"/>
      </w:r>
      <w:r w:rsidRPr="00807148">
        <w:rPr>
          <w:rFonts w:cs="Arial"/>
          <w:lang w:val="ja-JP"/>
        </w:rPr>
        <w:instrText>xe "Microsoft Dynamics SL 2011"</w:instrText>
      </w:r>
      <w:r w:rsidR="00791444"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lang w:val="ja-JP"/>
        </w:rPr>
        <w:t xml:space="preserve"> </w:t>
      </w:r>
      <w:r w:rsidRPr="00807148">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401"/>
        <w:gridCol w:w="4812"/>
      </w:tblGrid>
      <w:tr w:rsidR="009A6562" w:rsidRPr="00807148" w:rsidTr="00952494">
        <w:tc>
          <w:tcPr>
            <w:tcW w:w="2644"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356"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5000" w:type="pct"/>
            <w:gridSpan w:val="2"/>
            <w:tcBorders>
              <w:top w:val="nil"/>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tblPrEx>
          <w:tblBorders>
            <w:top w:val="none" w:sz="0" w:space="0" w:color="auto"/>
            <w:bottom w:val="none" w:sz="0" w:space="0" w:color="auto"/>
          </w:tblBorders>
        </w:tblPrEx>
        <w:tc>
          <w:tcPr>
            <w:tcW w:w="5000" w:type="pct"/>
            <w:gridSpan w:val="2"/>
            <w:shd w:val="clear" w:color="auto" w:fill="E5EEF7"/>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EB68B6" w:rsidRPr="00807148" w:rsidTr="00952494">
        <w:tblPrEx>
          <w:tblBorders>
            <w:top w:val="none" w:sz="0" w:space="0" w:color="auto"/>
            <w:bottom w:val="none" w:sz="0" w:space="0" w:color="auto"/>
          </w:tblBorders>
        </w:tblPrEx>
        <w:tc>
          <w:tcPr>
            <w:tcW w:w="2644" w:type="pct"/>
          </w:tcPr>
          <w:p w:rsidR="00EB68B6" w:rsidRPr="00807148" w:rsidRDefault="00EB68B6" w:rsidP="00845BCB">
            <w:pPr>
              <w:pStyle w:val="PURBody"/>
              <w:rPr>
                <w:rFonts w:cs="Arial"/>
                <w:szCs w:val="24"/>
              </w:rPr>
            </w:pPr>
            <w:r w:rsidRPr="00807148">
              <w:rPr>
                <w:rFonts w:cs="Arial"/>
                <w:szCs w:val="24"/>
                <w:lang w:val="ja-JP"/>
              </w:rPr>
              <w:t xml:space="preserve">SAL </w:t>
            </w:r>
            <w:r w:rsidRPr="00807148">
              <w:rPr>
                <w:rFonts w:cs="Arial"/>
                <w:szCs w:val="24"/>
                <w:lang w:val="ja-JP"/>
              </w:rPr>
              <w:t>モデルに基づいてライセンスを取得する際に</w:t>
            </w:r>
            <w:r w:rsidRPr="00807148">
              <w:rPr>
                <w:rFonts w:cs="Arial"/>
                <w:b/>
                <w:szCs w:val="24"/>
                <w:lang w:val="ja-JP"/>
              </w:rPr>
              <w:t>必要なライセンス</w:t>
            </w:r>
            <w:r w:rsidRPr="00807148">
              <w:rPr>
                <w:rFonts w:cs="Arial"/>
                <w:szCs w:val="24"/>
                <w:lang w:val="ja-JP"/>
              </w:rPr>
              <w:t>:</w:t>
            </w:r>
          </w:p>
          <w:p w:rsidR="00EB68B6" w:rsidRPr="00807148" w:rsidRDefault="00EB68B6" w:rsidP="000837E9">
            <w:pPr>
              <w:pStyle w:val="PURBullet"/>
              <w:ind w:left="488"/>
              <w:rPr>
                <w:rFonts w:cs="Arial"/>
                <w:szCs w:val="24"/>
              </w:rPr>
            </w:pPr>
            <w:r w:rsidRPr="00807148">
              <w:rPr>
                <w:rFonts w:cs="Arial"/>
                <w:szCs w:val="24"/>
                <w:lang w:val="ja-JP"/>
              </w:rPr>
              <w:t xml:space="preserve">Dynamics AM Full </w:t>
            </w:r>
            <w:r w:rsidRPr="00807148">
              <w:rPr>
                <w:rFonts w:cs="Arial"/>
                <w:szCs w:val="24"/>
                <w:lang w:val="ja-JP"/>
              </w:rPr>
              <w:t>ユーザー</w:t>
            </w:r>
            <w:r w:rsidRPr="00807148">
              <w:rPr>
                <w:rFonts w:cs="Arial"/>
                <w:szCs w:val="24"/>
                <w:lang w:val="ja-JP"/>
              </w:rPr>
              <w:t xml:space="preserve"> SAL</w:t>
            </w:r>
            <w:r w:rsidRPr="00807148">
              <w:rPr>
                <w:rFonts w:cs="Arial"/>
                <w:szCs w:val="24"/>
                <w:vertAlign w:val="superscript"/>
                <w:lang w:val="ja-JP"/>
              </w:rPr>
              <w:t xml:space="preserve">1 </w:t>
            </w:r>
            <w:r w:rsidRPr="00807148">
              <w:rPr>
                <w:rFonts w:cs="Arial"/>
                <w:szCs w:val="24"/>
                <w:lang w:val="ja-JP"/>
              </w:rPr>
              <w:t xml:space="preserve"> </w:t>
            </w:r>
            <w:r w:rsidRPr="00807148">
              <w:rPr>
                <w:rFonts w:cs="Arial"/>
                <w:b/>
                <w:szCs w:val="24"/>
                <w:lang w:val="ja-JP"/>
              </w:rPr>
              <w:t>または</w:t>
            </w:r>
          </w:p>
          <w:p w:rsidR="00EB68B6" w:rsidRPr="00807148" w:rsidRDefault="00EB68B6" w:rsidP="000837E9">
            <w:pPr>
              <w:pStyle w:val="PURBullet"/>
              <w:ind w:left="488"/>
              <w:rPr>
                <w:rFonts w:cs="Arial"/>
                <w:szCs w:val="24"/>
              </w:rPr>
            </w:pPr>
            <w:r w:rsidRPr="00807148">
              <w:rPr>
                <w:rFonts w:cs="Arial"/>
                <w:szCs w:val="24"/>
                <w:lang w:val="ja-JP"/>
              </w:rPr>
              <w:t xml:space="preserve">Dynamics AM Light </w:t>
            </w:r>
            <w:r w:rsidRPr="00807148">
              <w:rPr>
                <w:rFonts w:cs="Arial"/>
                <w:szCs w:val="24"/>
                <w:lang w:val="ja-JP"/>
              </w:rPr>
              <w:t>ユーザー</w:t>
            </w:r>
            <w:r w:rsidRPr="00807148">
              <w:rPr>
                <w:rFonts w:cs="Arial"/>
                <w:szCs w:val="24"/>
                <w:lang w:val="ja-JP"/>
              </w:rPr>
              <w:t xml:space="preserve"> SAL</w:t>
            </w:r>
            <w:r w:rsidRPr="00807148">
              <w:rPr>
                <w:rFonts w:cs="Arial"/>
                <w:szCs w:val="24"/>
                <w:vertAlign w:val="superscript"/>
                <w:lang w:val="ja-JP"/>
              </w:rPr>
              <w:t xml:space="preserve">1 </w:t>
            </w:r>
            <w:r w:rsidRPr="00807148">
              <w:rPr>
                <w:rFonts w:cs="Arial"/>
                <w:szCs w:val="24"/>
                <w:lang w:val="ja-JP"/>
              </w:rPr>
              <w:t xml:space="preserve"> </w:t>
            </w:r>
            <w:r w:rsidRPr="00807148">
              <w:rPr>
                <w:rFonts w:cs="Arial"/>
                <w:b/>
                <w:szCs w:val="24"/>
                <w:lang w:val="ja-JP"/>
              </w:rPr>
              <w:t>または</w:t>
            </w:r>
          </w:p>
          <w:p w:rsidR="00EB68B6" w:rsidRPr="00807148" w:rsidRDefault="00EB68B6" w:rsidP="000837E9">
            <w:pPr>
              <w:pStyle w:val="PURBullet"/>
              <w:ind w:left="488"/>
              <w:rPr>
                <w:rFonts w:cs="Arial"/>
                <w:szCs w:val="24"/>
              </w:rPr>
            </w:pPr>
            <w:r w:rsidRPr="00807148">
              <w:rPr>
                <w:rFonts w:cs="Arial"/>
                <w:szCs w:val="24"/>
                <w:lang w:val="ja-JP"/>
              </w:rPr>
              <w:t xml:space="preserve">Dynamics AM ESS </w:t>
            </w:r>
            <w:r w:rsidRPr="00807148">
              <w:rPr>
                <w:rFonts w:cs="Arial"/>
                <w:szCs w:val="24"/>
                <w:lang w:val="ja-JP"/>
              </w:rPr>
              <w:t>ユーザー</w:t>
            </w:r>
            <w:r w:rsidRPr="00807148">
              <w:rPr>
                <w:rFonts w:cs="Arial"/>
                <w:szCs w:val="24"/>
                <w:lang w:val="ja-JP"/>
              </w:rPr>
              <w:t xml:space="preserve"> SAL</w:t>
            </w:r>
            <w:r w:rsidRPr="00807148">
              <w:rPr>
                <w:rFonts w:cs="Arial"/>
                <w:szCs w:val="24"/>
                <w:vertAlign w:val="superscript"/>
                <w:lang w:val="ja-JP"/>
              </w:rPr>
              <w:t xml:space="preserve">1 </w:t>
            </w:r>
            <w:r w:rsidRPr="00807148">
              <w:rPr>
                <w:rFonts w:cs="Arial"/>
                <w:szCs w:val="24"/>
                <w:lang w:val="ja-JP"/>
              </w:rPr>
              <w:t xml:space="preserve"> </w:t>
            </w:r>
            <w:r w:rsidRPr="00807148">
              <w:rPr>
                <w:rFonts w:cs="Arial"/>
                <w:b/>
                <w:szCs w:val="24"/>
                <w:lang w:val="ja-JP"/>
              </w:rPr>
              <w:t>または</w:t>
            </w:r>
          </w:p>
        </w:tc>
        <w:tc>
          <w:tcPr>
            <w:tcW w:w="2356" w:type="pct"/>
          </w:tcPr>
          <w:p w:rsidR="00EB68B6" w:rsidRPr="00807148" w:rsidRDefault="00EB68B6" w:rsidP="00845BCB">
            <w:pPr>
              <w:pStyle w:val="PURBullet"/>
              <w:numPr>
                <w:ilvl w:val="0"/>
                <w:numId w:val="0"/>
              </w:numPr>
              <w:ind w:left="216"/>
              <w:rPr>
                <w:rFonts w:cs="Arial"/>
                <w:szCs w:val="24"/>
              </w:rPr>
            </w:pPr>
          </w:p>
          <w:p w:rsidR="00EB68B6" w:rsidRPr="00807148" w:rsidRDefault="00EB68B6" w:rsidP="000837E9">
            <w:pPr>
              <w:pStyle w:val="PURBullet"/>
              <w:ind w:left="488"/>
              <w:rPr>
                <w:rFonts w:cs="Arial"/>
                <w:szCs w:val="24"/>
              </w:rPr>
            </w:pPr>
            <w:r w:rsidRPr="00807148">
              <w:rPr>
                <w:rFonts w:cs="Arial"/>
                <w:szCs w:val="24"/>
                <w:lang w:val="ja-JP"/>
              </w:rPr>
              <w:t xml:space="preserve">Dynamics BE Full </w:t>
            </w:r>
            <w:r w:rsidRPr="00807148">
              <w:rPr>
                <w:rFonts w:cs="Arial"/>
                <w:szCs w:val="24"/>
                <w:lang w:val="ja-JP"/>
              </w:rPr>
              <w:t>ユーザー</w:t>
            </w:r>
            <w:r w:rsidRPr="00807148">
              <w:rPr>
                <w:rFonts w:cs="Arial"/>
                <w:szCs w:val="24"/>
                <w:lang w:val="ja-JP"/>
              </w:rPr>
              <w:t xml:space="preserve"> SAL</w:t>
            </w:r>
            <w:r w:rsidRPr="00807148">
              <w:rPr>
                <w:rFonts w:cs="Arial"/>
                <w:szCs w:val="24"/>
                <w:vertAlign w:val="superscript"/>
                <w:lang w:val="ja-JP"/>
              </w:rPr>
              <w:t>2</w:t>
            </w:r>
            <w:r w:rsidRPr="00807148">
              <w:rPr>
                <w:rFonts w:cs="Arial"/>
                <w:szCs w:val="24"/>
                <w:lang w:val="ja-JP"/>
              </w:rPr>
              <w:t xml:space="preserve"> </w:t>
            </w:r>
            <w:r w:rsidRPr="00807148">
              <w:rPr>
                <w:rFonts w:cs="Arial"/>
                <w:b/>
                <w:szCs w:val="24"/>
                <w:lang w:val="ja-JP"/>
              </w:rPr>
              <w:t>または</w:t>
            </w:r>
          </w:p>
          <w:p w:rsidR="00EB68B6" w:rsidRPr="00807148" w:rsidRDefault="00EB68B6" w:rsidP="000837E9">
            <w:pPr>
              <w:pStyle w:val="PURBullet"/>
              <w:ind w:left="488"/>
              <w:rPr>
                <w:rFonts w:cs="Arial"/>
                <w:szCs w:val="24"/>
              </w:rPr>
            </w:pPr>
            <w:r w:rsidRPr="00807148">
              <w:rPr>
                <w:rFonts w:cs="Arial"/>
                <w:szCs w:val="24"/>
                <w:lang w:val="ja-JP"/>
              </w:rPr>
              <w:t xml:space="preserve">Dynamics BE Light </w:t>
            </w:r>
            <w:r w:rsidRPr="00807148">
              <w:rPr>
                <w:rFonts w:cs="Arial"/>
                <w:szCs w:val="24"/>
                <w:lang w:val="ja-JP"/>
              </w:rPr>
              <w:t>ユーザー</w:t>
            </w:r>
            <w:r w:rsidRPr="00807148">
              <w:rPr>
                <w:rFonts w:cs="Arial"/>
                <w:szCs w:val="24"/>
                <w:lang w:val="ja-JP"/>
              </w:rPr>
              <w:t xml:space="preserve"> SAL</w:t>
            </w:r>
            <w:r w:rsidRPr="00807148">
              <w:rPr>
                <w:rFonts w:cs="Arial"/>
                <w:szCs w:val="24"/>
                <w:vertAlign w:val="superscript"/>
                <w:lang w:val="ja-JP"/>
              </w:rPr>
              <w:t>2</w:t>
            </w:r>
          </w:p>
          <w:p w:rsidR="00EB68B6" w:rsidRPr="00807148" w:rsidRDefault="00EB68B6" w:rsidP="0042385C">
            <w:pPr>
              <w:pStyle w:val="PURFootnote"/>
              <w:ind w:left="811"/>
              <w:rPr>
                <w:rFonts w:cs="Arial"/>
                <w:sz w:val="18"/>
                <w:szCs w:val="18"/>
              </w:rPr>
            </w:pPr>
            <w:r w:rsidRPr="00807148">
              <w:rPr>
                <w:rFonts w:cs="Arial"/>
                <w:sz w:val="18"/>
                <w:szCs w:val="18"/>
                <w:vertAlign w:val="superscript"/>
                <w:lang w:val="ja-JP"/>
              </w:rPr>
              <w:t>1</w:t>
            </w:r>
            <w:r w:rsidRPr="00807148">
              <w:rPr>
                <w:rFonts w:cs="Arial"/>
                <w:sz w:val="18"/>
                <w:szCs w:val="18"/>
                <w:lang w:val="ja-JP"/>
              </w:rPr>
              <w:t xml:space="preserve"> Advanced Management Edition </w:t>
            </w:r>
            <w:r w:rsidRPr="00807148">
              <w:rPr>
                <w:rFonts w:cs="Arial"/>
                <w:sz w:val="18"/>
                <w:szCs w:val="18"/>
                <w:lang w:val="ja-JP"/>
              </w:rPr>
              <w:t>用</w:t>
            </w:r>
          </w:p>
          <w:p w:rsidR="00EB68B6" w:rsidRPr="00807148" w:rsidRDefault="00EB68B6" w:rsidP="0042385C">
            <w:pPr>
              <w:pStyle w:val="PURFootnote"/>
              <w:ind w:left="811"/>
              <w:rPr>
                <w:rFonts w:cs="Arial"/>
                <w:szCs w:val="24"/>
              </w:rPr>
            </w:pPr>
            <w:r w:rsidRPr="00807148">
              <w:rPr>
                <w:rFonts w:cs="Arial"/>
                <w:sz w:val="18"/>
                <w:szCs w:val="18"/>
                <w:vertAlign w:val="superscript"/>
                <w:lang w:val="ja-JP"/>
              </w:rPr>
              <w:t>2</w:t>
            </w:r>
            <w:r w:rsidRPr="00807148">
              <w:rPr>
                <w:rFonts w:cs="Arial"/>
                <w:sz w:val="18"/>
                <w:szCs w:val="18"/>
                <w:lang w:val="ja-JP"/>
              </w:rPr>
              <w:t xml:space="preserve"> Business Essentials Edition </w:t>
            </w:r>
            <w:r w:rsidRPr="00807148">
              <w:rPr>
                <w:rFonts w:cs="Arial"/>
                <w:sz w:val="18"/>
                <w:szCs w:val="18"/>
                <w:lang w:val="ja-JP"/>
              </w:rPr>
              <w:t>用</w:t>
            </w: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lueStrong"/>
        <w:rPr>
          <w:rStyle w:val="PURBlueStrongChar"/>
          <w:rFonts w:cs="Arial"/>
          <w:smallCaps/>
          <w:szCs w:val="24"/>
        </w:rPr>
      </w:pPr>
      <w:r w:rsidRPr="00807148">
        <w:rPr>
          <w:rStyle w:val="PURBlueStrongChar"/>
          <w:rFonts w:cs="Arial"/>
          <w:smallCaps/>
          <w:szCs w:val="24"/>
          <w:lang w:val="ja-JP"/>
        </w:rPr>
        <w:t xml:space="preserve">SAL </w:t>
      </w:r>
      <w:r w:rsidRPr="00807148">
        <w:rPr>
          <w:rStyle w:val="PURBlueStrongChar"/>
          <w:rFonts w:cs="Arial"/>
          <w:smallCaps/>
          <w:szCs w:val="24"/>
          <w:lang w:val="ja-JP"/>
        </w:rPr>
        <w:t>の種類</w:t>
      </w:r>
    </w:p>
    <w:p w:rsidR="009A6562" w:rsidRPr="00807148" w:rsidRDefault="009A6562">
      <w:pPr>
        <w:pStyle w:val="PURBody-Indented"/>
        <w:rPr>
          <w:rFonts w:cs="Arial"/>
          <w:szCs w:val="24"/>
        </w:rPr>
      </w:pPr>
      <w:r w:rsidRPr="00807148">
        <w:rPr>
          <w:rFonts w:cs="Arial"/>
          <w:szCs w:val="24"/>
          <w:lang w:val="ja-JP"/>
        </w:rPr>
        <w:t xml:space="preserve">SAL </w:t>
      </w:r>
      <w:r w:rsidRPr="00807148">
        <w:rPr>
          <w:rFonts w:cs="Arial"/>
          <w:szCs w:val="24"/>
          <w:lang w:val="ja-JP"/>
        </w:rPr>
        <w:t>には</w:t>
      </w:r>
      <w:r w:rsidRPr="00807148">
        <w:rPr>
          <w:rFonts w:cs="Arial"/>
          <w:szCs w:val="24"/>
          <w:lang w:val="ja-JP"/>
        </w:rPr>
        <w:t xml:space="preserve"> 3 </w:t>
      </w:r>
      <w:r w:rsidRPr="00807148">
        <w:rPr>
          <w:rFonts w:cs="Arial"/>
          <w:szCs w:val="24"/>
          <w:lang w:val="ja-JP"/>
        </w:rPr>
        <w:t>種類あり、エディションによっても左右されます</w:t>
      </w:r>
      <w:r w:rsidR="00510928" w:rsidRPr="00807148">
        <w:rPr>
          <w:rFonts w:cs="Arial"/>
          <w:szCs w:val="24"/>
          <w:lang w:val="ja-JP"/>
        </w:rPr>
        <w:t>。</w:t>
      </w:r>
    </w:p>
    <w:p w:rsidR="009A6562" w:rsidRPr="00807148" w:rsidRDefault="009A6562" w:rsidP="002C0524">
      <w:pPr>
        <w:pStyle w:val="PURBullet-Indented"/>
        <w:ind w:left="488"/>
        <w:rPr>
          <w:rFonts w:cs="Arial"/>
          <w:szCs w:val="24"/>
        </w:rPr>
      </w:pPr>
      <w:r w:rsidRPr="00807148">
        <w:rPr>
          <w:rFonts w:cs="Arial"/>
          <w:b/>
          <w:szCs w:val="24"/>
          <w:lang w:val="ja-JP"/>
        </w:rPr>
        <w:t>Full User</w:t>
      </w:r>
      <w:r w:rsidR="00B1461F" w:rsidRPr="00807148">
        <w:rPr>
          <w:rStyle w:val="Strong"/>
          <w:rFonts w:cs="Arial"/>
          <w:bCs w:val="0"/>
          <w:szCs w:val="24"/>
          <w:lang w:val="ja-JP"/>
        </w:rPr>
        <w:t xml:space="preserve">: </w:t>
      </w:r>
      <w:r w:rsidRPr="00807148">
        <w:rPr>
          <w:rFonts w:cs="Arial"/>
          <w:szCs w:val="24"/>
          <w:lang w:val="ja-JP"/>
        </w:rPr>
        <w:t>任意のアクセス手段により、システム</w:t>
      </w:r>
      <w:r w:rsidRPr="00807148">
        <w:rPr>
          <w:rFonts w:cs="Arial"/>
          <w:szCs w:val="24"/>
        </w:rPr>
        <w:t xml:space="preserve"> </w:t>
      </w:r>
      <w:r w:rsidRPr="00807148">
        <w:rPr>
          <w:rFonts w:cs="Arial"/>
          <w:szCs w:val="24"/>
          <w:lang w:val="ja-JP"/>
        </w:rPr>
        <w:t>データベースへのフル</w:t>
      </w:r>
      <w:r w:rsidRPr="00807148">
        <w:rPr>
          <w:rFonts w:cs="Arial"/>
          <w:szCs w:val="24"/>
        </w:rPr>
        <w:t xml:space="preserve"> </w:t>
      </w:r>
      <w:r w:rsidRPr="00807148">
        <w:rPr>
          <w:rFonts w:cs="Arial"/>
          <w:szCs w:val="24"/>
          <w:lang w:val="ja-JP"/>
        </w:rPr>
        <w:t>アクセスを許可するライセンス</w:t>
      </w:r>
      <w:r w:rsidRPr="00807148">
        <w:rPr>
          <w:rFonts w:cs="Arial"/>
          <w:szCs w:val="24"/>
        </w:rPr>
        <w:t xml:space="preserve"> </w:t>
      </w:r>
      <w:r w:rsidRPr="00807148">
        <w:rPr>
          <w:rFonts w:cs="Arial"/>
          <w:szCs w:val="24"/>
          <w:lang w:val="ja-JP"/>
        </w:rPr>
        <w:t>タイプ。「システム</w:t>
      </w:r>
      <w:r w:rsidRPr="00807148">
        <w:rPr>
          <w:rFonts w:cs="Arial"/>
          <w:szCs w:val="24"/>
          <w:lang w:val="ja-JP"/>
        </w:rPr>
        <w:t xml:space="preserve"> </w:t>
      </w:r>
      <w:r w:rsidRPr="00807148">
        <w:rPr>
          <w:rFonts w:cs="Arial"/>
          <w:szCs w:val="24"/>
          <w:lang w:val="ja-JP"/>
        </w:rPr>
        <w:t>データベース」とは、お客様のユーザーおよび財務報告部門の情報を管理する基本的なデータベースを意味します。</w:t>
      </w:r>
    </w:p>
    <w:p w:rsidR="009A6562" w:rsidRPr="00807148" w:rsidRDefault="009A6562" w:rsidP="002C0524">
      <w:pPr>
        <w:pStyle w:val="PURBullet-Indented"/>
        <w:ind w:left="488"/>
        <w:rPr>
          <w:rFonts w:cs="Arial"/>
          <w:szCs w:val="24"/>
        </w:rPr>
      </w:pPr>
      <w:r w:rsidRPr="00807148">
        <w:rPr>
          <w:rFonts w:cs="Arial"/>
          <w:b/>
          <w:szCs w:val="24"/>
        </w:rPr>
        <w:t>Light User</w:t>
      </w:r>
      <w:r w:rsidR="00B1461F" w:rsidRPr="00807148">
        <w:rPr>
          <w:rStyle w:val="Strong"/>
          <w:rFonts w:cs="Arial"/>
          <w:bCs w:val="0"/>
          <w:szCs w:val="24"/>
          <w:lang w:val="ja-JP"/>
        </w:rPr>
        <w:t xml:space="preserve">: </w:t>
      </w:r>
      <w:r w:rsidRPr="00807148">
        <w:rPr>
          <w:rFonts w:cs="Arial"/>
          <w:szCs w:val="24"/>
        </w:rPr>
        <w:t xml:space="preserve">Microsoft Dynamics </w:t>
      </w:r>
      <w:r w:rsidRPr="00807148">
        <w:rPr>
          <w:rFonts w:cs="Arial"/>
          <w:szCs w:val="24"/>
          <w:lang w:val="ja-JP"/>
        </w:rPr>
        <w:t>リッチ</w:t>
      </w:r>
      <w:r w:rsidRPr="00807148">
        <w:rPr>
          <w:rFonts w:cs="Arial"/>
          <w:szCs w:val="24"/>
        </w:rPr>
        <w:t xml:space="preserve"> </w:t>
      </w:r>
      <w:r w:rsidRPr="00807148">
        <w:rPr>
          <w:rFonts w:cs="Arial"/>
          <w:szCs w:val="24"/>
          <w:lang w:val="ja-JP"/>
        </w:rPr>
        <w:t>クライアント以外の手段で、システム</w:t>
      </w:r>
      <w:r w:rsidRPr="00807148">
        <w:rPr>
          <w:rFonts w:cs="Arial"/>
          <w:szCs w:val="24"/>
        </w:rPr>
        <w:t xml:space="preserve"> </w:t>
      </w:r>
      <w:r w:rsidRPr="00807148">
        <w:rPr>
          <w:rFonts w:cs="Arial"/>
          <w:szCs w:val="24"/>
          <w:lang w:val="ja-JP"/>
        </w:rPr>
        <w:t>データベースへの制限付きアクセスを許可するライセンス</w:t>
      </w:r>
      <w:r w:rsidRPr="00807148">
        <w:rPr>
          <w:rFonts w:cs="Arial"/>
          <w:szCs w:val="24"/>
        </w:rPr>
        <w:t xml:space="preserve"> </w:t>
      </w:r>
      <w:r w:rsidRPr="00807148">
        <w:rPr>
          <w:rFonts w:cs="Arial"/>
          <w:szCs w:val="24"/>
          <w:lang w:val="ja-JP"/>
        </w:rPr>
        <w:t>タイプ。</w:t>
      </w:r>
      <w:r w:rsidRPr="00807148">
        <w:rPr>
          <w:rFonts w:cs="Arial"/>
          <w:szCs w:val="24"/>
          <w:lang w:val="ja-JP"/>
        </w:rPr>
        <w:t xml:space="preserve">Microsoft Dynamics </w:t>
      </w:r>
      <w:r w:rsidRPr="00807148">
        <w:rPr>
          <w:rFonts w:cs="Arial"/>
          <w:szCs w:val="24"/>
          <w:lang w:val="ja-JP"/>
        </w:rPr>
        <w:t>リッチ</w:t>
      </w:r>
      <w:r w:rsidRPr="00807148">
        <w:rPr>
          <w:rFonts w:cs="Arial"/>
          <w:szCs w:val="24"/>
          <w:lang w:val="ja-JP"/>
        </w:rPr>
        <w:t xml:space="preserve"> </w:t>
      </w:r>
      <w:r w:rsidRPr="00807148">
        <w:rPr>
          <w:rFonts w:cs="Arial"/>
          <w:szCs w:val="24"/>
          <w:lang w:val="ja-JP"/>
        </w:rPr>
        <w:t>クライアントはシステム</w:t>
      </w:r>
      <w:r w:rsidRPr="00807148">
        <w:rPr>
          <w:rFonts w:cs="Arial"/>
          <w:szCs w:val="24"/>
          <w:lang w:val="ja-JP"/>
        </w:rPr>
        <w:t xml:space="preserve"> </w:t>
      </w:r>
      <w:r w:rsidRPr="00807148">
        <w:rPr>
          <w:rFonts w:cs="Arial"/>
          <w:szCs w:val="24"/>
          <w:lang w:val="ja-JP"/>
        </w:rPr>
        <w:t>データベースにアクセスする手段であり、完全な製品ユーザー</w:t>
      </w:r>
      <w:r w:rsidRPr="00807148">
        <w:rPr>
          <w:rFonts w:cs="Arial"/>
          <w:szCs w:val="24"/>
          <w:lang w:val="ja-JP"/>
        </w:rPr>
        <w:t xml:space="preserve"> </w:t>
      </w:r>
      <w:r w:rsidRPr="00807148">
        <w:rPr>
          <w:rFonts w:cs="Arial"/>
          <w:szCs w:val="24"/>
          <w:lang w:val="ja-JP"/>
        </w:rPr>
        <w:t>インターフェイスを使用して</w:t>
      </w:r>
      <w:r w:rsidRPr="00807148">
        <w:rPr>
          <w:rFonts w:cs="Arial"/>
          <w:szCs w:val="24"/>
          <w:lang w:val="ja-JP"/>
        </w:rPr>
        <w:t xml:space="preserve"> Microsoft Dynamics </w:t>
      </w:r>
      <w:r w:rsidRPr="00807148">
        <w:rPr>
          <w:rFonts w:cs="Arial"/>
          <w:szCs w:val="24"/>
          <w:lang w:val="ja-JP"/>
        </w:rPr>
        <w:t>で提供されるすべての機能を使用できるようにします</w:t>
      </w:r>
      <w:r w:rsidR="00510928" w:rsidRPr="00807148">
        <w:rPr>
          <w:rFonts w:cs="Arial"/>
          <w:szCs w:val="24"/>
          <w:lang w:val="ja-JP"/>
        </w:rPr>
        <w:t>。</w:t>
      </w:r>
    </w:p>
    <w:p w:rsidR="009A6562" w:rsidRPr="00807148" w:rsidRDefault="009A6562" w:rsidP="002C0524">
      <w:pPr>
        <w:pStyle w:val="PURBullet-Indented"/>
        <w:ind w:left="488"/>
        <w:rPr>
          <w:rFonts w:cs="Arial"/>
          <w:szCs w:val="24"/>
        </w:rPr>
      </w:pPr>
      <w:r w:rsidRPr="00807148">
        <w:rPr>
          <w:rFonts w:cs="Arial"/>
          <w:b/>
          <w:szCs w:val="24"/>
          <w:lang w:val="ja-JP"/>
        </w:rPr>
        <w:t>従業員セルフサービス</w:t>
      </w:r>
      <w:r w:rsidR="004E439C" w:rsidRPr="00807148">
        <w:rPr>
          <w:rFonts w:cs="Arial"/>
          <w:b/>
          <w:szCs w:val="24"/>
          <w:lang w:val="ja-JP"/>
        </w:rPr>
        <w:t xml:space="preserve"> </w:t>
      </w:r>
      <w:r w:rsidR="000F377B" w:rsidRPr="00807148">
        <w:rPr>
          <w:rFonts w:cs="Arial"/>
          <w:b/>
          <w:szCs w:val="24"/>
          <w:lang w:val="ja-JP"/>
        </w:rPr>
        <w:t>(ESS)</w:t>
      </w:r>
      <w:r w:rsidR="000F377B" w:rsidRPr="00807148">
        <w:rPr>
          <w:rStyle w:val="Strong"/>
          <w:rFonts w:cs="Arial"/>
          <w:bCs w:val="0"/>
          <w:szCs w:val="24"/>
          <w:lang w:val="ja-JP"/>
        </w:rPr>
        <w:t>:</w:t>
      </w:r>
      <w:r w:rsidR="00B1461F" w:rsidRPr="00807148">
        <w:rPr>
          <w:rStyle w:val="Strong"/>
          <w:rFonts w:cs="Arial"/>
          <w:bCs w:val="0"/>
          <w:szCs w:val="24"/>
          <w:lang w:val="ja-JP"/>
        </w:rPr>
        <w:t xml:space="preserve"> </w:t>
      </w:r>
      <w:r w:rsidRPr="00807148">
        <w:rPr>
          <w:rFonts w:cs="Arial"/>
          <w:szCs w:val="24"/>
        </w:rPr>
        <w:t xml:space="preserve">(i) Microsoft Dynamics </w:t>
      </w:r>
      <w:r w:rsidRPr="00807148">
        <w:rPr>
          <w:rFonts w:cs="Arial"/>
          <w:szCs w:val="24"/>
          <w:lang w:val="ja-JP"/>
        </w:rPr>
        <w:t>リッチ</w:t>
      </w:r>
      <w:r w:rsidRPr="00807148">
        <w:rPr>
          <w:rFonts w:cs="Arial"/>
          <w:szCs w:val="24"/>
        </w:rPr>
        <w:t xml:space="preserve"> </w:t>
      </w:r>
      <w:r w:rsidRPr="00807148">
        <w:rPr>
          <w:rFonts w:cs="Arial"/>
          <w:szCs w:val="24"/>
          <w:lang w:val="ja-JP"/>
        </w:rPr>
        <w:t>クライアント以外の手段でシステム</w:t>
      </w:r>
      <w:r w:rsidRPr="00807148">
        <w:rPr>
          <w:rFonts w:cs="Arial"/>
          <w:szCs w:val="24"/>
        </w:rPr>
        <w:t xml:space="preserve"> </w:t>
      </w:r>
      <w:r w:rsidRPr="00807148">
        <w:rPr>
          <w:rFonts w:cs="Arial"/>
          <w:szCs w:val="24"/>
          <w:lang w:val="ja-JP"/>
        </w:rPr>
        <w:t>データベースへの制限付きアクセスを許可し、</w:t>
      </w:r>
      <w:r w:rsidRPr="00807148">
        <w:rPr>
          <w:rFonts w:cs="Arial"/>
          <w:szCs w:val="24"/>
        </w:rPr>
        <w:t xml:space="preserve">(ii) </w:t>
      </w:r>
      <w:r w:rsidRPr="00807148">
        <w:rPr>
          <w:rFonts w:cs="Arial"/>
          <w:szCs w:val="24"/>
          <w:lang w:val="ja-JP"/>
        </w:rPr>
        <w:t>以下の各機能へのかかるアクセスを制限するライセンス。</w:t>
      </w:r>
    </w:p>
    <w:p w:rsidR="009A6562" w:rsidRPr="00807148" w:rsidRDefault="009A6562">
      <w:pPr>
        <w:pStyle w:val="PURBullet-Indented"/>
        <w:numPr>
          <w:ilvl w:val="2"/>
          <w:numId w:val="1"/>
        </w:numPr>
        <w:ind w:left="900"/>
        <w:rPr>
          <w:rFonts w:cs="Arial"/>
          <w:szCs w:val="24"/>
        </w:rPr>
      </w:pPr>
      <w:r w:rsidRPr="00807148">
        <w:rPr>
          <w:rFonts w:cs="Arial"/>
          <w:b/>
          <w:szCs w:val="24"/>
          <w:lang w:val="ja-JP"/>
        </w:rPr>
        <w:t>従業員管理</w:t>
      </w:r>
      <w:r w:rsidR="00B1461F" w:rsidRPr="00807148">
        <w:rPr>
          <w:rStyle w:val="Strong"/>
          <w:rFonts w:cs="Arial"/>
          <w:b w:val="0"/>
          <w:bCs w:val="0"/>
          <w:szCs w:val="24"/>
          <w:lang w:val="ja-JP"/>
        </w:rPr>
        <w:t xml:space="preserve">: </w:t>
      </w:r>
      <w:r w:rsidRPr="00807148">
        <w:rPr>
          <w:rFonts w:cs="Arial"/>
          <w:szCs w:val="24"/>
          <w:lang w:val="ja-JP"/>
        </w:rPr>
        <w:t>システム</w:t>
      </w:r>
      <w:r w:rsidRPr="00807148">
        <w:rPr>
          <w:rFonts w:cs="Arial"/>
          <w:szCs w:val="24"/>
        </w:rPr>
        <w:t xml:space="preserve"> </w:t>
      </w:r>
      <w:r w:rsidRPr="00807148">
        <w:rPr>
          <w:rFonts w:cs="Arial"/>
          <w:szCs w:val="24"/>
          <w:lang w:val="ja-JP"/>
        </w:rPr>
        <w:t>データベース内のユーザー自身のデータとプロファイルを管理します</w:t>
      </w:r>
      <w:r w:rsidR="00510928" w:rsidRPr="00807148">
        <w:rPr>
          <w:rFonts w:cs="Arial"/>
          <w:szCs w:val="24"/>
          <w:lang w:val="ja-JP"/>
        </w:rPr>
        <w:t>。</w:t>
      </w:r>
    </w:p>
    <w:p w:rsidR="009A6562" w:rsidRPr="00807148" w:rsidRDefault="009A6562">
      <w:pPr>
        <w:pStyle w:val="PURBullet-Indented"/>
        <w:numPr>
          <w:ilvl w:val="2"/>
          <w:numId w:val="1"/>
        </w:numPr>
        <w:ind w:left="900"/>
        <w:rPr>
          <w:rFonts w:cs="Arial"/>
          <w:szCs w:val="24"/>
        </w:rPr>
      </w:pPr>
      <w:r w:rsidRPr="00807148">
        <w:rPr>
          <w:rFonts w:cs="Arial"/>
          <w:b/>
          <w:szCs w:val="24"/>
          <w:lang w:val="ja-JP"/>
        </w:rPr>
        <w:t>従業員の勤怠</w:t>
      </w:r>
      <w:r w:rsidR="00B1461F" w:rsidRPr="00807148">
        <w:rPr>
          <w:rStyle w:val="Strong"/>
          <w:rFonts w:cs="Arial"/>
          <w:b w:val="0"/>
          <w:bCs w:val="0"/>
          <w:szCs w:val="24"/>
          <w:lang w:val="ja-JP"/>
        </w:rPr>
        <w:t xml:space="preserve">: </w:t>
      </w:r>
      <w:r w:rsidRPr="00807148">
        <w:rPr>
          <w:rFonts w:cs="Arial"/>
          <w:szCs w:val="24"/>
          <w:lang w:val="ja-JP"/>
        </w:rPr>
        <w:t>タイム</w:t>
      </w:r>
      <w:r w:rsidRPr="00807148">
        <w:rPr>
          <w:rFonts w:cs="Arial"/>
          <w:szCs w:val="24"/>
        </w:rPr>
        <w:t xml:space="preserve"> </w:t>
      </w:r>
      <w:r w:rsidRPr="00807148">
        <w:rPr>
          <w:rFonts w:cs="Arial"/>
          <w:szCs w:val="24"/>
          <w:lang w:val="ja-JP"/>
        </w:rPr>
        <w:t>シートを入力し、ユーザーに対応する出勤および退勤データを記録します。</w:t>
      </w:r>
    </w:p>
    <w:p w:rsidR="009A6562" w:rsidRPr="00807148" w:rsidRDefault="009A6562">
      <w:pPr>
        <w:pStyle w:val="PURBullet-Indented"/>
        <w:numPr>
          <w:ilvl w:val="2"/>
          <w:numId w:val="1"/>
        </w:numPr>
        <w:ind w:left="900"/>
        <w:rPr>
          <w:rFonts w:cs="Arial"/>
          <w:szCs w:val="24"/>
        </w:rPr>
      </w:pPr>
      <w:r w:rsidRPr="00807148">
        <w:rPr>
          <w:rFonts w:cs="Arial"/>
          <w:b/>
          <w:szCs w:val="24"/>
          <w:lang w:val="ja-JP"/>
        </w:rPr>
        <w:t>従業員の旅費交通費</w:t>
      </w:r>
      <w:r w:rsidR="00B1461F" w:rsidRPr="00807148">
        <w:rPr>
          <w:rStyle w:val="Strong"/>
          <w:rFonts w:cs="Arial"/>
          <w:b w:val="0"/>
          <w:bCs w:val="0"/>
          <w:szCs w:val="24"/>
          <w:lang w:val="ja-JP"/>
        </w:rPr>
        <w:t xml:space="preserve">: </w:t>
      </w:r>
      <w:r w:rsidRPr="00807148">
        <w:rPr>
          <w:rFonts w:cs="Arial"/>
          <w:szCs w:val="24"/>
          <w:lang w:val="ja-JP"/>
        </w:rPr>
        <w:t>旅費交通費の請求に関連するユーザーのデータを入力および更新します。</w:t>
      </w:r>
    </w:p>
    <w:p w:rsidR="009A6562" w:rsidRPr="00807148" w:rsidRDefault="009A6562">
      <w:pPr>
        <w:pStyle w:val="PURBullet-Indented"/>
        <w:numPr>
          <w:ilvl w:val="2"/>
          <w:numId w:val="1"/>
        </w:numPr>
        <w:ind w:left="900"/>
        <w:rPr>
          <w:rFonts w:cs="Arial"/>
          <w:szCs w:val="24"/>
        </w:rPr>
      </w:pPr>
      <w:r w:rsidRPr="00807148">
        <w:rPr>
          <w:rFonts w:cs="Arial"/>
          <w:b/>
          <w:szCs w:val="24"/>
          <w:lang w:val="ja-JP"/>
        </w:rPr>
        <w:t>従業員の要求</w:t>
      </w:r>
      <w:r w:rsidR="00B1461F" w:rsidRPr="00807148">
        <w:rPr>
          <w:rStyle w:val="Strong"/>
          <w:rFonts w:cs="Arial"/>
          <w:b w:val="0"/>
          <w:bCs w:val="0"/>
          <w:szCs w:val="24"/>
          <w:lang w:val="ja-JP"/>
        </w:rPr>
        <w:t xml:space="preserve">: </w:t>
      </w:r>
      <w:r w:rsidRPr="00807148">
        <w:rPr>
          <w:rFonts w:cs="Arial"/>
          <w:szCs w:val="24"/>
          <w:lang w:val="ja-JP"/>
        </w:rPr>
        <w:t>個人的な購入やサービス、あるいは休暇など、ユーザー個人の目的に限定したユーザーによる要求を送信します</w:t>
      </w:r>
      <w:r w:rsidR="00510928" w:rsidRPr="00807148">
        <w:rPr>
          <w:rFonts w:cs="Arial"/>
          <w:szCs w:val="24"/>
          <w:lang w:val="ja-JP"/>
        </w:rPr>
        <w:t>。</w:t>
      </w:r>
    </w:p>
    <w:p w:rsidR="009A6562" w:rsidRPr="00807148" w:rsidRDefault="009A6562">
      <w:pPr>
        <w:pStyle w:val="PURBlueStrong"/>
        <w:rPr>
          <w:rFonts w:cs="Arial"/>
          <w:szCs w:val="24"/>
        </w:rPr>
      </w:pPr>
      <w:r w:rsidRPr="00807148">
        <w:rPr>
          <w:rFonts w:cs="Arial"/>
          <w:szCs w:val="24"/>
          <w:lang w:val="ja-JP"/>
        </w:rPr>
        <w:t xml:space="preserve">SAL </w:t>
      </w:r>
      <w:r w:rsidRPr="00807148">
        <w:rPr>
          <w:rStyle w:val="PURBlueStrongTimesNewRoman0"/>
        </w:rPr>
        <w:t>エディション</w:t>
      </w:r>
    </w:p>
    <w:p w:rsidR="009A6562" w:rsidRPr="00807148" w:rsidRDefault="009A6562">
      <w:pPr>
        <w:pStyle w:val="PURBody-Indented"/>
        <w:rPr>
          <w:rFonts w:cs="Arial"/>
          <w:szCs w:val="24"/>
        </w:rPr>
      </w:pPr>
      <w:r w:rsidRPr="00807148">
        <w:rPr>
          <w:rFonts w:cs="Arial"/>
          <w:szCs w:val="24"/>
        </w:rPr>
        <w:t xml:space="preserve">2 </w:t>
      </w:r>
      <w:r w:rsidRPr="00807148">
        <w:rPr>
          <w:rFonts w:cs="Arial"/>
          <w:szCs w:val="24"/>
          <w:lang w:val="ja-JP"/>
        </w:rPr>
        <w:t>つの</w:t>
      </w:r>
      <w:r w:rsidRPr="00807148">
        <w:rPr>
          <w:rFonts w:cs="Arial"/>
          <w:szCs w:val="24"/>
        </w:rPr>
        <w:t xml:space="preserve"> Microsoft Dynamics SAL </w:t>
      </w:r>
      <w:r w:rsidRPr="00807148">
        <w:rPr>
          <w:rFonts w:cs="Arial"/>
          <w:szCs w:val="24"/>
          <w:lang w:val="ja-JP"/>
        </w:rPr>
        <w:t>エディションから選択する必要があります。選択した</w:t>
      </w:r>
      <w:r w:rsidRPr="00807148">
        <w:rPr>
          <w:rFonts w:cs="Arial"/>
          <w:szCs w:val="24"/>
          <w:lang w:val="ja-JP"/>
        </w:rPr>
        <w:t xml:space="preserve"> SAL </w:t>
      </w:r>
      <w:r w:rsidRPr="00807148">
        <w:rPr>
          <w:rFonts w:cs="Arial"/>
          <w:szCs w:val="24"/>
          <w:lang w:val="ja-JP"/>
        </w:rPr>
        <w:t>エディションはお客様のすべての</w:t>
      </w:r>
      <w:r w:rsidRPr="00807148">
        <w:rPr>
          <w:rFonts w:cs="Arial"/>
          <w:szCs w:val="24"/>
          <w:lang w:val="ja-JP"/>
        </w:rPr>
        <w:t xml:space="preserve"> SAL </w:t>
      </w:r>
      <w:r w:rsidRPr="00807148">
        <w:rPr>
          <w:rFonts w:cs="Arial"/>
          <w:szCs w:val="24"/>
          <w:lang w:val="ja-JP"/>
        </w:rPr>
        <w:t>に適用されます。</w:t>
      </w:r>
    </w:p>
    <w:p w:rsidR="009A6562" w:rsidRPr="00807148" w:rsidRDefault="009A6562">
      <w:pPr>
        <w:pStyle w:val="PURBody-Indented"/>
        <w:rPr>
          <w:rFonts w:cs="Arial"/>
          <w:szCs w:val="24"/>
        </w:rPr>
      </w:pPr>
      <w:r w:rsidRPr="00807148">
        <w:rPr>
          <w:rFonts w:cs="Arial"/>
          <w:szCs w:val="24"/>
          <w:lang w:val="ja-JP"/>
        </w:rPr>
        <w:t xml:space="preserve">Microsoft Dynamics SL 2011 </w:t>
      </w:r>
      <w:r w:rsidRPr="00807148">
        <w:rPr>
          <w:rStyle w:val="PURBody-IndentedTimesNewRom10"/>
          <w:rFonts w:cs="Arial"/>
        </w:rPr>
        <w:t>について提供されている</w:t>
      </w:r>
      <w:r w:rsidRPr="00807148">
        <w:rPr>
          <w:rFonts w:cs="Arial"/>
          <w:szCs w:val="24"/>
          <w:lang w:val="ja-JP"/>
        </w:rPr>
        <w:t xml:space="preserve"> SAL </w:t>
      </w:r>
      <w:r w:rsidRPr="00807148">
        <w:rPr>
          <w:rStyle w:val="PURBody-IndentedTimesNewRom10"/>
          <w:rFonts w:cs="Arial"/>
        </w:rPr>
        <w:t>エディションは以下のとおりです。</w:t>
      </w:r>
    </w:p>
    <w:p w:rsidR="009A6562" w:rsidRPr="00807148" w:rsidRDefault="009A6562" w:rsidP="00B65B15">
      <w:pPr>
        <w:pStyle w:val="PURBullet-Indented"/>
        <w:ind w:left="488"/>
        <w:rPr>
          <w:rFonts w:cs="Arial"/>
          <w:szCs w:val="24"/>
        </w:rPr>
      </w:pPr>
      <w:r w:rsidRPr="00807148">
        <w:rPr>
          <w:rFonts w:cs="Arial"/>
          <w:szCs w:val="24"/>
        </w:rPr>
        <w:t xml:space="preserve">Business Essentials Edition SAL (Full User </w:t>
      </w:r>
      <w:r w:rsidRPr="00807148">
        <w:rPr>
          <w:rFonts w:cs="Arial"/>
          <w:szCs w:val="24"/>
          <w:lang w:val="ja-JP"/>
        </w:rPr>
        <w:t>および</w:t>
      </w:r>
      <w:r w:rsidRPr="00807148">
        <w:rPr>
          <w:rFonts w:cs="Arial"/>
          <w:szCs w:val="24"/>
        </w:rPr>
        <w:t xml:space="preserve"> Light User </w:t>
      </w:r>
      <w:r w:rsidRPr="00807148">
        <w:rPr>
          <w:rFonts w:cs="Arial"/>
          <w:szCs w:val="24"/>
          <w:lang w:val="ja-JP"/>
        </w:rPr>
        <w:t>にのみ適用</w:t>
      </w:r>
      <w:r w:rsidRPr="00807148">
        <w:rPr>
          <w:rFonts w:cs="Arial"/>
          <w:szCs w:val="24"/>
        </w:rPr>
        <w:t>)</w:t>
      </w:r>
    </w:p>
    <w:p w:rsidR="009A6562" w:rsidRPr="00807148" w:rsidRDefault="009A6562" w:rsidP="00B65B15">
      <w:pPr>
        <w:pStyle w:val="PURBullet-Indented"/>
        <w:ind w:left="488"/>
        <w:rPr>
          <w:rFonts w:cs="Arial"/>
          <w:szCs w:val="24"/>
        </w:rPr>
      </w:pPr>
      <w:r w:rsidRPr="00807148">
        <w:rPr>
          <w:rFonts w:cs="Arial"/>
          <w:szCs w:val="24"/>
        </w:rPr>
        <w:t>Advance Management Edition SAL (</w:t>
      </w:r>
      <w:r w:rsidRPr="00807148">
        <w:rPr>
          <w:rFonts w:cs="Arial"/>
          <w:szCs w:val="24"/>
          <w:lang w:val="ja-JP"/>
        </w:rPr>
        <w:t>すべての種類の</w:t>
      </w:r>
      <w:r w:rsidRPr="00807148">
        <w:rPr>
          <w:rFonts w:cs="Arial"/>
          <w:szCs w:val="24"/>
        </w:rPr>
        <w:t xml:space="preserve"> SAL </w:t>
      </w:r>
      <w:r w:rsidRPr="00807148">
        <w:rPr>
          <w:rFonts w:cs="Arial"/>
          <w:szCs w:val="24"/>
          <w:lang w:val="ja-JP"/>
        </w:rPr>
        <w:t>に適用</w:t>
      </w:r>
      <w:r w:rsidRPr="00807148">
        <w:rPr>
          <w:rFonts w:cs="Arial"/>
          <w:szCs w:val="24"/>
        </w:rPr>
        <w:t>)</w:t>
      </w:r>
    </w:p>
    <w:p w:rsidR="009A6562" w:rsidRPr="00477FF7" w:rsidRDefault="00477FF7" w:rsidP="00A613B6">
      <w:pPr>
        <w:pStyle w:val="PURBlueStrongTimesNewRoman"/>
      </w:pPr>
      <w:r>
        <w:rPr>
          <w:lang w:val="ja-JP"/>
        </w:rPr>
        <w:t>S</w:t>
      </w:r>
      <w:r w:rsidRPr="00477FF7">
        <w:rPr>
          <w:lang w:val="ja-JP"/>
        </w:rPr>
        <w:t xml:space="preserve">AL </w:t>
      </w:r>
      <w:r w:rsidRPr="00477FF7">
        <w:rPr>
          <w:rFonts w:hint="eastAsia"/>
          <w:lang w:val="ja-JP"/>
        </w:rPr>
        <w:t>は不要</w:t>
      </w:r>
    </w:p>
    <w:p w:rsidR="009A6562" w:rsidRPr="00807148" w:rsidRDefault="00477FF7">
      <w:pPr>
        <w:pStyle w:val="PURBody-Indented"/>
        <w:rPr>
          <w:rFonts w:cs="Arial"/>
          <w:szCs w:val="24"/>
        </w:rPr>
      </w:pPr>
      <w:r w:rsidRPr="00477FF7">
        <w:rPr>
          <w:rFonts w:cs="Arial" w:hint="eastAsia"/>
          <w:snapToGrid w:val="0"/>
          <w:szCs w:val="24"/>
          <w:lang w:val="ja-JP"/>
        </w:rPr>
        <w:t>監査プロセスに関連して補助的な専門会計サービスまたは経理サービスを提供することのみを目的として、</w:t>
      </w:r>
      <w:r w:rsidRPr="00477FF7">
        <w:rPr>
          <w:rFonts w:cs="Arial"/>
          <w:snapToGrid w:val="0"/>
          <w:szCs w:val="24"/>
          <w:lang w:val="ja-JP"/>
        </w:rPr>
        <w:t xml:space="preserve">Microsoft Dynamics SL 2011 </w:t>
      </w:r>
      <w:r w:rsidRPr="00477FF7">
        <w:rPr>
          <w:rFonts w:cs="Arial" w:hint="eastAsia"/>
          <w:snapToGrid w:val="0"/>
          <w:szCs w:val="24"/>
          <w:lang w:val="ja-JP"/>
        </w:rPr>
        <w:t>にアクセスする第三者が雇用したユーザーについて、</w:t>
      </w:r>
      <w:r w:rsidRPr="00477FF7">
        <w:rPr>
          <w:rFonts w:cs="Arial"/>
          <w:snapToGrid w:val="0"/>
          <w:szCs w:val="24"/>
          <w:lang w:val="ja-JP"/>
        </w:rPr>
        <w:t xml:space="preserve">SAL </w:t>
      </w:r>
      <w:r w:rsidRPr="00477FF7">
        <w:rPr>
          <w:rFonts w:cs="Arial" w:hint="eastAsia"/>
          <w:snapToGrid w:val="0"/>
          <w:szCs w:val="24"/>
          <w:lang w:val="ja-JP"/>
        </w:rPr>
        <w:t>を取得し割り当てる必要はありません。</w:t>
      </w:r>
      <w:r w:rsidR="00510928" w:rsidRPr="00807148">
        <w:rPr>
          <w:rFonts w:cs="Arial"/>
          <w:szCs w:val="24"/>
          <w:lang w:val="ja-JP"/>
        </w:rPr>
        <w:t>。</w:t>
      </w:r>
    </w:p>
    <w:p w:rsidR="009A6562" w:rsidRPr="00807148" w:rsidRDefault="009A6562">
      <w:pPr>
        <w:pStyle w:val="PURBlueStrong"/>
        <w:rPr>
          <w:rStyle w:val="PURBlueStrongChar"/>
          <w:rFonts w:cs="Arial"/>
          <w:szCs w:val="24"/>
        </w:rPr>
      </w:pPr>
      <w:r w:rsidRPr="00807148">
        <w:rPr>
          <w:rStyle w:val="PURBlueStrongChar"/>
          <w:rFonts w:cs="Arial"/>
          <w:szCs w:val="24"/>
          <w:lang w:val="ja-JP"/>
        </w:rPr>
        <w:t>ローカリゼーションおよび翻訳</w:t>
      </w:r>
    </w:p>
    <w:p w:rsidR="009A6562" w:rsidRPr="00807148" w:rsidRDefault="009A6562">
      <w:pPr>
        <w:pStyle w:val="PURBody-Indented"/>
        <w:rPr>
          <w:rFonts w:cs="Arial"/>
          <w:szCs w:val="24"/>
          <w:u w:val="single"/>
        </w:rPr>
      </w:pPr>
      <w:r w:rsidRPr="00807148">
        <w:rPr>
          <w:rStyle w:val="PURBody-IndentedTimesNewRom10"/>
          <w:rFonts w:cs="Arial"/>
        </w:rPr>
        <w:t>マイクロソフトがローカライズを行い一般的に提供している地域と言語の一覧については、</w:t>
      </w:r>
      <w:hyperlink r:id="rId63" w:history="1">
        <w:r w:rsidRPr="00807148">
          <w:rPr>
            <w:rStyle w:val="Hyperlink"/>
            <w:rFonts w:cs="Arial"/>
            <w:color w:val="00467F"/>
            <w:szCs w:val="24"/>
            <w:lang w:val="ja-JP"/>
          </w:rPr>
          <w:t>http://www.microsoft.com/dynamics/en/us/products/sl-availability.aspx</w:t>
        </w:r>
      </w:hyperlink>
      <w:r w:rsidRPr="00807148">
        <w:rPr>
          <w:rFonts w:cs="Arial"/>
          <w:szCs w:val="24"/>
          <w:lang w:val="ja-JP"/>
        </w:rPr>
        <w:t xml:space="preserve"> </w:t>
      </w:r>
      <w:r w:rsidRPr="00807148">
        <w:rPr>
          <w:rStyle w:val="PURBody-IndentedTimesNewRom10"/>
          <w:rFonts w:cs="Arial"/>
        </w:rPr>
        <w:t>を参照してください。</w:t>
      </w:r>
    </w:p>
    <w:p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807148" w:rsidRDefault="009A6562">
      <w:pPr>
        <w:pStyle w:val="PURBody-Indented"/>
        <w:rPr>
          <w:rFonts w:cs="Arial"/>
          <w:szCs w:val="24"/>
        </w:rPr>
      </w:pPr>
      <w:r w:rsidRPr="00807148">
        <w:rPr>
          <w:rStyle w:val="PURBody-IndentedTimesNewRom1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1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64" w:history="1">
        <w:r w:rsidRPr="00807148">
          <w:rPr>
            <w:rStyle w:val="Hyperlink"/>
            <w:rFonts w:cs="Arial"/>
            <w:color w:val="00467F"/>
            <w:szCs w:val="24"/>
            <w:lang w:val="ja-JP"/>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rsidR="009A6562" w:rsidRPr="00807148" w:rsidRDefault="006F7B56">
      <w:pPr>
        <w:pStyle w:val="PURBody-Indented"/>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4F3A7F" w:rsidRDefault="004F3A7F" w:rsidP="004F3A7F">
      <w:pPr>
        <w:pStyle w:val="PURProductName"/>
      </w:pPr>
      <w:bookmarkStart w:id="125" w:name="_Toc346536870"/>
      <w:bookmarkStart w:id="126" w:name="_Toc346895321"/>
      <w:bookmarkStart w:id="127" w:name="_Toc347044717"/>
      <w:bookmarkStart w:id="128" w:name="_Toc347045397"/>
      <w:bookmarkStart w:id="129" w:name="_Toc357603065"/>
      <w:bookmarkStart w:id="130" w:name="_Toc357603387"/>
      <w:r>
        <w:t>Microsoft User Experience Virtualization Hosting for Desktops</w:t>
      </w:r>
      <w:bookmarkEnd w:id="125"/>
      <w:bookmarkEnd w:id="126"/>
      <w:bookmarkEnd w:id="127"/>
      <w:bookmarkEnd w:id="128"/>
      <w:bookmarkEnd w:id="129"/>
      <w:bookmarkEnd w:id="130"/>
      <w:r w:rsidR="00791444">
        <w:fldChar w:fldCharType="begin"/>
      </w:r>
      <w:r>
        <w:instrText xml:space="preserve"> XE "</w:instrText>
      </w:r>
      <w:r w:rsidRPr="00850A33">
        <w:instrText xml:space="preserve">Microsoft </w:instrText>
      </w:r>
      <w:r>
        <w:instrText>User Experience</w:instrText>
      </w:r>
      <w:r w:rsidRPr="00850A33">
        <w:instrText xml:space="preserve"> Virtualization Hosting for Desktops</w:instrText>
      </w:r>
      <w:r>
        <w:instrText xml:space="preserve">" </w:instrText>
      </w:r>
      <w:r w:rsidR="00791444">
        <w:fldChar w:fldCharType="end"/>
      </w:r>
    </w:p>
    <w:p w:rsidR="004F3A7F" w:rsidRPr="004F3A7F" w:rsidRDefault="004F3A7F" w:rsidP="004F3A7F">
      <w:pPr>
        <w:pStyle w:val="PURLicenseTerm"/>
        <w:rPr>
          <w:rFonts w:cs="Arial"/>
          <w:color w:val="404040"/>
        </w:rPr>
      </w:pPr>
      <w:r w:rsidRPr="004F3A7F">
        <w:rPr>
          <w:rFonts w:cs="Arial"/>
          <w:snapToGrid w:val="0"/>
          <w:color w:val="404040"/>
          <w:szCs w:val="24"/>
          <w:lang w:val="ja-JP"/>
        </w:rPr>
        <w:t>本製品の使用には、共通の使用条件、本ライセンス</w:t>
      </w:r>
      <w:r w:rsidRPr="005352D4">
        <w:rPr>
          <w:rFonts w:cs="Arial"/>
          <w:snapToGrid w:val="0"/>
          <w:color w:val="404040"/>
          <w:szCs w:val="24"/>
        </w:rPr>
        <w:t xml:space="preserve"> </w:t>
      </w:r>
      <w:r w:rsidRPr="004F3A7F">
        <w:rPr>
          <w:rFonts w:cs="Arial"/>
          <w:snapToGrid w:val="0"/>
          <w:color w:val="404040"/>
          <w:szCs w:val="24"/>
          <w:lang w:val="ja-JP"/>
        </w:rPr>
        <w:t>モデルの標準の使用条件、および以下の製品固有の使用条件が適用されます。</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52"/>
        <w:gridCol w:w="4961"/>
      </w:tblGrid>
      <w:tr w:rsidR="004F3A7F" w:rsidTr="00EF0BE3">
        <w:tc>
          <w:tcPr>
            <w:tcW w:w="2571" w:type="pct"/>
            <w:tcBorders>
              <w:top w:val="single" w:sz="4" w:space="0" w:color="auto"/>
              <w:bottom w:val="nil"/>
            </w:tcBorders>
          </w:tcPr>
          <w:p w:rsidR="004F3A7F" w:rsidRPr="00807148" w:rsidRDefault="004F3A7F" w:rsidP="00EF0BE3">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429" w:type="pct"/>
            <w:tcBorders>
              <w:top w:val="single" w:sz="4" w:space="0" w:color="auto"/>
              <w:bottom w:val="nil"/>
            </w:tcBorders>
          </w:tcPr>
          <w:p w:rsidR="004F3A7F" w:rsidRPr="00807148" w:rsidRDefault="004F3A7F" w:rsidP="00EF0BE3">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4F3A7F" w:rsidTr="00EF0BE3">
        <w:tc>
          <w:tcPr>
            <w:tcW w:w="2571" w:type="pct"/>
            <w:tcBorders>
              <w:top w:val="nil"/>
            </w:tcBorders>
          </w:tcPr>
          <w:p w:rsidR="004F3A7F" w:rsidRPr="00807148" w:rsidRDefault="004F3A7F" w:rsidP="004F3A7F">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Pr>
                <w:rFonts w:ascii="Arial" w:hAnsi="Arial" w:cs="Arial" w:hint="eastAsia"/>
                <w:b/>
                <w:szCs w:val="24"/>
                <w:lang w:val="ja-JP"/>
              </w:rPr>
              <w:t>なし</w:t>
            </w:r>
          </w:p>
        </w:tc>
        <w:tc>
          <w:tcPr>
            <w:tcW w:w="2429" w:type="pct"/>
            <w:tcBorders>
              <w:top w:val="nil"/>
            </w:tcBorders>
          </w:tcPr>
          <w:p w:rsidR="004F3A7F" w:rsidRDefault="004F3A7F" w:rsidP="00EF0BE3">
            <w:pPr>
              <w:pStyle w:val="PURLMSH"/>
            </w:pPr>
          </w:p>
        </w:tc>
      </w:tr>
      <w:tr w:rsidR="004F3A7F" w:rsidRPr="00501DAF" w:rsidTr="00EF0BE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tcPr>
          <w:p w:rsidR="004F3A7F" w:rsidRPr="00807148" w:rsidRDefault="004F3A7F" w:rsidP="00EF0BE3">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4F3A7F" w:rsidRPr="003528B0" w:rsidTr="00EF0BE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4F3A7F" w:rsidRPr="00BB180A" w:rsidRDefault="004F3A7F" w:rsidP="00EF0BE3">
            <w:pPr>
              <w:pStyle w:val="PURBody"/>
              <w:rPr>
                <w:i/>
              </w:rPr>
            </w:pPr>
            <w:r w:rsidRPr="00807148">
              <w:rPr>
                <w:rFonts w:cs="Arial"/>
                <w:b/>
                <w:szCs w:val="24"/>
                <w:lang w:val="ja-JP"/>
              </w:rPr>
              <w:t>必要なライセンス</w:t>
            </w:r>
            <w:r w:rsidRPr="00807148">
              <w:rPr>
                <w:rFonts w:cs="Arial"/>
                <w:b/>
                <w:szCs w:val="24"/>
                <w:lang w:val="ja-JP"/>
              </w:rPr>
              <w:t>:</w:t>
            </w:r>
          </w:p>
          <w:p w:rsidR="004F3A7F" w:rsidRPr="000A3567" w:rsidRDefault="004F3A7F" w:rsidP="004F3A7F">
            <w:pPr>
              <w:pStyle w:val="PURBullet-Indented"/>
              <w:ind w:left="486"/>
            </w:pPr>
            <w:r>
              <w:t>Microsoft User Experience Virtualization Hosting for Desktops SAL</w:t>
            </w:r>
          </w:p>
        </w:tc>
      </w:tr>
    </w:tbl>
    <w:p w:rsidR="004F3A7F" w:rsidRDefault="004F3A7F" w:rsidP="004F3A7F">
      <w:pPr>
        <w:pStyle w:val="PURADDITIONALTERMSHEADERMB"/>
      </w:pPr>
      <w:r w:rsidRPr="00807148">
        <w:rPr>
          <w:rFonts w:eastAsia="MS PGothic" w:cs="Arial"/>
          <w:szCs w:val="24"/>
          <w:lang w:val="ja-JP"/>
        </w:rPr>
        <w:t>追加の条件</w:t>
      </w:r>
    </w:p>
    <w:p w:rsidR="004F3A7F" w:rsidRPr="004F3A7F" w:rsidRDefault="004F3A7F" w:rsidP="004F3A7F">
      <w:pPr>
        <w:pStyle w:val="PURBody-Indented"/>
        <w:rPr>
          <w:rFonts w:cs="Arial"/>
          <w:szCs w:val="24"/>
        </w:rPr>
      </w:pPr>
      <w:r w:rsidRPr="004F3A7F">
        <w:rPr>
          <w:rFonts w:cs="Arial"/>
          <w:snapToGrid w:val="0"/>
          <w:szCs w:val="24"/>
        </w:rPr>
        <w:t xml:space="preserve">Microsoft User Experience Virtualization Hosting for Desktops </w:t>
      </w:r>
      <w:r w:rsidRPr="004F3A7F">
        <w:rPr>
          <w:rFonts w:cs="Arial"/>
          <w:snapToGrid w:val="0"/>
          <w:szCs w:val="24"/>
          <w:lang w:val="ja-JP"/>
        </w:rPr>
        <w:t>は、</w:t>
      </w:r>
      <w:r w:rsidRPr="004F3A7F">
        <w:rPr>
          <w:rFonts w:cs="Arial"/>
          <w:snapToGrid w:val="0"/>
          <w:szCs w:val="24"/>
        </w:rPr>
        <w:t xml:space="preserve">Windows Server </w:t>
      </w:r>
      <w:r w:rsidRPr="004F3A7F">
        <w:rPr>
          <w:rFonts w:cs="Arial"/>
          <w:snapToGrid w:val="0"/>
          <w:szCs w:val="24"/>
          <w:lang w:val="ja-JP"/>
        </w:rPr>
        <w:t>もしくは</w:t>
      </w:r>
      <w:r w:rsidRPr="004F3A7F">
        <w:rPr>
          <w:rFonts w:cs="Arial"/>
          <w:snapToGrid w:val="0"/>
          <w:szCs w:val="24"/>
        </w:rPr>
        <w:t xml:space="preserve"> Windows Server </w:t>
      </w:r>
      <w:r w:rsidRPr="004F3A7F">
        <w:rPr>
          <w:rFonts w:cs="Arial"/>
          <w:snapToGrid w:val="0"/>
          <w:szCs w:val="24"/>
          <w:lang w:val="ja-JP"/>
        </w:rPr>
        <w:t>および</w:t>
      </w:r>
      <w:r w:rsidRPr="004F3A7F">
        <w:rPr>
          <w:rFonts w:cs="Arial"/>
          <w:snapToGrid w:val="0"/>
          <w:szCs w:val="24"/>
        </w:rPr>
        <w:t xml:space="preserve"> Windows Server Remote Desktop Services (RDS) </w:t>
      </w:r>
      <w:r w:rsidRPr="004F3A7F">
        <w:rPr>
          <w:rFonts w:cs="Arial"/>
          <w:snapToGrid w:val="0"/>
          <w:szCs w:val="24"/>
          <w:lang w:val="ja-JP"/>
        </w:rPr>
        <w:t>または同様のテクノロジを使用して、</w:t>
      </w:r>
      <w:r w:rsidRPr="004F3A7F">
        <w:rPr>
          <w:rFonts w:cs="Arial"/>
          <w:snapToGrid w:val="0"/>
          <w:szCs w:val="24"/>
        </w:rPr>
        <w:t xml:space="preserve">SPLA </w:t>
      </w:r>
      <w:r w:rsidRPr="004F3A7F">
        <w:rPr>
          <w:rFonts w:cs="Arial"/>
          <w:snapToGrid w:val="0"/>
          <w:szCs w:val="24"/>
          <w:lang w:val="ja-JP"/>
        </w:rPr>
        <w:t>の下でサービスとして提供されるデスクトップと組み合わせた場合にのみ提供することができます。本ソフトウェアを</w:t>
      </w:r>
      <w:r w:rsidRPr="004F3A7F">
        <w:rPr>
          <w:rFonts w:cs="Arial"/>
          <w:snapToGrid w:val="0"/>
          <w:szCs w:val="24"/>
          <w:lang w:val="ja-JP"/>
        </w:rPr>
        <w:t xml:space="preserve"> Windows </w:t>
      </w:r>
      <w:r w:rsidRPr="004F3A7F">
        <w:rPr>
          <w:rFonts w:cs="Arial"/>
          <w:snapToGrid w:val="0"/>
          <w:szCs w:val="24"/>
          <w:lang w:val="ja-JP"/>
        </w:rPr>
        <w:t>デスクトップ</w:t>
      </w:r>
      <w:r w:rsidRPr="004F3A7F">
        <w:rPr>
          <w:rFonts w:cs="Arial"/>
          <w:snapToGrid w:val="0"/>
          <w:szCs w:val="24"/>
          <w:lang w:val="ja-JP"/>
        </w:rPr>
        <w:t xml:space="preserve"> </w:t>
      </w:r>
      <w:r w:rsidRPr="004F3A7F">
        <w:rPr>
          <w:rFonts w:cs="Arial"/>
          <w:snapToGrid w:val="0"/>
          <w:szCs w:val="24"/>
          <w:lang w:val="ja-JP"/>
        </w:rPr>
        <w:t>オペレーティング</w:t>
      </w:r>
      <w:r w:rsidRPr="004F3A7F">
        <w:rPr>
          <w:rFonts w:cs="Arial"/>
          <w:snapToGrid w:val="0"/>
          <w:szCs w:val="24"/>
          <w:lang w:val="ja-JP"/>
        </w:rPr>
        <w:t xml:space="preserve"> </w:t>
      </w:r>
      <w:r w:rsidRPr="004F3A7F">
        <w:rPr>
          <w:rFonts w:cs="Arial"/>
          <w:snapToGrid w:val="0"/>
          <w:szCs w:val="24"/>
          <w:lang w:val="ja-JP"/>
        </w:rPr>
        <w:t>システムと共に使用することはできません。お客様が、</w:t>
      </w:r>
      <w:r w:rsidRPr="004F3A7F">
        <w:rPr>
          <w:rFonts w:cs="Arial"/>
          <w:snapToGrid w:val="0"/>
          <w:szCs w:val="24"/>
          <w:lang w:val="ja-JP"/>
        </w:rPr>
        <w:t xml:space="preserve">Windows Server </w:t>
      </w:r>
      <w:r w:rsidRPr="004F3A7F">
        <w:rPr>
          <w:rFonts w:cs="Arial"/>
          <w:snapToGrid w:val="0"/>
          <w:szCs w:val="24"/>
          <w:lang w:val="ja-JP"/>
        </w:rPr>
        <w:t>および</w:t>
      </w:r>
      <w:r w:rsidRPr="004F3A7F">
        <w:rPr>
          <w:rFonts w:cs="Arial"/>
          <w:snapToGrid w:val="0"/>
          <w:szCs w:val="24"/>
          <w:lang w:val="ja-JP"/>
        </w:rPr>
        <w:t xml:space="preserve"> Windows Server Remote Desktop Services (RDS) </w:t>
      </w:r>
      <w:r w:rsidRPr="004F3A7F">
        <w:rPr>
          <w:rFonts w:cs="Arial"/>
          <w:snapToGrid w:val="0"/>
          <w:szCs w:val="24"/>
          <w:lang w:val="ja-JP"/>
        </w:rPr>
        <w:t>または同様のテクノロジを使用してデスクトップを提供するユーザーも、</w:t>
      </w:r>
      <w:r w:rsidRPr="004F3A7F">
        <w:rPr>
          <w:rFonts w:cs="Arial"/>
          <w:snapToGrid w:val="0"/>
          <w:szCs w:val="24"/>
          <w:lang w:val="ja-JP"/>
        </w:rPr>
        <w:t xml:space="preserve">Windows Server RDS SAL </w:t>
      </w:r>
      <w:r w:rsidRPr="004F3A7F">
        <w:rPr>
          <w:rFonts w:cs="Arial"/>
          <w:snapToGrid w:val="0"/>
          <w:szCs w:val="24"/>
          <w:lang w:val="ja-JP"/>
        </w:rPr>
        <w:t>を取得する必要があります。</w:t>
      </w:r>
    </w:p>
    <w:p w:rsidR="004F3A7F" w:rsidRPr="00807148" w:rsidRDefault="006F7B56" w:rsidP="004F3A7F">
      <w:pPr>
        <w:pStyle w:val="PURBody-Indented"/>
        <w:jc w:val="right"/>
        <w:rPr>
          <w:rFonts w:cs="Arial"/>
          <w:szCs w:val="24"/>
        </w:rPr>
      </w:pPr>
      <w:hyperlink w:anchor="TOC" w:history="1">
        <w:r w:rsidR="004F3A7F" w:rsidRPr="00807148">
          <w:rPr>
            <w:rStyle w:val="Hyperlink"/>
            <w:rFonts w:cs="Arial"/>
            <w:noProof/>
            <w:color w:val="00467F"/>
            <w:sz w:val="16"/>
            <w:szCs w:val="24"/>
          </w:rPr>
          <w:t>目次</w:t>
        </w:r>
      </w:hyperlink>
      <w:r w:rsidR="004F3A7F" w:rsidRPr="00807148">
        <w:rPr>
          <w:rFonts w:cs="Arial"/>
          <w:noProof/>
          <w:sz w:val="16"/>
          <w:szCs w:val="24"/>
        </w:rPr>
        <w:t xml:space="preserve"> / </w:t>
      </w:r>
      <w:hyperlink w:anchor="UniversalTerms" w:history="1">
        <w:r w:rsidR="004F3A7F"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31" w:name="_Toc357603066"/>
      <w:bookmarkStart w:id="132" w:name="_Toc357603388"/>
      <w:r w:rsidRPr="00807148">
        <w:rPr>
          <w:rFonts w:cs="Arial"/>
        </w:rPr>
        <w:t>Office Multi Language Pack 201</w:t>
      </w:r>
      <w:r w:rsidR="007F1BB8" w:rsidRPr="00807148">
        <w:rPr>
          <w:rFonts w:cs="Arial" w:hint="eastAsia"/>
        </w:rPr>
        <w:t>3</w:t>
      </w:r>
      <w:bookmarkEnd w:id="131"/>
      <w:bookmarkEnd w:id="132"/>
      <w:r w:rsidR="00791444" w:rsidRPr="00807148">
        <w:rPr>
          <w:rFonts w:cs="Arial"/>
          <w:lang w:val="ja-JP"/>
        </w:rPr>
        <w:fldChar w:fldCharType="begin"/>
      </w:r>
      <w:r w:rsidRPr="00807148">
        <w:rPr>
          <w:rFonts w:cs="Arial"/>
        </w:rPr>
        <w:instrText xml:space="preserve">xe </w:instrText>
      </w:r>
      <w:r w:rsidR="007F1BB8" w:rsidRPr="00807148">
        <w:rPr>
          <w:rFonts w:cs="Arial"/>
        </w:rPr>
        <w:instrText>"Office Multi Language Pack 201</w:instrText>
      </w:r>
      <w:r w:rsidR="007F1BB8" w:rsidRPr="00807148">
        <w:rPr>
          <w:rFonts w:cs="Arial" w:hint="eastAsia"/>
        </w:rPr>
        <w:instrText>3</w:instrText>
      </w:r>
      <w:r w:rsidRPr="00807148">
        <w:rPr>
          <w:rFonts w:cs="Arial"/>
        </w:rPr>
        <w:instrText>"</w:instrText>
      </w:r>
      <w:r w:rsidR="00791444"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2"/>
        <w:gridCol w:w="4961"/>
      </w:tblGrid>
      <w:tr w:rsidR="009A6562" w:rsidRPr="00807148">
        <w:tc>
          <w:tcPr>
            <w:tcW w:w="2571"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429"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009633C8" w:rsidRPr="009633C8">
              <w:rPr>
                <w:rFonts w:ascii="Arial" w:hAnsi="Arial" w:cs="Arial" w:hint="eastAsia"/>
                <w:b/>
                <w:szCs w:val="24"/>
                <w:lang w:val="ja-JP"/>
              </w:rPr>
              <w:t>Bing Maps</w:t>
            </w:r>
            <w:r w:rsidR="009633C8">
              <w:rPr>
                <w:rFonts w:ascii="Arial" w:hAnsi="Arial" w:cs="Arial" w:hint="eastAsia"/>
                <w:szCs w:val="24"/>
                <w:lang w:val="ja-JP"/>
              </w:rPr>
              <w:t>、</w:t>
            </w:r>
            <w:r w:rsidRPr="00807148">
              <w:rPr>
                <w:rFonts w:ascii="Arial" w:hAnsi="Arial" w:cs="Arial"/>
                <w:b/>
                <w:szCs w:val="24"/>
                <w:lang w:val="ja-JP"/>
              </w:rPr>
              <w:t>データ転送</w:t>
            </w:r>
            <w:r w:rsidRPr="00807148">
              <w:rPr>
                <w:rFonts w:ascii="Arial" w:hAnsi="Arial" w:cs="Arial"/>
                <w:b/>
                <w:szCs w:val="24"/>
                <w:lang w:val="ja-JP"/>
              </w:rPr>
              <w:t xml:space="preserve">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tc>
          <w:tcPr>
            <w:tcW w:w="2571" w:type="pct"/>
            <w:tcBorders>
              <w:top w:val="nil"/>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429" w:type="pct"/>
            <w:tcBorders>
              <w:top w:val="nil"/>
            </w:tcBorders>
          </w:tcPr>
          <w:p w:rsidR="009A6562" w:rsidRPr="00807148" w:rsidRDefault="009A6562">
            <w:pPr>
              <w:pStyle w:val="PURLMSH"/>
              <w:rPr>
                <w:rFonts w:ascii="Arial" w:hAnsi="Arial" w:cs="Arial"/>
                <w:szCs w:val="24"/>
              </w:rPr>
            </w:pPr>
          </w:p>
        </w:tc>
      </w:tr>
      <w:tr w:rsidR="009A6562" w:rsidRPr="0080714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B93020">
            <w:pPr>
              <w:pStyle w:val="PURBullet"/>
              <w:ind w:left="488"/>
              <w:rPr>
                <w:rFonts w:cs="Arial"/>
                <w:szCs w:val="24"/>
              </w:rPr>
            </w:pPr>
            <w:r w:rsidRPr="00807148">
              <w:rPr>
                <w:rFonts w:cs="Arial"/>
                <w:szCs w:val="24"/>
              </w:rPr>
              <w:t>Office Multi Language Pack 201</w:t>
            </w:r>
            <w:r w:rsidR="000F1616" w:rsidRPr="00807148">
              <w:rPr>
                <w:rFonts w:cs="Arial" w:hint="eastAsia"/>
                <w:szCs w:val="24"/>
              </w:rPr>
              <w:t>3</w:t>
            </w:r>
            <w:r w:rsidRPr="00807148">
              <w:rPr>
                <w:rFonts w:cs="Arial"/>
                <w:szCs w:val="24"/>
              </w:rPr>
              <w:t xml:space="preserve"> SAL</w:t>
            </w:r>
          </w:p>
        </w:tc>
      </w:tr>
    </w:tbl>
    <w:p w:rsidR="009A6562" w:rsidRPr="00807148" w:rsidRDefault="006F7B56">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33" w:name="_Toc357603067"/>
      <w:bookmarkStart w:id="134" w:name="_Toc357603389"/>
      <w:r w:rsidRPr="00807148">
        <w:rPr>
          <w:rFonts w:cs="Arial"/>
        </w:rPr>
        <w:t>Office Professional Plus 201</w:t>
      </w:r>
      <w:r w:rsidR="00BC02FA" w:rsidRPr="00807148">
        <w:rPr>
          <w:rFonts w:cs="Arial" w:hint="eastAsia"/>
        </w:rPr>
        <w:t>3</w:t>
      </w:r>
      <w:bookmarkEnd w:id="133"/>
      <w:bookmarkEnd w:id="134"/>
      <w:r w:rsidR="00791444" w:rsidRPr="00807148">
        <w:rPr>
          <w:rFonts w:cs="Arial"/>
          <w:lang w:val="ja-JP"/>
        </w:rPr>
        <w:fldChar w:fldCharType="begin"/>
      </w:r>
      <w:r w:rsidRPr="00807148">
        <w:rPr>
          <w:rFonts w:cs="Arial"/>
        </w:rPr>
        <w:instrText>x</w:instrText>
      </w:r>
      <w:r w:rsidR="00BC02FA" w:rsidRPr="00807148">
        <w:rPr>
          <w:rFonts w:cs="Arial"/>
        </w:rPr>
        <w:instrText>e "Office Professional Plus 201</w:instrText>
      </w:r>
      <w:r w:rsidR="00BC02FA" w:rsidRPr="00807148">
        <w:rPr>
          <w:rFonts w:cs="Arial" w:hint="eastAsia"/>
        </w:rPr>
        <w:instrText>3</w:instrText>
      </w:r>
      <w:r w:rsidRPr="00807148">
        <w:rPr>
          <w:rFonts w:cs="Arial"/>
        </w:rPr>
        <w:instrText>"</w:instrText>
      </w:r>
      <w:r w:rsidR="00791444"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29"/>
        <w:gridCol w:w="4984"/>
      </w:tblGrid>
      <w:tr w:rsidR="009A6562" w:rsidRPr="00807148">
        <w:tc>
          <w:tcPr>
            <w:tcW w:w="2560"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440"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tc>
          <w:tcPr>
            <w:tcW w:w="2560" w:type="pct"/>
            <w:tcBorders>
              <w:top w:val="nil"/>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440" w:type="pct"/>
            <w:tcBorders>
              <w:top w:val="nil"/>
            </w:tcBorders>
          </w:tcPr>
          <w:p w:rsidR="009A6562" w:rsidRPr="00807148" w:rsidRDefault="009A6562">
            <w:pPr>
              <w:pStyle w:val="PURLMSH"/>
              <w:rPr>
                <w:rFonts w:ascii="Arial" w:hAnsi="Arial" w:cs="Arial"/>
                <w:szCs w:val="24"/>
              </w:rPr>
            </w:pPr>
          </w:p>
        </w:tc>
      </w:tr>
      <w:tr w:rsidR="009A6562" w:rsidRPr="0080714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B93020">
            <w:pPr>
              <w:pStyle w:val="PURBullet"/>
              <w:ind w:left="488"/>
              <w:rPr>
                <w:rFonts w:cs="Arial"/>
                <w:szCs w:val="24"/>
              </w:rPr>
            </w:pPr>
            <w:r w:rsidRPr="00807148">
              <w:rPr>
                <w:rFonts w:cs="Arial"/>
                <w:szCs w:val="24"/>
                <w:lang w:val="ja-JP"/>
              </w:rPr>
              <w:t>Office Professional Plus 201</w:t>
            </w:r>
            <w:r w:rsidR="00BC02FA" w:rsidRPr="00807148">
              <w:rPr>
                <w:rFonts w:cs="Arial" w:hint="eastAsia"/>
                <w:szCs w:val="24"/>
                <w:lang w:val="ja-JP"/>
              </w:rPr>
              <w:t>3</w:t>
            </w:r>
            <w:r w:rsidRPr="00807148">
              <w:rPr>
                <w:rFonts w:cs="Arial"/>
                <w:szCs w:val="24"/>
                <w:lang w:val="ja-JP"/>
              </w:rPr>
              <w:t xml:space="preserve"> SAL</w:t>
            </w: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lueStrong"/>
        <w:rPr>
          <w:rFonts w:cs="Arial"/>
          <w:szCs w:val="24"/>
        </w:rPr>
      </w:pPr>
      <w:r w:rsidRPr="00807148">
        <w:rPr>
          <w:rFonts w:cs="Arial"/>
          <w:smallCaps w:val="0"/>
          <w:szCs w:val="24"/>
        </w:rPr>
        <w:t>Office Web Apps</w:t>
      </w:r>
    </w:p>
    <w:p w:rsidR="009A6562" w:rsidRPr="00807148" w:rsidRDefault="00BC02FA">
      <w:pPr>
        <w:pStyle w:val="PURBody-Indented"/>
        <w:rPr>
          <w:rStyle w:val="PURBody-IndentedTimesNewRom10"/>
          <w:rFonts w:cs="Arial"/>
        </w:rPr>
      </w:pPr>
      <w:r w:rsidRPr="00807148">
        <w:rPr>
          <w:rFonts w:cs="Arial"/>
          <w:szCs w:val="24"/>
        </w:rPr>
        <w:t>Office Professional Plus 201</w:t>
      </w:r>
      <w:r w:rsidRPr="00807148">
        <w:rPr>
          <w:rFonts w:cs="Arial" w:hint="eastAsia"/>
          <w:szCs w:val="24"/>
        </w:rPr>
        <w:t>3</w:t>
      </w:r>
      <w:r w:rsidR="009A6562" w:rsidRPr="00807148">
        <w:rPr>
          <w:rFonts w:cs="Arial"/>
          <w:szCs w:val="24"/>
        </w:rPr>
        <w:t xml:space="preserve"> SAL </w:t>
      </w:r>
      <w:r w:rsidR="009A6562" w:rsidRPr="00807148">
        <w:rPr>
          <w:rFonts w:cs="Arial"/>
          <w:szCs w:val="24"/>
          <w:lang w:val="ja-JP"/>
        </w:rPr>
        <w:t>には</w:t>
      </w:r>
      <w:r w:rsidR="009A6562" w:rsidRPr="00807148">
        <w:rPr>
          <w:rFonts w:cs="Arial"/>
          <w:szCs w:val="24"/>
        </w:rPr>
        <w:t xml:space="preserve"> Office Web Apps </w:t>
      </w:r>
      <w:r w:rsidR="009A6562" w:rsidRPr="00807148">
        <w:rPr>
          <w:rFonts w:cs="Arial"/>
          <w:szCs w:val="24"/>
          <w:lang w:val="ja-JP"/>
        </w:rPr>
        <w:t>の使用が含まれます。</w:t>
      </w:r>
      <w:r w:rsidR="009A6562" w:rsidRPr="00807148">
        <w:rPr>
          <w:rFonts w:cs="Arial"/>
          <w:szCs w:val="24"/>
        </w:rPr>
        <w:t>Office Professional Plus 201</w:t>
      </w:r>
      <w:r w:rsidRPr="00807148">
        <w:rPr>
          <w:rFonts w:cs="Arial" w:hint="eastAsia"/>
          <w:szCs w:val="24"/>
        </w:rPr>
        <w:t>3</w:t>
      </w:r>
      <w:r w:rsidR="009A6562" w:rsidRPr="00807148">
        <w:rPr>
          <w:rFonts w:cs="Arial"/>
          <w:szCs w:val="24"/>
        </w:rPr>
        <w:t xml:space="preserve"> </w:t>
      </w:r>
      <w:r w:rsidR="009A6562" w:rsidRPr="00807148">
        <w:rPr>
          <w:rFonts w:cs="Arial"/>
          <w:szCs w:val="24"/>
          <w:lang w:val="ja-JP"/>
        </w:rPr>
        <w:t>ユーザー</w:t>
      </w:r>
      <w:r w:rsidR="009A6562" w:rsidRPr="00807148">
        <w:rPr>
          <w:rFonts w:cs="Arial"/>
          <w:szCs w:val="24"/>
        </w:rPr>
        <w:t xml:space="preserve"> SAL </w:t>
      </w:r>
      <w:r w:rsidR="009A6562" w:rsidRPr="00807148">
        <w:rPr>
          <w:rFonts w:cs="Arial"/>
          <w:szCs w:val="24"/>
          <w:lang w:val="ja-JP"/>
        </w:rPr>
        <w:t>の取得対象である各ユーザーは、</w:t>
      </w:r>
      <w:r w:rsidR="009A6562" w:rsidRPr="00807148">
        <w:rPr>
          <w:rFonts w:cs="Arial"/>
          <w:szCs w:val="24"/>
        </w:rPr>
        <w:t xml:space="preserve">Office Web Apps </w:t>
      </w:r>
      <w:r w:rsidR="009A6562" w:rsidRPr="00807148">
        <w:rPr>
          <w:rFonts w:cs="Arial"/>
          <w:szCs w:val="24"/>
          <w:lang w:val="ja-JP"/>
        </w:rPr>
        <w:t>ソフトウェアにアクセスして使用することができます。</w:t>
      </w:r>
      <w:r w:rsidR="009A6562" w:rsidRPr="00807148">
        <w:rPr>
          <w:rFonts w:cs="Arial"/>
          <w:szCs w:val="24"/>
          <w:lang w:val="ja-JP"/>
        </w:rPr>
        <w:t xml:space="preserve">Office Web Apps </w:t>
      </w:r>
      <w:r w:rsidR="009A6562" w:rsidRPr="00807148">
        <w:rPr>
          <w:rFonts w:cs="Arial"/>
          <w:szCs w:val="24"/>
          <w:lang w:val="ja-JP"/>
        </w:rPr>
        <w:t>は、以前のバージョンの</w:t>
      </w:r>
      <w:r w:rsidR="009A6562" w:rsidRPr="00807148">
        <w:rPr>
          <w:rFonts w:cs="Arial"/>
          <w:szCs w:val="24"/>
          <w:lang w:val="ja-JP"/>
        </w:rPr>
        <w:t xml:space="preserve"> Office Professional Plus SAL </w:t>
      </w:r>
      <w:r w:rsidR="009A6562" w:rsidRPr="00807148">
        <w:rPr>
          <w:rFonts w:cs="Arial"/>
          <w:szCs w:val="24"/>
          <w:lang w:val="ja-JP"/>
        </w:rPr>
        <w:t>には含まれません。</w:t>
      </w:r>
      <w:r w:rsidR="009A6562" w:rsidRPr="00807148">
        <w:rPr>
          <w:rStyle w:val="PURBody-IndentedTimesNewRom10"/>
          <w:rFonts w:cs="Arial"/>
        </w:rPr>
        <w:t>以前のバージョンの例としては、</w:t>
      </w:r>
      <w:r w:rsidR="009A6562" w:rsidRPr="00807148">
        <w:rPr>
          <w:rFonts w:cs="Arial"/>
          <w:szCs w:val="24"/>
          <w:lang w:val="ja-JP"/>
        </w:rPr>
        <w:t xml:space="preserve">Office Professional Plus 2007 SAL </w:t>
      </w:r>
      <w:r w:rsidR="009A6562" w:rsidRPr="00807148">
        <w:rPr>
          <w:rStyle w:val="PURBody-IndentedTimesNewRom10"/>
          <w:rFonts w:cs="Arial"/>
        </w:rPr>
        <w:t>や</w:t>
      </w:r>
      <w:r w:rsidR="009A6562" w:rsidRPr="00807148">
        <w:rPr>
          <w:rFonts w:cs="Arial"/>
          <w:szCs w:val="24"/>
          <w:lang w:val="ja-JP"/>
        </w:rPr>
        <w:t xml:space="preserve"> Office Professional 2003 SAL </w:t>
      </w:r>
      <w:r w:rsidR="009A6562" w:rsidRPr="00807148">
        <w:rPr>
          <w:rStyle w:val="PURBody-IndentedTimesNewRom10"/>
          <w:rFonts w:cs="Arial"/>
        </w:rPr>
        <w:t>があります。</w:t>
      </w:r>
    </w:p>
    <w:p w:rsidR="0028695F" w:rsidRPr="00807148" w:rsidRDefault="0028695F">
      <w:pPr>
        <w:pStyle w:val="PURBody-Indented"/>
        <w:rPr>
          <w:rFonts w:cs="Arial"/>
          <w:szCs w:val="24"/>
        </w:rPr>
      </w:pPr>
      <w:r w:rsidRPr="00807148">
        <w:rPr>
          <w:rFonts w:cs="Arial"/>
          <w:szCs w:val="24"/>
        </w:rPr>
        <w:t>スイートのコンポーネント製品は、独立した</w:t>
      </w:r>
      <w:r w:rsidRPr="00807148">
        <w:rPr>
          <w:rFonts w:cs="Arial"/>
          <w:szCs w:val="24"/>
        </w:rPr>
        <w:t xml:space="preserve"> SAL </w:t>
      </w:r>
      <w:r w:rsidRPr="00807148">
        <w:rPr>
          <w:rFonts w:cs="Arial"/>
          <w:szCs w:val="24"/>
        </w:rPr>
        <w:t>で別個に利用できます。</w:t>
      </w:r>
    </w:p>
    <w:p w:rsidR="009A6562" w:rsidRPr="00807148" w:rsidRDefault="006F7B56">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35" w:name="_Toc357603068"/>
      <w:bookmarkStart w:id="136" w:name="_Toc357603390"/>
      <w:r w:rsidRPr="00807148">
        <w:rPr>
          <w:rFonts w:cs="Arial"/>
        </w:rPr>
        <w:t>Office Standard 201</w:t>
      </w:r>
      <w:r w:rsidR="00BC02FA" w:rsidRPr="00807148">
        <w:rPr>
          <w:rFonts w:cs="Arial" w:hint="eastAsia"/>
        </w:rPr>
        <w:t>3</w:t>
      </w:r>
      <w:bookmarkEnd w:id="135"/>
      <w:bookmarkEnd w:id="136"/>
      <w:r w:rsidR="00791444" w:rsidRPr="00807148">
        <w:rPr>
          <w:rFonts w:cs="Arial"/>
          <w:lang w:val="ja-JP"/>
        </w:rPr>
        <w:fldChar w:fldCharType="begin"/>
      </w:r>
      <w:r w:rsidR="00BC02FA" w:rsidRPr="00807148">
        <w:rPr>
          <w:rFonts w:cs="Arial"/>
        </w:rPr>
        <w:instrText>xe "Office Standard 201</w:instrText>
      </w:r>
      <w:r w:rsidR="00BC02FA" w:rsidRPr="00807148">
        <w:rPr>
          <w:rFonts w:cs="Arial" w:hint="eastAsia"/>
        </w:rPr>
        <w:instrText>3</w:instrText>
      </w:r>
      <w:r w:rsidRPr="00807148">
        <w:rPr>
          <w:rFonts w:cs="Arial"/>
        </w:rPr>
        <w:instrText>"</w:instrText>
      </w:r>
      <w:r w:rsidR="00791444"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2"/>
        <w:gridCol w:w="4961"/>
      </w:tblGrid>
      <w:tr w:rsidR="009A6562" w:rsidRPr="00807148">
        <w:tc>
          <w:tcPr>
            <w:tcW w:w="2571"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429"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tc>
          <w:tcPr>
            <w:tcW w:w="2571" w:type="pct"/>
            <w:tcBorders>
              <w:top w:val="nil"/>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429" w:type="pct"/>
            <w:tcBorders>
              <w:top w:val="nil"/>
            </w:tcBorders>
          </w:tcPr>
          <w:p w:rsidR="009A6562" w:rsidRPr="00807148" w:rsidRDefault="009A6562">
            <w:pPr>
              <w:pStyle w:val="PURLMSH"/>
              <w:rPr>
                <w:rFonts w:ascii="Arial" w:hAnsi="Arial" w:cs="Arial"/>
                <w:szCs w:val="24"/>
              </w:rPr>
            </w:pPr>
          </w:p>
        </w:tc>
      </w:tr>
      <w:tr w:rsidR="009A6562" w:rsidRPr="0080714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807148" w:rsidRDefault="009A6562">
            <w:pPr>
              <w:pStyle w:val="PURBody"/>
              <w:rPr>
                <w:rFonts w:cs="Arial"/>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B93020">
            <w:pPr>
              <w:pStyle w:val="PURBullet"/>
              <w:ind w:left="488"/>
              <w:rPr>
                <w:rFonts w:cs="Arial"/>
                <w:szCs w:val="24"/>
              </w:rPr>
            </w:pPr>
            <w:r w:rsidRPr="00807148">
              <w:rPr>
                <w:rFonts w:cs="Arial"/>
                <w:szCs w:val="24"/>
                <w:lang w:val="ja-JP"/>
              </w:rPr>
              <w:t>Office Standard 201</w:t>
            </w:r>
            <w:r w:rsidR="00BC02FA" w:rsidRPr="00807148">
              <w:rPr>
                <w:rFonts w:cs="Arial" w:hint="eastAsia"/>
                <w:szCs w:val="24"/>
                <w:lang w:val="ja-JP"/>
              </w:rPr>
              <w:t>3</w:t>
            </w:r>
            <w:r w:rsidRPr="00807148">
              <w:rPr>
                <w:rFonts w:cs="Arial"/>
                <w:szCs w:val="24"/>
                <w:lang w:val="ja-JP"/>
              </w:rPr>
              <w:t xml:space="preserve"> SAL</w:t>
            </w: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lueStrong"/>
        <w:rPr>
          <w:rFonts w:cs="Arial"/>
          <w:szCs w:val="24"/>
        </w:rPr>
      </w:pPr>
      <w:r w:rsidRPr="00807148">
        <w:rPr>
          <w:rFonts w:cs="Arial"/>
          <w:smallCaps w:val="0"/>
          <w:szCs w:val="24"/>
        </w:rPr>
        <w:t>Office Web Apps</w:t>
      </w:r>
    </w:p>
    <w:p w:rsidR="009A6562" w:rsidRPr="00807148" w:rsidRDefault="009A6562">
      <w:pPr>
        <w:pStyle w:val="PURBody-Indented"/>
        <w:rPr>
          <w:rStyle w:val="PURBody-IndentedTimesNewRom10"/>
          <w:rFonts w:cs="Arial"/>
        </w:rPr>
      </w:pPr>
      <w:r w:rsidRPr="00807148">
        <w:rPr>
          <w:rFonts w:cs="Arial"/>
          <w:szCs w:val="24"/>
        </w:rPr>
        <w:t>Office Standard 201</w:t>
      </w:r>
      <w:r w:rsidR="00D56622" w:rsidRPr="00807148">
        <w:rPr>
          <w:rFonts w:cs="Arial" w:hint="eastAsia"/>
          <w:szCs w:val="24"/>
        </w:rPr>
        <w:t>3</w:t>
      </w:r>
      <w:r w:rsidRPr="00807148">
        <w:rPr>
          <w:rFonts w:cs="Arial"/>
          <w:szCs w:val="24"/>
        </w:rPr>
        <w:t xml:space="preserve"> SAL </w:t>
      </w:r>
      <w:r w:rsidRPr="00807148">
        <w:rPr>
          <w:rFonts w:cs="Arial"/>
          <w:szCs w:val="24"/>
          <w:lang w:val="ja-JP"/>
        </w:rPr>
        <w:t>には</w:t>
      </w:r>
      <w:r w:rsidRPr="00807148">
        <w:rPr>
          <w:rFonts w:cs="Arial"/>
          <w:szCs w:val="24"/>
        </w:rPr>
        <w:t xml:space="preserve"> Office Web Apps </w:t>
      </w:r>
      <w:r w:rsidRPr="00807148">
        <w:rPr>
          <w:rFonts w:cs="Arial"/>
          <w:szCs w:val="24"/>
          <w:lang w:val="ja-JP"/>
        </w:rPr>
        <w:t>の使用が含まれます。</w:t>
      </w:r>
      <w:r w:rsidRPr="00807148">
        <w:rPr>
          <w:rFonts w:cs="Arial"/>
          <w:szCs w:val="24"/>
        </w:rPr>
        <w:t>Office Standard 201</w:t>
      </w:r>
      <w:r w:rsidR="00D56622" w:rsidRPr="00807148">
        <w:rPr>
          <w:rFonts w:cs="Arial" w:hint="eastAsia"/>
          <w:szCs w:val="24"/>
        </w:rPr>
        <w:t>3</w:t>
      </w:r>
      <w:r w:rsidRPr="00807148">
        <w:rPr>
          <w:rFonts w:cs="Arial"/>
          <w:szCs w:val="24"/>
        </w:rPr>
        <w:t xml:space="preserve"> </w:t>
      </w:r>
      <w:r w:rsidRPr="00807148">
        <w:rPr>
          <w:rFonts w:cs="Arial"/>
          <w:szCs w:val="24"/>
          <w:lang w:val="ja-JP"/>
        </w:rPr>
        <w:t>ユーザー</w:t>
      </w:r>
      <w:r w:rsidRPr="00807148">
        <w:rPr>
          <w:rFonts w:cs="Arial"/>
          <w:szCs w:val="24"/>
        </w:rPr>
        <w:t xml:space="preserve"> SAL </w:t>
      </w:r>
      <w:r w:rsidRPr="00807148">
        <w:rPr>
          <w:rFonts w:cs="Arial"/>
          <w:szCs w:val="24"/>
          <w:lang w:val="ja-JP"/>
        </w:rPr>
        <w:t>の取得対象である各ユーザーは、</w:t>
      </w:r>
      <w:r w:rsidRPr="00807148">
        <w:rPr>
          <w:rFonts w:cs="Arial"/>
          <w:szCs w:val="24"/>
        </w:rPr>
        <w:t xml:space="preserve">Office Web Apps </w:t>
      </w:r>
      <w:r w:rsidRPr="00807148">
        <w:rPr>
          <w:rFonts w:cs="Arial"/>
          <w:szCs w:val="24"/>
          <w:lang w:val="ja-JP"/>
        </w:rPr>
        <w:t>ソフトウェアにアクセスして使用することができます。</w:t>
      </w:r>
      <w:r w:rsidRPr="00807148">
        <w:rPr>
          <w:rFonts w:cs="Arial"/>
          <w:szCs w:val="24"/>
          <w:lang w:val="ja-JP"/>
        </w:rPr>
        <w:t xml:space="preserve">Office Web Apps </w:t>
      </w:r>
      <w:r w:rsidRPr="00807148">
        <w:rPr>
          <w:rStyle w:val="PURBody-IndentedTimesNewRom10"/>
          <w:rFonts w:cs="Arial"/>
        </w:rPr>
        <w:t>は、以前のバージョンの</w:t>
      </w:r>
      <w:r w:rsidRPr="00807148">
        <w:rPr>
          <w:rFonts w:cs="Arial"/>
          <w:szCs w:val="24"/>
          <w:lang w:val="ja-JP"/>
        </w:rPr>
        <w:t xml:space="preserve"> Office Standard SAL </w:t>
      </w:r>
      <w:r w:rsidRPr="00807148">
        <w:rPr>
          <w:rStyle w:val="PURBody-IndentedTimesNewRom10"/>
          <w:rFonts w:cs="Arial"/>
        </w:rPr>
        <w:t>には含まれません。以前のバージョンの例としては、</w:t>
      </w:r>
      <w:r w:rsidRPr="00807148">
        <w:rPr>
          <w:rFonts w:cs="Arial"/>
          <w:szCs w:val="24"/>
          <w:lang w:val="ja-JP"/>
        </w:rPr>
        <w:t xml:space="preserve">Office Standard 2007 SAL </w:t>
      </w:r>
      <w:r w:rsidRPr="00807148">
        <w:rPr>
          <w:rStyle w:val="PURBody-IndentedTimesNewRom10"/>
          <w:rFonts w:cs="Arial"/>
        </w:rPr>
        <w:t>や</w:t>
      </w:r>
      <w:r w:rsidRPr="00807148">
        <w:rPr>
          <w:rFonts w:cs="Arial"/>
          <w:szCs w:val="24"/>
          <w:lang w:val="ja-JP"/>
        </w:rPr>
        <w:t xml:space="preserve"> Office Standard 2003 SAL </w:t>
      </w:r>
      <w:r w:rsidRPr="00807148">
        <w:rPr>
          <w:rStyle w:val="PURBody-IndentedTimesNewRom10"/>
          <w:rFonts w:cs="Arial"/>
        </w:rPr>
        <w:t>があります。</w:t>
      </w:r>
    </w:p>
    <w:p w:rsidR="00B340AF" w:rsidRPr="00807148" w:rsidRDefault="00B340AF">
      <w:pPr>
        <w:pStyle w:val="PURBody-Indented"/>
        <w:rPr>
          <w:rFonts w:cs="Arial"/>
          <w:szCs w:val="24"/>
        </w:rPr>
      </w:pPr>
      <w:r w:rsidRPr="00807148">
        <w:rPr>
          <w:rFonts w:cs="Arial"/>
          <w:szCs w:val="24"/>
        </w:rPr>
        <w:t>スイートのコンポーネント製品は、独立した</w:t>
      </w:r>
      <w:r w:rsidRPr="00807148">
        <w:rPr>
          <w:rFonts w:cs="Arial"/>
          <w:szCs w:val="24"/>
        </w:rPr>
        <w:t xml:space="preserve"> SAL </w:t>
      </w:r>
      <w:r w:rsidRPr="00807148">
        <w:rPr>
          <w:rFonts w:cs="Arial"/>
          <w:szCs w:val="24"/>
        </w:rPr>
        <w:t>で別個に利用できます。</w:t>
      </w:r>
    </w:p>
    <w:p w:rsidR="009A6562" w:rsidRPr="00807148" w:rsidRDefault="006F7B56">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37" w:name="_Toc357603069"/>
      <w:bookmarkStart w:id="138" w:name="_Toc357603391"/>
      <w:r w:rsidRPr="00807148">
        <w:rPr>
          <w:rFonts w:cs="Arial"/>
        </w:rPr>
        <w:t>Productivity Suite</w:t>
      </w:r>
      <w:bookmarkEnd w:id="137"/>
      <w:bookmarkEnd w:id="138"/>
      <w:r w:rsidR="00791444" w:rsidRPr="00807148">
        <w:rPr>
          <w:rFonts w:cs="Arial"/>
          <w:lang w:val="ja-JP"/>
        </w:rPr>
        <w:fldChar w:fldCharType="begin"/>
      </w:r>
      <w:r w:rsidRPr="00807148">
        <w:rPr>
          <w:rFonts w:cs="Arial"/>
        </w:rPr>
        <w:instrText>xe "Productivity Suite"</w:instrText>
      </w:r>
      <w:r w:rsidR="00791444"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5000" w:type="pct"/>
        <w:tblInd w:w="2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90"/>
        <w:gridCol w:w="169"/>
        <w:gridCol w:w="5338"/>
      </w:tblGrid>
      <w:tr w:rsidR="009A6562" w:rsidRPr="00807148">
        <w:tc>
          <w:tcPr>
            <w:tcW w:w="2505" w:type="pct"/>
            <w:gridSpan w:val="2"/>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495"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blPrEx>
          <w:tblBorders>
            <w:top w:val="none" w:sz="0" w:space="0" w:color="auto"/>
            <w:bottom w:val="none" w:sz="0" w:space="0" w:color="auto"/>
          </w:tblBorders>
        </w:tblPrEx>
        <w:tc>
          <w:tcPr>
            <w:tcW w:w="5000" w:type="pct"/>
            <w:gridSpan w:val="3"/>
            <w:shd w:val="clear" w:color="auto" w:fill="E5EEF7"/>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tblPrEx>
          <w:tblBorders>
            <w:top w:val="none" w:sz="0" w:space="0" w:color="auto"/>
            <w:bottom w:val="none" w:sz="0" w:space="0" w:color="auto"/>
          </w:tblBorders>
        </w:tblPrEx>
        <w:tc>
          <w:tcPr>
            <w:tcW w:w="5000" w:type="pct"/>
            <w:gridSpan w:val="3"/>
          </w:tcPr>
          <w:p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395C28">
            <w:pPr>
              <w:pStyle w:val="PURBullet"/>
              <w:ind w:left="216"/>
              <w:rPr>
                <w:rFonts w:cs="Arial"/>
                <w:szCs w:val="24"/>
              </w:rPr>
            </w:pPr>
            <w:r w:rsidRPr="00807148">
              <w:rPr>
                <w:rFonts w:cs="Arial"/>
                <w:szCs w:val="24"/>
                <w:lang w:val="ja-JP"/>
              </w:rPr>
              <w:t>Productivity Suite SAL</w:t>
            </w:r>
          </w:p>
        </w:tc>
      </w:tr>
      <w:tr w:rsidR="00395C28" w:rsidRPr="00807148">
        <w:tblPrEx>
          <w:tblBorders>
            <w:top w:val="none" w:sz="0" w:space="0" w:color="auto"/>
            <w:bottom w:val="none" w:sz="0" w:space="0" w:color="auto"/>
          </w:tblBorders>
        </w:tblPrEx>
        <w:tc>
          <w:tcPr>
            <w:tcW w:w="2426" w:type="pct"/>
            <w:shd w:val="clear" w:color="auto" w:fill="E5EEF7"/>
          </w:tcPr>
          <w:p w:rsidR="00395C28" w:rsidRPr="00807148" w:rsidRDefault="00395C28" w:rsidP="00845BCB">
            <w:pPr>
              <w:pStyle w:val="PURBody"/>
              <w:spacing w:after="0"/>
              <w:rPr>
                <w:rFonts w:cs="Arial"/>
                <w:b/>
                <w:szCs w:val="24"/>
              </w:rPr>
            </w:pPr>
            <w:r w:rsidRPr="00807148">
              <w:rPr>
                <w:rFonts w:cs="Arial"/>
                <w:b/>
                <w:szCs w:val="24"/>
                <w:lang w:val="ja-JP"/>
              </w:rPr>
              <w:t xml:space="preserve">SA </w:t>
            </w:r>
            <w:r w:rsidRPr="00807148">
              <w:rPr>
                <w:rFonts w:cs="Arial"/>
                <w:b/>
                <w:szCs w:val="24"/>
                <w:lang w:val="ja-JP"/>
              </w:rPr>
              <w:t>用</w:t>
            </w:r>
            <w:r w:rsidRPr="00807148">
              <w:rPr>
                <w:rFonts w:cs="Arial"/>
                <w:b/>
                <w:szCs w:val="24"/>
                <w:lang w:val="ja-JP"/>
              </w:rPr>
              <w:t xml:space="preserve"> SAL</w:t>
            </w:r>
          </w:p>
        </w:tc>
        <w:tc>
          <w:tcPr>
            <w:tcW w:w="2574" w:type="pct"/>
            <w:gridSpan w:val="2"/>
            <w:shd w:val="clear" w:color="auto" w:fill="E5EEF7"/>
          </w:tcPr>
          <w:p w:rsidR="00395C28" w:rsidRPr="00807148" w:rsidRDefault="00395C28" w:rsidP="00845BCB">
            <w:pPr>
              <w:pStyle w:val="PURBody"/>
              <w:spacing w:after="0"/>
              <w:rPr>
                <w:rFonts w:cs="Arial"/>
                <w:szCs w:val="24"/>
              </w:rPr>
            </w:pPr>
            <w:r w:rsidRPr="00807148">
              <w:rPr>
                <w:rFonts w:cs="Arial"/>
                <w:b/>
                <w:szCs w:val="24"/>
                <w:lang w:val="ja-JP"/>
              </w:rPr>
              <w:t>対象</w:t>
            </w:r>
            <w:r w:rsidRPr="00807148">
              <w:rPr>
                <w:rFonts w:cs="Arial"/>
                <w:b/>
                <w:szCs w:val="24"/>
                <w:lang w:val="ja-JP"/>
              </w:rPr>
              <w:t xml:space="preserve"> CAL</w:t>
            </w:r>
          </w:p>
        </w:tc>
      </w:tr>
      <w:tr w:rsidR="00395C28" w:rsidRPr="00807148">
        <w:tblPrEx>
          <w:tblBorders>
            <w:top w:val="none" w:sz="0" w:space="0" w:color="auto"/>
            <w:bottom w:val="none" w:sz="0" w:space="0" w:color="auto"/>
          </w:tblBorders>
        </w:tblPrEx>
        <w:tc>
          <w:tcPr>
            <w:tcW w:w="2426" w:type="pct"/>
            <w:tcBorders>
              <w:bottom w:val="single" w:sz="4" w:space="0" w:color="auto"/>
            </w:tcBorders>
          </w:tcPr>
          <w:p w:rsidR="00395C28" w:rsidRPr="00807148" w:rsidRDefault="00395C28" w:rsidP="00B93020">
            <w:pPr>
              <w:pStyle w:val="PURBullet"/>
              <w:ind w:left="488"/>
              <w:rPr>
                <w:rFonts w:cs="Arial"/>
                <w:szCs w:val="24"/>
                <w:lang w:val="fr-FR"/>
              </w:rPr>
            </w:pPr>
            <w:r w:rsidRPr="00807148">
              <w:rPr>
                <w:rFonts w:cs="Arial"/>
                <w:szCs w:val="24"/>
                <w:lang w:val="fr-FR"/>
              </w:rPr>
              <w:t xml:space="preserve">Productivity Suite SAL (Core CAL Suite SA </w:t>
            </w:r>
            <w:r w:rsidRPr="00807148">
              <w:rPr>
                <w:rFonts w:cs="Arial"/>
                <w:szCs w:val="24"/>
                <w:lang w:val="ja-JP"/>
              </w:rPr>
              <w:t>用</w:t>
            </w:r>
            <w:r w:rsidRPr="00807148">
              <w:rPr>
                <w:rFonts w:cs="Arial"/>
                <w:szCs w:val="24"/>
                <w:lang w:val="fr-FR"/>
              </w:rPr>
              <w:t>)</w:t>
            </w:r>
          </w:p>
        </w:tc>
        <w:tc>
          <w:tcPr>
            <w:tcW w:w="2574" w:type="pct"/>
            <w:gridSpan w:val="2"/>
            <w:tcBorders>
              <w:bottom w:val="single" w:sz="4" w:space="0" w:color="auto"/>
            </w:tcBorders>
          </w:tcPr>
          <w:p w:rsidR="00395C28" w:rsidRPr="00807148" w:rsidRDefault="00395C28" w:rsidP="00B93020">
            <w:pPr>
              <w:pStyle w:val="PURBullet"/>
              <w:ind w:left="488"/>
              <w:rPr>
                <w:rFonts w:cs="Arial"/>
                <w:szCs w:val="24"/>
              </w:rPr>
            </w:pPr>
            <w:r w:rsidRPr="00807148">
              <w:rPr>
                <w:rFonts w:cs="Arial"/>
                <w:szCs w:val="24"/>
              </w:rPr>
              <w:t xml:space="preserve">Core CAL Suite </w:t>
            </w:r>
            <w:r w:rsidRPr="00807148">
              <w:rPr>
                <w:rFonts w:cs="Arial"/>
                <w:b/>
                <w:szCs w:val="24"/>
                <w:lang w:val="ja-JP"/>
              </w:rPr>
              <w:t>または</w:t>
            </w:r>
          </w:p>
          <w:p w:rsidR="00395C28" w:rsidRPr="00807148" w:rsidRDefault="00395C28" w:rsidP="00B93020">
            <w:pPr>
              <w:pStyle w:val="PURBullet"/>
              <w:ind w:left="488"/>
              <w:rPr>
                <w:rFonts w:cs="Arial"/>
                <w:szCs w:val="24"/>
              </w:rPr>
            </w:pPr>
            <w:r w:rsidRPr="00807148">
              <w:rPr>
                <w:rFonts w:cs="Arial"/>
                <w:szCs w:val="24"/>
                <w:lang w:val="ja-JP"/>
              </w:rPr>
              <w:t>Enterprise CAL Suite</w:t>
            </w:r>
          </w:p>
        </w:tc>
      </w:tr>
      <w:tr w:rsidR="00395C28" w:rsidRPr="00807148">
        <w:tblPrEx>
          <w:tblBorders>
            <w:top w:val="none" w:sz="0" w:space="0" w:color="auto"/>
            <w:bottom w:val="none" w:sz="0" w:space="0" w:color="auto"/>
          </w:tblBorders>
        </w:tblPrEx>
        <w:tc>
          <w:tcPr>
            <w:tcW w:w="2426" w:type="pct"/>
            <w:tcBorders>
              <w:top w:val="single" w:sz="4" w:space="0" w:color="auto"/>
            </w:tcBorders>
          </w:tcPr>
          <w:p w:rsidR="00395C28" w:rsidRPr="00807148" w:rsidRDefault="00395C28" w:rsidP="00B93020">
            <w:pPr>
              <w:pStyle w:val="PURBullet"/>
              <w:ind w:left="488"/>
              <w:rPr>
                <w:rFonts w:cs="Arial"/>
                <w:szCs w:val="24"/>
                <w:lang w:val="fr-FR"/>
              </w:rPr>
            </w:pPr>
            <w:r w:rsidRPr="00807148">
              <w:rPr>
                <w:rFonts w:cs="Arial"/>
                <w:szCs w:val="24"/>
                <w:lang w:val="fr-FR"/>
              </w:rPr>
              <w:t xml:space="preserve">Productivity Suite SAL (Enterprise CAL Suite SA </w:t>
            </w:r>
            <w:r w:rsidRPr="00807148">
              <w:rPr>
                <w:rFonts w:cs="Arial"/>
                <w:szCs w:val="24"/>
                <w:lang w:val="ja-JP"/>
              </w:rPr>
              <w:t>用</w:t>
            </w:r>
            <w:r w:rsidRPr="00807148">
              <w:rPr>
                <w:rFonts w:cs="Arial"/>
                <w:szCs w:val="24"/>
                <w:lang w:val="fr-FR"/>
              </w:rPr>
              <w:t>)</w:t>
            </w:r>
          </w:p>
        </w:tc>
        <w:tc>
          <w:tcPr>
            <w:tcW w:w="2574" w:type="pct"/>
            <w:gridSpan w:val="2"/>
            <w:tcBorders>
              <w:top w:val="single" w:sz="4" w:space="0" w:color="auto"/>
            </w:tcBorders>
          </w:tcPr>
          <w:p w:rsidR="00395C28" w:rsidRPr="00807148" w:rsidRDefault="00395C28" w:rsidP="00B93020">
            <w:pPr>
              <w:pStyle w:val="PURBullet"/>
              <w:ind w:left="488"/>
              <w:rPr>
                <w:rFonts w:cs="Arial"/>
                <w:szCs w:val="24"/>
              </w:rPr>
            </w:pPr>
            <w:r w:rsidRPr="00807148">
              <w:rPr>
                <w:rFonts w:cs="Arial"/>
                <w:szCs w:val="24"/>
                <w:lang w:val="ja-JP"/>
              </w:rPr>
              <w:t>Enterprise CAL Suite</w:t>
            </w:r>
          </w:p>
        </w:tc>
      </w:tr>
    </w:tbl>
    <w:p w:rsidR="009A6562" w:rsidRPr="00807148" w:rsidRDefault="009A6562">
      <w:pPr>
        <w:pStyle w:val="PURFootnote"/>
        <w:rPr>
          <w:rStyle w:val="3"/>
          <w:rFonts w:ascii="Arial" w:eastAsia="MS PGothic" w:hAnsi="Arial" w:cs="Arial"/>
          <w:color w:val="404040"/>
          <w:sz w:val="16"/>
        </w:rPr>
      </w:pPr>
    </w:p>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ody-Indented"/>
        <w:rPr>
          <w:rFonts w:cs="Arial"/>
          <w:szCs w:val="24"/>
        </w:rPr>
      </w:pPr>
      <w:r w:rsidRPr="00807148">
        <w:rPr>
          <w:rFonts w:cs="Arial"/>
          <w:szCs w:val="24"/>
        </w:rPr>
        <w:t xml:space="preserve">Productivity Suite SAL </w:t>
      </w:r>
      <w:r w:rsidRPr="00807148">
        <w:rPr>
          <w:rFonts w:cs="Arial"/>
          <w:szCs w:val="24"/>
          <w:lang w:val="ja-JP"/>
        </w:rPr>
        <w:t>は、以下の</w:t>
      </w:r>
      <w:r w:rsidRPr="00807148">
        <w:rPr>
          <w:rFonts w:cs="Arial"/>
          <w:szCs w:val="24"/>
        </w:rPr>
        <w:t xml:space="preserve"> SAL </w:t>
      </w:r>
      <w:r w:rsidRPr="00807148">
        <w:rPr>
          <w:rFonts w:cs="Arial"/>
          <w:szCs w:val="24"/>
          <w:lang w:val="ja-JP"/>
        </w:rPr>
        <w:t>と同等の権利を提供します。</w:t>
      </w:r>
      <w:r w:rsidRPr="00807148">
        <w:rPr>
          <w:rStyle w:val="3"/>
          <w:rFonts w:ascii="Arial" w:eastAsia="MS PGothic" w:hAnsi="Arial" w:cs="Arial"/>
          <w:color w:val="404040"/>
          <w:sz w:val="18"/>
        </w:rPr>
        <w:t>Hosted Exchange Standard SAL</w:t>
      </w:r>
      <w:r w:rsidRPr="00807148">
        <w:rPr>
          <w:rStyle w:val="3"/>
          <w:rFonts w:ascii="Arial" w:eastAsia="MS PGothic" w:hAnsi="Arial" w:cs="Arial"/>
          <w:color w:val="404040"/>
          <w:sz w:val="18"/>
          <w:lang w:val="ja-JP"/>
        </w:rPr>
        <w:t>、</w:t>
      </w:r>
      <w:r w:rsidRPr="00807148">
        <w:rPr>
          <w:rStyle w:val="3"/>
          <w:rFonts w:ascii="Arial" w:eastAsia="MS PGothic" w:hAnsi="Arial" w:cs="Arial"/>
          <w:color w:val="404040"/>
          <w:sz w:val="18"/>
        </w:rPr>
        <w:t>Lync Server 201</w:t>
      </w:r>
      <w:r w:rsidR="000B40CE">
        <w:rPr>
          <w:rStyle w:val="3"/>
          <w:rFonts w:ascii="Arial" w:eastAsia="MS PGothic" w:hAnsi="Arial" w:cs="Arial" w:hint="eastAsia"/>
          <w:color w:val="404040"/>
          <w:sz w:val="18"/>
        </w:rPr>
        <w:t>3</w:t>
      </w:r>
      <w:r w:rsidRPr="00807148">
        <w:rPr>
          <w:rStyle w:val="3"/>
          <w:rFonts w:ascii="Arial" w:eastAsia="MS PGothic" w:hAnsi="Arial" w:cs="Arial"/>
          <w:color w:val="404040"/>
          <w:sz w:val="18"/>
        </w:rPr>
        <w:t xml:space="preserve"> Enterprise SAL</w:t>
      </w:r>
      <w:r w:rsidRPr="00807148">
        <w:rPr>
          <w:rStyle w:val="3"/>
          <w:rFonts w:ascii="Arial" w:eastAsia="MS PGothic" w:hAnsi="Arial" w:cs="Arial"/>
          <w:color w:val="404040"/>
          <w:sz w:val="18"/>
          <w:lang w:val="ja-JP"/>
        </w:rPr>
        <w:t>、および</w:t>
      </w:r>
      <w:r w:rsidRPr="00807148">
        <w:rPr>
          <w:rStyle w:val="3"/>
          <w:rFonts w:ascii="Arial" w:eastAsia="MS PGothic" w:hAnsi="Arial" w:cs="Arial"/>
          <w:color w:val="404040"/>
          <w:sz w:val="18"/>
        </w:rPr>
        <w:t xml:space="preserve"> SharePoint Server 201</w:t>
      </w:r>
      <w:r w:rsidR="000B40CE">
        <w:rPr>
          <w:rStyle w:val="3"/>
          <w:rFonts w:ascii="Arial" w:eastAsia="MS PGothic" w:hAnsi="Arial" w:cs="Arial" w:hint="eastAsia"/>
          <w:color w:val="404040"/>
          <w:sz w:val="18"/>
        </w:rPr>
        <w:t>3</w:t>
      </w:r>
      <w:r w:rsidRPr="00807148">
        <w:rPr>
          <w:rStyle w:val="3"/>
          <w:rFonts w:ascii="Arial" w:eastAsia="MS PGothic" w:hAnsi="Arial" w:cs="Arial"/>
          <w:color w:val="404040"/>
          <w:sz w:val="18"/>
        </w:rPr>
        <w:t xml:space="preserve"> Standard SAL</w:t>
      </w:r>
      <w:r w:rsidRPr="00807148">
        <w:rPr>
          <w:rStyle w:val="3"/>
          <w:rFonts w:ascii="Arial" w:eastAsia="MS PGothic" w:hAnsi="Arial" w:cs="Arial"/>
          <w:color w:val="404040"/>
          <w:sz w:val="18"/>
          <w:lang w:val="ja-JP"/>
        </w:rPr>
        <w:t>。</w:t>
      </w:r>
    </w:p>
    <w:p w:rsidR="009A6562" w:rsidRPr="00807148" w:rsidRDefault="006F7B56">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39" w:name="_Toc357603070"/>
      <w:bookmarkStart w:id="140" w:name="_Toc357603392"/>
      <w:r w:rsidRPr="00807148">
        <w:rPr>
          <w:rFonts w:cs="Arial"/>
        </w:rPr>
        <w:t>Project 201</w:t>
      </w:r>
      <w:r w:rsidR="0028457F" w:rsidRPr="00807148">
        <w:rPr>
          <w:rFonts w:cs="Arial" w:hint="eastAsia"/>
        </w:rPr>
        <w:t>3</w:t>
      </w:r>
      <w:r w:rsidRPr="00807148">
        <w:rPr>
          <w:rFonts w:cs="Arial"/>
        </w:rPr>
        <w:t xml:space="preserve"> Professional</w:t>
      </w:r>
      <w:bookmarkEnd w:id="139"/>
      <w:bookmarkEnd w:id="140"/>
      <w:r w:rsidRPr="00807148">
        <w:rPr>
          <w:rFonts w:cs="Arial"/>
        </w:rPr>
        <w:t xml:space="preserve"> </w:t>
      </w:r>
      <w:r w:rsidR="00791444" w:rsidRPr="00807148">
        <w:rPr>
          <w:rFonts w:cs="Arial"/>
          <w:lang w:val="ja-JP"/>
        </w:rPr>
        <w:fldChar w:fldCharType="begin"/>
      </w:r>
      <w:r w:rsidR="0028457F" w:rsidRPr="00807148">
        <w:rPr>
          <w:rFonts w:cs="Arial"/>
        </w:rPr>
        <w:instrText>xe "Project 201</w:instrText>
      </w:r>
      <w:r w:rsidR="0028457F" w:rsidRPr="00807148">
        <w:rPr>
          <w:rFonts w:cs="Arial" w:hint="eastAsia"/>
        </w:rPr>
        <w:instrText>3</w:instrText>
      </w:r>
      <w:r w:rsidRPr="00807148">
        <w:rPr>
          <w:rFonts w:cs="Arial"/>
        </w:rPr>
        <w:instrText xml:space="preserve"> Professional"</w:instrText>
      </w:r>
      <w:r w:rsidR="00791444"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6"/>
        <w:gridCol w:w="5344"/>
      </w:tblGrid>
      <w:tr w:rsidR="009A6562" w:rsidRPr="00807148" w:rsidTr="00952494">
        <w:tc>
          <w:tcPr>
            <w:tcW w:w="2477"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3"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r w:rsidRPr="00807148">
              <w:rPr>
                <w:rFonts w:ascii="Arial" w:hAnsi="Arial" w:cs="Arial"/>
                <w:szCs w:val="24"/>
              </w:rPr>
              <w:t xml:space="preserve"> </w:t>
            </w:r>
          </w:p>
        </w:tc>
      </w:tr>
      <w:tr w:rsidR="009A6562" w:rsidRPr="00807148" w:rsidTr="00952494">
        <w:tc>
          <w:tcPr>
            <w:tcW w:w="2477" w:type="pct"/>
            <w:tcBorders>
              <w:top w:val="nil"/>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523" w:type="pct"/>
            <w:tcBorders>
              <w:top w:val="nil"/>
            </w:tcBorders>
          </w:tcPr>
          <w:p w:rsidR="009A6562" w:rsidRPr="00807148" w:rsidRDefault="009A6562">
            <w:pPr>
              <w:pStyle w:val="PURLMSH"/>
              <w:rPr>
                <w:rFonts w:ascii="Arial" w:hAnsi="Arial" w:cs="Arial"/>
                <w:szCs w:val="24"/>
              </w:rPr>
            </w:pPr>
          </w:p>
        </w:tc>
      </w:tr>
      <w:tr w:rsidR="009A6562" w:rsidRPr="00807148" w:rsidTr="00952494">
        <w:tblPrEx>
          <w:tblBorders>
            <w:top w:val="none" w:sz="0" w:space="0" w:color="auto"/>
            <w:bottom w:val="none" w:sz="0" w:space="0" w:color="auto"/>
          </w:tblBorders>
        </w:tblPrEx>
        <w:tc>
          <w:tcPr>
            <w:tcW w:w="5000" w:type="pct"/>
            <w:gridSpan w:val="2"/>
            <w:shd w:val="clear" w:color="auto" w:fill="E5EEF7"/>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rsidTr="00952494">
        <w:tblPrEx>
          <w:tblBorders>
            <w:top w:val="none" w:sz="0" w:space="0" w:color="auto"/>
            <w:bottom w:val="none" w:sz="0" w:space="0" w:color="auto"/>
          </w:tblBorders>
        </w:tblPrEx>
        <w:tc>
          <w:tcPr>
            <w:tcW w:w="5000" w:type="pct"/>
            <w:gridSpan w:val="2"/>
          </w:tcPr>
          <w:p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6D2964">
            <w:pPr>
              <w:pStyle w:val="PURBullet"/>
              <w:ind w:left="488"/>
              <w:rPr>
                <w:rFonts w:cs="Arial"/>
                <w:szCs w:val="24"/>
              </w:rPr>
            </w:pPr>
            <w:r w:rsidRPr="00807148">
              <w:rPr>
                <w:rFonts w:cs="Arial"/>
                <w:szCs w:val="24"/>
                <w:lang w:val="ja-JP"/>
              </w:rPr>
              <w:t>Project 201</w:t>
            </w:r>
            <w:r w:rsidR="0028457F" w:rsidRPr="00807148">
              <w:rPr>
                <w:rFonts w:cs="Arial" w:hint="eastAsia"/>
                <w:szCs w:val="24"/>
                <w:lang w:val="ja-JP"/>
              </w:rPr>
              <w:t>3</w:t>
            </w:r>
            <w:r w:rsidRPr="00807148">
              <w:rPr>
                <w:rFonts w:cs="Arial"/>
                <w:szCs w:val="24"/>
                <w:lang w:val="ja-JP"/>
              </w:rPr>
              <w:t xml:space="preserve"> Professional SAL</w:t>
            </w: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B340AF" w:rsidRPr="00807148" w:rsidRDefault="00B340AF">
      <w:pPr>
        <w:pStyle w:val="PURBlueStrong"/>
        <w:rPr>
          <w:rFonts w:cs="Arial"/>
          <w:smallCaps w:val="0"/>
          <w:szCs w:val="24"/>
          <w:lang w:val="ja-JP"/>
        </w:rPr>
      </w:pPr>
      <w:r w:rsidRPr="00807148">
        <w:rPr>
          <w:rFonts w:cs="Arial"/>
          <w:smallCaps w:val="0"/>
          <w:szCs w:val="24"/>
          <w:lang w:val="ja-JP"/>
        </w:rPr>
        <w:t>無償の</w:t>
      </w:r>
      <w:r w:rsidRPr="00807148">
        <w:rPr>
          <w:rFonts w:cs="Arial"/>
          <w:smallCaps w:val="0"/>
          <w:szCs w:val="24"/>
          <w:lang w:val="ja-JP"/>
        </w:rPr>
        <w:t xml:space="preserve"> Project Server SAL</w:t>
      </w:r>
    </w:p>
    <w:p w:rsidR="00B340AF" w:rsidRPr="00807148" w:rsidRDefault="00B340AF" w:rsidP="00B340AF">
      <w:pPr>
        <w:pStyle w:val="PURBody-Indented"/>
        <w:rPr>
          <w:rFonts w:cs="Arial"/>
          <w:lang w:val="ja-JP"/>
        </w:rPr>
      </w:pPr>
      <w:r w:rsidRPr="00807148">
        <w:rPr>
          <w:rFonts w:cs="Arial"/>
          <w:szCs w:val="24"/>
          <w:lang w:val="ja-JP"/>
        </w:rPr>
        <w:t>Project Professional 201</w:t>
      </w:r>
      <w:r w:rsidR="002C1900" w:rsidRPr="00807148">
        <w:rPr>
          <w:rFonts w:cs="Arial" w:hint="eastAsia"/>
          <w:szCs w:val="24"/>
          <w:lang w:val="ja-JP"/>
        </w:rPr>
        <w:t>3</w:t>
      </w:r>
      <w:r w:rsidRPr="00807148">
        <w:rPr>
          <w:rFonts w:cs="Arial"/>
          <w:szCs w:val="24"/>
          <w:lang w:val="ja-JP"/>
        </w:rPr>
        <w:t xml:space="preserve"> </w:t>
      </w:r>
      <w:r w:rsidRPr="00807148">
        <w:rPr>
          <w:rFonts w:cs="Arial"/>
          <w:szCs w:val="24"/>
          <w:lang w:val="ja-JP"/>
        </w:rPr>
        <w:t>のライセンスを取得した場合、</w:t>
      </w:r>
      <w:r w:rsidRPr="00807148">
        <w:rPr>
          <w:rFonts w:cs="Arial"/>
          <w:szCs w:val="24"/>
          <w:lang w:val="ja-JP"/>
        </w:rPr>
        <w:t xml:space="preserve">1 </w:t>
      </w:r>
      <w:r w:rsidRPr="00807148">
        <w:rPr>
          <w:rFonts w:cs="Arial"/>
          <w:szCs w:val="24"/>
          <w:lang w:val="ja-JP"/>
        </w:rPr>
        <w:t>つの</w:t>
      </w:r>
      <w:r w:rsidRPr="00807148">
        <w:rPr>
          <w:rFonts w:cs="Arial"/>
          <w:szCs w:val="24"/>
          <w:lang w:val="ja-JP"/>
        </w:rPr>
        <w:t>Project Server 201</w:t>
      </w:r>
      <w:r w:rsidR="002C1900" w:rsidRPr="00807148">
        <w:rPr>
          <w:rFonts w:cs="Arial" w:hint="eastAsia"/>
          <w:szCs w:val="24"/>
          <w:lang w:val="ja-JP"/>
        </w:rPr>
        <w:t>3</w:t>
      </w:r>
      <w:r w:rsidRPr="00807148">
        <w:rPr>
          <w:rFonts w:cs="Arial"/>
          <w:szCs w:val="24"/>
          <w:lang w:val="ja-JP"/>
        </w:rPr>
        <w:t xml:space="preserve"> </w:t>
      </w:r>
      <w:r w:rsidR="004071EE" w:rsidRPr="00807148">
        <w:rPr>
          <w:rFonts w:cs="Arial"/>
          <w:szCs w:val="24"/>
          <w:lang w:val="ja-JP"/>
        </w:rPr>
        <w:t>デバイス</w:t>
      </w:r>
      <w:r w:rsidRPr="00807148">
        <w:rPr>
          <w:rFonts w:cs="Arial"/>
          <w:szCs w:val="24"/>
          <w:lang w:val="ja-JP"/>
        </w:rPr>
        <w:t xml:space="preserve"> SAL </w:t>
      </w:r>
      <w:r w:rsidRPr="00807148">
        <w:rPr>
          <w:rFonts w:cs="Arial"/>
          <w:szCs w:val="24"/>
          <w:lang w:val="ja-JP"/>
        </w:rPr>
        <w:t>を取得していると見なされます。</w:t>
      </w:r>
    </w:p>
    <w:p w:rsidR="009A6562" w:rsidRPr="00807148" w:rsidRDefault="006F7B56">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41" w:name="_Toc357603071"/>
      <w:bookmarkStart w:id="142" w:name="_Toc357603393"/>
      <w:r w:rsidRPr="00807148">
        <w:rPr>
          <w:rFonts w:cs="Arial"/>
        </w:rPr>
        <w:t>Project 201</w:t>
      </w:r>
      <w:r w:rsidR="002C1900" w:rsidRPr="00807148">
        <w:rPr>
          <w:rFonts w:cs="Arial" w:hint="eastAsia"/>
        </w:rPr>
        <w:t>3</w:t>
      </w:r>
      <w:r w:rsidRPr="00807148">
        <w:rPr>
          <w:rFonts w:cs="Arial"/>
        </w:rPr>
        <w:t xml:space="preserve"> Standard</w:t>
      </w:r>
      <w:bookmarkEnd w:id="141"/>
      <w:bookmarkEnd w:id="142"/>
      <w:r w:rsidRPr="00807148">
        <w:rPr>
          <w:rFonts w:cs="Arial"/>
        </w:rPr>
        <w:t xml:space="preserve"> </w:t>
      </w:r>
      <w:r w:rsidR="00791444" w:rsidRPr="00807148">
        <w:rPr>
          <w:rFonts w:cs="Arial"/>
          <w:lang w:val="ja-JP"/>
        </w:rPr>
        <w:fldChar w:fldCharType="begin"/>
      </w:r>
      <w:r w:rsidRPr="00807148">
        <w:rPr>
          <w:rFonts w:cs="Arial"/>
        </w:rPr>
        <w:instrText>xe "Project 201</w:instrText>
      </w:r>
      <w:r w:rsidR="002C1900" w:rsidRPr="00807148">
        <w:rPr>
          <w:rFonts w:cs="Arial" w:hint="eastAsia"/>
        </w:rPr>
        <w:instrText>3</w:instrText>
      </w:r>
      <w:r w:rsidRPr="00807148">
        <w:rPr>
          <w:rFonts w:cs="Arial"/>
        </w:rPr>
        <w:instrText xml:space="preserve"> Standard"</w:instrText>
      </w:r>
      <w:r w:rsidR="00791444"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33"/>
        <w:gridCol w:w="5348"/>
      </w:tblGrid>
      <w:tr w:rsidR="009A6562" w:rsidRPr="00807148" w:rsidTr="00874F1C">
        <w:tc>
          <w:tcPr>
            <w:tcW w:w="2473"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7"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rsidTr="00874F1C">
        <w:tc>
          <w:tcPr>
            <w:tcW w:w="2473" w:type="pct"/>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527" w:type="pct"/>
          </w:tcPr>
          <w:p w:rsidR="009A6562" w:rsidRPr="00807148" w:rsidRDefault="009A6562">
            <w:pPr>
              <w:pStyle w:val="PURLMSH"/>
              <w:rPr>
                <w:rFonts w:ascii="Arial" w:hAnsi="Arial" w:cs="Arial"/>
                <w:szCs w:val="24"/>
              </w:rPr>
            </w:pPr>
          </w:p>
        </w:tc>
      </w:tr>
      <w:tr w:rsidR="009A6562" w:rsidRPr="00807148"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6D2964">
            <w:pPr>
              <w:pStyle w:val="PURBullet"/>
              <w:ind w:left="488"/>
              <w:rPr>
                <w:rFonts w:cs="Arial"/>
                <w:szCs w:val="24"/>
              </w:rPr>
            </w:pPr>
            <w:r w:rsidRPr="00807148">
              <w:rPr>
                <w:rFonts w:cs="Arial"/>
                <w:szCs w:val="24"/>
                <w:lang w:val="ja-JP"/>
              </w:rPr>
              <w:t>Project 201</w:t>
            </w:r>
            <w:r w:rsidR="002C1900" w:rsidRPr="00807148">
              <w:rPr>
                <w:rFonts w:cs="Arial" w:hint="eastAsia"/>
                <w:szCs w:val="24"/>
                <w:lang w:val="ja-JP"/>
              </w:rPr>
              <w:t>3</w:t>
            </w:r>
            <w:r w:rsidRPr="00807148">
              <w:rPr>
                <w:rFonts w:cs="Arial"/>
                <w:szCs w:val="24"/>
                <w:lang w:val="ja-JP"/>
              </w:rPr>
              <w:t xml:space="preserve"> Standard SAL</w:t>
            </w:r>
          </w:p>
        </w:tc>
      </w:tr>
    </w:tbl>
    <w:p w:rsidR="009A6562" w:rsidRPr="00807148" w:rsidRDefault="009A6562">
      <w:pPr>
        <w:pStyle w:val="PURBody-Indented"/>
        <w:rPr>
          <w:rFonts w:cs="Arial"/>
          <w:szCs w:val="24"/>
        </w:rPr>
      </w:pPr>
    </w:p>
    <w:p w:rsidR="009A6562" w:rsidRPr="00807148" w:rsidRDefault="006F7B56">
      <w:pPr>
        <w:pStyle w:val="PURBody-Indented"/>
        <w:jc w:val="right"/>
        <w:rPr>
          <w:rFonts w:cs="Arial"/>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43" w:name="_Toc357603072"/>
      <w:bookmarkStart w:id="144" w:name="_Toc357603394"/>
      <w:r w:rsidRPr="00807148">
        <w:rPr>
          <w:rFonts w:cs="Arial"/>
        </w:rPr>
        <w:t>Project Server 201</w:t>
      </w:r>
      <w:r w:rsidR="005F6D34" w:rsidRPr="00807148">
        <w:rPr>
          <w:rFonts w:cs="Arial" w:hint="eastAsia"/>
        </w:rPr>
        <w:t>3</w:t>
      </w:r>
      <w:bookmarkEnd w:id="143"/>
      <w:bookmarkEnd w:id="144"/>
      <w:r w:rsidR="00791444" w:rsidRPr="00807148">
        <w:rPr>
          <w:rFonts w:cs="Arial"/>
          <w:lang w:val="ja-JP"/>
        </w:rPr>
        <w:fldChar w:fldCharType="begin"/>
      </w:r>
      <w:r w:rsidR="005F6D34" w:rsidRPr="00807148">
        <w:rPr>
          <w:rFonts w:cs="Arial"/>
        </w:rPr>
        <w:instrText>xe "Project Server 201</w:instrText>
      </w:r>
      <w:r w:rsidR="005F6D34" w:rsidRPr="00807148">
        <w:rPr>
          <w:rFonts w:cs="Arial" w:hint="eastAsia"/>
        </w:rPr>
        <w:instrText>3</w:instrText>
      </w:r>
      <w:r w:rsidRPr="00807148">
        <w:rPr>
          <w:rFonts w:cs="Arial"/>
        </w:rPr>
        <w:instrText>"</w:instrText>
      </w:r>
      <w:r w:rsidR="00791444"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1"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7"/>
        <w:gridCol w:w="5345"/>
      </w:tblGrid>
      <w:tr w:rsidR="009A6562" w:rsidRPr="00807148">
        <w:tc>
          <w:tcPr>
            <w:tcW w:w="2477"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w:t>
            </w:r>
            <w:r w:rsidRPr="00807148">
              <w:rPr>
                <w:rFonts w:ascii="Arial" w:hAnsi="Arial" w:cs="Arial"/>
                <w:color w:val="00467F"/>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23"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477" w:type="pct"/>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Pr>
          <w:p w:rsidR="009A6562" w:rsidRPr="00807148" w:rsidRDefault="009A6562">
            <w:pPr>
              <w:pStyle w:val="PURLMSH"/>
              <w:rPr>
                <w:rFonts w:ascii="Arial" w:hAnsi="Arial" w:cs="Arial"/>
                <w:szCs w:val="24"/>
              </w:rPr>
            </w:pPr>
          </w:p>
        </w:tc>
      </w:tr>
      <w:tr w:rsidR="009A6562" w:rsidRPr="00807148">
        <w:tblPrEx>
          <w:tblBorders>
            <w:top w:val="none" w:sz="0" w:space="0" w:color="auto"/>
            <w:bottom w:val="none" w:sz="0" w:space="0" w:color="auto"/>
          </w:tblBorders>
        </w:tblPrEx>
        <w:tc>
          <w:tcPr>
            <w:tcW w:w="5000" w:type="pct"/>
            <w:gridSpan w:val="2"/>
            <w:shd w:val="clear" w:color="auto" w:fill="E5EEF7"/>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tblPrEx>
          <w:tblBorders>
            <w:top w:val="none" w:sz="0" w:space="0" w:color="auto"/>
            <w:bottom w:val="none" w:sz="0" w:space="0" w:color="auto"/>
          </w:tblBorders>
        </w:tblPrEx>
        <w:tc>
          <w:tcPr>
            <w:tcW w:w="5000" w:type="pct"/>
            <w:gridSpan w:val="2"/>
          </w:tcPr>
          <w:p w:rsidR="009A6562" w:rsidRPr="00807148" w:rsidRDefault="009A6562">
            <w:pPr>
              <w:pStyle w:val="PURBody"/>
              <w:rPr>
                <w:rFonts w:cs="Arial"/>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6D2964">
            <w:pPr>
              <w:pStyle w:val="PURBullet"/>
              <w:ind w:left="488"/>
              <w:rPr>
                <w:rFonts w:cs="Arial"/>
                <w:b/>
                <w:szCs w:val="24"/>
              </w:rPr>
            </w:pPr>
            <w:r w:rsidRPr="00807148">
              <w:rPr>
                <w:rFonts w:cs="Arial"/>
                <w:szCs w:val="24"/>
                <w:lang w:val="ja-JP"/>
              </w:rPr>
              <w:t>Project Server 201</w:t>
            </w:r>
            <w:r w:rsidR="005F6D34" w:rsidRPr="00807148">
              <w:rPr>
                <w:rFonts w:cs="Arial" w:hint="eastAsia"/>
                <w:szCs w:val="24"/>
                <w:lang w:val="ja-JP"/>
              </w:rPr>
              <w:t>3</w:t>
            </w:r>
            <w:r w:rsidRPr="00807148">
              <w:rPr>
                <w:rFonts w:cs="Arial"/>
                <w:szCs w:val="24"/>
                <w:lang w:val="ja-JP"/>
              </w:rPr>
              <w:t xml:space="preserve"> SAL</w:t>
            </w:r>
          </w:p>
        </w:tc>
      </w:tr>
    </w:tbl>
    <w:p w:rsidR="009A6562" w:rsidRPr="00807148" w:rsidRDefault="006F7B56">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45" w:name="_Toc357603073"/>
      <w:bookmarkStart w:id="146" w:name="_Toc357603395"/>
      <w:r w:rsidRPr="00807148">
        <w:rPr>
          <w:rFonts w:cs="Arial"/>
          <w:lang w:val="ja-JP"/>
        </w:rPr>
        <w:t>SharePoint Server 201</w:t>
      </w:r>
      <w:r w:rsidR="005F6D34" w:rsidRPr="00807148">
        <w:rPr>
          <w:rFonts w:cs="Arial" w:hint="eastAsia"/>
          <w:lang w:val="ja-JP"/>
        </w:rPr>
        <w:t>3</w:t>
      </w:r>
      <w:bookmarkEnd w:id="145"/>
      <w:bookmarkEnd w:id="146"/>
      <w:r w:rsidR="00791444" w:rsidRPr="00807148">
        <w:rPr>
          <w:rFonts w:cs="Arial"/>
          <w:lang w:val="ja-JP"/>
        </w:rPr>
        <w:fldChar w:fldCharType="begin"/>
      </w:r>
      <w:r w:rsidR="005F6D34" w:rsidRPr="00807148">
        <w:rPr>
          <w:rFonts w:cs="Arial"/>
          <w:lang w:val="ja-JP"/>
        </w:rPr>
        <w:instrText>xe "SharePoint Server 201</w:instrText>
      </w:r>
      <w:r w:rsidR="005F6D34" w:rsidRPr="00807148">
        <w:rPr>
          <w:rFonts w:cs="Arial" w:hint="eastAsia"/>
          <w:lang w:val="ja-JP"/>
        </w:rPr>
        <w:instrText>3</w:instrText>
      </w:r>
      <w:r w:rsidRPr="00807148">
        <w:rPr>
          <w:rFonts w:cs="Arial"/>
          <w:lang w:val="ja-JP"/>
        </w:rPr>
        <w:instrText>"</w:instrText>
      </w:r>
      <w:r w:rsidR="00791444" w:rsidRPr="00807148">
        <w:rPr>
          <w:rFonts w:cs="Arial"/>
          <w:lang w:val="ja-JP"/>
        </w:rPr>
        <w:fldChar w:fldCharType="end"/>
      </w:r>
    </w:p>
    <w:p w:rsidR="009A6562" w:rsidRPr="00807148" w:rsidRDefault="009A6562">
      <w:pPr>
        <w:spacing w:line="240" w:lineRule="exact"/>
        <w:rPr>
          <w:rFonts w:cs="Arial"/>
          <w:color w:val="404040"/>
          <w:spacing w:val="-2"/>
          <w:sz w:val="12"/>
          <w:szCs w:val="24"/>
        </w:rPr>
      </w:pPr>
      <w:r w:rsidRPr="00807148">
        <w:rPr>
          <w:rFonts w:cs="Arial"/>
          <w:color w:val="404040"/>
          <w:spacing w:val="-2"/>
          <w:sz w:val="12"/>
          <w:szCs w:val="24"/>
          <w:lang w:val="ja-JP"/>
        </w:rPr>
        <w:t>本製品の使用には、共通の使用条件、本ライセンス</w:t>
      </w:r>
      <w:r w:rsidRPr="00807148">
        <w:rPr>
          <w:rFonts w:cs="Arial"/>
          <w:color w:val="404040"/>
          <w:spacing w:val="-2"/>
          <w:sz w:val="12"/>
          <w:szCs w:val="24"/>
          <w:lang w:val="ja-JP"/>
        </w:rPr>
        <w:t xml:space="preserve"> </w:t>
      </w:r>
      <w:r w:rsidRPr="00807148">
        <w:rPr>
          <w:rFonts w:cs="Arial"/>
          <w:color w:val="404040"/>
          <w:spacing w:val="-2"/>
          <w:sz w:val="12"/>
          <w:szCs w:val="24"/>
          <w:lang w:val="ja-JP"/>
        </w:rPr>
        <w:t>モデルの標準の使用条件、および以下の製品固有の使用条件が適用されます。</w:t>
      </w:r>
    </w:p>
    <w:tbl>
      <w:tblPr>
        <w:tblW w:w="4965" w:type="pct"/>
        <w:tblInd w:w="113"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8"/>
        <w:gridCol w:w="5324"/>
      </w:tblGrid>
      <w:tr w:rsidR="009A6562" w:rsidRPr="00807148" w:rsidTr="007265CE">
        <w:tc>
          <w:tcPr>
            <w:tcW w:w="2494" w:type="pct"/>
            <w:tcBorders>
              <w:top w:val="dotted" w:sz="4" w:space="0" w:color="98BEE1"/>
            </w:tcBorders>
          </w:tcPr>
          <w:p w:rsidR="009A6562" w:rsidRPr="00807148" w:rsidRDefault="009A6562">
            <w:pPr>
              <w:spacing w:after="0"/>
              <w:rPr>
                <w:rFonts w:cs="Arial"/>
                <w:color w:val="404040"/>
                <w:szCs w:val="24"/>
              </w:rPr>
            </w:pPr>
            <w:r w:rsidRPr="00807148">
              <w:rPr>
                <w:rFonts w:cs="Arial"/>
                <w:color w:val="404040"/>
                <w:sz w:val="18"/>
                <w:szCs w:val="24"/>
                <w:lang w:val="ja-JP"/>
              </w:rPr>
              <w:t xml:space="preserve">SAL </w:t>
            </w:r>
            <w:r w:rsidRPr="00807148">
              <w:rPr>
                <w:rFonts w:cs="Arial"/>
                <w:color w:val="404040"/>
                <w:sz w:val="18"/>
                <w:szCs w:val="24"/>
                <w:lang w:val="ja-JP"/>
              </w:rPr>
              <w:t>の標準の使用条件の該当項目</w:t>
            </w:r>
            <w:r w:rsidRPr="00807148">
              <w:rPr>
                <w:rFonts w:cs="Arial"/>
                <w:color w:val="404040"/>
                <w:sz w:val="18"/>
                <w:szCs w:val="24"/>
                <w:lang w:val="ja-JP"/>
              </w:rPr>
              <w:t xml:space="preserve">: </w:t>
            </w:r>
            <w:hyperlink w:anchor="SALTerms_Server" w:history="1">
              <w:r w:rsidRPr="00807148">
                <w:rPr>
                  <w:rFonts w:cs="Arial"/>
                  <w:color w:val="00467F"/>
                  <w:sz w:val="18"/>
                  <w:szCs w:val="24"/>
                  <w:u w:val="single"/>
                  <w:lang w:val="ja-JP"/>
                </w:rPr>
                <w:t>サーバー</w:t>
              </w:r>
              <w:r w:rsidRPr="00807148">
                <w:rPr>
                  <w:rFonts w:cs="Arial"/>
                  <w:color w:val="00467F"/>
                  <w:sz w:val="18"/>
                  <w:szCs w:val="24"/>
                  <w:u w:val="single"/>
                  <w:lang w:val="ja-JP"/>
                </w:rPr>
                <w:t xml:space="preserve"> </w:t>
              </w:r>
              <w:r w:rsidRPr="00807148">
                <w:rPr>
                  <w:rFonts w:cs="Arial"/>
                  <w:color w:val="00467F"/>
                  <w:sz w:val="18"/>
                  <w:szCs w:val="24"/>
                  <w:u w:val="single"/>
                  <w:lang w:val="ja-JP"/>
                </w:rPr>
                <w:t>ソフトウェア</w:t>
              </w:r>
            </w:hyperlink>
          </w:p>
        </w:tc>
        <w:tc>
          <w:tcPr>
            <w:tcW w:w="2506" w:type="pct"/>
            <w:tcBorders>
              <w:top w:val="dotted" w:sz="4" w:space="0" w:color="98BEE1"/>
            </w:tcBorders>
          </w:tcPr>
          <w:p w:rsidR="009A6562" w:rsidRPr="00807148" w:rsidRDefault="009A6562">
            <w:pPr>
              <w:spacing w:after="0"/>
              <w:rPr>
                <w:rFonts w:cs="Arial"/>
                <w:color w:val="404040"/>
                <w:szCs w:val="24"/>
              </w:rPr>
            </w:pPr>
            <w:r w:rsidRPr="00807148">
              <w:rPr>
                <w:rFonts w:cs="Arial"/>
                <w:color w:val="404040"/>
                <w:sz w:val="18"/>
                <w:szCs w:val="24"/>
                <w:lang w:val="ja-JP"/>
              </w:rPr>
              <w:t>インターネット</w:t>
            </w:r>
            <w:r w:rsidRPr="00807148">
              <w:rPr>
                <w:rFonts w:cs="Arial"/>
                <w:color w:val="404040"/>
                <w:sz w:val="18"/>
                <w:szCs w:val="24"/>
                <w:lang w:val="ja-JP"/>
              </w:rPr>
              <w:t xml:space="preserve"> </w:t>
            </w:r>
            <w:r w:rsidRPr="00807148">
              <w:rPr>
                <w:rFonts w:cs="Arial"/>
                <w:color w:val="404040"/>
                <w:sz w:val="18"/>
                <w:szCs w:val="24"/>
                <w:lang w:val="ja-JP"/>
              </w:rPr>
              <w:t>ベースのサービスに関する特記事項</w:t>
            </w:r>
            <w:r w:rsidRPr="00807148">
              <w:rPr>
                <w:rFonts w:cs="Arial"/>
                <w:color w:val="404040"/>
                <w:sz w:val="18"/>
                <w:szCs w:val="24"/>
                <w:lang w:val="ja-JP"/>
              </w:rPr>
              <w:t xml:space="preserve">: </w:t>
            </w:r>
            <w:r w:rsidRPr="00807148">
              <w:rPr>
                <w:rFonts w:cs="Arial"/>
                <w:b/>
                <w:color w:val="404040"/>
                <w:sz w:val="18"/>
                <w:szCs w:val="24"/>
                <w:lang w:val="ja-JP"/>
              </w:rPr>
              <w:t>なし</w:t>
            </w:r>
          </w:p>
        </w:tc>
      </w:tr>
      <w:tr w:rsidR="009A6562" w:rsidRPr="00807148" w:rsidTr="007265CE">
        <w:tc>
          <w:tcPr>
            <w:tcW w:w="2494" w:type="pct"/>
            <w:tcBorders>
              <w:bottom w:val="dotted" w:sz="4" w:space="0" w:color="98BEE1"/>
            </w:tcBorders>
          </w:tcPr>
          <w:p w:rsidR="009A6562" w:rsidRPr="00807148" w:rsidRDefault="009A6562">
            <w:pPr>
              <w:spacing w:after="0"/>
              <w:rPr>
                <w:rFonts w:cs="Arial"/>
                <w:color w:val="404040"/>
                <w:sz w:val="18"/>
                <w:szCs w:val="18"/>
              </w:rPr>
            </w:pPr>
            <w:r w:rsidRPr="00807148">
              <w:rPr>
                <w:rFonts w:cs="Arial"/>
                <w:color w:val="404040"/>
                <w:sz w:val="18"/>
                <w:szCs w:val="18"/>
                <w:lang w:val="ja-JP"/>
              </w:rPr>
              <w:t>クライアント</w:t>
            </w:r>
            <w:r w:rsidRPr="00807148">
              <w:rPr>
                <w:rFonts w:cs="Arial"/>
                <w:color w:val="404040"/>
                <w:sz w:val="18"/>
                <w:szCs w:val="18"/>
                <w:lang w:val="ja-JP"/>
              </w:rPr>
              <w:t xml:space="preserve"> </w:t>
            </w:r>
            <w:r w:rsidRPr="00807148">
              <w:rPr>
                <w:rFonts w:cs="Arial"/>
                <w:color w:val="404040"/>
                <w:sz w:val="18"/>
                <w:szCs w:val="18"/>
                <w:lang w:val="ja-JP"/>
              </w:rPr>
              <w:t>ソフトウェア</w:t>
            </w:r>
            <w:r w:rsidRPr="00807148">
              <w:rPr>
                <w:rFonts w:cs="Arial"/>
                <w:color w:val="404040"/>
                <w:sz w:val="18"/>
                <w:szCs w:val="18"/>
                <w:lang w:val="ja-JP"/>
              </w:rPr>
              <w:t>/</w:t>
            </w:r>
            <w:r w:rsidRPr="00807148">
              <w:rPr>
                <w:rFonts w:cs="Arial"/>
                <w:color w:val="404040"/>
                <w:sz w:val="18"/>
                <w:szCs w:val="18"/>
                <w:lang w:val="ja-JP"/>
              </w:rPr>
              <w:t>追加ソフトウェア</w:t>
            </w:r>
            <w:r w:rsidRPr="00807148">
              <w:rPr>
                <w:rFonts w:cs="Arial"/>
                <w:color w:val="404040"/>
                <w:sz w:val="18"/>
                <w:szCs w:val="18"/>
                <w:lang w:val="ja-JP"/>
              </w:rPr>
              <w:t xml:space="preserve">: </w:t>
            </w:r>
            <w:r w:rsidRPr="00807148">
              <w:rPr>
                <w:rFonts w:cs="Arial"/>
                <w:b/>
                <w:color w:val="404040"/>
                <w:sz w:val="18"/>
                <w:szCs w:val="18"/>
                <w:lang w:val="ja-JP"/>
              </w:rPr>
              <w:t>あり</w:t>
            </w:r>
            <w:r w:rsidRPr="00807148">
              <w:rPr>
                <w:rFonts w:cs="Arial"/>
                <w:b/>
                <w:color w:val="404040"/>
                <w:sz w:val="18"/>
                <w:szCs w:val="18"/>
                <w:lang w:val="ja-JP"/>
              </w:rPr>
              <w:t xml:space="preserve"> </w:t>
            </w:r>
            <w:r w:rsidRPr="00807148">
              <w:rPr>
                <w:rFonts w:cs="Arial"/>
                <w:color w:val="404040"/>
                <w:sz w:val="18"/>
                <w:szCs w:val="18"/>
                <w:lang w:val="ja-JP"/>
              </w:rPr>
              <w:t>(</w:t>
            </w:r>
            <w:hyperlink w:anchor="Appendix1" w:history="1">
              <w:r w:rsidRPr="00807148">
                <w:rPr>
                  <w:rFonts w:cs="Arial"/>
                  <w:color w:val="00467F"/>
                  <w:sz w:val="18"/>
                  <w:szCs w:val="18"/>
                  <w:u w:val="single"/>
                  <w:lang w:val="ja-JP"/>
                </w:rPr>
                <w:t>付録</w:t>
              </w:r>
              <w:r w:rsidRPr="00807148">
                <w:rPr>
                  <w:rFonts w:cs="Arial"/>
                  <w:color w:val="00467F"/>
                  <w:sz w:val="18"/>
                  <w:szCs w:val="18"/>
                  <w:u w:val="single"/>
                  <w:lang w:val="ja-JP"/>
                </w:rPr>
                <w:t xml:space="preserve"> 1</w:t>
              </w:r>
            </w:hyperlink>
            <w:r w:rsidRPr="00807148">
              <w:rPr>
                <w:rFonts w:cs="Arial"/>
                <w:color w:val="404040"/>
                <w:sz w:val="18"/>
                <w:szCs w:val="18"/>
                <w:lang w:val="ja-JP"/>
              </w:rPr>
              <w:t xml:space="preserve"> </w:t>
            </w:r>
            <w:r w:rsidRPr="00807148">
              <w:rPr>
                <w:rFonts w:cs="Arial"/>
                <w:color w:val="404040"/>
                <w:sz w:val="18"/>
                <w:szCs w:val="18"/>
                <w:lang w:val="ja-JP"/>
              </w:rPr>
              <w:t>を参照</w:t>
            </w:r>
            <w:r w:rsidRPr="00807148">
              <w:rPr>
                <w:rFonts w:cs="Arial"/>
                <w:color w:val="404040"/>
                <w:sz w:val="18"/>
                <w:szCs w:val="18"/>
                <w:lang w:val="ja-JP"/>
              </w:rPr>
              <w:t>)</w:t>
            </w:r>
          </w:p>
        </w:tc>
        <w:tc>
          <w:tcPr>
            <w:tcW w:w="2506" w:type="pct"/>
            <w:tcBorders>
              <w:bottom w:val="dotted" w:sz="4" w:space="0" w:color="98BEE1"/>
            </w:tcBorders>
          </w:tcPr>
          <w:p w:rsidR="009A6562" w:rsidRPr="00807148" w:rsidRDefault="009A6562">
            <w:pPr>
              <w:spacing w:after="0"/>
              <w:rPr>
                <w:rFonts w:cs="Arial"/>
                <w:color w:val="404040"/>
                <w:sz w:val="18"/>
                <w:szCs w:val="24"/>
              </w:rPr>
            </w:pPr>
          </w:p>
        </w:tc>
      </w:tr>
    </w:tbl>
    <w:p w:rsidR="009A6562" w:rsidRPr="00807148" w:rsidRDefault="009A6562">
      <w:pPr>
        <w:spacing w:after="0" w:line="240" w:lineRule="exact"/>
        <w:rPr>
          <w:rFonts w:cs="Arial"/>
          <w:i/>
          <w:color w:val="404040"/>
          <w:sz w:val="18"/>
          <w:szCs w:val="24"/>
        </w:rPr>
      </w:pP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99"/>
        <w:gridCol w:w="5300"/>
      </w:tblGrid>
      <w:tr w:rsidR="009A6562" w:rsidRPr="00807148">
        <w:tc>
          <w:tcPr>
            <w:tcW w:w="5000" w:type="pct"/>
            <w:gridSpan w:val="2"/>
            <w:tcBorders>
              <w:top w:val="nil"/>
              <w:left w:val="nil"/>
              <w:bottom w:val="nil"/>
              <w:right w:val="nil"/>
            </w:tcBorders>
            <w:shd w:val="clear" w:color="auto" w:fill="E5EEF7"/>
            <w:vAlign w:val="center"/>
          </w:tcPr>
          <w:p w:rsidR="009A6562" w:rsidRPr="00807148" w:rsidRDefault="009A6562">
            <w:pPr>
              <w:keepNext/>
              <w:keepLines/>
              <w:spacing w:after="0"/>
              <w:rPr>
                <w:rFonts w:cs="Arial"/>
                <w:color w:val="404040"/>
                <w:szCs w:val="24"/>
              </w:rPr>
            </w:pPr>
            <w:r w:rsidRPr="00807148">
              <w:rPr>
                <w:rFonts w:cs="Arial"/>
                <w:b/>
                <w:color w:val="404040"/>
                <w:sz w:val="18"/>
                <w:szCs w:val="24"/>
                <w:lang w:val="ja-JP"/>
              </w:rPr>
              <w:t>サブスクライバー</w:t>
            </w:r>
            <w:r w:rsidRPr="00807148">
              <w:rPr>
                <w:rFonts w:cs="Arial"/>
                <w:b/>
                <w:color w:val="404040"/>
                <w:sz w:val="18"/>
                <w:szCs w:val="24"/>
                <w:lang w:val="ja-JP"/>
              </w:rPr>
              <w:t xml:space="preserve"> </w:t>
            </w:r>
            <w:r w:rsidRPr="00807148">
              <w:rPr>
                <w:rFonts w:cs="Arial"/>
                <w:b/>
                <w:color w:val="404040"/>
                <w:sz w:val="18"/>
                <w:szCs w:val="24"/>
                <w:lang w:val="ja-JP"/>
              </w:rPr>
              <w:t>アクセス</w:t>
            </w:r>
            <w:r w:rsidRPr="00807148">
              <w:rPr>
                <w:rFonts w:cs="Arial"/>
                <w:b/>
                <w:color w:val="404040"/>
                <w:sz w:val="18"/>
                <w:szCs w:val="24"/>
                <w:lang w:val="ja-JP"/>
              </w:rPr>
              <w:t xml:space="preserve"> </w:t>
            </w:r>
            <w:r w:rsidRPr="00807148">
              <w:rPr>
                <w:rFonts w:cs="Arial"/>
                <w:b/>
                <w:color w:val="404040"/>
                <w:sz w:val="18"/>
                <w:szCs w:val="24"/>
                <w:lang w:val="ja-JP"/>
              </w:rPr>
              <w:t>ライセンス</w:t>
            </w:r>
            <w:r w:rsidRPr="00807148">
              <w:rPr>
                <w:rFonts w:cs="Arial"/>
                <w:b/>
                <w:color w:val="404040"/>
                <w:sz w:val="18"/>
                <w:szCs w:val="24"/>
                <w:lang w:val="ja-JP"/>
              </w:rPr>
              <w:t xml:space="preserve"> (SAL)</w:t>
            </w:r>
          </w:p>
        </w:tc>
      </w:tr>
      <w:tr w:rsidR="009A6562" w:rsidRPr="00807148">
        <w:tc>
          <w:tcPr>
            <w:tcW w:w="5000" w:type="pct"/>
            <w:gridSpan w:val="2"/>
            <w:tcBorders>
              <w:top w:val="nil"/>
              <w:left w:val="nil"/>
              <w:bottom w:val="single" w:sz="4" w:space="0" w:color="auto"/>
              <w:right w:val="nil"/>
            </w:tcBorders>
          </w:tcPr>
          <w:p w:rsidR="009A6562" w:rsidRPr="00807148" w:rsidRDefault="009A6562">
            <w:pPr>
              <w:rPr>
                <w:rFonts w:cs="Arial"/>
                <w:i/>
                <w:color w:val="404040"/>
                <w:sz w:val="18"/>
                <w:szCs w:val="24"/>
              </w:rPr>
            </w:pPr>
            <w:r w:rsidRPr="00807148">
              <w:rPr>
                <w:rFonts w:cs="Arial"/>
                <w:b/>
                <w:color w:val="404040"/>
                <w:sz w:val="18"/>
                <w:szCs w:val="24"/>
                <w:lang w:val="ja-JP"/>
              </w:rPr>
              <w:t>必要なライセンス</w:t>
            </w:r>
            <w:r w:rsidRPr="00807148">
              <w:rPr>
                <w:rFonts w:cs="Arial"/>
                <w:b/>
                <w:color w:val="404040"/>
                <w:sz w:val="18"/>
                <w:szCs w:val="24"/>
                <w:lang w:val="ja-JP"/>
              </w:rPr>
              <w:t>:</w:t>
            </w:r>
          </w:p>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rPr>
              <w:t>SharePoint Server 201</w:t>
            </w:r>
            <w:r w:rsidR="005F6D34" w:rsidRPr="00807148">
              <w:rPr>
                <w:rFonts w:cs="Arial" w:hint="eastAsia"/>
                <w:color w:val="404040"/>
                <w:sz w:val="18"/>
                <w:szCs w:val="24"/>
              </w:rPr>
              <w:t>3</w:t>
            </w:r>
            <w:r w:rsidRPr="00807148">
              <w:rPr>
                <w:rFonts w:cs="Arial"/>
                <w:color w:val="404040"/>
                <w:sz w:val="18"/>
                <w:szCs w:val="24"/>
              </w:rPr>
              <w:t xml:space="preserve"> Standard SAL </w:t>
            </w:r>
            <w:r w:rsidRPr="00807148">
              <w:rPr>
                <w:rFonts w:cs="Arial"/>
                <w:b/>
                <w:color w:val="404040"/>
                <w:sz w:val="18"/>
                <w:szCs w:val="24"/>
                <w:lang w:val="ja-JP"/>
              </w:rPr>
              <w:t>または</w:t>
            </w:r>
          </w:p>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Productivity Suite SAL</w:t>
            </w:r>
          </w:p>
        </w:tc>
      </w:tr>
      <w:tr w:rsidR="009A6562" w:rsidRPr="00807148">
        <w:tc>
          <w:tcPr>
            <w:tcW w:w="2500" w:type="pct"/>
            <w:tcBorders>
              <w:top w:val="single" w:sz="4" w:space="0" w:color="auto"/>
              <w:left w:val="nil"/>
              <w:bottom w:val="dotted" w:sz="4" w:space="0" w:color="B9D3EB"/>
              <w:right w:val="nil"/>
            </w:tcBorders>
          </w:tcPr>
          <w:p w:rsidR="009A6562" w:rsidRPr="00807148" w:rsidRDefault="009A6562">
            <w:pPr>
              <w:rPr>
                <w:rFonts w:cs="Arial"/>
                <w:b/>
                <w:color w:val="404040"/>
                <w:sz w:val="18"/>
                <w:szCs w:val="24"/>
              </w:rPr>
            </w:pPr>
            <w:r w:rsidRPr="00807148">
              <w:rPr>
                <w:rFonts w:cs="Arial"/>
                <w:b/>
                <w:color w:val="404040"/>
                <w:sz w:val="18"/>
                <w:szCs w:val="24"/>
                <w:lang w:val="ja-JP"/>
              </w:rPr>
              <w:t>以下の機能</w:t>
            </w:r>
            <w:r w:rsidR="00367E78" w:rsidRPr="00807148">
              <w:rPr>
                <w:rFonts w:cs="Arial"/>
                <w:b/>
                <w:color w:val="404040"/>
                <w:sz w:val="18"/>
                <w:szCs w:val="24"/>
                <w:lang w:val="ja-JP"/>
              </w:rPr>
              <w:t>が対象</w:t>
            </w:r>
            <w:r w:rsidRPr="00807148">
              <w:rPr>
                <w:rFonts w:cs="Arial"/>
                <w:b/>
                <w:color w:val="404040"/>
                <w:sz w:val="18"/>
                <w:szCs w:val="24"/>
                <w:lang w:val="ja-JP"/>
              </w:rPr>
              <w:t>:</w:t>
            </w:r>
          </w:p>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rPr>
              <w:t>Business Connectivity Services Line of Business Webparts</w:t>
            </w:r>
          </w:p>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rPr>
              <w:t>Office 201</w:t>
            </w:r>
            <w:r w:rsidR="00C438F3" w:rsidRPr="00807148">
              <w:rPr>
                <w:rFonts w:cs="Arial" w:hint="eastAsia"/>
                <w:color w:val="404040"/>
                <w:sz w:val="18"/>
                <w:szCs w:val="24"/>
              </w:rPr>
              <w:t>3</w:t>
            </w:r>
            <w:r w:rsidRPr="00807148">
              <w:rPr>
                <w:rFonts w:cs="Arial"/>
                <w:color w:val="404040"/>
                <w:sz w:val="18"/>
                <w:szCs w:val="24"/>
              </w:rPr>
              <w:t xml:space="preserve"> Business Connectivity Services </w:t>
            </w:r>
            <w:r w:rsidR="00E40C34" w:rsidRPr="00807148">
              <w:rPr>
                <w:rFonts w:cs="Arial" w:hint="eastAsia"/>
                <w:color w:val="404040"/>
                <w:sz w:val="18"/>
                <w:szCs w:val="24"/>
              </w:rPr>
              <w:t>クライアント</w:t>
            </w:r>
            <w:r w:rsidR="006D2964">
              <w:rPr>
                <w:rFonts w:cs="Arial"/>
                <w:color w:val="404040"/>
                <w:sz w:val="18"/>
                <w:szCs w:val="24"/>
              </w:rPr>
              <w:br/>
            </w:r>
            <w:r w:rsidR="00E40C34" w:rsidRPr="00807148">
              <w:rPr>
                <w:rFonts w:cs="Arial" w:hint="eastAsia"/>
                <w:color w:val="404040"/>
                <w:sz w:val="18"/>
                <w:szCs w:val="24"/>
              </w:rPr>
              <w:t>統合</w:t>
            </w:r>
          </w:p>
          <w:p w:rsidR="009A6562" w:rsidRPr="00807148" w:rsidRDefault="009A6562" w:rsidP="006D2964">
            <w:pPr>
              <w:numPr>
                <w:ilvl w:val="0"/>
                <w:numId w:val="1"/>
              </w:numPr>
              <w:spacing w:line="240" w:lineRule="exact"/>
              <w:ind w:left="488"/>
              <w:contextualSpacing/>
              <w:rPr>
                <w:rFonts w:cs="Arial"/>
                <w:color w:val="404040"/>
                <w:sz w:val="18"/>
                <w:szCs w:val="24"/>
              </w:rPr>
            </w:pPr>
            <w:r w:rsidRPr="006D2964">
              <w:rPr>
                <w:rFonts w:cs="Arial"/>
                <w:color w:val="404040"/>
                <w:sz w:val="18"/>
                <w:szCs w:val="24"/>
              </w:rPr>
              <w:t>Access Services</w:t>
            </w:r>
          </w:p>
          <w:p w:rsidR="009A6562" w:rsidRPr="00807148" w:rsidRDefault="009A6562" w:rsidP="006D2964">
            <w:pPr>
              <w:numPr>
                <w:ilvl w:val="0"/>
                <w:numId w:val="1"/>
              </w:numPr>
              <w:spacing w:line="240" w:lineRule="exact"/>
              <w:ind w:left="488"/>
              <w:contextualSpacing/>
              <w:rPr>
                <w:rFonts w:cs="Arial"/>
                <w:color w:val="404040"/>
                <w:sz w:val="18"/>
                <w:szCs w:val="24"/>
              </w:rPr>
            </w:pPr>
            <w:r w:rsidRPr="006D2964">
              <w:rPr>
                <w:rFonts w:cs="Arial"/>
                <w:color w:val="404040"/>
                <w:sz w:val="18"/>
                <w:szCs w:val="24"/>
              </w:rPr>
              <w:t>InfoPath Forms Services</w:t>
            </w:r>
          </w:p>
          <w:p w:rsidR="00C438F3" w:rsidRPr="00807148" w:rsidRDefault="00C438F3" w:rsidP="006D2964">
            <w:pPr>
              <w:numPr>
                <w:ilvl w:val="0"/>
                <w:numId w:val="1"/>
              </w:numPr>
              <w:spacing w:line="240" w:lineRule="exact"/>
              <w:ind w:left="488"/>
              <w:contextualSpacing/>
              <w:rPr>
                <w:rFonts w:cs="Arial"/>
                <w:color w:val="404040"/>
                <w:sz w:val="18"/>
                <w:szCs w:val="24"/>
              </w:rPr>
            </w:pPr>
            <w:r w:rsidRPr="00807148">
              <w:rPr>
                <w:rFonts w:cs="Arial" w:hint="eastAsia"/>
                <w:color w:val="404040"/>
                <w:sz w:val="18"/>
                <w:szCs w:val="24"/>
                <w:lang w:val="ja-JP"/>
              </w:rPr>
              <w:t>エンタープライズ検索</w:t>
            </w:r>
          </w:p>
          <w:p w:rsidR="00C438F3" w:rsidRPr="00807148" w:rsidRDefault="00C438F3" w:rsidP="006D2964">
            <w:pPr>
              <w:numPr>
                <w:ilvl w:val="0"/>
                <w:numId w:val="1"/>
              </w:numPr>
              <w:spacing w:line="240" w:lineRule="exact"/>
              <w:ind w:left="488"/>
              <w:contextualSpacing/>
              <w:rPr>
                <w:rFonts w:cs="Arial"/>
                <w:color w:val="404040"/>
                <w:sz w:val="18"/>
                <w:szCs w:val="24"/>
              </w:rPr>
            </w:pPr>
            <w:r w:rsidRPr="00807148">
              <w:rPr>
                <w:rFonts w:cs="Arial" w:hint="eastAsia"/>
                <w:color w:val="404040"/>
                <w:sz w:val="18"/>
                <w:szCs w:val="24"/>
                <w:lang w:val="ja-JP"/>
              </w:rPr>
              <w:t>電子情報開示および法令遵守</w:t>
            </w:r>
          </w:p>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rPr>
              <w:t>Excel Services</w:t>
            </w:r>
            <w:r w:rsidR="00C438F3" w:rsidRPr="00807148">
              <w:rPr>
                <w:rFonts w:cs="Arial" w:hint="eastAsia"/>
                <w:color w:val="404040"/>
                <w:sz w:val="18"/>
                <w:szCs w:val="24"/>
                <w:lang w:val="ja-JP"/>
              </w:rPr>
              <w:t>、</w:t>
            </w:r>
            <w:r w:rsidR="00C438F3" w:rsidRPr="00807148">
              <w:rPr>
                <w:rFonts w:cs="Arial" w:hint="eastAsia"/>
                <w:color w:val="404040"/>
                <w:sz w:val="18"/>
                <w:szCs w:val="24"/>
              </w:rPr>
              <w:t>PowerPivot</w:t>
            </w:r>
            <w:r w:rsidR="00C438F3" w:rsidRPr="00807148">
              <w:rPr>
                <w:rFonts w:cs="Arial" w:hint="eastAsia"/>
                <w:color w:val="404040"/>
                <w:sz w:val="18"/>
                <w:szCs w:val="24"/>
                <w:lang w:val="ja-JP"/>
              </w:rPr>
              <w:t>、</w:t>
            </w:r>
            <w:r w:rsidR="00C438F3" w:rsidRPr="00807148">
              <w:rPr>
                <w:rFonts w:cs="Arial" w:hint="eastAsia"/>
                <w:color w:val="404040"/>
                <w:sz w:val="18"/>
                <w:szCs w:val="24"/>
              </w:rPr>
              <w:t>PowerView</w:t>
            </w:r>
          </w:p>
          <w:p w:rsidR="009A6562" w:rsidRPr="00807148" w:rsidRDefault="009A6562" w:rsidP="006D2964">
            <w:pPr>
              <w:numPr>
                <w:ilvl w:val="0"/>
                <w:numId w:val="1"/>
              </w:numPr>
              <w:spacing w:line="240" w:lineRule="exact"/>
              <w:ind w:left="488"/>
              <w:contextualSpacing/>
              <w:rPr>
                <w:rFonts w:cs="Arial"/>
                <w:color w:val="404040"/>
                <w:sz w:val="18"/>
                <w:szCs w:val="24"/>
              </w:rPr>
            </w:pPr>
            <w:r w:rsidRPr="006D2964">
              <w:rPr>
                <w:rFonts w:cs="Arial"/>
                <w:color w:val="404040"/>
                <w:sz w:val="18"/>
                <w:szCs w:val="24"/>
              </w:rPr>
              <w:t>Visio Services</w:t>
            </w:r>
          </w:p>
          <w:p w:rsidR="009A6562" w:rsidRPr="00807148" w:rsidRDefault="009A6562" w:rsidP="006D2964">
            <w:pPr>
              <w:numPr>
                <w:ilvl w:val="0"/>
                <w:numId w:val="1"/>
              </w:numPr>
              <w:spacing w:line="240" w:lineRule="exact"/>
              <w:ind w:left="488"/>
              <w:contextualSpacing/>
              <w:rPr>
                <w:rFonts w:cs="Arial"/>
                <w:color w:val="404040"/>
                <w:sz w:val="18"/>
                <w:szCs w:val="24"/>
              </w:rPr>
            </w:pPr>
            <w:r w:rsidRPr="006D2964">
              <w:rPr>
                <w:rFonts w:cs="Arial"/>
                <w:color w:val="404040"/>
                <w:sz w:val="18"/>
                <w:szCs w:val="24"/>
              </w:rPr>
              <w:t>Performance</w:t>
            </w:r>
            <w:r w:rsidRPr="00807148">
              <w:rPr>
                <w:rFonts w:cs="Arial"/>
                <w:color w:val="404040"/>
                <w:sz w:val="18"/>
                <w:szCs w:val="24"/>
                <w:lang w:val="ja-JP"/>
              </w:rPr>
              <w:t>Point Services</w:t>
            </w:r>
          </w:p>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カスタム分析レポート</w:t>
            </w:r>
          </w:p>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詳細チャート</w:t>
            </w:r>
          </w:p>
        </w:tc>
        <w:tc>
          <w:tcPr>
            <w:tcW w:w="2500" w:type="pct"/>
            <w:tcBorders>
              <w:top w:val="single" w:sz="4" w:space="0" w:color="auto"/>
              <w:left w:val="nil"/>
              <w:bottom w:val="dotted" w:sz="4" w:space="0" w:color="B9D3EB"/>
              <w:right w:val="nil"/>
            </w:tcBorders>
          </w:tcPr>
          <w:p w:rsidR="009A6562" w:rsidRPr="00807148" w:rsidRDefault="009A6562">
            <w:pPr>
              <w:rPr>
                <w:rFonts w:cs="Arial"/>
                <w:i/>
                <w:color w:val="404040"/>
                <w:sz w:val="18"/>
                <w:szCs w:val="24"/>
              </w:rPr>
            </w:pPr>
            <w:r w:rsidRPr="00807148">
              <w:rPr>
                <w:rFonts w:cs="Arial"/>
                <w:b/>
                <w:color w:val="404040"/>
                <w:sz w:val="18"/>
                <w:szCs w:val="24"/>
                <w:lang w:val="ja-JP"/>
              </w:rPr>
              <w:t>必要なライセンス</w:t>
            </w:r>
            <w:r w:rsidRPr="00807148">
              <w:rPr>
                <w:rFonts w:cs="Arial"/>
                <w:b/>
                <w:color w:val="404040"/>
                <w:sz w:val="18"/>
                <w:szCs w:val="24"/>
                <w:lang w:val="ja-JP"/>
              </w:rPr>
              <w:t>:</w:t>
            </w:r>
          </w:p>
          <w:p w:rsidR="009A6562" w:rsidRPr="00807148" w:rsidRDefault="009A6562" w:rsidP="006D2964">
            <w:pPr>
              <w:numPr>
                <w:ilvl w:val="0"/>
                <w:numId w:val="1"/>
              </w:numPr>
              <w:spacing w:line="240" w:lineRule="exact"/>
              <w:ind w:left="488"/>
              <w:contextualSpacing/>
              <w:rPr>
                <w:rFonts w:cs="Arial"/>
                <w:color w:val="404040"/>
                <w:szCs w:val="24"/>
              </w:rPr>
            </w:pPr>
            <w:r w:rsidRPr="00807148">
              <w:rPr>
                <w:rFonts w:cs="Arial"/>
                <w:color w:val="404040"/>
                <w:sz w:val="18"/>
                <w:szCs w:val="24"/>
                <w:lang w:val="ja-JP"/>
              </w:rPr>
              <w:t>SharePoint Server 201</w:t>
            </w:r>
            <w:r w:rsidR="00C438F3" w:rsidRPr="00807148">
              <w:rPr>
                <w:rFonts w:cs="Arial" w:hint="eastAsia"/>
                <w:color w:val="404040"/>
                <w:sz w:val="18"/>
                <w:szCs w:val="24"/>
                <w:lang w:val="ja-JP"/>
              </w:rPr>
              <w:t>3</w:t>
            </w:r>
            <w:r w:rsidRPr="00807148">
              <w:rPr>
                <w:rFonts w:cs="Arial"/>
                <w:color w:val="404040"/>
                <w:sz w:val="18"/>
                <w:szCs w:val="24"/>
                <w:lang w:val="ja-JP"/>
              </w:rPr>
              <w:t xml:space="preserve"> Standard SAL </w:t>
            </w:r>
            <w:r w:rsidRPr="00807148">
              <w:rPr>
                <w:rFonts w:cs="Arial"/>
                <w:b/>
                <w:color w:val="404040"/>
                <w:sz w:val="18"/>
                <w:szCs w:val="24"/>
                <w:lang w:val="ja-JP"/>
              </w:rPr>
              <w:t>および</w:t>
            </w:r>
            <w:r w:rsidRPr="00807148">
              <w:rPr>
                <w:rFonts w:cs="Arial"/>
                <w:color w:val="404040"/>
                <w:sz w:val="18"/>
                <w:szCs w:val="24"/>
                <w:lang w:val="ja-JP"/>
              </w:rPr>
              <w:t xml:space="preserve"> SharePoint Server 201</w:t>
            </w:r>
            <w:r w:rsidR="00C438F3" w:rsidRPr="00807148">
              <w:rPr>
                <w:rFonts w:cs="Arial" w:hint="eastAsia"/>
                <w:color w:val="404040"/>
                <w:sz w:val="18"/>
                <w:szCs w:val="24"/>
                <w:lang w:val="ja-JP"/>
              </w:rPr>
              <w:t>3</w:t>
            </w:r>
            <w:r w:rsidRPr="00807148">
              <w:rPr>
                <w:rFonts w:cs="Arial"/>
                <w:color w:val="404040"/>
                <w:sz w:val="18"/>
                <w:szCs w:val="24"/>
                <w:lang w:val="ja-JP"/>
              </w:rPr>
              <w:t xml:space="preserve"> Enterprise SAL</w:t>
            </w:r>
          </w:p>
        </w:tc>
      </w:tr>
      <w:tr w:rsidR="009A6562" w:rsidRPr="00807148">
        <w:tc>
          <w:tcPr>
            <w:tcW w:w="1" w:type="pct"/>
            <w:tcBorders>
              <w:top w:val="dotted" w:sz="4" w:space="0" w:color="B9D3EB"/>
              <w:left w:val="nil"/>
              <w:bottom w:val="dotted" w:sz="4" w:space="0" w:color="B9D3EB"/>
              <w:right w:val="nil"/>
            </w:tcBorders>
            <w:shd w:val="clear" w:color="auto" w:fill="E5EEF7"/>
          </w:tcPr>
          <w:p w:rsidR="009A6562" w:rsidRPr="00807148" w:rsidRDefault="009A6562">
            <w:pPr>
              <w:spacing w:after="0"/>
              <w:rPr>
                <w:rFonts w:cs="Arial"/>
                <w:b/>
                <w:color w:val="404040"/>
                <w:sz w:val="18"/>
                <w:szCs w:val="24"/>
              </w:rPr>
            </w:pPr>
            <w:r w:rsidRPr="00807148">
              <w:rPr>
                <w:rFonts w:cs="Arial"/>
                <w:b/>
                <w:color w:val="404040"/>
                <w:sz w:val="18"/>
                <w:szCs w:val="24"/>
                <w:lang w:val="ja-JP"/>
              </w:rPr>
              <w:t xml:space="preserve">SA </w:t>
            </w:r>
            <w:r w:rsidRPr="00807148">
              <w:rPr>
                <w:rFonts w:cs="Arial"/>
                <w:b/>
                <w:color w:val="404040"/>
                <w:sz w:val="18"/>
                <w:szCs w:val="24"/>
                <w:lang w:val="ja-JP"/>
              </w:rPr>
              <w:t>用</w:t>
            </w:r>
            <w:r w:rsidRPr="00807148">
              <w:rPr>
                <w:rFonts w:cs="Arial"/>
                <w:b/>
                <w:color w:val="404040"/>
                <w:sz w:val="18"/>
                <w:szCs w:val="24"/>
                <w:lang w:val="ja-JP"/>
              </w:rPr>
              <w:t xml:space="preserve"> SAL</w:t>
            </w:r>
          </w:p>
        </w:tc>
        <w:tc>
          <w:tcPr>
            <w:tcW w:w="1" w:type="pct"/>
            <w:tcBorders>
              <w:top w:val="dotted" w:sz="4" w:space="0" w:color="B9D3EB"/>
              <w:left w:val="nil"/>
              <w:bottom w:val="dotted" w:sz="4" w:space="0" w:color="B9D3EB"/>
              <w:right w:val="nil"/>
            </w:tcBorders>
            <w:shd w:val="clear" w:color="auto" w:fill="E5EEF7"/>
          </w:tcPr>
          <w:p w:rsidR="009A6562" w:rsidRPr="00807148" w:rsidRDefault="009A6562">
            <w:pPr>
              <w:spacing w:after="0"/>
              <w:rPr>
                <w:rFonts w:cs="Arial"/>
                <w:color w:val="404040"/>
                <w:szCs w:val="24"/>
              </w:rPr>
            </w:pPr>
            <w:r w:rsidRPr="00807148">
              <w:rPr>
                <w:rFonts w:cs="Arial"/>
                <w:b/>
                <w:color w:val="404040"/>
                <w:sz w:val="18"/>
                <w:szCs w:val="24"/>
                <w:lang w:val="ja-JP"/>
              </w:rPr>
              <w:t>対象</w:t>
            </w:r>
            <w:r w:rsidRPr="00807148">
              <w:rPr>
                <w:rFonts w:cs="Arial"/>
                <w:b/>
                <w:color w:val="404040"/>
                <w:sz w:val="18"/>
                <w:szCs w:val="24"/>
                <w:lang w:val="ja-JP"/>
              </w:rPr>
              <w:t xml:space="preserve"> CAL</w:t>
            </w:r>
          </w:p>
        </w:tc>
      </w:tr>
      <w:tr w:rsidR="009A6562" w:rsidRPr="00807148">
        <w:tc>
          <w:tcPr>
            <w:tcW w:w="2500" w:type="pct"/>
            <w:tcBorders>
              <w:top w:val="dotted" w:sz="4" w:space="0" w:color="B9D3EB"/>
              <w:left w:val="nil"/>
              <w:bottom w:val="dotted" w:sz="4" w:space="0" w:color="B9D3EB"/>
              <w:right w:val="nil"/>
            </w:tcBorders>
          </w:tcPr>
          <w:p w:rsidR="009A6562" w:rsidRPr="00807148" w:rsidRDefault="009A6562" w:rsidP="006D2964">
            <w:pPr>
              <w:numPr>
                <w:ilvl w:val="0"/>
                <w:numId w:val="1"/>
              </w:numPr>
              <w:spacing w:line="240" w:lineRule="exact"/>
              <w:ind w:left="488"/>
              <w:contextualSpacing/>
              <w:rPr>
                <w:rFonts w:cs="Arial"/>
                <w:color w:val="404040"/>
                <w:szCs w:val="24"/>
              </w:rPr>
            </w:pPr>
            <w:r w:rsidRPr="00807148">
              <w:rPr>
                <w:rFonts w:cs="Arial"/>
                <w:color w:val="404040"/>
                <w:sz w:val="18"/>
                <w:szCs w:val="24"/>
                <w:lang w:val="ja-JP"/>
              </w:rPr>
              <w:t>SharePoint Server 201</w:t>
            </w:r>
            <w:r w:rsidR="006C3A7C" w:rsidRPr="00807148">
              <w:rPr>
                <w:rFonts w:cs="Arial" w:hint="eastAsia"/>
                <w:color w:val="404040"/>
                <w:sz w:val="18"/>
                <w:szCs w:val="24"/>
                <w:lang w:val="ja-JP"/>
              </w:rPr>
              <w:t>3</w:t>
            </w:r>
            <w:r w:rsidRPr="00807148">
              <w:rPr>
                <w:rFonts w:cs="Arial"/>
                <w:color w:val="404040"/>
                <w:sz w:val="18"/>
                <w:szCs w:val="24"/>
                <w:lang w:val="ja-JP"/>
              </w:rPr>
              <w:t xml:space="preserve"> Standard SAL</w:t>
            </w:r>
          </w:p>
        </w:tc>
        <w:tc>
          <w:tcPr>
            <w:tcW w:w="2500" w:type="pct"/>
            <w:tcBorders>
              <w:top w:val="dotted" w:sz="4" w:space="0" w:color="B9D3EB"/>
              <w:left w:val="nil"/>
              <w:bottom w:val="dotted" w:sz="4" w:space="0" w:color="B9D3EB"/>
              <w:right w:val="nil"/>
            </w:tcBorders>
          </w:tcPr>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rPr>
              <w:t>SharePoint Server 201</w:t>
            </w:r>
            <w:r w:rsidR="006C3A7C" w:rsidRPr="00807148">
              <w:rPr>
                <w:rFonts w:cs="Arial" w:hint="eastAsia"/>
                <w:color w:val="404040"/>
                <w:sz w:val="18"/>
                <w:szCs w:val="24"/>
              </w:rPr>
              <w:t>3</w:t>
            </w:r>
            <w:r w:rsidRPr="00807148">
              <w:rPr>
                <w:rFonts w:cs="Arial"/>
                <w:color w:val="404040"/>
                <w:sz w:val="18"/>
                <w:szCs w:val="24"/>
              </w:rPr>
              <w:t xml:space="preserve"> Standard CAL </w:t>
            </w:r>
            <w:r w:rsidRPr="00807148">
              <w:rPr>
                <w:rFonts w:cs="Arial"/>
                <w:b/>
                <w:color w:val="404040"/>
                <w:sz w:val="18"/>
                <w:szCs w:val="24"/>
                <w:lang w:val="ja-JP"/>
              </w:rPr>
              <w:t>または</w:t>
            </w:r>
          </w:p>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rPr>
              <w:t xml:space="preserve">Core CAL Suite </w:t>
            </w:r>
            <w:r w:rsidRPr="00807148">
              <w:rPr>
                <w:rFonts w:cs="Arial"/>
                <w:b/>
                <w:color w:val="404040"/>
                <w:sz w:val="18"/>
                <w:szCs w:val="24"/>
                <w:lang w:val="ja-JP"/>
              </w:rPr>
              <w:t>または</w:t>
            </w:r>
          </w:p>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Enterprise CAL Suite</w:t>
            </w:r>
          </w:p>
        </w:tc>
      </w:tr>
      <w:tr w:rsidR="009A6562" w:rsidRPr="00807148">
        <w:trPr>
          <w:trHeight w:val="1669"/>
        </w:trPr>
        <w:tc>
          <w:tcPr>
            <w:tcW w:w="2500" w:type="pct"/>
            <w:tcBorders>
              <w:top w:val="dotted" w:sz="4" w:space="0" w:color="B9D3EB"/>
              <w:left w:val="nil"/>
              <w:bottom w:val="dotted" w:sz="4" w:space="0" w:color="B9D3EB"/>
              <w:right w:val="nil"/>
            </w:tcBorders>
          </w:tcPr>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SharePoint Server 201</w:t>
            </w:r>
            <w:r w:rsidR="006C3A7C" w:rsidRPr="00807148">
              <w:rPr>
                <w:rFonts w:cs="Arial" w:hint="eastAsia"/>
                <w:color w:val="404040"/>
                <w:sz w:val="18"/>
                <w:szCs w:val="24"/>
                <w:lang w:val="ja-JP"/>
              </w:rPr>
              <w:t>3</w:t>
            </w:r>
            <w:r w:rsidRPr="00807148">
              <w:rPr>
                <w:rFonts w:cs="Arial"/>
                <w:color w:val="404040"/>
                <w:sz w:val="18"/>
                <w:szCs w:val="24"/>
                <w:lang w:val="ja-JP"/>
              </w:rPr>
              <w:t xml:space="preserve"> Enterprise SAL</w:t>
            </w:r>
          </w:p>
          <w:p w:rsidR="009A6562" w:rsidRPr="00807148" w:rsidRDefault="009A6562">
            <w:pPr>
              <w:spacing w:line="240" w:lineRule="exact"/>
              <w:ind w:left="216"/>
              <w:contextualSpacing/>
              <w:rPr>
                <w:rFonts w:cs="Arial"/>
                <w:color w:val="404040"/>
                <w:sz w:val="18"/>
                <w:szCs w:val="24"/>
              </w:rPr>
            </w:pPr>
          </w:p>
          <w:p w:rsidR="009A6562" w:rsidRPr="00807148" w:rsidRDefault="009A6562" w:rsidP="006C3A7C">
            <w:pPr>
              <w:spacing w:line="240" w:lineRule="exact"/>
              <w:ind w:left="216"/>
              <w:contextualSpacing/>
              <w:rPr>
                <w:rFonts w:cs="Arial"/>
                <w:color w:val="404040"/>
                <w:szCs w:val="24"/>
              </w:rPr>
            </w:pPr>
            <w:r w:rsidRPr="00807148">
              <w:rPr>
                <w:rFonts w:cs="Arial"/>
                <w:color w:val="404040"/>
                <w:sz w:val="18"/>
                <w:szCs w:val="24"/>
              </w:rPr>
              <w:t>(SharePoint Server 201</w:t>
            </w:r>
            <w:r w:rsidR="006C3A7C" w:rsidRPr="00807148">
              <w:rPr>
                <w:rFonts w:cs="Arial" w:hint="eastAsia"/>
                <w:color w:val="404040"/>
                <w:sz w:val="18"/>
                <w:szCs w:val="24"/>
              </w:rPr>
              <w:t>3</w:t>
            </w:r>
            <w:r w:rsidRPr="00807148">
              <w:rPr>
                <w:rFonts w:cs="Arial"/>
                <w:color w:val="404040"/>
                <w:sz w:val="18"/>
                <w:szCs w:val="24"/>
              </w:rPr>
              <w:t xml:space="preserve"> Enterprise SAL </w:t>
            </w:r>
            <w:r w:rsidRPr="00807148">
              <w:rPr>
                <w:rFonts w:cs="Arial"/>
                <w:color w:val="404040"/>
                <w:sz w:val="18"/>
                <w:szCs w:val="24"/>
                <w:lang w:val="ja-JP"/>
              </w:rPr>
              <w:t>では、エンド</w:t>
            </w:r>
            <w:r w:rsidRPr="00807148">
              <w:rPr>
                <w:rFonts w:cs="Arial"/>
                <w:color w:val="404040"/>
                <w:sz w:val="18"/>
                <w:szCs w:val="24"/>
              </w:rPr>
              <w:t xml:space="preserve"> </w:t>
            </w:r>
            <w:r w:rsidRPr="00807148">
              <w:rPr>
                <w:rFonts w:cs="Arial"/>
                <w:color w:val="404040"/>
                <w:sz w:val="18"/>
                <w:szCs w:val="24"/>
                <w:lang w:val="ja-JP"/>
              </w:rPr>
              <w:t>ユーザーが</w:t>
            </w:r>
            <w:r w:rsidRPr="00807148">
              <w:rPr>
                <w:rFonts w:cs="Arial"/>
                <w:color w:val="404040"/>
                <w:sz w:val="18"/>
                <w:szCs w:val="24"/>
              </w:rPr>
              <w:t xml:space="preserve"> SharePoint Server 201</w:t>
            </w:r>
            <w:r w:rsidR="006C3A7C" w:rsidRPr="00807148">
              <w:rPr>
                <w:rFonts w:cs="Arial" w:hint="eastAsia"/>
                <w:color w:val="404040"/>
                <w:sz w:val="18"/>
                <w:szCs w:val="24"/>
              </w:rPr>
              <w:t>3</w:t>
            </w:r>
            <w:r w:rsidRPr="00807148">
              <w:rPr>
                <w:rFonts w:cs="Arial"/>
                <w:color w:val="404040"/>
                <w:sz w:val="18"/>
                <w:szCs w:val="24"/>
              </w:rPr>
              <w:t xml:space="preserve"> Standard SAL </w:t>
            </w:r>
            <w:r w:rsidRPr="00807148">
              <w:rPr>
                <w:rFonts w:cs="Arial"/>
                <w:color w:val="404040"/>
                <w:sz w:val="18"/>
                <w:szCs w:val="24"/>
                <w:lang w:val="ja-JP"/>
              </w:rPr>
              <w:t>を保有している必要があります。ご注意ください</w:t>
            </w:r>
            <w:r w:rsidRPr="00807148">
              <w:rPr>
                <w:rFonts w:cs="Arial"/>
                <w:color w:val="404040"/>
                <w:sz w:val="18"/>
                <w:szCs w:val="24"/>
              </w:rPr>
              <w:t>)</w:t>
            </w:r>
          </w:p>
        </w:tc>
        <w:tc>
          <w:tcPr>
            <w:tcW w:w="2500" w:type="pct"/>
            <w:tcBorders>
              <w:top w:val="dotted" w:sz="4" w:space="0" w:color="B9D3EB"/>
              <w:left w:val="nil"/>
              <w:bottom w:val="dotted" w:sz="4" w:space="0" w:color="B9D3EB"/>
              <w:right w:val="nil"/>
            </w:tcBorders>
          </w:tcPr>
          <w:p w:rsidR="009A6562" w:rsidRPr="00807148" w:rsidRDefault="006C3A7C"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 xml:space="preserve">SharePoint </w:t>
            </w:r>
            <w:r w:rsidRPr="00807148">
              <w:rPr>
                <w:rFonts w:cs="Arial" w:hint="eastAsia"/>
                <w:color w:val="404040"/>
                <w:sz w:val="18"/>
                <w:szCs w:val="24"/>
                <w:lang w:val="ja-JP"/>
              </w:rPr>
              <w:t xml:space="preserve">Server </w:t>
            </w:r>
            <w:r w:rsidRPr="00807148">
              <w:rPr>
                <w:rFonts w:cs="Arial"/>
                <w:color w:val="404040"/>
                <w:sz w:val="18"/>
                <w:szCs w:val="24"/>
                <w:lang w:val="ja-JP"/>
              </w:rPr>
              <w:t>201</w:t>
            </w:r>
            <w:r w:rsidRPr="00807148">
              <w:rPr>
                <w:rFonts w:cs="Arial" w:hint="eastAsia"/>
                <w:color w:val="404040"/>
                <w:sz w:val="18"/>
                <w:szCs w:val="24"/>
                <w:lang w:val="ja-JP"/>
              </w:rPr>
              <w:t>3</w:t>
            </w:r>
            <w:r w:rsidR="009A6562" w:rsidRPr="00807148">
              <w:rPr>
                <w:rFonts w:cs="Arial"/>
                <w:color w:val="404040"/>
                <w:sz w:val="18"/>
                <w:szCs w:val="24"/>
                <w:lang w:val="ja-JP"/>
              </w:rPr>
              <w:t xml:space="preserve"> Standard CAL </w:t>
            </w:r>
            <w:r w:rsidR="009A6562" w:rsidRPr="00807148">
              <w:rPr>
                <w:rFonts w:cs="Arial"/>
                <w:b/>
                <w:color w:val="404040"/>
                <w:sz w:val="18"/>
                <w:szCs w:val="24"/>
                <w:lang w:val="ja-JP"/>
              </w:rPr>
              <w:t>および</w:t>
            </w:r>
            <w:r w:rsidR="009A6562" w:rsidRPr="00807148">
              <w:rPr>
                <w:rFonts w:cs="Arial"/>
                <w:color w:val="404040"/>
                <w:sz w:val="18"/>
                <w:szCs w:val="24"/>
                <w:lang w:val="ja-JP"/>
              </w:rPr>
              <w:t xml:space="preserve"> SharePoint Server 201</w:t>
            </w:r>
            <w:r w:rsidRPr="00807148">
              <w:rPr>
                <w:rFonts w:cs="Arial" w:hint="eastAsia"/>
                <w:color w:val="404040"/>
                <w:sz w:val="18"/>
                <w:szCs w:val="24"/>
                <w:lang w:val="ja-JP"/>
              </w:rPr>
              <w:t>3</w:t>
            </w:r>
            <w:r w:rsidR="009A6562" w:rsidRPr="00807148">
              <w:rPr>
                <w:rFonts w:cs="Arial"/>
                <w:color w:val="404040"/>
                <w:sz w:val="18"/>
                <w:szCs w:val="24"/>
                <w:lang w:val="ja-JP"/>
              </w:rPr>
              <w:t xml:space="preserve"> Enterprise CAL </w:t>
            </w:r>
            <w:r w:rsidR="009A6562" w:rsidRPr="00807148">
              <w:rPr>
                <w:rFonts w:cs="Arial"/>
                <w:b/>
                <w:color w:val="404040"/>
                <w:sz w:val="18"/>
                <w:szCs w:val="24"/>
                <w:lang w:val="ja-JP"/>
              </w:rPr>
              <w:t>または</w:t>
            </w:r>
          </w:p>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 xml:space="preserve">Core CAL Suite </w:t>
            </w:r>
            <w:r w:rsidRPr="00807148">
              <w:rPr>
                <w:rFonts w:cs="Arial"/>
                <w:b/>
                <w:color w:val="404040"/>
                <w:sz w:val="18"/>
                <w:szCs w:val="24"/>
                <w:lang w:val="ja-JP"/>
              </w:rPr>
              <w:t>および</w:t>
            </w:r>
            <w:r w:rsidRPr="00807148">
              <w:rPr>
                <w:rFonts w:cs="Arial"/>
                <w:color w:val="404040"/>
                <w:sz w:val="18"/>
                <w:szCs w:val="24"/>
                <w:lang w:val="ja-JP"/>
              </w:rPr>
              <w:t xml:space="preserve">SharePoint Server </w:t>
            </w:r>
            <w:r w:rsidR="006C3A7C" w:rsidRPr="00807148">
              <w:rPr>
                <w:rFonts w:cs="Arial" w:hint="eastAsia"/>
                <w:color w:val="404040"/>
                <w:sz w:val="18"/>
                <w:szCs w:val="24"/>
                <w:lang w:val="ja-JP"/>
              </w:rPr>
              <w:t xml:space="preserve">2013 </w:t>
            </w:r>
            <w:r w:rsidRPr="00807148">
              <w:rPr>
                <w:rFonts w:cs="Arial"/>
                <w:color w:val="404040"/>
                <w:sz w:val="18"/>
                <w:szCs w:val="24"/>
                <w:lang w:val="ja-JP"/>
              </w:rPr>
              <w:t xml:space="preserve">Enterprise CAL </w:t>
            </w:r>
            <w:r w:rsidRPr="00807148">
              <w:rPr>
                <w:rFonts w:cs="Arial"/>
                <w:b/>
                <w:color w:val="404040"/>
                <w:sz w:val="18"/>
                <w:szCs w:val="24"/>
                <w:lang w:val="ja-JP"/>
              </w:rPr>
              <w:t>または</w:t>
            </w:r>
          </w:p>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Enterprise CAL Suite</w:t>
            </w:r>
          </w:p>
        </w:tc>
      </w:tr>
    </w:tbl>
    <w:p w:rsidR="009A6562" w:rsidRPr="00807148" w:rsidRDefault="006F7B56" w:rsidP="008E4F90">
      <w:pPr>
        <w:keepNext/>
        <w:keepLines/>
        <w:jc w:val="right"/>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A47016" w:rsidRPr="00807148" w:rsidRDefault="00A47016" w:rsidP="004612C9">
      <w:pPr>
        <w:pStyle w:val="PURProductName"/>
        <w:rPr>
          <w:rFonts w:cs="Arial"/>
        </w:rPr>
      </w:pPr>
      <w:bookmarkStart w:id="147" w:name="_Toc357603074"/>
      <w:bookmarkStart w:id="148" w:name="_Toc357603396"/>
      <w:r w:rsidRPr="00807148">
        <w:rPr>
          <w:rFonts w:cs="Arial"/>
        </w:rPr>
        <w:t>SQL Server 20</w:t>
      </w:r>
      <w:r w:rsidR="007F1C91" w:rsidRPr="00807148">
        <w:rPr>
          <w:rFonts w:cs="Arial"/>
        </w:rPr>
        <w:t>12</w:t>
      </w:r>
      <w:r w:rsidRPr="00807148">
        <w:rPr>
          <w:rFonts w:cs="Arial"/>
        </w:rPr>
        <w:t xml:space="preserve"> Standard</w:t>
      </w:r>
      <w:bookmarkEnd w:id="147"/>
      <w:bookmarkEnd w:id="148"/>
      <w:r w:rsidR="00791444" w:rsidRPr="00807148">
        <w:rPr>
          <w:rFonts w:cs="Arial"/>
          <w:lang w:val="ja-JP"/>
        </w:rPr>
        <w:fldChar w:fldCharType="begin"/>
      </w:r>
      <w:r w:rsidRPr="00807148">
        <w:rPr>
          <w:rFonts w:cs="Arial"/>
        </w:rPr>
        <w:instrText>xe "SQL Server 20</w:instrText>
      </w:r>
      <w:r w:rsidR="001314AD" w:rsidRPr="00807148">
        <w:rPr>
          <w:rFonts w:cs="Arial"/>
        </w:rPr>
        <w:instrText>12</w:instrText>
      </w:r>
      <w:r w:rsidRPr="00807148">
        <w:rPr>
          <w:rFonts w:cs="Arial"/>
        </w:rPr>
        <w:instrText xml:space="preserve"> Standard"</w:instrText>
      </w:r>
      <w:r w:rsidR="00791444" w:rsidRPr="00807148">
        <w:rPr>
          <w:rFonts w:cs="Arial"/>
          <w:lang w:val="ja-JP"/>
        </w:rPr>
        <w:fldChar w:fldCharType="end"/>
      </w:r>
    </w:p>
    <w:p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83"/>
        <w:gridCol w:w="5398"/>
      </w:tblGrid>
      <w:tr w:rsidR="00A47016" w:rsidRPr="00807148" w:rsidTr="00874F1C">
        <w:tc>
          <w:tcPr>
            <w:tcW w:w="2449" w:type="pct"/>
            <w:tcBorders>
              <w:top w:val="single" w:sz="4" w:space="0" w:color="auto"/>
              <w:bottom w:val="nil"/>
            </w:tcBorders>
          </w:tcPr>
          <w:p w:rsidR="00A47016" w:rsidRPr="00807148" w:rsidRDefault="00A47016">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51" w:type="pct"/>
            <w:tcBorders>
              <w:top w:val="single" w:sz="4" w:space="0" w:color="auto"/>
              <w:bottom w:val="nil"/>
            </w:tcBorders>
          </w:tcPr>
          <w:p w:rsidR="00A47016" w:rsidRPr="00807148" w:rsidRDefault="00A47016" w:rsidP="007F1C91">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w:t>
            </w:r>
            <w:r w:rsidR="007F1C91" w:rsidRPr="00807148">
              <w:rPr>
                <w:rFonts w:ascii="Arial" w:hAnsi="Arial" w:cs="Arial"/>
                <w:b/>
                <w:szCs w:val="24"/>
                <w:lang w:val="ja-JP"/>
              </w:rPr>
              <w:t>自動更新</w:t>
            </w:r>
            <w:r w:rsidR="007F1C91" w:rsidRPr="00807148">
              <w:rPr>
                <w:rFonts w:ascii="Arial" w:hAnsi="Arial" w:cs="Arial"/>
                <w:szCs w:val="24"/>
                <w:lang w:val="ja-JP"/>
              </w:rPr>
              <w:t xml:space="preserve"> (</w:t>
            </w:r>
            <w:hyperlink w:anchor="Appendix2" w:history="1">
              <w:r w:rsidR="001314AD" w:rsidRPr="00807148">
                <w:rPr>
                  <w:rStyle w:val="Hyperlink"/>
                  <w:rFonts w:ascii="Arial" w:hAnsi="Arial" w:cs="Arial"/>
                  <w:color w:val="00467F"/>
                  <w:szCs w:val="24"/>
                  <w:lang w:val="ja-JP"/>
                </w:rPr>
                <w:t>付録</w:t>
              </w:r>
              <w:r w:rsidR="001314AD" w:rsidRPr="00807148">
                <w:rPr>
                  <w:rStyle w:val="Hyperlink"/>
                  <w:rFonts w:ascii="Arial" w:hAnsi="Arial" w:cs="Arial"/>
                  <w:color w:val="00467F"/>
                  <w:szCs w:val="24"/>
                  <w:lang w:val="ja-JP"/>
                </w:rPr>
                <w:t xml:space="preserve"> 2</w:t>
              </w:r>
            </w:hyperlink>
            <w:r w:rsidR="007F1C91" w:rsidRPr="00807148">
              <w:rPr>
                <w:rFonts w:ascii="Arial" w:hAnsi="Arial" w:cs="Arial"/>
                <w:szCs w:val="24"/>
                <w:lang w:val="ja-JP"/>
              </w:rPr>
              <w:t xml:space="preserve"> </w:t>
            </w:r>
            <w:r w:rsidR="007F1C91" w:rsidRPr="00807148">
              <w:rPr>
                <w:rFonts w:ascii="Arial" w:hAnsi="Arial" w:cs="Arial"/>
                <w:szCs w:val="24"/>
                <w:lang w:val="ja-JP"/>
              </w:rPr>
              <w:t>を参照</w:t>
            </w:r>
            <w:r w:rsidR="007F1C91" w:rsidRPr="00807148">
              <w:rPr>
                <w:rFonts w:ascii="Arial" w:hAnsi="Arial" w:cs="Arial"/>
                <w:szCs w:val="24"/>
                <w:lang w:val="ja-JP"/>
              </w:rPr>
              <w:t>)</w:t>
            </w:r>
          </w:p>
        </w:tc>
      </w:tr>
      <w:tr w:rsidR="00A47016" w:rsidRPr="00807148" w:rsidTr="00874F1C">
        <w:tc>
          <w:tcPr>
            <w:tcW w:w="2449" w:type="pct"/>
            <w:tcBorders>
              <w:top w:val="nil"/>
            </w:tcBorders>
          </w:tcPr>
          <w:p w:rsidR="00A47016" w:rsidRPr="00807148" w:rsidRDefault="00A47016">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Fonts w:ascii="Arial" w:hAnsi="Arial" w:cs="Arial"/>
                  <w:color w:val="00467F"/>
                  <w:szCs w:val="24"/>
                  <w:u w:val="single"/>
                  <w:lang w:val="ja-JP"/>
                </w:rPr>
                <w:t>付録</w:t>
              </w:r>
              <w:r w:rsidRPr="00807148">
                <w:rPr>
                  <w:rFonts w:ascii="Arial" w:hAnsi="Arial" w:cs="Arial"/>
                  <w:color w:val="00467F"/>
                  <w:szCs w:val="24"/>
                  <w:u w:val="single"/>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51" w:type="pct"/>
            <w:tcBorders>
              <w:top w:val="nil"/>
            </w:tcBorders>
          </w:tcPr>
          <w:p w:rsidR="00A47016" w:rsidRPr="00807148" w:rsidRDefault="00A47016">
            <w:pPr>
              <w:pStyle w:val="PURLMSH"/>
              <w:rPr>
                <w:rFonts w:ascii="Arial" w:hAnsi="Arial" w:cs="Arial"/>
                <w:szCs w:val="24"/>
              </w:rPr>
            </w:pPr>
          </w:p>
        </w:tc>
      </w:tr>
      <w:tr w:rsidR="00A47016" w:rsidRPr="00807148"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807148" w:rsidRDefault="00A47016">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A47016" w:rsidRPr="00807148" w:rsidRDefault="007F1C91" w:rsidP="00271E9A">
            <w:pPr>
              <w:pStyle w:val="PURBullet"/>
              <w:ind w:left="488"/>
              <w:rPr>
                <w:rFonts w:cs="Arial"/>
                <w:i/>
                <w:szCs w:val="24"/>
              </w:rPr>
            </w:pPr>
            <w:r w:rsidRPr="00807148">
              <w:rPr>
                <w:rFonts w:cs="Arial"/>
                <w:szCs w:val="24"/>
              </w:rPr>
              <w:t>SQL Server 2012</w:t>
            </w:r>
            <w:r w:rsidR="00A47016" w:rsidRPr="00807148">
              <w:rPr>
                <w:rFonts w:cs="Arial"/>
                <w:szCs w:val="24"/>
              </w:rPr>
              <w:t xml:space="preserve"> Standard SAL </w:t>
            </w:r>
            <w:r w:rsidR="00A47016" w:rsidRPr="00807148">
              <w:rPr>
                <w:rFonts w:cs="Arial"/>
                <w:b/>
                <w:szCs w:val="24"/>
                <w:lang w:val="ja-JP"/>
              </w:rPr>
              <w:t>または</w:t>
            </w:r>
          </w:p>
          <w:p w:rsidR="00A47016" w:rsidRPr="00807148" w:rsidRDefault="007F1C91" w:rsidP="00271E9A">
            <w:pPr>
              <w:pStyle w:val="PURBullet"/>
              <w:ind w:left="488"/>
              <w:rPr>
                <w:rFonts w:cs="Arial"/>
                <w:b/>
                <w:szCs w:val="24"/>
              </w:rPr>
            </w:pPr>
            <w:r w:rsidRPr="00807148">
              <w:rPr>
                <w:rFonts w:cs="Arial"/>
                <w:szCs w:val="24"/>
              </w:rPr>
              <w:t>SQL Server 2012 Business Intelligence SAL</w:t>
            </w:r>
          </w:p>
        </w:tc>
      </w:tr>
    </w:tbl>
    <w:p w:rsidR="00A47016" w:rsidRPr="00807148" w:rsidRDefault="00A47016">
      <w:pPr>
        <w:pStyle w:val="PURADDITIONALTERMSHEADERMB"/>
        <w:rPr>
          <w:rFonts w:eastAsia="MS PGothic" w:cs="Arial"/>
          <w:szCs w:val="24"/>
        </w:rPr>
      </w:pPr>
      <w:r w:rsidRPr="00807148">
        <w:rPr>
          <w:rFonts w:eastAsia="MS PGothic" w:cs="Arial"/>
          <w:szCs w:val="24"/>
          <w:lang w:val="ja-JP"/>
        </w:rPr>
        <w:t>追加の条件</w:t>
      </w:r>
    </w:p>
    <w:p w:rsidR="001938D7" w:rsidRPr="00807148" w:rsidRDefault="001938D7" w:rsidP="001938D7">
      <w:pPr>
        <w:pStyle w:val="PURBlueStrong-Indented"/>
        <w:ind w:left="272"/>
        <w:rPr>
          <w:rFonts w:cs="Arial"/>
          <w:smallCaps w:val="0"/>
        </w:rPr>
      </w:pPr>
      <w:r w:rsidRPr="00807148">
        <w:rPr>
          <w:rFonts w:cs="Arial"/>
          <w:smallCaps w:val="0"/>
        </w:rPr>
        <w:t>ダウン</w:t>
      </w:r>
      <w:r w:rsidRPr="00807148">
        <w:rPr>
          <w:rFonts w:cs="Arial"/>
          <w:smallCaps w:val="0"/>
        </w:rPr>
        <w:t xml:space="preserve"> </w:t>
      </w:r>
      <w:r w:rsidRPr="00807148">
        <w:rPr>
          <w:rFonts w:cs="Arial"/>
          <w:smallCaps w:val="0"/>
        </w:rPr>
        <w:t>エディションの権利</w:t>
      </w:r>
    </w:p>
    <w:p w:rsidR="001938D7" w:rsidRPr="001938D7" w:rsidRDefault="001938D7" w:rsidP="001938D7">
      <w:pPr>
        <w:pStyle w:val="Heading4"/>
        <w:keepNext w:val="0"/>
        <w:keepLines w:val="0"/>
        <w:widowControl w:val="0"/>
        <w:spacing w:before="120" w:after="120"/>
        <w:ind w:left="272"/>
        <w:rPr>
          <w:rFonts w:cs="Arial"/>
          <w:b w:val="0"/>
          <w:bCs w:val="0"/>
          <w:i w:val="0"/>
          <w:iCs w:val="0"/>
          <w:color w:val="auto"/>
          <w:sz w:val="18"/>
        </w:rPr>
      </w:pPr>
      <w:r w:rsidRPr="001938D7">
        <w:rPr>
          <w:rFonts w:cs="Arial" w:hint="eastAsia"/>
          <w:b w:val="0"/>
          <w:i w:val="0"/>
          <w:color w:val="404040"/>
          <w:sz w:val="18"/>
          <w:szCs w:val="24"/>
          <w:lang w:val="ja-JP"/>
        </w:rPr>
        <w:t>お客様は、許可されているインスタンスの代わりに、本ソフトウェアの</w:t>
      </w:r>
      <w:r w:rsidRPr="001938D7">
        <w:rPr>
          <w:rFonts w:cs="Arial"/>
          <w:b w:val="0"/>
          <w:i w:val="0"/>
          <w:color w:val="404040"/>
          <w:sz w:val="18"/>
          <w:szCs w:val="24"/>
          <w:lang w:val="ja-JP"/>
        </w:rPr>
        <w:t xml:space="preserve"> SQL Server Standard</w:t>
      </w:r>
      <w:r w:rsidRPr="001938D7">
        <w:rPr>
          <w:rFonts w:cs="Arial" w:hint="eastAsia"/>
          <w:b w:val="0"/>
          <w:i w:val="0"/>
          <w:color w:val="404040"/>
          <w:sz w:val="18"/>
          <w:szCs w:val="24"/>
          <w:lang w:val="ja-JP"/>
        </w:rPr>
        <w:t>、</w:t>
      </w:r>
      <w:r w:rsidRPr="001938D7">
        <w:rPr>
          <w:rFonts w:cs="Arial"/>
          <w:b w:val="0"/>
          <w:i w:val="0"/>
          <w:color w:val="404040"/>
          <w:sz w:val="18"/>
          <w:szCs w:val="24"/>
          <w:lang w:val="ja-JP"/>
        </w:rPr>
        <w:t xml:space="preserve">Workgroup </w:t>
      </w:r>
      <w:r w:rsidRPr="001938D7">
        <w:rPr>
          <w:rFonts w:cs="Arial" w:hint="eastAsia"/>
          <w:b w:val="0"/>
          <w:i w:val="0"/>
          <w:color w:val="404040"/>
          <w:sz w:val="18"/>
          <w:szCs w:val="24"/>
          <w:lang w:val="ja-JP"/>
        </w:rPr>
        <w:t>または</w:t>
      </w:r>
      <w:r w:rsidRPr="001938D7">
        <w:rPr>
          <w:rFonts w:cs="Arial"/>
          <w:b w:val="0"/>
          <w:i w:val="0"/>
          <w:color w:val="404040"/>
          <w:sz w:val="18"/>
          <w:szCs w:val="24"/>
          <w:lang w:val="ja-JP"/>
        </w:rPr>
        <w:t xml:space="preserve"> Small Business Edition </w:t>
      </w:r>
      <w:r w:rsidRPr="001938D7">
        <w:rPr>
          <w:rFonts w:cs="Arial" w:hint="eastAsia"/>
          <w:b w:val="0"/>
          <w:i w:val="0"/>
          <w:color w:val="404040"/>
          <w:sz w:val="18"/>
          <w:szCs w:val="24"/>
          <w:lang w:val="ja-JP"/>
        </w:rPr>
        <w:t>の</w:t>
      </w:r>
      <w:r w:rsidRPr="001938D7">
        <w:rPr>
          <w:rFonts w:cs="Arial"/>
          <w:b w:val="0"/>
          <w:i w:val="0"/>
          <w:color w:val="404040"/>
          <w:sz w:val="18"/>
          <w:szCs w:val="24"/>
          <w:lang w:val="ja-JP"/>
        </w:rPr>
        <w:t xml:space="preserve"> 2008 R2 </w:t>
      </w:r>
      <w:r w:rsidRPr="001938D7">
        <w:rPr>
          <w:rFonts w:cs="Arial" w:hint="eastAsia"/>
          <w:b w:val="0"/>
          <w:i w:val="0"/>
          <w:color w:val="404040"/>
          <w:sz w:val="18"/>
          <w:szCs w:val="24"/>
          <w:lang w:val="ja-JP"/>
        </w:rPr>
        <w:t>バージョンのインスタンスを作成、保存、および使用することができます。</w:t>
      </w:r>
    </w:p>
    <w:p w:rsidR="00A47016" w:rsidRPr="00807148" w:rsidRDefault="00A47016">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rsidR="00A47016" w:rsidRPr="00807148" w:rsidRDefault="00A47016">
      <w:pPr>
        <w:pStyle w:val="PURBody-Indented"/>
        <w:rPr>
          <w:rFonts w:cs="Arial"/>
          <w:szCs w:val="24"/>
        </w:rPr>
      </w:pPr>
      <w:r w:rsidRPr="00807148">
        <w:rPr>
          <w:rStyle w:val="PURBody-IndentedTimesNewRom10"/>
          <w:rFonts w:cs="Arial"/>
        </w:rPr>
        <w:t>本製品のソフトウェアには</w:t>
      </w:r>
      <w:r w:rsidRPr="00807148">
        <w:rPr>
          <w:rFonts w:cs="Arial"/>
          <w:szCs w:val="24"/>
          <w:lang w:val="ja-JP"/>
        </w:rPr>
        <w:t xml:space="preserve"> Microsoft .NET Framework </w:t>
      </w:r>
      <w:r w:rsidRPr="00807148">
        <w:rPr>
          <w:rStyle w:val="PURBody-IndentedTimesNewRom10"/>
          <w:rFonts w:cs="Arial"/>
        </w:rPr>
        <w:t>ソフトウェアが含まれており、また</w:t>
      </w:r>
      <w:r w:rsidRPr="00807148">
        <w:rPr>
          <w:rFonts w:cs="Arial"/>
          <w:szCs w:val="24"/>
          <w:lang w:val="ja-JP"/>
        </w:rPr>
        <w:t xml:space="preserve"> PowerShell </w:t>
      </w:r>
      <w:r w:rsidRPr="00807148">
        <w:rPr>
          <w:rStyle w:val="PURBody-IndentedTimesNewRom1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10"/>
          <w:rFonts w:cs="Arial"/>
        </w:rPr>
        <w:t>および</w:t>
      </w:r>
      <w:r w:rsidRPr="00807148">
        <w:rPr>
          <w:rFonts w:cs="Arial"/>
          <w:szCs w:val="24"/>
          <w:lang w:val="ja-JP"/>
        </w:rPr>
        <w:t xml:space="preserve"> PowerShell </w:t>
      </w:r>
      <w:r w:rsidRPr="00807148">
        <w:rPr>
          <w:rStyle w:val="PURBody-IndentedTimesNewRom10"/>
          <w:rFonts w:cs="Arial"/>
        </w:rPr>
        <w:t>ソフトウェアの使用条件を参照してください。</w:t>
      </w:r>
    </w:p>
    <w:p w:rsidR="007F1C91" w:rsidRPr="00807148" w:rsidRDefault="006F7B56" w:rsidP="007F1C91">
      <w:pPr>
        <w:pStyle w:val="PURBreadcrumb"/>
        <w:rPr>
          <w:rFonts w:cs="Arial"/>
          <w:color w:val="404040"/>
          <w:sz w:val="16"/>
          <w:szCs w:val="24"/>
        </w:rPr>
      </w:pPr>
      <w:hyperlink w:anchor="TOC" w:history="1">
        <w:r w:rsidR="007F1C91" w:rsidRPr="00807148">
          <w:rPr>
            <w:rStyle w:val="Hyperlink"/>
            <w:rFonts w:cs="Arial"/>
            <w:noProof/>
            <w:color w:val="00467F"/>
            <w:sz w:val="16"/>
            <w:szCs w:val="24"/>
          </w:rPr>
          <w:t>目次</w:t>
        </w:r>
      </w:hyperlink>
      <w:r w:rsidR="007F1C91" w:rsidRPr="00807148">
        <w:rPr>
          <w:rFonts w:cs="Arial"/>
          <w:noProof/>
          <w:sz w:val="16"/>
          <w:szCs w:val="24"/>
        </w:rPr>
        <w:t xml:space="preserve"> / </w:t>
      </w:r>
      <w:hyperlink w:anchor="UniversalTerms" w:history="1">
        <w:r w:rsidR="007F1C91" w:rsidRPr="00807148">
          <w:rPr>
            <w:rStyle w:val="Hyperlink"/>
            <w:rFonts w:cs="Arial"/>
            <w:noProof/>
            <w:color w:val="00467F"/>
            <w:sz w:val="16"/>
            <w:szCs w:val="24"/>
          </w:rPr>
          <w:t>共通の使用条件</w:t>
        </w:r>
      </w:hyperlink>
    </w:p>
    <w:p w:rsidR="007F1C91" w:rsidRPr="00807148" w:rsidRDefault="007F1C91" w:rsidP="007F1C91">
      <w:pPr>
        <w:pStyle w:val="PURProductName"/>
        <w:rPr>
          <w:rFonts w:cs="Arial"/>
        </w:rPr>
      </w:pPr>
      <w:bookmarkStart w:id="149" w:name="_Toc357603075"/>
      <w:bookmarkStart w:id="150" w:name="_Toc357603397"/>
      <w:r w:rsidRPr="00807148">
        <w:rPr>
          <w:rFonts w:cs="Arial"/>
        </w:rPr>
        <w:t xml:space="preserve">SQL Server 2012 </w:t>
      </w:r>
      <w:r w:rsidRPr="00807148">
        <w:rPr>
          <w:rFonts w:cs="Arial"/>
          <w:szCs w:val="24"/>
        </w:rPr>
        <w:t>Business Intelligence</w:t>
      </w:r>
      <w:bookmarkEnd w:id="149"/>
      <w:bookmarkEnd w:id="150"/>
      <w:r w:rsidR="00791444" w:rsidRPr="00807148">
        <w:rPr>
          <w:rFonts w:cs="Arial"/>
          <w:lang w:val="ja-JP"/>
        </w:rPr>
        <w:fldChar w:fldCharType="begin"/>
      </w:r>
      <w:r w:rsidRPr="00807148">
        <w:rPr>
          <w:rFonts w:cs="Arial"/>
        </w:rPr>
        <w:instrText>xe "SQL Server 20</w:instrText>
      </w:r>
      <w:r w:rsidR="001270A7" w:rsidRPr="00807148">
        <w:rPr>
          <w:rFonts w:cs="Arial"/>
        </w:rPr>
        <w:instrText>12</w:instrText>
      </w:r>
      <w:r w:rsidRPr="00807148">
        <w:rPr>
          <w:rFonts w:cs="Arial"/>
        </w:rPr>
        <w:instrText xml:space="preserve"> </w:instrText>
      </w:r>
      <w:r w:rsidR="001270A7" w:rsidRPr="00807148">
        <w:rPr>
          <w:rFonts w:cs="Arial"/>
        </w:rPr>
        <w:instrText>Business Intelligence</w:instrText>
      </w:r>
      <w:r w:rsidRPr="00807148">
        <w:rPr>
          <w:rFonts w:cs="Arial"/>
        </w:rPr>
        <w:instrText>"</w:instrText>
      </w:r>
      <w:r w:rsidR="00791444" w:rsidRPr="00807148">
        <w:rPr>
          <w:rFonts w:cs="Arial"/>
          <w:lang w:val="ja-JP"/>
        </w:rPr>
        <w:fldChar w:fldCharType="end"/>
      </w:r>
    </w:p>
    <w:p w:rsidR="007F1C91" w:rsidRPr="00807148" w:rsidRDefault="007F1C91" w:rsidP="007F1C91">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83"/>
        <w:gridCol w:w="5398"/>
      </w:tblGrid>
      <w:tr w:rsidR="007F1C91" w:rsidRPr="00807148" w:rsidTr="00874F1C">
        <w:tc>
          <w:tcPr>
            <w:tcW w:w="2449" w:type="pct"/>
            <w:tcBorders>
              <w:top w:val="single" w:sz="4" w:space="0" w:color="auto"/>
              <w:bottom w:val="nil"/>
            </w:tcBorders>
          </w:tcPr>
          <w:p w:rsidR="007F1C91" w:rsidRPr="00807148" w:rsidRDefault="007F1C91" w:rsidP="00FE2FA0">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51" w:type="pct"/>
            <w:tcBorders>
              <w:top w:val="single" w:sz="4" w:space="0" w:color="auto"/>
              <w:bottom w:val="nil"/>
            </w:tcBorders>
          </w:tcPr>
          <w:p w:rsidR="007F1C91" w:rsidRPr="00807148" w:rsidRDefault="007F1C91" w:rsidP="00FE2FA0">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w:t>
            </w:r>
            <w:r w:rsidRPr="00807148">
              <w:rPr>
                <w:rFonts w:ascii="Arial" w:hAnsi="Arial" w:cs="Arial"/>
                <w:b/>
                <w:szCs w:val="24"/>
                <w:lang w:val="ja-JP"/>
              </w:rPr>
              <w:t>自動更新</w:t>
            </w:r>
            <w:r w:rsidRPr="00807148">
              <w:rPr>
                <w:rFonts w:ascii="Arial" w:hAnsi="Arial" w:cs="Arial"/>
                <w:szCs w:val="24"/>
                <w:lang w:val="ja-JP"/>
              </w:rPr>
              <w:t xml:space="preserve"> (</w:t>
            </w:r>
            <w:hyperlink w:anchor="Appendix2" w:history="1">
              <w:r w:rsidR="001270A7" w:rsidRPr="00807148">
                <w:rPr>
                  <w:rStyle w:val="Hyperlink"/>
                  <w:rFonts w:ascii="Arial" w:hAnsi="Arial" w:cs="Arial"/>
                  <w:color w:val="00467F"/>
                  <w:szCs w:val="24"/>
                  <w:lang w:val="ja-JP"/>
                </w:rPr>
                <w:t>付録</w:t>
              </w:r>
              <w:r w:rsidR="001270A7"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7F1C91" w:rsidRPr="00807148" w:rsidTr="00874F1C">
        <w:tc>
          <w:tcPr>
            <w:tcW w:w="2449" w:type="pct"/>
            <w:tcBorders>
              <w:top w:val="nil"/>
            </w:tcBorders>
          </w:tcPr>
          <w:p w:rsidR="007F1C91" w:rsidRPr="00807148" w:rsidRDefault="007F1C91" w:rsidP="00FE2FA0">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Fonts w:ascii="Arial" w:hAnsi="Arial" w:cs="Arial"/>
                  <w:color w:val="00467F"/>
                  <w:szCs w:val="24"/>
                  <w:u w:val="single"/>
                  <w:lang w:val="ja-JP"/>
                </w:rPr>
                <w:t>付録</w:t>
              </w:r>
              <w:r w:rsidRPr="00807148">
                <w:rPr>
                  <w:rFonts w:ascii="Arial" w:hAnsi="Arial" w:cs="Arial"/>
                  <w:color w:val="00467F"/>
                  <w:szCs w:val="24"/>
                  <w:u w:val="single"/>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51" w:type="pct"/>
            <w:tcBorders>
              <w:top w:val="nil"/>
            </w:tcBorders>
          </w:tcPr>
          <w:p w:rsidR="007F1C91" w:rsidRPr="00807148" w:rsidRDefault="007F1C91" w:rsidP="00FE2FA0">
            <w:pPr>
              <w:pStyle w:val="PURLMSH"/>
              <w:rPr>
                <w:rFonts w:ascii="Arial" w:hAnsi="Arial" w:cs="Arial"/>
                <w:szCs w:val="24"/>
              </w:rPr>
            </w:pPr>
          </w:p>
        </w:tc>
      </w:tr>
      <w:tr w:rsidR="007F1C91" w:rsidRPr="00807148"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7F1C91" w:rsidRPr="00807148" w:rsidRDefault="007F1C91" w:rsidP="00FE2FA0">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7F1C91" w:rsidRPr="00807148"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7F1C91" w:rsidRPr="00807148" w:rsidRDefault="007F1C91" w:rsidP="00FE2FA0">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7F1C91" w:rsidRPr="00807148" w:rsidRDefault="007F1C91" w:rsidP="00271E9A">
            <w:pPr>
              <w:pStyle w:val="PURBullet"/>
              <w:ind w:left="488"/>
              <w:rPr>
                <w:rFonts w:cs="Arial"/>
                <w:b/>
                <w:szCs w:val="24"/>
              </w:rPr>
            </w:pPr>
            <w:r w:rsidRPr="00807148">
              <w:rPr>
                <w:rFonts w:cs="Arial"/>
                <w:szCs w:val="24"/>
              </w:rPr>
              <w:t>SQL Server 2012 Business Intelligence SAL</w:t>
            </w:r>
          </w:p>
        </w:tc>
      </w:tr>
    </w:tbl>
    <w:p w:rsidR="007F1C91" w:rsidRPr="00807148" w:rsidRDefault="007F1C91" w:rsidP="007F1C91">
      <w:pPr>
        <w:pStyle w:val="PURADDITIONALTERMSHEADERMB"/>
        <w:rPr>
          <w:rFonts w:eastAsia="MS PGothic" w:cs="Arial"/>
          <w:szCs w:val="24"/>
        </w:rPr>
      </w:pPr>
      <w:r w:rsidRPr="00807148">
        <w:rPr>
          <w:rFonts w:eastAsia="MS PGothic" w:cs="Arial"/>
          <w:szCs w:val="24"/>
          <w:lang w:val="ja-JP"/>
        </w:rPr>
        <w:t>追加の条件</w:t>
      </w:r>
    </w:p>
    <w:p w:rsidR="00A3182B" w:rsidRPr="00807148" w:rsidRDefault="00A3182B" w:rsidP="00A3182B">
      <w:pPr>
        <w:pStyle w:val="PURBlueStrong-Indented"/>
        <w:ind w:left="272"/>
        <w:rPr>
          <w:rFonts w:cs="Arial"/>
          <w:smallCaps w:val="0"/>
        </w:rPr>
      </w:pPr>
      <w:r w:rsidRPr="00807148">
        <w:rPr>
          <w:rFonts w:cs="Arial"/>
          <w:smallCaps w:val="0"/>
        </w:rPr>
        <w:t>ダウン</w:t>
      </w:r>
      <w:r w:rsidRPr="00807148">
        <w:rPr>
          <w:rFonts w:cs="Arial"/>
          <w:smallCaps w:val="0"/>
        </w:rPr>
        <w:t xml:space="preserve"> </w:t>
      </w:r>
      <w:r w:rsidRPr="00807148">
        <w:rPr>
          <w:rFonts w:cs="Arial"/>
          <w:smallCaps w:val="0"/>
        </w:rPr>
        <w:t>エディションの権利</w:t>
      </w:r>
    </w:p>
    <w:p w:rsidR="00A3182B" w:rsidRPr="00A3182B" w:rsidRDefault="00A3182B" w:rsidP="00A3182B">
      <w:pPr>
        <w:pStyle w:val="Heading4"/>
        <w:keepNext w:val="0"/>
        <w:keepLines w:val="0"/>
        <w:widowControl w:val="0"/>
        <w:spacing w:before="120" w:after="120"/>
        <w:ind w:left="272"/>
        <w:rPr>
          <w:rFonts w:cs="Arial"/>
          <w:b w:val="0"/>
          <w:bCs w:val="0"/>
          <w:i w:val="0"/>
          <w:iCs w:val="0"/>
          <w:color w:val="auto"/>
          <w:sz w:val="18"/>
        </w:rPr>
      </w:pPr>
      <w:r w:rsidRPr="00A3182B">
        <w:rPr>
          <w:rFonts w:cs="Arial" w:hint="eastAsia"/>
          <w:b w:val="0"/>
          <w:i w:val="0"/>
          <w:color w:val="404040"/>
          <w:sz w:val="18"/>
          <w:szCs w:val="24"/>
          <w:lang w:val="ja-JP"/>
        </w:rPr>
        <w:t>お客様は、許可されているインスタンスの代わりに、</w:t>
      </w:r>
      <w:r w:rsidRPr="00A3182B">
        <w:rPr>
          <w:rFonts w:cs="Arial"/>
          <w:b w:val="0"/>
          <w:i w:val="0"/>
          <w:color w:val="404040"/>
          <w:sz w:val="18"/>
          <w:szCs w:val="24"/>
          <w:lang w:val="ja-JP"/>
        </w:rPr>
        <w:t xml:space="preserve">Standard </w:t>
      </w:r>
      <w:r w:rsidRPr="00A3182B">
        <w:rPr>
          <w:rFonts w:cs="Arial" w:hint="eastAsia"/>
          <w:b w:val="0"/>
          <w:i w:val="0"/>
          <w:color w:val="404040"/>
          <w:sz w:val="18"/>
          <w:szCs w:val="24"/>
          <w:lang w:val="ja-JP"/>
        </w:rPr>
        <w:t>の</w:t>
      </w:r>
      <w:r w:rsidRPr="00A3182B">
        <w:rPr>
          <w:rFonts w:cs="Arial"/>
          <w:b w:val="0"/>
          <w:i w:val="0"/>
          <w:color w:val="404040"/>
          <w:sz w:val="18"/>
          <w:szCs w:val="24"/>
          <w:lang w:val="ja-JP"/>
        </w:rPr>
        <w:t xml:space="preserve"> 2012 </w:t>
      </w:r>
      <w:r w:rsidRPr="00A3182B">
        <w:rPr>
          <w:rFonts w:cs="Arial" w:hint="eastAsia"/>
          <w:b w:val="0"/>
          <w:i w:val="0"/>
          <w:color w:val="404040"/>
          <w:sz w:val="18"/>
          <w:szCs w:val="24"/>
          <w:lang w:val="ja-JP"/>
        </w:rPr>
        <w:t>もしくはそれ以前のバージョン、または</w:t>
      </w:r>
      <w:r w:rsidRPr="00A3182B">
        <w:rPr>
          <w:rFonts w:cs="Arial"/>
          <w:b w:val="0"/>
          <w:i w:val="0"/>
          <w:color w:val="404040"/>
          <w:sz w:val="18"/>
          <w:szCs w:val="24"/>
          <w:lang w:val="ja-JP"/>
        </w:rPr>
        <w:t xml:space="preserve"> Workgroup </w:t>
      </w:r>
      <w:r w:rsidRPr="00A3182B">
        <w:rPr>
          <w:rFonts w:cs="Arial" w:hint="eastAsia"/>
          <w:b w:val="0"/>
          <w:i w:val="0"/>
          <w:color w:val="404040"/>
          <w:sz w:val="18"/>
          <w:szCs w:val="24"/>
          <w:lang w:val="ja-JP"/>
        </w:rPr>
        <w:t>もしくは</w:t>
      </w:r>
      <w:r w:rsidRPr="00A3182B">
        <w:rPr>
          <w:rFonts w:cs="Arial"/>
          <w:b w:val="0"/>
          <w:i w:val="0"/>
          <w:color w:val="404040"/>
          <w:sz w:val="18"/>
          <w:szCs w:val="24"/>
          <w:lang w:val="ja-JP"/>
        </w:rPr>
        <w:t xml:space="preserve"> Small Business </w:t>
      </w:r>
      <w:r w:rsidRPr="00A3182B">
        <w:rPr>
          <w:rFonts w:cs="Arial" w:hint="eastAsia"/>
          <w:b w:val="0"/>
          <w:i w:val="0"/>
          <w:color w:val="404040"/>
          <w:sz w:val="18"/>
          <w:szCs w:val="24"/>
          <w:lang w:val="ja-JP"/>
        </w:rPr>
        <w:t>の任意のバージョンのインスタンスを作成、保存、および使用することができます。</w:t>
      </w:r>
    </w:p>
    <w:p w:rsidR="007F1C91" w:rsidRPr="00807148" w:rsidRDefault="007F1C91" w:rsidP="007F1C91">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rsidR="007F1C91" w:rsidRPr="00807148" w:rsidRDefault="007F1C91" w:rsidP="007F1C91">
      <w:pPr>
        <w:pStyle w:val="PURBody-Indented"/>
        <w:rPr>
          <w:rFonts w:cs="Arial"/>
          <w:szCs w:val="24"/>
        </w:rPr>
      </w:pPr>
      <w:r w:rsidRPr="00807148">
        <w:rPr>
          <w:rStyle w:val="PURBody-IndentedTimesNewRom10"/>
          <w:rFonts w:cs="Arial"/>
        </w:rPr>
        <w:t>本製品のソフトウェアには</w:t>
      </w:r>
      <w:r w:rsidRPr="00807148">
        <w:rPr>
          <w:rFonts w:cs="Arial"/>
          <w:szCs w:val="24"/>
          <w:lang w:val="ja-JP"/>
        </w:rPr>
        <w:t xml:space="preserve"> Microsoft .NET Framework </w:t>
      </w:r>
      <w:r w:rsidRPr="00807148">
        <w:rPr>
          <w:rStyle w:val="PURBody-IndentedTimesNewRom10"/>
          <w:rFonts w:cs="Arial"/>
        </w:rPr>
        <w:t>ソフトウェアが含まれており、また</w:t>
      </w:r>
      <w:r w:rsidRPr="00807148">
        <w:rPr>
          <w:rFonts w:cs="Arial"/>
          <w:szCs w:val="24"/>
          <w:lang w:val="ja-JP"/>
        </w:rPr>
        <w:t xml:space="preserve"> PowerShell </w:t>
      </w:r>
      <w:r w:rsidRPr="00807148">
        <w:rPr>
          <w:rStyle w:val="PURBody-IndentedTimesNewRom1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10"/>
          <w:rFonts w:cs="Arial"/>
        </w:rPr>
        <w:t>および</w:t>
      </w:r>
      <w:r w:rsidRPr="00807148">
        <w:rPr>
          <w:rFonts w:cs="Arial"/>
          <w:szCs w:val="24"/>
          <w:lang w:val="ja-JP"/>
        </w:rPr>
        <w:t xml:space="preserve"> PowerShell </w:t>
      </w:r>
      <w:r w:rsidRPr="00807148">
        <w:rPr>
          <w:rStyle w:val="PURBody-IndentedTimesNewRom10"/>
          <w:rFonts w:cs="Arial"/>
        </w:rPr>
        <w:t>ソフトウェアの使用条件を参照してください。</w:t>
      </w:r>
    </w:p>
    <w:p w:rsidR="00A47016" w:rsidRPr="00807148" w:rsidRDefault="006F7B56">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3F3FF0" w:rsidRPr="00807148" w:rsidRDefault="003F3FF0" w:rsidP="003F3FF0">
      <w:pPr>
        <w:pStyle w:val="PURProductName"/>
        <w:rPr>
          <w:rFonts w:cs="Arial"/>
          <w:lang w:val="fr-FR"/>
        </w:rPr>
      </w:pPr>
      <w:bookmarkStart w:id="151" w:name="_Toc357603076"/>
      <w:bookmarkStart w:id="152" w:name="_Toc357603398"/>
      <w:r w:rsidRPr="00807148">
        <w:rPr>
          <w:rFonts w:cs="Arial"/>
          <w:lang w:val="fr-FR"/>
        </w:rPr>
        <w:t>System Center 2012 Client Management Suite</w:t>
      </w:r>
      <w:bookmarkEnd w:id="151"/>
      <w:bookmarkEnd w:id="152"/>
      <w:r w:rsidR="00791444" w:rsidRPr="00807148">
        <w:rPr>
          <w:rFonts w:cs="Arial"/>
          <w:lang w:val="fr-FR"/>
        </w:rPr>
        <w:fldChar w:fldCharType="begin"/>
      </w:r>
      <w:r w:rsidR="004839F8" w:rsidRPr="00807148">
        <w:rPr>
          <w:rFonts w:cs="Arial"/>
          <w:lang w:val="fr-FR"/>
        </w:rPr>
        <w:instrText xml:space="preserve"> XE "System Center 2012 Client Management Suite" </w:instrText>
      </w:r>
      <w:r w:rsidR="00791444" w:rsidRPr="00807148">
        <w:rPr>
          <w:rFonts w:cs="Arial"/>
          <w:lang w:val="fr-FR"/>
        </w:rPr>
        <w:fldChar w:fldCharType="end"/>
      </w:r>
    </w:p>
    <w:p w:rsidR="003F3FF0" w:rsidRPr="00807148" w:rsidRDefault="003F3FF0" w:rsidP="003F3FF0">
      <w:pPr>
        <w:pStyle w:val="PURLicenseTerm"/>
        <w:rPr>
          <w:rFonts w:cs="Arial"/>
        </w:rPr>
      </w:pPr>
      <w:r w:rsidRPr="00807148">
        <w:rPr>
          <w:rFonts w:cs="Arial"/>
        </w:rPr>
        <w:t>本製品の使用には、共通の使用条件、本ライセンス</w:t>
      </w:r>
      <w:r w:rsidRPr="00807148">
        <w:rPr>
          <w:rFonts w:cs="Arial"/>
        </w:rPr>
        <w:t xml:space="preserve"> </w:t>
      </w:r>
      <w:r w:rsidRPr="00807148">
        <w:rPr>
          <w:rFonts w:cs="Arial"/>
        </w:rPr>
        <w:t>モデルの標準の使用条件、および以下の製品固有の使用条件が適用されます。</w:t>
      </w:r>
      <w:r w:rsidRPr="00807148">
        <w:rPr>
          <w:rFonts w:cs="Arial"/>
        </w:rPr>
        <w:t>.</w:t>
      </w:r>
    </w:p>
    <w:tbl>
      <w:tblPr>
        <w:tblW w:w="4946"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83"/>
        <w:gridCol w:w="5398"/>
      </w:tblGrid>
      <w:tr w:rsidR="007E4D93" w:rsidRPr="00807148" w:rsidTr="00101F91">
        <w:tc>
          <w:tcPr>
            <w:tcW w:w="2449" w:type="pct"/>
            <w:tcBorders>
              <w:top w:val="single" w:sz="4" w:space="0" w:color="auto"/>
              <w:bottom w:val="nil"/>
            </w:tcBorders>
          </w:tcPr>
          <w:p w:rsidR="007E4D93" w:rsidRPr="00807148" w:rsidRDefault="007E4D93" w:rsidP="00EF0BE3">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MGMT" w:history="1">
              <w:r w:rsidRPr="00807148">
                <w:rPr>
                  <w:rStyle w:val="Hyperlink"/>
                  <w:rFonts w:ascii="Arial" w:hAnsi="Arial" w:cs="Arial"/>
                  <w:color w:val="00467F"/>
                  <w:szCs w:val="24"/>
                  <w:lang w:val="ja-JP"/>
                </w:rPr>
                <w:t>管理サーバー</w:t>
              </w:r>
            </w:hyperlink>
          </w:p>
        </w:tc>
        <w:tc>
          <w:tcPr>
            <w:tcW w:w="2551" w:type="pct"/>
            <w:tcBorders>
              <w:top w:val="single" w:sz="4" w:space="0" w:color="auto"/>
              <w:bottom w:val="nil"/>
            </w:tcBorders>
          </w:tcPr>
          <w:p w:rsidR="007E4D93" w:rsidRPr="00807148" w:rsidRDefault="007E4D93" w:rsidP="00EF0BE3">
            <w:pPr>
              <w:pStyle w:val="PURLMSH"/>
              <w:rPr>
                <w:rFonts w:ascii="Arial" w:hAnsi="Arial" w:cs="Arial"/>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4F3A7F" w:rsidRPr="00807148" w:rsidTr="00101F91">
        <w:tc>
          <w:tcPr>
            <w:tcW w:w="2449" w:type="pct"/>
            <w:tcBorders>
              <w:top w:val="nil"/>
            </w:tcBorders>
          </w:tcPr>
          <w:p w:rsidR="004F3A7F" w:rsidRPr="00807148" w:rsidRDefault="004F3A7F" w:rsidP="00EF0BE3">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Pr>
                <w:rFonts w:ascii="Arial" w:hAnsi="Arial" w:cs="Arial" w:hint="eastAsia"/>
                <w:b/>
                <w:szCs w:val="24"/>
                <w:lang w:val="ja-JP"/>
              </w:rPr>
              <w:t>なし</w:t>
            </w:r>
          </w:p>
        </w:tc>
        <w:tc>
          <w:tcPr>
            <w:tcW w:w="2551" w:type="pct"/>
            <w:tcBorders>
              <w:top w:val="nil"/>
            </w:tcBorders>
          </w:tcPr>
          <w:p w:rsidR="004F3A7F" w:rsidRPr="004F3A7F" w:rsidRDefault="004F3A7F" w:rsidP="00EF0BE3">
            <w:pPr>
              <w:pStyle w:val="PURLMSH"/>
              <w:rPr>
                <w:rFonts w:ascii="Arial" w:hAnsi="Arial" w:cs="Arial"/>
                <w:szCs w:val="24"/>
              </w:rPr>
            </w:pPr>
            <w:r>
              <w:rPr>
                <w:rFonts w:cs="Arial" w:hint="eastAsia"/>
              </w:rPr>
              <w:t>含まれるテクノロジ</w:t>
            </w:r>
            <w:r>
              <w:rPr>
                <w:rFonts w:cs="Arial" w:hint="eastAsia"/>
              </w:rPr>
              <w:t xml:space="preserve">: </w:t>
            </w:r>
            <w:r w:rsidRPr="002B7572">
              <w:rPr>
                <w:rFonts w:cs="Arial" w:hint="eastAsia"/>
                <w:b/>
              </w:rPr>
              <w:t>あり</w:t>
            </w:r>
            <w:r>
              <w:rPr>
                <w:rFonts w:cs="Arial" w:hint="eastAsia"/>
              </w:rPr>
              <w:t xml:space="preserve"> (</w:t>
            </w:r>
            <w:r>
              <w:rPr>
                <w:rFonts w:cs="Arial" w:hint="eastAsia"/>
              </w:rPr>
              <w:t>「</w:t>
            </w:r>
            <w:r w:rsidR="009257F9">
              <w:fldChar w:fldCharType="begin"/>
            </w:r>
            <w:r w:rsidR="009257F9">
              <w:instrText xml:space="preserve"> REF SQLServerTechnology \h  \* MERGEFORMAT </w:instrText>
            </w:r>
            <w:r w:rsidR="009257F9">
              <w:fldChar w:fldCharType="separate"/>
            </w:r>
            <w:r w:rsidRPr="005A445B">
              <w:rPr>
                <w:rFonts w:ascii="Arial" w:hAnsi="Arial" w:cs="Arial"/>
                <w:b/>
              </w:rPr>
              <w:t>SQL Server Technology</w:t>
            </w:r>
            <w:r w:rsidR="009257F9">
              <w:fldChar w:fldCharType="end"/>
            </w:r>
            <w:r>
              <w:rPr>
                <w:rFonts w:cs="Arial" w:hint="eastAsia"/>
              </w:rPr>
              <w:t>」を参照</w:t>
            </w:r>
            <w:r>
              <w:rPr>
                <w:rFonts w:cs="Arial" w:hint="eastAsia"/>
              </w:rPr>
              <w:t>)</w:t>
            </w:r>
          </w:p>
        </w:tc>
      </w:tr>
      <w:tr w:rsidR="003F3FF0" w:rsidRPr="00807148" w:rsidTr="00101F91">
        <w:tblPrEx>
          <w:tblBorders>
            <w:top w:val="none" w:sz="0" w:space="0" w:color="auto"/>
            <w:bottom w:val="none" w:sz="0" w:space="0" w:color="auto"/>
          </w:tblBorders>
        </w:tblPrEx>
        <w:tc>
          <w:tcPr>
            <w:tcW w:w="5000" w:type="pct"/>
            <w:gridSpan w:val="2"/>
            <w:shd w:val="clear" w:color="auto" w:fill="E5EEF7"/>
          </w:tcPr>
          <w:p w:rsidR="003F3FF0" w:rsidRPr="00807148" w:rsidRDefault="003F3FF0" w:rsidP="00EF0BE3">
            <w:pPr>
              <w:pStyle w:val="PURTableHeaderWhite"/>
              <w:spacing w:after="0" w:line="240" w:lineRule="auto"/>
              <w:rPr>
                <w:rFonts w:cs="Arial"/>
                <w:i w:val="0"/>
                <w:color w:val="404040" w:themeColor="text1" w:themeTint="BF"/>
              </w:rPr>
            </w:pPr>
            <w:r w:rsidRPr="00807148">
              <w:rPr>
                <w:rFonts w:cs="Arial"/>
                <w:i w:val="0"/>
                <w:color w:val="404040"/>
                <w:szCs w:val="24"/>
                <w:lang w:val="ja-JP"/>
              </w:rPr>
              <w:t>クライアント</w:t>
            </w:r>
            <w:r w:rsidRPr="00807148">
              <w:rPr>
                <w:rFonts w:cs="Arial"/>
                <w:i w:val="0"/>
                <w:color w:val="404040"/>
                <w:szCs w:val="24"/>
                <w:lang w:val="ja-JP"/>
              </w:rPr>
              <w:t xml:space="preserve"> </w:t>
            </w: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3F3FF0" w:rsidRPr="00807148" w:rsidTr="00101F91">
        <w:tblPrEx>
          <w:tblBorders>
            <w:top w:val="none" w:sz="0" w:space="0" w:color="auto"/>
            <w:bottom w:val="none" w:sz="0" w:space="0" w:color="auto"/>
          </w:tblBorders>
        </w:tblPrEx>
        <w:tc>
          <w:tcPr>
            <w:tcW w:w="5000" w:type="pct"/>
            <w:gridSpan w:val="2"/>
          </w:tcPr>
          <w:p w:rsidR="003F3FF0" w:rsidRPr="00271E9A" w:rsidRDefault="003F3FF0" w:rsidP="00271E9A">
            <w:pPr>
              <w:pStyle w:val="PURBody"/>
              <w:rPr>
                <w:rFonts w:cs="Arial"/>
                <w:b/>
                <w:color w:val="404040" w:themeColor="text1" w:themeTint="BF"/>
              </w:rPr>
            </w:pPr>
            <w:r w:rsidRPr="00271E9A">
              <w:rPr>
                <w:rFonts w:cs="Arial"/>
                <w:b/>
                <w:szCs w:val="24"/>
                <w:lang w:val="ja-JP"/>
              </w:rPr>
              <w:t>必要なライセンス</w:t>
            </w:r>
            <w:r w:rsidRPr="00271E9A">
              <w:rPr>
                <w:rFonts w:cs="Arial"/>
                <w:b/>
                <w:color w:val="404040" w:themeColor="text1" w:themeTint="BF"/>
              </w:rPr>
              <w:t>:</w:t>
            </w:r>
          </w:p>
          <w:p w:rsidR="003F3FF0" w:rsidRPr="00807148" w:rsidRDefault="003F3FF0" w:rsidP="00271E9A">
            <w:pPr>
              <w:pStyle w:val="PURBullet"/>
              <w:ind w:left="488"/>
              <w:rPr>
                <w:rFonts w:cs="Arial"/>
              </w:rPr>
            </w:pPr>
            <w:r w:rsidRPr="00807148">
              <w:rPr>
                <w:rFonts w:cs="Arial"/>
              </w:rPr>
              <w:t>System Center 2012 Client Management Suite Client SAL</w:t>
            </w:r>
          </w:p>
        </w:tc>
      </w:tr>
    </w:tbl>
    <w:p w:rsidR="003F3FF0" w:rsidRPr="00807148" w:rsidRDefault="003F3FF0" w:rsidP="00322D12">
      <w:pPr>
        <w:pStyle w:val="PURBody-Indented"/>
        <w:spacing w:after="0"/>
        <w:ind w:left="272"/>
        <w:rPr>
          <w:rFonts w:cs="Arial"/>
        </w:rPr>
      </w:pPr>
    </w:p>
    <w:p w:rsidR="00A47016" w:rsidRPr="00807148" w:rsidRDefault="006F7B56" w:rsidP="003F3FF0">
      <w:pPr>
        <w:pStyle w:val="PURBody-Indented"/>
        <w:jc w:val="right"/>
        <w:rPr>
          <w:rFonts w:cs="Arial"/>
          <w:szCs w:val="24"/>
        </w:rPr>
      </w:pPr>
      <w:hyperlink w:anchor="TOC" w:history="1">
        <w:r w:rsidR="007E4D93" w:rsidRPr="00807148">
          <w:rPr>
            <w:rStyle w:val="Hyperlink"/>
            <w:rFonts w:cs="Arial"/>
            <w:noProof/>
            <w:color w:val="00467F"/>
            <w:sz w:val="16"/>
            <w:szCs w:val="24"/>
          </w:rPr>
          <w:t>目次</w:t>
        </w:r>
      </w:hyperlink>
      <w:r w:rsidR="007E4D93" w:rsidRPr="00807148">
        <w:rPr>
          <w:rFonts w:cs="Arial"/>
          <w:noProof/>
          <w:sz w:val="16"/>
          <w:szCs w:val="24"/>
        </w:rPr>
        <w:t xml:space="preserve"> / </w:t>
      </w:r>
      <w:hyperlink w:anchor="UniversalTerms" w:history="1">
        <w:r w:rsidR="007E4D93" w:rsidRPr="00807148">
          <w:rPr>
            <w:rStyle w:val="Hyperlink"/>
            <w:rFonts w:cs="Arial"/>
            <w:noProof/>
            <w:color w:val="00467F"/>
            <w:sz w:val="16"/>
            <w:szCs w:val="24"/>
          </w:rPr>
          <w:t>共通の使用条件</w:t>
        </w:r>
      </w:hyperlink>
    </w:p>
    <w:p w:rsidR="00A47016" w:rsidRPr="00807148" w:rsidRDefault="00A47016" w:rsidP="004612C9">
      <w:pPr>
        <w:pStyle w:val="PURProductName"/>
        <w:rPr>
          <w:rFonts w:cs="Arial"/>
        </w:rPr>
      </w:pPr>
      <w:bookmarkStart w:id="153" w:name="_Toc357603077"/>
      <w:bookmarkStart w:id="154" w:name="_Toc357603399"/>
      <w:r w:rsidRPr="00807148">
        <w:rPr>
          <w:rFonts w:cs="Arial"/>
        </w:rPr>
        <w:t xml:space="preserve">System Center </w:t>
      </w:r>
      <w:r w:rsidR="007F1C91" w:rsidRPr="00807148">
        <w:rPr>
          <w:rFonts w:cs="Arial"/>
        </w:rPr>
        <w:t xml:space="preserve">2012 </w:t>
      </w:r>
      <w:r w:rsidRPr="00807148">
        <w:rPr>
          <w:rFonts w:cs="Arial"/>
        </w:rPr>
        <w:t>Configuration Manager</w:t>
      </w:r>
      <w:bookmarkEnd w:id="153"/>
      <w:bookmarkEnd w:id="154"/>
      <w:r w:rsidR="00791444" w:rsidRPr="00807148">
        <w:rPr>
          <w:rFonts w:cs="Arial"/>
          <w:lang w:val="ja-JP"/>
        </w:rPr>
        <w:fldChar w:fldCharType="begin"/>
      </w:r>
      <w:r w:rsidR="007F5332" w:rsidRPr="00807148">
        <w:rPr>
          <w:rFonts w:cs="Arial"/>
        </w:rPr>
        <w:instrText>xe "System Center 2012 Configuration Manager"</w:instrText>
      </w:r>
      <w:r w:rsidR="00791444" w:rsidRPr="00807148">
        <w:rPr>
          <w:rFonts w:cs="Arial"/>
          <w:lang w:val="ja-JP"/>
        </w:rPr>
        <w:fldChar w:fldCharType="end"/>
      </w:r>
    </w:p>
    <w:p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83"/>
        <w:gridCol w:w="5398"/>
      </w:tblGrid>
      <w:tr w:rsidR="00A47016" w:rsidRPr="00807148" w:rsidTr="00101F91">
        <w:tc>
          <w:tcPr>
            <w:tcW w:w="2449" w:type="pct"/>
            <w:tcBorders>
              <w:top w:val="single" w:sz="4" w:space="0" w:color="auto"/>
              <w:bottom w:val="nil"/>
            </w:tcBorders>
          </w:tcPr>
          <w:p w:rsidR="00A47016" w:rsidRPr="00807148" w:rsidRDefault="00A47016">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MGMT" w:history="1">
              <w:r w:rsidRPr="00807148">
                <w:rPr>
                  <w:rStyle w:val="Hyperlink"/>
                  <w:rFonts w:ascii="Arial" w:hAnsi="Arial" w:cs="Arial"/>
                  <w:color w:val="00467F"/>
                  <w:szCs w:val="24"/>
                  <w:lang w:val="ja-JP"/>
                </w:rPr>
                <w:t>管理サーバー</w:t>
              </w:r>
            </w:hyperlink>
          </w:p>
        </w:tc>
        <w:tc>
          <w:tcPr>
            <w:tcW w:w="2551" w:type="pct"/>
            <w:tcBorders>
              <w:top w:val="single" w:sz="4" w:space="0" w:color="auto"/>
              <w:bottom w:val="nil"/>
            </w:tcBorders>
          </w:tcPr>
          <w:p w:rsidR="00A47016" w:rsidRPr="00807148" w:rsidRDefault="00A47016">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4F3A7F" w:rsidRPr="00807148" w:rsidTr="00101F91">
        <w:tc>
          <w:tcPr>
            <w:tcW w:w="2449" w:type="pct"/>
            <w:tcBorders>
              <w:top w:val="nil"/>
            </w:tcBorders>
          </w:tcPr>
          <w:p w:rsidR="004F3A7F" w:rsidRPr="00807148" w:rsidRDefault="004F3A7F" w:rsidP="004F3A7F">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Pr>
                <w:rFonts w:ascii="Arial" w:hAnsi="Arial" w:cs="Arial" w:hint="eastAsia"/>
                <w:b/>
                <w:szCs w:val="24"/>
                <w:lang w:val="ja-JP"/>
              </w:rPr>
              <w:t>なし</w:t>
            </w:r>
          </w:p>
        </w:tc>
        <w:tc>
          <w:tcPr>
            <w:tcW w:w="2551" w:type="pct"/>
            <w:tcBorders>
              <w:top w:val="nil"/>
            </w:tcBorders>
          </w:tcPr>
          <w:p w:rsidR="004F3A7F" w:rsidRPr="004F3A7F" w:rsidRDefault="004F3A7F" w:rsidP="00EF0BE3">
            <w:pPr>
              <w:pStyle w:val="PURLMSH"/>
              <w:rPr>
                <w:rFonts w:ascii="Arial" w:hAnsi="Arial" w:cs="Arial"/>
                <w:szCs w:val="24"/>
              </w:rPr>
            </w:pPr>
            <w:r>
              <w:rPr>
                <w:rFonts w:cs="Arial" w:hint="eastAsia"/>
              </w:rPr>
              <w:t>含まれるテクノロジ</w:t>
            </w:r>
            <w:r>
              <w:rPr>
                <w:rFonts w:cs="Arial" w:hint="eastAsia"/>
              </w:rPr>
              <w:t xml:space="preserve">: </w:t>
            </w:r>
            <w:r w:rsidRPr="002B7572">
              <w:rPr>
                <w:rFonts w:cs="Arial" w:hint="eastAsia"/>
                <w:b/>
              </w:rPr>
              <w:t>あり</w:t>
            </w:r>
            <w:r>
              <w:rPr>
                <w:rFonts w:cs="Arial" w:hint="eastAsia"/>
              </w:rPr>
              <w:t xml:space="preserve"> (</w:t>
            </w:r>
            <w:r>
              <w:rPr>
                <w:rFonts w:cs="Arial" w:hint="eastAsia"/>
              </w:rPr>
              <w:t>「</w:t>
            </w:r>
            <w:r w:rsidR="009257F9">
              <w:fldChar w:fldCharType="begin"/>
            </w:r>
            <w:r w:rsidR="009257F9">
              <w:instrText xml:space="preserve"> REF SQLServerTechnology \h  \* MERGEFORMAT </w:instrText>
            </w:r>
            <w:r w:rsidR="009257F9">
              <w:fldChar w:fldCharType="separate"/>
            </w:r>
            <w:r w:rsidRPr="005A445B">
              <w:rPr>
                <w:rFonts w:ascii="Arial" w:hAnsi="Arial" w:cs="Arial"/>
                <w:b/>
              </w:rPr>
              <w:t>SQL Server Technology</w:t>
            </w:r>
            <w:r w:rsidR="009257F9">
              <w:fldChar w:fldCharType="end"/>
            </w:r>
            <w:r>
              <w:rPr>
                <w:rFonts w:cs="Arial" w:hint="eastAsia"/>
              </w:rPr>
              <w:t>」を参照</w:t>
            </w:r>
            <w:r>
              <w:rPr>
                <w:rFonts w:cs="Arial" w:hint="eastAsia"/>
              </w:rPr>
              <w:t>)</w:t>
            </w:r>
          </w:p>
        </w:tc>
      </w:tr>
      <w:tr w:rsidR="004F3A7F" w:rsidRPr="00807148" w:rsidTr="00101F91">
        <w:tblPrEx>
          <w:tblBorders>
            <w:top w:val="none" w:sz="0" w:space="0" w:color="auto"/>
            <w:bottom w:val="none" w:sz="0" w:space="0" w:color="auto"/>
          </w:tblBorders>
        </w:tblPrEx>
        <w:tc>
          <w:tcPr>
            <w:tcW w:w="5000" w:type="pct"/>
            <w:gridSpan w:val="2"/>
            <w:shd w:val="clear" w:color="auto" w:fill="E5EEF7"/>
          </w:tcPr>
          <w:p w:rsidR="004F3A7F" w:rsidRPr="00807148" w:rsidRDefault="004F3A7F">
            <w:pPr>
              <w:pStyle w:val="PURTableHeaderWhite"/>
              <w:spacing w:after="0" w:line="240" w:lineRule="auto"/>
              <w:rPr>
                <w:rFonts w:cs="Arial"/>
                <w:color w:val="404040"/>
                <w:szCs w:val="24"/>
              </w:rPr>
            </w:pPr>
            <w:r w:rsidRPr="00807148">
              <w:rPr>
                <w:rFonts w:cs="Arial"/>
                <w:i w:val="0"/>
                <w:color w:val="404040"/>
                <w:szCs w:val="24"/>
                <w:lang w:val="ja-JP"/>
              </w:rPr>
              <w:t>クライアント</w:t>
            </w:r>
            <w:r w:rsidRPr="00807148">
              <w:rPr>
                <w:rFonts w:cs="Arial"/>
                <w:i w:val="0"/>
                <w:color w:val="404040"/>
                <w:szCs w:val="24"/>
                <w:lang w:val="ja-JP"/>
              </w:rPr>
              <w:t xml:space="preserve"> </w:t>
            </w: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4F3A7F" w:rsidRPr="00807148" w:rsidTr="00101F91">
        <w:tblPrEx>
          <w:tblBorders>
            <w:top w:val="none" w:sz="0" w:space="0" w:color="auto"/>
            <w:bottom w:val="none" w:sz="0" w:space="0" w:color="auto"/>
          </w:tblBorders>
        </w:tblPrEx>
        <w:tc>
          <w:tcPr>
            <w:tcW w:w="5000" w:type="pct"/>
            <w:gridSpan w:val="2"/>
          </w:tcPr>
          <w:p w:rsidR="004F3A7F" w:rsidRPr="00271E9A" w:rsidRDefault="004F3A7F" w:rsidP="00271E9A">
            <w:pPr>
              <w:pStyle w:val="PURBody"/>
              <w:rPr>
                <w:rFonts w:cs="Arial"/>
                <w:b/>
                <w:szCs w:val="24"/>
              </w:rPr>
            </w:pPr>
            <w:r w:rsidRPr="00271E9A">
              <w:rPr>
                <w:rFonts w:cs="Arial"/>
                <w:b/>
                <w:szCs w:val="24"/>
                <w:lang w:val="ja-JP"/>
              </w:rPr>
              <w:t>必要なライセンス</w:t>
            </w:r>
            <w:r w:rsidRPr="00271E9A">
              <w:rPr>
                <w:rFonts w:cs="Arial"/>
                <w:b/>
                <w:szCs w:val="24"/>
                <w:lang w:val="ja-JP"/>
              </w:rPr>
              <w:t>:</w:t>
            </w:r>
          </w:p>
          <w:p w:rsidR="004F3A7F" w:rsidRPr="00807148" w:rsidRDefault="004F3A7F" w:rsidP="00271E9A">
            <w:pPr>
              <w:pStyle w:val="PURBullet"/>
              <w:ind w:left="488"/>
              <w:rPr>
                <w:rFonts w:cs="Arial"/>
                <w:szCs w:val="24"/>
              </w:rPr>
            </w:pPr>
            <w:r w:rsidRPr="00807148">
              <w:rPr>
                <w:rFonts w:cs="Arial"/>
                <w:szCs w:val="24"/>
              </w:rPr>
              <w:t>System Center 2012 Configuration Manager Client SAL</w:t>
            </w:r>
          </w:p>
        </w:tc>
      </w:tr>
    </w:tbl>
    <w:p w:rsidR="00A47016" w:rsidRPr="00807148" w:rsidRDefault="00A47016" w:rsidP="00322D12">
      <w:pPr>
        <w:pStyle w:val="PURBody-Indented"/>
        <w:spacing w:after="0"/>
        <w:ind w:left="272"/>
        <w:rPr>
          <w:rFonts w:cs="Arial"/>
          <w:szCs w:val="24"/>
        </w:rPr>
      </w:pPr>
    </w:p>
    <w:p w:rsidR="00A47016" w:rsidRPr="00807148" w:rsidRDefault="006F7B56">
      <w:pPr>
        <w:pStyle w:val="PURBody-Indented"/>
        <w:jc w:val="right"/>
        <w:rPr>
          <w:rFonts w:cs="Arial"/>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A47016" w:rsidRPr="00807148" w:rsidRDefault="008B4026" w:rsidP="004612C9">
      <w:pPr>
        <w:pStyle w:val="PURProductName"/>
        <w:rPr>
          <w:rFonts w:cs="Arial"/>
        </w:rPr>
      </w:pPr>
      <w:bookmarkStart w:id="155" w:name="_Toc357603078"/>
      <w:bookmarkStart w:id="156" w:name="_Toc357603400"/>
      <w:r w:rsidRPr="00807148">
        <w:rPr>
          <w:rFonts w:cs="Arial"/>
        </w:rPr>
        <w:t>Visio 201</w:t>
      </w:r>
      <w:r w:rsidRPr="00807148">
        <w:rPr>
          <w:rFonts w:cs="Arial" w:hint="eastAsia"/>
        </w:rPr>
        <w:t>3</w:t>
      </w:r>
      <w:r w:rsidR="00A47016" w:rsidRPr="00807148">
        <w:rPr>
          <w:rFonts w:cs="Arial"/>
        </w:rPr>
        <w:t xml:space="preserve"> Professional</w:t>
      </w:r>
      <w:bookmarkEnd w:id="155"/>
      <w:bookmarkEnd w:id="156"/>
      <w:r w:rsidR="00791444" w:rsidRPr="00807148">
        <w:rPr>
          <w:rFonts w:cs="Arial"/>
          <w:lang w:val="ja-JP"/>
        </w:rPr>
        <w:fldChar w:fldCharType="begin"/>
      </w:r>
      <w:r w:rsidR="00A47016" w:rsidRPr="00807148">
        <w:rPr>
          <w:rFonts w:cs="Arial"/>
        </w:rPr>
        <w:instrText>xe "Visio 201</w:instrText>
      </w:r>
      <w:r w:rsidRPr="00807148">
        <w:rPr>
          <w:rFonts w:cs="Arial" w:hint="eastAsia"/>
        </w:rPr>
        <w:instrText>3</w:instrText>
      </w:r>
      <w:r w:rsidR="00A47016" w:rsidRPr="00807148">
        <w:rPr>
          <w:rFonts w:cs="Arial"/>
        </w:rPr>
        <w:instrText xml:space="preserve"> Professional"</w:instrText>
      </w:r>
      <w:r w:rsidR="00791444" w:rsidRPr="00807148">
        <w:rPr>
          <w:rFonts w:cs="Arial"/>
          <w:lang w:val="ja-JP"/>
        </w:rPr>
        <w:fldChar w:fldCharType="end"/>
      </w:r>
    </w:p>
    <w:p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4"/>
        <w:gridCol w:w="5337"/>
      </w:tblGrid>
      <w:tr w:rsidR="00A47016" w:rsidRPr="00807148" w:rsidTr="00874F1C">
        <w:tc>
          <w:tcPr>
            <w:tcW w:w="2478" w:type="pct"/>
            <w:tcBorders>
              <w:top w:val="single" w:sz="4" w:space="0" w:color="auto"/>
              <w:bottom w:val="nil"/>
            </w:tcBorders>
          </w:tcPr>
          <w:p w:rsidR="00A47016" w:rsidRPr="00807148" w:rsidRDefault="00A47016">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2" w:type="pct"/>
            <w:tcBorders>
              <w:top w:val="single" w:sz="4" w:space="0" w:color="auto"/>
              <w:bottom w:val="nil"/>
            </w:tcBorders>
          </w:tcPr>
          <w:p w:rsidR="00A47016" w:rsidRPr="00807148" w:rsidRDefault="00A47016">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A47016" w:rsidRPr="00807148" w:rsidTr="00874F1C">
        <w:tc>
          <w:tcPr>
            <w:tcW w:w="2478" w:type="pct"/>
            <w:tcBorders>
              <w:top w:val="nil"/>
            </w:tcBorders>
          </w:tcPr>
          <w:p w:rsidR="00A47016" w:rsidRPr="00807148" w:rsidRDefault="00A47016">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522" w:type="pct"/>
            <w:tcBorders>
              <w:top w:val="nil"/>
            </w:tcBorders>
          </w:tcPr>
          <w:p w:rsidR="00A47016" w:rsidRPr="00807148" w:rsidRDefault="00A47016">
            <w:pPr>
              <w:pStyle w:val="PURLMSH"/>
              <w:rPr>
                <w:rFonts w:ascii="Arial" w:hAnsi="Arial" w:cs="Arial"/>
                <w:szCs w:val="24"/>
              </w:rPr>
            </w:pPr>
          </w:p>
        </w:tc>
      </w:tr>
      <w:tr w:rsidR="00A47016" w:rsidRPr="00807148" w:rsidTr="00101F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rsidTr="00101F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807148" w:rsidRDefault="00A47016">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A47016" w:rsidRPr="00807148" w:rsidRDefault="00A47016" w:rsidP="00271E9A">
            <w:pPr>
              <w:pStyle w:val="PURBullet"/>
              <w:ind w:left="488"/>
              <w:rPr>
                <w:rFonts w:cs="Arial"/>
                <w:szCs w:val="24"/>
              </w:rPr>
            </w:pPr>
            <w:r w:rsidRPr="00807148">
              <w:rPr>
                <w:rFonts w:cs="Arial"/>
                <w:szCs w:val="24"/>
                <w:lang w:val="ja-JP"/>
              </w:rPr>
              <w:t>Visio 201</w:t>
            </w:r>
            <w:r w:rsidR="008B4026" w:rsidRPr="00807148">
              <w:rPr>
                <w:rFonts w:cs="Arial" w:hint="eastAsia"/>
                <w:szCs w:val="24"/>
                <w:lang w:val="ja-JP"/>
              </w:rPr>
              <w:t>3</w:t>
            </w:r>
            <w:r w:rsidRPr="00807148">
              <w:rPr>
                <w:rFonts w:cs="Arial"/>
                <w:szCs w:val="24"/>
                <w:lang w:val="ja-JP"/>
              </w:rPr>
              <w:t xml:space="preserve"> Professional SAL</w:t>
            </w:r>
          </w:p>
        </w:tc>
      </w:tr>
    </w:tbl>
    <w:p w:rsidR="00A47016" w:rsidRPr="00807148" w:rsidRDefault="006F7B56">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A47016" w:rsidRPr="00807148" w:rsidRDefault="00A47016" w:rsidP="004612C9">
      <w:pPr>
        <w:pStyle w:val="PURProductName"/>
        <w:rPr>
          <w:rFonts w:cs="Arial"/>
        </w:rPr>
      </w:pPr>
      <w:bookmarkStart w:id="157" w:name="_Toc357603079"/>
      <w:bookmarkStart w:id="158" w:name="_Toc357603401"/>
      <w:r w:rsidRPr="00807148">
        <w:rPr>
          <w:rFonts w:cs="Arial"/>
        </w:rPr>
        <w:t>Visio 201</w:t>
      </w:r>
      <w:r w:rsidR="008B4026" w:rsidRPr="00807148">
        <w:rPr>
          <w:rFonts w:cs="Arial" w:hint="eastAsia"/>
        </w:rPr>
        <w:t>3</w:t>
      </w:r>
      <w:r w:rsidRPr="00807148">
        <w:rPr>
          <w:rFonts w:cs="Arial"/>
        </w:rPr>
        <w:t xml:space="preserve"> Standard</w:t>
      </w:r>
      <w:bookmarkEnd w:id="157"/>
      <w:bookmarkEnd w:id="158"/>
      <w:r w:rsidRPr="00807148">
        <w:rPr>
          <w:rFonts w:cs="Arial"/>
        </w:rPr>
        <w:t xml:space="preserve"> </w:t>
      </w:r>
      <w:r w:rsidR="00791444" w:rsidRPr="00807148">
        <w:rPr>
          <w:rFonts w:cs="Arial"/>
          <w:lang w:val="ja-JP"/>
        </w:rPr>
        <w:fldChar w:fldCharType="begin"/>
      </w:r>
      <w:r w:rsidRPr="00807148">
        <w:rPr>
          <w:rFonts w:cs="Arial"/>
        </w:rPr>
        <w:instrText>xe "Visio 201</w:instrText>
      </w:r>
      <w:r w:rsidR="008B4026" w:rsidRPr="00807148">
        <w:rPr>
          <w:rFonts w:cs="Arial" w:hint="eastAsia"/>
        </w:rPr>
        <w:instrText>3</w:instrText>
      </w:r>
      <w:r w:rsidRPr="00807148">
        <w:rPr>
          <w:rFonts w:cs="Arial"/>
        </w:rPr>
        <w:instrText xml:space="preserve"> Standard"</w:instrText>
      </w:r>
      <w:r w:rsidR="00791444" w:rsidRPr="00807148">
        <w:rPr>
          <w:rFonts w:cs="Arial"/>
          <w:lang w:val="ja-JP"/>
        </w:rPr>
        <w:fldChar w:fldCharType="end"/>
      </w:r>
    </w:p>
    <w:p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4"/>
        <w:gridCol w:w="5337"/>
      </w:tblGrid>
      <w:tr w:rsidR="00A47016" w:rsidRPr="00807148" w:rsidTr="00874F1C">
        <w:tc>
          <w:tcPr>
            <w:tcW w:w="2478" w:type="pct"/>
            <w:tcBorders>
              <w:top w:val="single" w:sz="4" w:space="0" w:color="auto"/>
              <w:bottom w:val="nil"/>
            </w:tcBorders>
          </w:tcPr>
          <w:p w:rsidR="00A47016" w:rsidRPr="00807148" w:rsidRDefault="00A47016">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2" w:type="pct"/>
            <w:tcBorders>
              <w:top w:val="single" w:sz="4" w:space="0" w:color="auto"/>
              <w:bottom w:val="nil"/>
            </w:tcBorders>
          </w:tcPr>
          <w:p w:rsidR="00A47016" w:rsidRPr="00807148" w:rsidRDefault="00A47016">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A47016" w:rsidRPr="00807148" w:rsidTr="00874F1C">
        <w:tc>
          <w:tcPr>
            <w:tcW w:w="2478" w:type="pct"/>
            <w:tcBorders>
              <w:top w:val="nil"/>
            </w:tcBorders>
          </w:tcPr>
          <w:p w:rsidR="00A47016" w:rsidRPr="00807148" w:rsidRDefault="00A47016">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522" w:type="pct"/>
            <w:tcBorders>
              <w:top w:val="nil"/>
            </w:tcBorders>
          </w:tcPr>
          <w:p w:rsidR="00A47016" w:rsidRPr="00807148" w:rsidRDefault="00A47016">
            <w:pPr>
              <w:pStyle w:val="PURLMSH"/>
              <w:rPr>
                <w:rFonts w:ascii="Arial" w:hAnsi="Arial" w:cs="Arial"/>
                <w:szCs w:val="24"/>
              </w:rPr>
            </w:pPr>
          </w:p>
        </w:tc>
      </w:tr>
      <w:tr w:rsidR="00A47016" w:rsidRPr="00807148" w:rsidTr="00101F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rsidTr="00101F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807148" w:rsidRDefault="00A47016">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A47016" w:rsidRPr="00807148" w:rsidRDefault="00A47016" w:rsidP="001104BC">
            <w:pPr>
              <w:pStyle w:val="PURBullet"/>
              <w:ind w:left="488"/>
              <w:rPr>
                <w:rFonts w:cs="Arial"/>
                <w:szCs w:val="24"/>
              </w:rPr>
            </w:pPr>
            <w:r w:rsidRPr="00807148">
              <w:rPr>
                <w:rFonts w:cs="Arial"/>
                <w:szCs w:val="24"/>
                <w:lang w:val="ja-JP"/>
              </w:rPr>
              <w:t>Visio 201</w:t>
            </w:r>
            <w:r w:rsidR="008B4026" w:rsidRPr="00807148">
              <w:rPr>
                <w:rFonts w:cs="Arial" w:hint="eastAsia"/>
                <w:szCs w:val="24"/>
                <w:lang w:val="ja-JP"/>
              </w:rPr>
              <w:t>3</w:t>
            </w:r>
            <w:r w:rsidRPr="00807148">
              <w:rPr>
                <w:rFonts w:cs="Arial"/>
                <w:szCs w:val="24"/>
                <w:lang w:val="ja-JP"/>
              </w:rPr>
              <w:t xml:space="preserve"> Standard SAL</w:t>
            </w:r>
          </w:p>
        </w:tc>
      </w:tr>
    </w:tbl>
    <w:p w:rsidR="00A47016" w:rsidRPr="00807148" w:rsidRDefault="006F7B56">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EF0BE3" w:rsidRDefault="00EF0BE3" w:rsidP="00EF0BE3">
      <w:pPr>
        <w:pStyle w:val="PURProductName"/>
        <w:rPr>
          <w:rFonts w:cs="Arial"/>
        </w:rPr>
      </w:pPr>
      <w:bookmarkStart w:id="159" w:name="_Toc347845320"/>
      <w:bookmarkStart w:id="160" w:name="_Toc347844993"/>
      <w:bookmarkStart w:id="161" w:name="_Toc357603080"/>
      <w:bookmarkStart w:id="162" w:name="_Toc357603402"/>
      <w:r>
        <w:rPr>
          <w:rFonts w:cs="Arial"/>
        </w:rPr>
        <w:t>Visual Studio Premium 2012</w:t>
      </w:r>
      <w:bookmarkEnd w:id="159"/>
      <w:bookmarkEnd w:id="160"/>
      <w:bookmarkEnd w:id="161"/>
      <w:bookmarkEnd w:id="162"/>
      <w:r>
        <w:rPr>
          <w:rFonts w:cs="Arial"/>
        </w:rPr>
        <w:t xml:space="preserve"> </w:t>
      </w:r>
      <w:r>
        <w:rPr>
          <w:rFonts w:cs="Arial" w:hint="eastAsia"/>
          <w:lang w:val="ja-JP"/>
        </w:rPr>
        <w:fldChar w:fldCharType="begin"/>
      </w:r>
      <w:r>
        <w:rPr>
          <w:rFonts w:cs="Arial"/>
        </w:rPr>
        <w:instrText>xe "Visual Studio Premium 2012"</w:instrText>
      </w:r>
      <w:r>
        <w:rPr>
          <w:rFonts w:cs="Arial" w:hint="eastAsia"/>
          <w:lang w:val="ja-JP"/>
        </w:rPr>
        <w:fldChar w:fldCharType="end"/>
      </w:r>
    </w:p>
    <w:p w:rsidR="00EF0BE3" w:rsidRDefault="00EF0BE3" w:rsidP="00EF0BE3">
      <w:pPr>
        <w:pStyle w:val="PURLicenseTerm"/>
        <w:rPr>
          <w:rFonts w:cs="Arial"/>
          <w:color w:val="404040"/>
          <w:szCs w:val="24"/>
        </w:rPr>
      </w:pPr>
      <w:r>
        <w:rPr>
          <w:rFonts w:cs="Arial" w:hint="eastAsia"/>
          <w:color w:val="404040"/>
          <w:szCs w:val="24"/>
          <w:lang w:val="ja-JP"/>
        </w:rPr>
        <w:t>本製品の使用には、共通の使用条件、本ライセンス</w:t>
      </w:r>
      <w:r>
        <w:rPr>
          <w:rFonts w:cs="Arial" w:hint="eastAsia"/>
          <w:color w:val="404040"/>
          <w:szCs w:val="24"/>
        </w:rPr>
        <w:t xml:space="preserve"> </w:t>
      </w:r>
      <w:r>
        <w:rPr>
          <w:rFonts w:cs="Arial" w:hint="eastAsia"/>
          <w:color w:val="404040"/>
          <w:szCs w:val="24"/>
          <w:lang w:val="ja-JP"/>
        </w:rPr>
        <w:t>モデルの標準の使用条件、および以下の製品固有の使用条件が適用されます。</w:t>
      </w:r>
    </w:p>
    <w:tbl>
      <w:tblPr>
        <w:tblW w:w="4900" w:type="pct"/>
        <w:tblInd w:w="115"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95"/>
        <w:gridCol w:w="5288"/>
      </w:tblGrid>
      <w:tr w:rsidR="00EF0BE3" w:rsidTr="00EF0BE3">
        <w:trPr>
          <w:trHeight w:val="566"/>
        </w:trPr>
        <w:tc>
          <w:tcPr>
            <w:tcW w:w="2478" w:type="pct"/>
            <w:tcBorders>
              <w:top w:val="single" w:sz="4" w:space="0" w:color="auto"/>
              <w:left w:val="nil"/>
              <w:bottom w:val="nil"/>
              <w:right w:val="nil"/>
            </w:tcBorders>
            <w:hideMark/>
          </w:tcPr>
          <w:p w:rsidR="00EF0BE3" w:rsidRDefault="00EF0BE3">
            <w:pPr>
              <w:pStyle w:val="PURLMSH"/>
              <w:rPr>
                <w:rFonts w:ascii="Arial" w:hAnsi="Arial" w:cs="Arial"/>
                <w:szCs w:val="24"/>
              </w:rPr>
            </w:pPr>
            <w:r>
              <w:rPr>
                <w:rFonts w:ascii="Arial" w:hAnsi="Arial" w:cs="Arial"/>
                <w:szCs w:val="24"/>
                <w:lang w:val="ja-JP"/>
              </w:rPr>
              <w:t xml:space="preserve">SAL </w:t>
            </w:r>
            <w:r>
              <w:rPr>
                <w:rFonts w:ascii="Arial" w:hAnsi="Arial" w:cs="Arial" w:hint="eastAsia"/>
                <w:szCs w:val="24"/>
                <w:lang w:val="ja-JP"/>
              </w:rPr>
              <w:t>の標準の使用条件の該当項目</w:t>
            </w:r>
            <w:r>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2" w:type="pct"/>
            <w:tcBorders>
              <w:top w:val="single" w:sz="4" w:space="0" w:color="auto"/>
              <w:left w:val="nil"/>
              <w:bottom w:val="nil"/>
              <w:right w:val="nil"/>
            </w:tcBorders>
            <w:hideMark/>
          </w:tcPr>
          <w:p w:rsidR="00EF0BE3" w:rsidRDefault="00EF0BE3">
            <w:pPr>
              <w:pStyle w:val="PURLMSH"/>
              <w:rPr>
                <w:rFonts w:ascii="Arial" w:hAnsi="Arial" w:cs="Arial"/>
                <w:szCs w:val="24"/>
              </w:rPr>
            </w:pPr>
            <w:r>
              <w:rPr>
                <w:rFonts w:ascii="Arial" w:hAnsi="Arial" w:cs="Arial" w:hint="eastAsia"/>
                <w:szCs w:val="24"/>
                <w:lang w:val="ja-JP"/>
              </w:rPr>
              <w:t>該当する注意</w:t>
            </w:r>
            <w:r>
              <w:rPr>
                <w:rFonts w:ascii="Arial" w:hAnsi="Arial" w:cs="Arial"/>
                <w:szCs w:val="24"/>
                <w:lang w:val="ja-JP"/>
              </w:rPr>
              <w:t>/</w:t>
            </w:r>
            <w:r>
              <w:rPr>
                <w:rFonts w:ascii="Arial" w:hAnsi="Arial" w:cs="Arial" w:hint="eastAsia"/>
                <w:szCs w:val="24"/>
                <w:lang w:val="ja-JP"/>
              </w:rPr>
              <w:t>特記事項</w:t>
            </w:r>
            <w:r>
              <w:rPr>
                <w:rFonts w:ascii="Arial" w:hAnsi="Arial" w:cs="Arial"/>
                <w:szCs w:val="24"/>
                <w:lang w:val="ja-JP"/>
              </w:rPr>
              <w:t xml:space="preserve">: </w:t>
            </w:r>
            <w:r>
              <w:rPr>
                <w:rFonts w:ascii="Arial" w:hAnsi="Arial" w:cs="Arial" w:hint="eastAsia"/>
                <w:b/>
                <w:szCs w:val="24"/>
                <w:lang w:val="ja-JP"/>
              </w:rPr>
              <w:t>データ転送、</w:t>
            </w:r>
            <w:r>
              <w:rPr>
                <w:rFonts w:ascii="Arial" w:hAnsi="Arial" w:cs="Arial"/>
                <w:b/>
                <w:szCs w:val="24"/>
                <w:lang w:val="ja-JP"/>
              </w:rPr>
              <w:t xml:space="preserve">H.264/MPEG-4 AVC </w:t>
            </w:r>
            <w:r>
              <w:rPr>
                <w:rFonts w:ascii="Arial" w:hAnsi="Arial" w:cs="Arial" w:hint="eastAsia"/>
                <w:b/>
                <w:szCs w:val="24"/>
                <w:lang w:val="ja-JP"/>
              </w:rPr>
              <w:t>および</w:t>
            </w:r>
            <w:r>
              <w:rPr>
                <w:rFonts w:ascii="Arial" w:hAnsi="Arial" w:cs="Arial"/>
                <w:b/>
                <w:szCs w:val="24"/>
                <w:lang w:val="ja-JP"/>
              </w:rPr>
              <w:t xml:space="preserve"> VC-1 </w:t>
            </w:r>
            <w:r>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Pr>
                <w:rFonts w:ascii="Arial" w:hAnsi="Arial" w:cs="Arial"/>
                <w:szCs w:val="24"/>
                <w:lang w:val="ja-JP"/>
              </w:rPr>
              <w:t xml:space="preserve"> </w:t>
            </w:r>
            <w:r>
              <w:rPr>
                <w:rFonts w:ascii="Arial" w:hAnsi="Arial" w:cs="Arial" w:hint="eastAsia"/>
                <w:szCs w:val="24"/>
                <w:lang w:val="ja-JP"/>
              </w:rPr>
              <w:t>を参照</w:t>
            </w:r>
            <w:r>
              <w:rPr>
                <w:rFonts w:ascii="Arial" w:hAnsi="Arial" w:cs="Arial"/>
                <w:szCs w:val="24"/>
                <w:lang w:val="ja-JP"/>
              </w:rPr>
              <w:t>)</w:t>
            </w:r>
          </w:p>
        </w:tc>
      </w:tr>
      <w:tr w:rsidR="00EF0BE3" w:rsidTr="00EF0BE3">
        <w:tc>
          <w:tcPr>
            <w:tcW w:w="2478" w:type="pct"/>
            <w:tcBorders>
              <w:top w:val="nil"/>
              <w:left w:val="nil"/>
              <w:bottom w:val="nil"/>
              <w:right w:val="nil"/>
            </w:tcBorders>
            <w:hideMark/>
          </w:tcPr>
          <w:p w:rsidR="00EF0BE3" w:rsidRDefault="00EF0BE3">
            <w:pPr>
              <w:pStyle w:val="PURLMSH"/>
              <w:rPr>
                <w:rFonts w:ascii="Arial" w:hAnsi="Arial" w:cs="Arial"/>
                <w:szCs w:val="24"/>
                <w:lang w:val="ja-JP"/>
              </w:rPr>
            </w:pPr>
            <w:r>
              <w:rPr>
                <w:rFonts w:ascii="Arial" w:hAnsi="Arial" w:cs="Arial" w:hint="eastAsia"/>
                <w:szCs w:val="24"/>
                <w:lang w:val="ja-JP"/>
              </w:rPr>
              <w:t>クライアントソフトウェア</w:t>
            </w:r>
            <w:r>
              <w:rPr>
                <w:rFonts w:ascii="Arial" w:hAnsi="Arial" w:cs="Arial"/>
                <w:szCs w:val="24"/>
                <w:lang w:val="ja-JP"/>
              </w:rPr>
              <w:t xml:space="preserve"> /</w:t>
            </w:r>
            <w:r>
              <w:rPr>
                <w:rFonts w:ascii="Arial" w:hAnsi="Arial" w:cs="Arial" w:hint="eastAsia"/>
                <w:szCs w:val="24"/>
                <w:lang w:val="ja-JP"/>
              </w:rPr>
              <w:t>追加ソフトウェア</w:t>
            </w:r>
            <w:r>
              <w:rPr>
                <w:rFonts w:ascii="Arial" w:hAnsi="Arial" w:cs="Arial"/>
                <w:szCs w:val="24"/>
                <w:lang w:val="ja-JP"/>
              </w:rPr>
              <w:t xml:space="preserve">: </w:t>
            </w:r>
            <w:r>
              <w:rPr>
                <w:rFonts w:ascii="Arial" w:hAnsi="Arial" w:cs="Arial" w:hint="eastAsia"/>
                <w:b/>
                <w:szCs w:val="24"/>
                <w:lang w:val="ja-JP"/>
              </w:rPr>
              <w:t>なし</w:t>
            </w:r>
          </w:p>
        </w:tc>
        <w:tc>
          <w:tcPr>
            <w:tcW w:w="2522" w:type="pct"/>
            <w:tcBorders>
              <w:top w:val="nil"/>
              <w:left w:val="nil"/>
              <w:bottom w:val="nil"/>
              <w:right w:val="nil"/>
            </w:tcBorders>
            <w:hideMark/>
          </w:tcPr>
          <w:p w:rsidR="00EF0BE3" w:rsidRDefault="00EF0BE3">
            <w:pPr>
              <w:pStyle w:val="PURLMSH"/>
              <w:rPr>
                <w:rFonts w:ascii="Arial" w:hAnsi="Arial" w:cs="Arial"/>
                <w:szCs w:val="24"/>
              </w:rPr>
            </w:pPr>
            <w:r>
              <w:rPr>
                <w:rFonts w:cs="Arial" w:hint="eastAsia"/>
              </w:rPr>
              <w:t>含まれるテクノロジ</w:t>
            </w:r>
            <w:r>
              <w:rPr>
                <w:rFonts w:cs="Arial"/>
              </w:rPr>
              <w:t xml:space="preserve">: </w:t>
            </w:r>
            <w:r>
              <w:rPr>
                <w:rFonts w:cs="Arial" w:hint="eastAsia"/>
                <w:b/>
              </w:rPr>
              <w:t>あり</w:t>
            </w:r>
            <w:r>
              <w:rPr>
                <w:rFonts w:cs="Arial"/>
              </w:rPr>
              <w:t xml:space="preserve"> (</w:t>
            </w:r>
            <w:r>
              <w:rPr>
                <w:rFonts w:cs="Arial" w:hint="eastAsia"/>
              </w:rPr>
              <w:t>「</w:t>
            </w:r>
            <w:r>
              <w:fldChar w:fldCharType="begin"/>
            </w:r>
            <w:r>
              <w:instrText xml:space="preserve"> REF SQLServerTechnology \h  \* MERGEFORMAT </w:instrText>
            </w:r>
            <w:r>
              <w:fldChar w:fldCharType="separate"/>
            </w:r>
            <w:r>
              <w:rPr>
                <w:rFonts w:ascii="Arial" w:hAnsi="Arial" w:cs="Arial"/>
                <w:b/>
              </w:rPr>
              <w:t>SQL Server Technology</w:t>
            </w:r>
            <w:r>
              <w:fldChar w:fldCharType="end"/>
            </w:r>
            <w:r>
              <w:rPr>
                <w:rFonts w:cs="Arial" w:hint="eastAsia"/>
              </w:rPr>
              <w:t>」を参照</w:t>
            </w:r>
            <w:r>
              <w:rPr>
                <w:rFonts w:cs="Arial"/>
              </w:rPr>
              <w:t>)</w:t>
            </w:r>
          </w:p>
        </w:tc>
      </w:tr>
      <w:tr w:rsidR="00EF0BE3" w:rsidTr="00EF0BE3">
        <w:tc>
          <w:tcPr>
            <w:tcW w:w="5000" w:type="pct"/>
            <w:gridSpan w:val="2"/>
            <w:tcBorders>
              <w:top w:val="nil"/>
              <w:left w:val="nil"/>
              <w:bottom w:val="nil"/>
              <w:right w:val="nil"/>
            </w:tcBorders>
            <w:shd w:val="clear" w:color="auto" w:fill="E5EEF7"/>
            <w:vAlign w:val="center"/>
            <w:hideMark/>
          </w:tcPr>
          <w:p w:rsidR="00EF0BE3" w:rsidRDefault="00EF0BE3">
            <w:pPr>
              <w:pStyle w:val="PURTableHeaderWhite"/>
              <w:spacing w:after="0" w:line="240" w:lineRule="auto"/>
              <w:rPr>
                <w:rFonts w:cs="Arial"/>
                <w:color w:val="404040"/>
                <w:szCs w:val="24"/>
              </w:rPr>
            </w:pPr>
            <w:r>
              <w:rPr>
                <w:rFonts w:cs="Arial" w:hint="eastAsia"/>
                <w:i w:val="0"/>
                <w:color w:val="404040"/>
                <w:szCs w:val="24"/>
                <w:lang w:val="ja-JP"/>
              </w:rPr>
              <w:t>サブスクライバー</w:t>
            </w:r>
            <w:r>
              <w:rPr>
                <w:rFonts w:cs="Arial" w:hint="eastAsia"/>
                <w:i w:val="0"/>
                <w:color w:val="404040"/>
                <w:szCs w:val="24"/>
                <w:lang w:val="ja-JP"/>
              </w:rPr>
              <w:t xml:space="preserve"> </w:t>
            </w:r>
            <w:r>
              <w:rPr>
                <w:rFonts w:cs="Arial" w:hint="eastAsia"/>
                <w:i w:val="0"/>
                <w:color w:val="404040"/>
                <w:szCs w:val="24"/>
                <w:lang w:val="ja-JP"/>
              </w:rPr>
              <w:t>アクセス</w:t>
            </w:r>
            <w:r>
              <w:rPr>
                <w:rFonts w:cs="Arial" w:hint="eastAsia"/>
                <w:i w:val="0"/>
                <w:color w:val="404040"/>
                <w:szCs w:val="24"/>
                <w:lang w:val="ja-JP"/>
              </w:rPr>
              <w:t xml:space="preserve"> </w:t>
            </w:r>
            <w:r>
              <w:rPr>
                <w:rFonts w:cs="Arial" w:hint="eastAsia"/>
                <w:i w:val="0"/>
                <w:color w:val="404040"/>
                <w:szCs w:val="24"/>
                <w:lang w:val="ja-JP"/>
              </w:rPr>
              <w:t>ライセンス</w:t>
            </w:r>
            <w:r>
              <w:rPr>
                <w:rFonts w:cs="Arial" w:hint="eastAsia"/>
                <w:i w:val="0"/>
                <w:color w:val="404040"/>
                <w:szCs w:val="24"/>
                <w:lang w:val="ja-JP"/>
              </w:rPr>
              <w:t xml:space="preserve"> (SAL)</w:t>
            </w:r>
          </w:p>
        </w:tc>
      </w:tr>
      <w:tr w:rsidR="00EF0BE3" w:rsidTr="00EF0BE3">
        <w:tc>
          <w:tcPr>
            <w:tcW w:w="5000" w:type="pct"/>
            <w:gridSpan w:val="2"/>
            <w:tcBorders>
              <w:top w:val="nil"/>
              <w:left w:val="nil"/>
              <w:bottom w:val="dotted" w:sz="4" w:space="0" w:color="98BEE1"/>
              <w:right w:val="nil"/>
            </w:tcBorders>
            <w:hideMark/>
          </w:tcPr>
          <w:p w:rsidR="00EF0BE3" w:rsidRDefault="00EF0BE3">
            <w:pPr>
              <w:pStyle w:val="PURBody"/>
              <w:rPr>
                <w:rFonts w:cs="Arial"/>
                <w:i/>
                <w:szCs w:val="24"/>
              </w:rPr>
            </w:pPr>
            <w:r>
              <w:rPr>
                <w:rFonts w:cs="Arial" w:hint="eastAsia"/>
                <w:b/>
                <w:szCs w:val="24"/>
                <w:lang w:val="ja-JP"/>
              </w:rPr>
              <w:t>必要なライセンス</w:t>
            </w:r>
            <w:r>
              <w:rPr>
                <w:rFonts w:cs="Arial" w:hint="eastAsia"/>
                <w:b/>
                <w:szCs w:val="24"/>
                <w:lang w:val="ja-JP"/>
              </w:rPr>
              <w:t>:</w:t>
            </w:r>
          </w:p>
          <w:p w:rsidR="00EF0BE3" w:rsidRDefault="00EF0BE3" w:rsidP="00EF0BE3">
            <w:pPr>
              <w:pStyle w:val="PURBullet"/>
              <w:numPr>
                <w:ilvl w:val="0"/>
                <w:numId w:val="30"/>
              </w:numPr>
              <w:ind w:left="488"/>
              <w:rPr>
                <w:rFonts w:cs="Arial"/>
                <w:szCs w:val="24"/>
              </w:rPr>
            </w:pPr>
            <w:r>
              <w:rPr>
                <w:rFonts w:cs="Arial"/>
                <w:szCs w:val="24"/>
              </w:rPr>
              <w:t>Visual Studio Premium 2012 SAL</w:t>
            </w:r>
          </w:p>
        </w:tc>
      </w:tr>
    </w:tbl>
    <w:p w:rsidR="00EF0BE3" w:rsidRDefault="00EF0BE3" w:rsidP="00EF0BE3">
      <w:pPr>
        <w:pStyle w:val="PURADDITIONALTERMSHEADERMB"/>
        <w:rPr>
          <w:rFonts w:eastAsia="MS PGothic" w:cs="Arial"/>
          <w:szCs w:val="24"/>
        </w:rPr>
      </w:pPr>
      <w:r>
        <w:rPr>
          <w:rFonts w:eastAsia="MS PGothic" w:cs="Arial" w:hint="eastAsia"/>
          <w:szCs w:val="24"/>
          <w:lang w:val="ja-JP"/>
        </w:rPr>
        <w:t>追加の条件</w:t>
      </w:r>
    </w:p>
    <w:p w:rsidR="00EF0BE3" w:rsidRDefault="00EF0BE3" w:rsidP="00EF0BE3">
      <w:pPr>
        <w:pStyle w:val="PURBlueStrong-Indented"/>
        <w:rPr>
          <w:rFonts w:cs="Arial"/>
          <w:szCs w:val="24"/>
        </w:rPr>
      </w:pPr>
      <w:r>
        <w:rPr>
          <w:rFonts w:cs="Arial" w:hint="eastAsia"/>
          <w:szCs w:val="24"/>
          <w:lang w:val="ja-JP"/>
        </w:rPr>
        <w:t xml:space="preserve">BUILDSERVER.TXT </w:t>
      </w:r>
      <w:r>
        <w:rPr>
          <w:rFonts w:cs="Arial" w:hint="eastAsia"/>
          <w:szCs w:val="24"/>
          <w:lang w:val="ja-JP"/>
        </w:rPr>
        <w:t>ファイル</w:t>
      </w:r>
    </w:p>
    <w:p w:rsidR="00EF0BE3" w:rsidRDefault="00EF0BE3" w:rsidP="00EF0BE3">
      <w:pPr>
        <w:ind w:left="270"/>
        <w:rPr>
          <w:rFonts w:cs="Arial"/>
          <w:color w:val="404040"/>
          <w:szCs w:val="24"/>
        </w:rPr>
      </w:pPr>
      <w:r>
        <w:rPr>
          <w:rFonts w:cs="Arial" w:hint="eastAsia"/>
          <w:snapToGrid w:val="0"/>
          <w:color w:val="404040"/>
          <w:sz w:val="18"/>
          <w:szCs w:val="18"/>
          <w:lang w:val="ja-JP"/>
        </w:rPr>
        <w:t xml:space="preserve">BuildServer </w:t>
      </w:r>
      <w:r>
        <w:rPr>
          <w:rFonts w:cs="Arial" w:hint="eastAsia"/>
          <w:snapToGrid w:val="0"/>
          <w:color w:val="404040"/>
          <w:sz w:val="18"/>
          <w:szCs w:val="18"/>
          <w:lang w:val="ja-JP"/>
        </w:rPr>
        <w:t>一覧については、</w:t>
      </w:r>
      <w:hyperlink r:id="rId65" w:history="1">
        <w:r>
          <w:rPr>
            <w:rStyle w:val="Hyperlink"/>
            <w:rFonts w:cs="Arial" w:hint="eastAsia"/>
            <w:color w:val="00467F"/>
            <w:sz w:val="18"/>
            <w:szCs w:val="24"/>
            <w:lang w:val="ja-JP"/>
          </w:rPr>
          <w:t>http://go.microsoft.com/fwlink/?LinkId=247624</w:t>
        </w:r>
      </w:hyperlink>
      <w:r>
        <w:rPr>
          <w:rFonts w:cs="Arial" w:hint="eastAsia"/>
          <w:snapToGrid w:val="0"/>
          <w:color w:val="404040"/>
          <w:sz w:val="18"/>
          <w:szCs w:val="18"/>
          <w:lang w:val="ja-JP"/>
        </w:rPr>
        <w:t xml:space="preserve"> </w:t>
      </w:r>
      <w:r>
        <w:rPr>
          <w:rFonts w:cs="Arial" w:hint="eastAsia"/>
          <w:snapToGrid w:val="0"/>
          <w:color w:val="404040"/>
          <w:sz w:val="18"/>
          <w:szCs w:val="18"/>
          <w:lang w:val="ja-JP"/>
        </w:rPr>
        <w:t>をご参照ください。この一覧に記載されたファイルの複製をお客様のビルド</w:t>
      </w:r>
      <w:r>
        <w:rPr>
          <w:rFonts w:cs="Arial" w:hint="eastAsia"/>
          <w:snapToGrid w:val="0"/>
          <w:color w:val="404040"/>
          <w:sz w:val="18"/>
          <w:szCs w:val="18"/>
          <w:lang w:val="ja-JP"/>
        </w:rPr>
        <w:t xml:space="preserve"> </w:t>
      </w:r>
      <w:r>
        <w:rPr>
          <w:rFonts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Pr>
          <w:rFonts w:cs="Arial" w:hint="eastAsia"/>
          <w:snapToGrid w:val="0"/>
          <w:color w:val="404040"/>
          <w:sz w:val="18"/>
          <w:szCs w:val="18"/>
          <w:lang w:val="ja-JP"/>
        </w:rPr>
        <w:t xml:space="preserve"> </w:t>
      </w:r>
      <w:r>
        <w:rPr>
          <w:rFonts w:cs="Arial" w:hint="eastAsia"/>
          <w:snapToGrid w:val="0"/>
          <w:color w:val="404040"/>
          <w:sz w:val="18"/>
          <w:szCs w:val="18"/>
          <w:lang w:val="ja-JP"/>
        </w:rPr>
        <w:t>コンピューター上でビルド</w:t>
      </w:r>
      <w:r>
        <w:rPr>
          <w:rFonts w:cs="Arial" w:hint="eastAsia"/>
          <w:snapToGrid w:val="0"/>
          <w:color w:val="404040"/>
          <w:sz w:val="18"/>
          <w:szCs w:val="18"/>
          <w:lang w:val="ja-JP"/>
        </w:rPr>
        <w:t xml:space="preserve"> </w:t>
      </w:r>
      <w:r>
        <w:rPr>
          <w:rFonts w:cs="Arial" w:hint="eastAsia"/>
          <w:snapToGrid w:val="0"/>
          <w:color w:val="404040"/>
          <w:sz w:val="18"/>
          <w:szCs w:val="18"/>
          <w:lang w:val="ja-JP"/>
        </w:rPr>
        <w:t>プロセスの一部として品質またはパフォーマンス</w:t>
      </w:r>
      <w:r>
        <w:rPr>
          <w:rFonts w:cs="Arial" w:hint="eastAsia"/>
          <w:snapToGrid w:val="0"/>
          <w:color w:val="404040"/>
          <w:sz w:val="18"/>
          <w:szCs w:val="18"/>
          <w:lang w:val="ja-JP"/>
        </w:rPr>
        <w:t xml:space="preserve"> </w:t>
      </w:r>
      <w:r>
        <w:rPr>
          <w:rFonts w:cs="Arial" w:hint="eastAsia"/>
          <w:snapToGrid w:val="0"/>
          <w:color w:val="404040"/>
          <w:sz w:val="18"/>
          <w:szCs w:val="18"/>
          <w:lang w:val="ja-JP"/>
        </w:rPr>
        <w:t>テストを実施すること以外の目的で、複製をインストールすることはできません。</w:t>
      </w:r>
      <w:r>
        <w:rPr>
          <w:rFonts w:cs="Arial" w:hint="eastAsia"/>
          <w:color w:val="404040"/>
          <w:sz w:val="18"/>
          <w:szCs w:val="24"/>
          <w:lang w:val="ja-JP"/>
        </w:rPr>
        <w:t>同じ目的で使用できるその他のファイルの一覧については、</w:t>
      </w:r>
      <w:hyperlink r:id="rId66" w:history="1">
        <w:r>
          <w:rPr>
            <w:rStyle w:val="Hyperlink"/>
            <w:rFonts w:cs="Arial" w:hint="eastAsia"/>
            <w:color w:val="00467F"/>
            <w:sz w:val="18"/>
            <w:szCs w:val="24"/>
            <w:lang w:val="ja-JP"/>
          </w:rPr>
          <w:t>http://go.microsoft.com/fwlink/?LinkId=247624</w:t>
        </w:r>
      </w:hyperlink>
      <w:r>
        <w:rPr>
          <w:rFonts w:cs="Arial" w:hint="eastAsia"/>
          <w:color w:val="404040"/>
          <w:sz w:val="18"/>
          <w:szCs w:val="24"/>
          <w:lang w:val="ja-JP"/>
        </w:rPr>
        <w:t xml:space="preserve"> </w:t>
      </w:r>
      <w:r>
        <w:rPr>
          <w:rFonts w:cs="Arial" w:hint="eastAsia"/>
          <w:color w:val="404040"/>
          <w:sz w:val="18"/>
          <w:szCs w:val="24"/>
          <w:lang w:val="ja-JP"/>
        </w:rPr>
        <w:t>をご参照ください。</w:t>
      </w:r>
    </w:p>
    <w:p w:rsidR="00EF0BE3" w:rsidRDefault="00EF0BE3" w:rsidP="00EF0BE3">
      <w:pPr>
        <w:pStyle w:val="PURBlueStrong-Indented"/>
        <w:rPr>
          <w:rFonts w:cs="Arial"/>
          <w:szCs w:val="24"/>
        </w:rPr>
      </w:pPr>
      <w:r>
        <w:rPr>
          <w:rFonts w:cs="Arial" w:hint="eastAsia"/>
          <w:szCs w:val="24"/>
          <w:lang w:val="ja-JP"/>
        </w:rPr>
        <w:t>ユーティリティ</w:t>
      </w:r>
    </w:p>
    <w:p w:rsidR="00EF0BE3" w:rsidRDefault="00EF0BE3" w:rsidP="00EF0BE3">
      <w:pPr>
        <w:ind w:left="270"/>
        <w:rPr>
          <w:rFonts w:cs="Arial"/>
          <w:color w:val="404040"/>
          <w:sz w:val="18"/>
          <w:szCs w:val="24"/>
        </w:rPr>
      </w:pPr>
      <w:r>
        <w:rPr>
          <w:rFonts w:cs="Arial" w:hint="eastAsia"/>
          <w:color w:val="404040"/>
          <w:sz w:val="18"/>
          <w:szCs w:val="24"/>
          <w:lang w:val="ja-JP"/>
        </w:rPr>
        <w:t>ユーティリティ一覧については、</w:t>
      </w:r>
      <w:hyperlink r:id="rId67" w:history="1">
        <w:r>
          <w:rPr>
            <w:rStyle w:val="Hyperlink"/>
            <w:rFonts w:cs="Arial" w:hint="eastAsia"/>
            <w:color w:val="00467F"/>
            <w:sz w:val="18"/>
            <w:szCs w:val="24"/>
            <w:lang w:val="ja-JP"/>
          </w:rPr>
          <w:t>http://go.microsoft.com/fwlink/?LinkId=247624</w:t>
        </w:r>
      </w:hyperlink>
      <w:r>
        <w:rPr>
          <w:rFonts w:cs="Arial" w:hint="eastAsia"/>
          <w:color w:val="00467F"/>
          <w:sz w:val="18"/>
          <w:szCs w:val="24"/>
          <w:lang w:val="ja-JP"/>
        </w:rPr>
        <w:t xml:space="preserve"> </w:t>
      </w:r>
      <w:r>
        <w:rPr>
          <w:rFonts w:cs="Arial" w:hint="eastAsia"/>
          <w:color w:val="404040"/>
          <w:sz w:val="18"/>
          <w:szCs w:val="24"/>
          <w:lang w:val="ja-JP"/>
        </w:rPr>
        <w:t>をご参照ください。本ソフトウェアには、当該一覧に規定されたコンポーネントが含まれています。本ソフトウェアに含まれるコンポーネントは、エディションによって異なります。</w:t>
      </w:r>
      <w:r>
        <w:rPr>
          <w:rFonts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Pr>
          <w:rFonts w:cs="Arial" w:hint="eastAsia"/>
          <w:color w:val="404040"/>
          <w:sz w:val="18"/>
          <w:szCs w:val="24"/>
          <w:lang w:val="ja-JP"/>
        </w:rPr>
        <w:t>プログラムのデバッグが終了した時点、またはユーティリティをデバイスにインストールした日から</w:t>
      </w:r>
      <w:r>
        <w:rPr>
          <w:rFonts w:cs="Arial" w:hint="eastAsia"/>
          <w:color w:val="404040"/>
          <w:sz w:val="18"/>
          <w:szCs w:val="24"/>
          <w:lang w:val="ja-JP"/>
        </w:rPr>
        <w:t xml:space="preserve"> 30 </w:t>
      </w:r>
      <w:r>
        <w:rPr>
          <w:rFonts w:cs="Arial" w:hint="eastAsia"/>
          <w:color w:val="404040"/>
          <w:sz w:val="18"/>
          <w:szCs w:val="24"/>
          <w:lang w:val="ja-JP"/>
        </w:rPr>
        <w:t>日後のいずれか早い時点で、デバイスにインストールしたユーティリティはすべて削除するものとします。</w:t>
      </w:r>
    </w:p>
    <w:p w:rsidR="00EF0BE3" w:rsidRDefault="00EF0BE3" w:rsidP="00EF0BE3">
      <w:pPr>
        <w:pStyle w:val="PURBlueStrong-Indented"/>
        <w:rPr>
          <w:rFonts w:cs="Arial"/>
          <w:szCs w:val="24"/>
        </w:rPr>
      </w:pPr>
      <w:r>
        <w:rPr>
          <w:rFonts w:cs="Arial" w:hint="eastAsia"/>
          <w:snapToGrid w:val="0"/>
          <w:szCs w:val="24"/>
          <w:lang w:val="ja-JP"/>
        </w:rPr>
        <w:t>第三者のプログラムおよび注意事項</w:t>
      </w:r>
    </w:p>
    <w:p w:rsidR="00EF0BE3" w:rsidRDefault="00EF0BE3" w:rsidP="00EF0BE3">
      <w:pPr>
        <w:pStyle w:val="PURBody-Indented"/>
        <w:rPr>
          <w:rFonts w:cs="Arial"/>
          <w:szCs w:val="24"/>
        </w:rPr>
      </w:pPr>
      <w:r>
        <w:rPr>
          <w:rFonts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Pr>
          <w:rFonts w:cs="Arial" w:hint="eastAsia"/>
          <w:snapToGrid w:val="0"/>
          <w:szCs w:val="24"/>
          <w:lang w:val="ja-JP"/>
        </w:rPr>
        <w:t xml:space="preserve">ThirdPartyNotices.txt </w:t>
      </w:r>
      <w:r>
        <w:rPr>
          <w:rFonts w:cs="Arial" w:hint="eastAsia"/>
          <w:snapToGrid w:val="0"/>
          <w:szCs w:val="24"/>
          <w:lang w:val="ja-JP"/>
        </w:rPr>
        <w:t>ファイルまたは本ソフトウェア付属の文書に記載されています。</w:t>
      </w:r>
    </w:p>
    <w:p w:rsidR="00EF0BE3" w:rsidRDefault="00EF0BE3" w:rsidP="00EF0BE3">
      <w:pPr>
        <w:pStyle w:val="PURBlueStrong-Indented"/>
        <w:rPr>
          <w:rFonts w:cs="Arial"/>
          <w:szCs w:val="24"/>
        </w:rPr>
      </w:pPr>
      <w:r>
        <w:rPr>
          <w:rFonts w:cs="Arial" w:hint="eastAsia"/>
          <w:snapToGrid w:val="0"/>
          <w:szCs w:val="24"/>
          <w:lang w:val="ja-JP"/>
        </w:rPr>
        <w:t>拡張機能およびパッケージ</w:t>
      </w:r>
      <w:r>
        <w:rPr>
          <w:rFonts w:cs="Arial" w:hint="eastAsia"/>
          <w:snapToGrid w:val="0"/>
          <w:szCs w:val="24"/>
          <w:lang w:val="ja-JP"/>
        </w:rPr>
        <w:t xml:space="preserve"> </w:t>
      </w:r>
      <w:r>
        <w:rPr>
          <w:rFonts w:cs="Arial" w:hint="eastAsia"/>
          <w:snapToGrid w:val="0"/>
          <w:szCs w:val="24"/>
          <w:lang w:val="ja-JP"/>
        </w:rPr>
        <w:t>マネージャー機能</w:t>
      </w:r>
    </w:p>
    <w:p w:rsidR="00EF0BE3" w:rsidRDefault="00EF0BE3" w:rsidP="00EF0BE3">
      <w:pPr>
        <w:pStyle w:val="PURBody-Indented"/>
        <w:rPr>
          <w:rFonts w:cs="Arial"/>
          <w:szCs w:val="24"/>
        </w:rPr>
      </w:pPr>
      <w:r>
        <w:rPr>
          <w:rFonts w:cs="Arial" w:hint="eastAsia"/>
          <w:snapToGrid w:val="0"/>
          <w:szCs w:val="24"/>
          <w:lang w:val="ja-JP"/>
        </w:rPr>
        <w:t>本ソフトウェアには、</w:t>
      </w:r>
      <w:r>
        <w:rPr>
          <w:rFonts w:cs="Arial" w:hint="eastAsia"/>
          <w:snapToGrid w:val="0"/>
          <w:szCs w:val="24"/>
          <w:lang w:val="ja-JP"/>
        </w:rPr>
        <w:t>Extension Manager</w:t>
      </w:r>
      <w:r>
        <w:rPr>
          <w:rFonts w:cs="Arial" w:hint="eastAsia"/>
          <w:snapToGrid w:val="0"/>
          <w:szCs w:val="24"/>
          <w:lang w:val="ja-JP"/>
        </w:rPr>
        <w:t>、新しいプロジェクトのダイアログ、</w:t>
      </w:r>
      <w:r>
        <w:rPr>
          <w:rFonts w:cs="Arial" w:hint="eastAsia"/>
          <w:snapToGrid w:val="0"/>
          <w:szCs w:val="24"/>
          <w:lang w:val="ja-JP"/>
        </w:rPr>
        <w:t xml:space="preserve">Web </w:t>
      </w:r>
      <w:r>
        <w:rPr>
          <w:rFonts w:cs="Arial" w:hint="eastAsia"/>
          <w:snapToGrid w:val="0"/>
          <w:szCs w:val="24"/>
          <w:lang w:val="ja-JP"/>
        </w:rPr>
        <w:t>プラットフォーム</w:t>
      </w:r>
      <w:r>
        <w:rPr>
          <w:rFonts w:cs="Arial" w:hint="eastAsia"/>
          <w:snapToGrid w:val="0"/>
          <w:szCs w:val="24"/>
          <w:lang w:val="ja-JP"/>
        </w:rPr>
        <w:t xml:space="preserve"> </w:t>
      </w:r>
      <w:r>
        <w:rPr>
          <w:rFonts w:cs="Arial" w:hint="eastAsia"/>
          <w:snapToGrid w:val="0"/>
          <w:szCs w:val="24"/>
          <w:lang w:val="ja-JP"/>
        </w:rPr>
        <w:t>インストーラー、</w:t>
      </w:r>
      <w:r>
        <w:rPr>
          <w:rFonts w:cs="Arial" w:hint="eastAsia"/>
          <w:snapToGrid w:val="0"/>
          <w:szCs w:val="24"/>
          <w:lang w:val="ja-JP"/>
        </w:rPr>
        <w:t>Microsoft NuGet-Based Package Manager</w:t>
      </w:r>
      <w:r>
        <w:rPr>
          <w:rFonts w:cs="Arial" w:hint="eastAsia"/>
          <w:snapToGrid w:val="0"/>
          <w:szCs w:val="24"/>
          <w:lang w:val="ja-JP"/>
        </w:rPr>
        <w:t>、および</w:t>
      </w:r>
      <w:r>
        <w:rPr>
          <w:rFonts w:cs="Arial" w:hint="eastAsia"/>
          <w:snapToGrid w:val="0"/>
          <w:szCs w:val="24"/>
          <w:lang w:val="ja-JP"/>
        </w:rPr>
        <w:t xml:space="preserve"> Microsoft ASP.NET Web </w:t>
      </w:r>
      <w:r>
        <w:rPr>
          <w:rFonts w:cs="Arial" w:hint="eastAsia"/>
          <w:snapToGrid w:val="0"/>
          <w:szCs w:val="24"/>
          <w:lang w:val="ja-JP"/>
        </w:rPr>
        <w:t>ページのパッケージ</w:t>
      </w:r>
      <w:r>
        <w:rPr>
          <w:rFonts w:cs="Arial" w:hint="eastAsia"/>
          <w:snapToGrid w:val="0"/>
          <w:szCs w:val="24"/>
          <w:lang w:val="ja-JP"/>
        </w:rPr>
        <w:t xml:space="preserve"> </w:t>
      </w:r>
      <w:r>
        <w:rPr>
          <w:rFonts w:cs="Arial" w:hint="eastAsia"/>
          <w:snapToGrid w:val="0"/>
          <w:szCs w:val="24"/>
          <w:lang w:val="ja-JP"/>
        </w:rPr>
        <w:t>マネージャー機能</w:t>
      </w:r>
      <w:r>
        <w:rPr>
          <w:rFonts w:cs="Arial" w:hint="eastAsia"/>
          <w:snapToGrid w:val="0"/>
          <w:szCs w:val="24"/>
          <w:lang w:val="ja-JP"/>
        </w:rPr>
        <w:t xml:space="preserve"> (</w:t>
      </w:r>
      <w:r>
        <w:rPr>
          <w:rFonts w:cs="Arial" w:hint="eastAsia"/>
          <w:snapToGrid w:val="0"/>
          <w:szCs w:val="24"/>
          <w:lang w:val="ja-JP"/>
        </w:rPr>
        <w:t>それぞれを「本機能」といいます</w:t>
      </w:r>
      <w:r>
        <w:rPr>
          <w:rFonts w:cs="Arial" w:hint="eastAsia"/>
          <w:snapToGrid w:val="0"/>
          <w:szCs w:val="24"/>
          <w:lang w:val="ja-JP"/>
        </w:rPr>
        <w:t xml:space="preserve">) </w:t>
      </w:r>
      <w:r>
        <w:rPr>
          <w:rFonts w:cs="Arial" w:hint="eastAsia"/>
          <w:snapToGrid w:val="0"/>
          <w:szCs w:val="24"/>
          <w:lang w:val="ja-JP"/>
        </w:rPr>
        <w:t>が含まれています。各本機能により、お客様はインターネット経由で他のソースからソフトウェア</w:t>
      </w:r>
      <w:r>
        <w:rPr>
          <w:rFonts w:cs="Arial" w:hint="eastAsia"/>
          <w:snapToGrid w:val="0"/>
          <w:szCs w:val="24"/>
          <w:lang w:val="ja-JP"/>
        </w:rPr>
        <w:t xml:space="preserve"> </w:t>
      </w:r>
      <w:r>
        <w:rPr>
          <w:rFonts w:cs="Arial" w:hint="eastAsia"/>
          <w:snapToGrid w:val="0"/>
          <w:szCs w:val="24"/>
          <w:lang w:val="ja-JP"/>
        </w:rPr>
        <w:t>アプリケーションまたはパッケージを取得することができます。これらのソフトウェア</w:t>
      </w:r>
      <w:r>
        <w:rPr>
          <w:rFonts w:cs="Arial" w:hint="eastAsia"/>
          <w:snapToGrid w:val="0"/>
          <w:szCs w:val="24"/>
          <w:lang w:val="ja-JP"/>
        </w:rPr>
        <w:t xml:space="preserve"> </w:t>
      </w:r>
      <w:r>
        <w:rPr>
          <w:rFonts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Pr>
          <w:rFonts w:cs="Arial" w:hint="eastAsia"/>
          <w:snapToGrid w:val="0"/>
          <w:szCs w:val="24"/>
          <w:lang w:val="ja-JP"/>
        </w:rPr>
        <w:t xml:space="preserve"> </w:t>
      </w:r>
      <w:r>
        <w:rPr>
          <w:rFonts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Pr>
          <w:rFonts w:cs="Arial" w:hint="eastAsia"/>
          <w:snapToGrid w:val="0"/>
          <w:szCs w:val="24"/>
          <w:lang w:val="ja-JP"/>
        </w:rPr>
        <w:t xml:space="preserve"> (</w:t>
      </w:r>
      <w:r>
        <w:rPr>
          <w:rFonts w:cs="Arial" w:hint="eastAsia"/>
          <w:snapToGrid w:val="0"/>
          <w:szCs w:val="24"/>
          <w:lang w:val="ja-JP"/>
        </w:rPr>
        <w:t>パッケージ</w:t>
      </w:r>
      <w:r>
        <w:rPr>
          <w:rFonts w:cs="Arial" w:hint="eastAsia"/>
          <w:snapToGrid w:val="0"/>
          <w:szCs w:val="24"/>
          <w:lang w:val="ja-JP"/>
        </w:rPr>
        <w:t xml:space="preserve"> </w:t>
      </w:r>
      <w:r>
        <w:rPr>
          <w:rFonts w:cs="Arial" w:hint="eastAsia"/>
          <w:snapToGrid w:val="0"/>
          <w:szCs w:val="24"/>
          <w:lang w:val="ja-JP"/>
        </w:rPr>
        <w:t>マネージャーの本機能については、パッケージに含まれるソフトウェアの依存関係に適用される条件を含みます</w:t>
      </w:r>
      <w:r>
        <w:rPr>
          <w:rFonts w:cs="Arial" w:hint="eastAsia"/>
          <w:snapToGrid w:val="0"/>
          <w:szCs w:val="24"/>
          <w:lang w:val="ja-JP"/>
        </w:rPr>
        <w:t xml:space="preserve">) </w:t>
      </w:r>
      <w:r>
        <w:rPr>
          <w:rFonts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Pr>
          <w:rFonts w:cs="Arial" w:hint="eastAsia"/>
          <w:snapToGrid w:val="0"/>
          <w:szCs w:val="24"/>
          <w:lang w:val="ja-JP"/>
        </w:rPr>
        <w:t xml:space="preserve"> (</w:t>
      </w:r>
      <w:r>
        <w:rPr>
          <w:rFonts w:cs="Arial" w:hint="eastAsia"/>
          <w:snapToGrid w:val="0"/>
          <w:szCs w:val="24"/>
          <w:lang w:val="ja-JP"/>
        </w:rPr>
        <w:t>パッケージ</w:t>
      </w:r>
      <w:r>
        <w:rPr>
          <w:rFonts w:cs="Arial" w:hint="eastAsia"/>
          <w:snapToGrid w:val="0"/>
          <w:szCs w:val="24"/>
          <w:lang w:val="ja-JP"/>
        </w:rPr>
        <w:t xml:space="preserve"> </w:t>
      </w:r>
      <w:r>
        <w:rPr>
          <w:rFonts w:cs="Arial" w:hint="eastAsia"/>
          <w:snapToGrid w:val="0"/>
          <w:szCs w:val="24"/>
          <w:lang w:val="ja-JP"/>
        </w:rPr>
        <w:t>マネージャー機能については、パッケージ</w:t>
      </w:r>
      <w:r>
        <w:rPr>
          <w:rFonts w:cs="Arial" w:hint="eastAsia"/>
          <w:snapToGrid w:val="0"/>
          <w:szCs w:val="24"/>
          <w:lang w:val="ja-JP"/>
        </w:rPr>
        <w:t xml:space="preserve"> </w:t>
      </w:r>
      <w:r>
        <w:rPr>
          <w:rFonts w:cs="Arial" w:hint="eastAsia"/>
          <w:snapToGrid w:val="0"/>
          <w:szCs w:val="24"/>
          <w:lang w:val="ja-JP"/>
        </w:rPr>
        <w:t>ソース</w:t>
      </w:r>
      <w:r>
        <w:rPr>
          <w:rFonts w:cs="Arial" w:hint="eastAsia"/>
          <w:snapToGrid w:val="0"/>
          <w:szCs w:val="24"/>
          <w:lang w:val="ja-JP"/>
        </w:rPr>
        <w:t xml:space="preserve"> (</w:t>
      </w:r>
      <w:r>
        <w:rPr>
          <w:rFonts w:cs="Arial" w:hint="eastAsia"/>
          <w:snapToGrid w:val="0"/>
          <w:szCs w:val="24"/>
          <w:lang w:val="ja-JP"/>
        </w:rPr>
        <w:t>フィード</w:t>
      </w:r>
      <w:r>
        <w:rPr>
          <w:rFonts w:cs="Arial" w:hint="eastAsia"/>
          <w:snapToGrid w:val="0"/>
          <w:szCs w:val="24"/>
          <w:lang w:val="ja-JP"/>
        </w:rPr>
        <w:t xml:space="preserve">) URL </w:t>
      </w:r>
      <w:r>
        <w:rPr>
          <w:rFonts w:cs="Arial" w:hint="eastAsia"/>
          <w:snapToGrid w:val="0"/>
          <w:szCs w:val="24"/>
          <w:lang w:val="ja-JP"/>
        </w:rPr>
        <w:t>をたどること、または同梱されている注意事項や使用条件がないかパッケージを確認することもお客様の責任に含まれます</w:t>
      </w:r>
      <w:r>
        <w:rPr>
          <w:rFonts w:cs="Arial" w:hint="eastAsia"/>
          <w:snapToGrid w:val="0"/>
          <w:szCs w:val="24"/>
          <w:lang w:val="ja-JP"/>
        </w:rPr>
        <w:t xml:space="preserve">) </w:t>
      </w:r>
      <w:r>
        <w:rPr>
          <w:rFonts w:cs="Arial" w:hint="eastAsia"/>
          <w:snapToGrid w:val="0"/>
          <w:szCs w:val="24"/>
          <w:lang w:val="ja-JP"/>
        </w:rPr>
        <w:t>を認め、これに同意するものとします。マイクロソフトは、フィードもしくはギャラリーの</w:t>
      </w:r>
      <w:r>
        <w:rPr>
          <w:rFonts w:cs="Arial" w:hint="eastAsia"/>
          <w:snapToGrid w:val="0"/>
          <w:szCs w:val="24"/>
          <w:lang w:val="ja-JP"/>
        </w:rPr>
        <w:t xml:space="preserve"> URL</w:t>
      </w:r>
      <w:r>
        <w:rPr>
          <w:rFonts w:cs="Arial" w:hint="eastAsia"/>
          <w:snapToGrid w:val="0"/>
          <w:szCs w:val="24"/>
          <w:lang w:val="ja-JP"/>
        </w:rPr>
        <w:t>、かかる</w:t>
      </w:r>
      <w:r>
        <w:rPr>
          <w:rFonts w:cs="Arial" w:hint="eastAsia"/>
          <w:snapToGrid w:val="0"/>
          <w:szCs w:val="24"/>
          <w:lang w:val="ja-JP"/>
        </w:rPr>
        <w:t xml:space="preserve"> URL </w:t>
      </w:r>
      <w:r>
        <w:rPr>
          <w:rFonts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Pr>
          <w:rFonts w:cs="Arial" w:hint="eastAsia"/>
          <w:snapToGrid w:val="0"/>
          <w:szCs w:val="24"/>
          <w:lang w:val="ja-JP"/>
        </w:rPr>
        <w:t xml:space="preserve"> </w:t>
      </w:r>
      <w:r>
        <w:rPr>
          <w:rFonts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Pr>
          <w:rFonts w:cs="Arial" w:hint="eastAsia"/>
          <w:snapToGrid w:val="0"/>
          <w:szCs w:val="24"/>
          <w:lang w:val="ja-JP"/>
        </w:rPr>
        <w:t xml:space="preserve"> </w:t>
      </w:r>
      <w:r>
        <w:rPr>
          <w:rFonts w:cs="Arial" w:hint="eastAsia"/>
          <w:snapToGrid w:val="0"/>
          <w:szCs w:val="24"/>
          <w:lang w:val="ja-JP"/>
        </w:rPr>
        <w:t>アプリケーションまたはパッケージについてお客様に一切の使用権を許諾しません。</w:t>
      </w:r>
    </w:p>
    <w:p w:rsidR="00EF0BE3" w:rsidRDefault="00EF0BE3" w:rsidP="00EF0BE3">
      <w:pPr>
        <w:pStyle w:val="PURBlueStrong-Indented"/>
        <w:rPr>
          <w:rFonts w:cs="Arial"/>
          <w:szCs w:val="24"/>
        </w:rPr>
      </w:pPr>
      <w:r>
        <w:rPr>
          <w:rFonts w:cs="Arial" w:hint="eastAsia"/>
          <w:szCs w:val="24"/>
          <w:lang w:val="ja-JP"/>
        </w:rPr>
        <w:t xml:space="preserve">Microsoft SQL Server </w:t>
      </w:r>
      <w:r>
        <w:rPr>
          <w:rFonts w:cs="Arial" w:hint="eastAsia"/>
          <w:szCs w:val="24"/>
          <w:lang w:val="ja-JP"/>
        </w:rPr>
        <w:t>製品コンポーネント</w:t>
      </w:r>
      <w:r>
        <w:rPr>
          <w:rFonts w:cs="Arial" w:hint="eastAsia"/>
          <w:snapToGrid w:val="0"/>
          <w:szCs w:val="24"/>
          <w:lang w:val="ja-JP"/>
        </w:rPr>
        <w:t>および</w:t>
      </w:r>
      <w:r>
        <w:rPr>
          <w:rFonts w:cs="Arial" w:hint="eastAsia"/>
          <w:snapToGrid w:val="0"/>
          <w:szCs w:val="24"/>
          <w:lang w:val="ja-JP"/>
        </w:rPr>
        <w:t xml:space="preserve"> Windows </w:t>
      </w:r>
      <w:r>
        <w:rPr>
          <w:rFonts w:cs="Arial" w:hint="eastAsia"/>
          <w:snapToGrid w:val="0"/>
          <w:szCs w:val="24"/>
          <w:lang w:val="ja-JP"/>
        </w:rPr>
        <w:t>ソフトウェア開発キット</w:t>
      </w:r>
      <w:r>
        <w:rPr>
          <w:rFonts w:cs="Arial" w:hint="eastAsia"/>
          <w:snapToGrid w:val="0"/>
          <w:szCs w:val="24"/>
          <w:lang w:val="ja-JP"/>
        </w:rPr>
        <w:t xml:space="preserve"> (Windows SDK)</w:t>
      </w:r>
    </w:p>
    <w:p w:rsidR="00EF0BE3" w:rsidRDefault="00EF0BE3" w:rsidP="00EF0BE3">
      <w:pPr>
        <w:pStyle w:val="PURBody-Indented"/>
        <w:rPr>
          <w:rFonts w:cs="Arial"/>
          <w:szCs w:val="24"/>
        </w:rPr>
      </w:pPr>
      <w:r>
        <w:rPr>
          <w:rStyle w:val="PURBody-IndentedTimesNewRom10"/>
          <w:rFonts w:hint="eastAsia"/>
        </w:rPr>
        <w:t>本ソフトウェアには</w:t>
      </w:r>
      <w:r>
        <w:rPr>
          <w:rFonts w:cs="Arial" w:hint="eastAsia"/>
          <w:szCs w:val="24"/>
          <w:lang w:val="ja-JP"/>
        </w:rPr>
        <w:t xml:space="preserve"> Microsoft SQL Server </w:t>
      </w:r>
      <w:r>
        <w:rPr>
          <w:rStyle w:val="PURBody-IndentedTimesNewRom10"/>
          <w:rFonts w:hint="eastAsia"/>
        </w:rPr>
        <w:t>コンポーネントおよび</w:t>
      </w:r>
      <w:r>
        <w:rPr>
          <w:rStyle w:val="PURBody-IndentedTimesNewRom10"/>
        </w:rPr>
        <w:t xml:space="preserve"> Windows SDK </w:t>
      </w:r>
      <w:r>
        <w:rPr>
          <w:rStyle w:val="PURBody-IndentedTimesNewRom10"/>
          <w:rFonts w:hint="eastAsia"/>
        </w:rPr>
        <w:t>が付属していることがあります。</w:t>
      </w:r>
      <w:r>
        <w:rPr>
          <w:rFonts w:cs="Arial" w:hint="eastAsia"/>
          <w:snapToGrid w:val="0"/>
          <w:szCs w:val="24"/>
          <w:lang w:val="ja-JP"/>
        </w:rPr>
        <w:t>これらは、インストール</w:t>
      </w:r>
      <w:r>
        <w:rPr>
          <w:rFonts w:cs="Arial" w:hint="eastAsia"/>
          <w:snapToGrid w:val="0"/>
          <w:szCs w:val="24"/>
          <w:lang w:val="ja-JP"/>
        </w:rPr>
        <w:t xml:space="preserve"> </w:t>
      </w:r>
      <w:r>
        <w:rPr>
          <w:rFonts w:cs="Arial" w:hint="eastAsia"/>
          <w:snapToGrid w:val="0"/>
          <w:szCs w:val="24"/>
          <w:lang w:val="ja-JP"/>
        </w:rPr>
        <w:t>フォルダー</w:t>
      </w:r>
      <w:r>
        <w:rPr>
          <w:rFonts w:cs="Arial" w:hint="eastAsia"/>
          <w:snapToGrid w:val="0"/>
          <w:szCs w:val="24"/>
          <w:lang w:val="ja-JP"/>
        </w:rPr>
        <w:t xml:space="preserve"> ...\%Program Files%\Microsoft Visual Studio 11.0\Licenses\ </w:t>
      </w:r>
      <w:r>
        <w:rPr>
          <w:rFonts w:cs="Arial" w:hint="eastAsia"/>
          <w:snapToGrid w:val="0"/>
          <w:szCs w:val="24"/>
          <w:lang w:val="ja-JP"/>
        </w:rPr>
        <w:t>の「</w:t>
      </w:r>
      <w:r>
        <w:rPr>
          <w:rFonts w:cs="Arial" w:hint="eastAsia"/>
          <w:snapToGrid w:val="0"/>
          <w:szCs w:val="24"/>
          <w:lang w:val="ja-JP"/>
        </w:rPr>
        <w:t>Licenses</w:t>
      </w:r>
      <w:r>
        <w:rPr>
          <w:rFonts w:cs="Arial" w:hint="eastAsia"/>
          <w:snapToGrid w:val="0"/>
          <w:szCs w:val="24"/>
          <w:lang w:val="ja-JP"/>
        </w:rPr>
        <w:t>」フォルダーにある独自の使用条件に基づいて使用許諾されます。</w:t>
      </w:r>
      <w:r>
        <w:rPr>
          <w:rFonts w:cs="Arial" w:hint="eastAsia"/>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p>
    <w:p w:rsidR="00EF0BE3" w:rsidRDefault="00EF0BE3" w:rsidP="00EF0BE3">
      <w:pPr>
        <w:pStyle w:val="PURBlueStrong-Indented"/>
        <w:rPr>
          <w:rFonts w:cs="Arial"/>
          <w:szCs w:val="24"/>
        </w:rPr>
      </w:pPr>
      <w:r>
        <w:rPr>
          <w:rFonts w:cs="Arial" w:hint="eastAsia"/>
          <w:szCs w:val="24"/>
          <w:lang w:val="ja-JP"/>
        </w:rPr>
        <w:t xml:space="preserve">Windows </w:t>
      </w:r>
      <w:r>
        <w:rPr>
          <w:rFonts w:cs="Arial" w:hint="eastAsia"/>
          <w:szCs w:val="24"/>
          <w:lang w:val="ja-JP"/>
        </w:rPr>
        <w:t>ソフトウェア</w:t>
      </w:r>
      <w:r>
        <w:rPr>
          <w:rFonts w:cs="Arial" w:hint="eastAsia"/>
          <w:szCs w:val="24"/>
          <w:lang w:val="ja-JP"/>
        </w:rPr>
        <w:t xml:space="preserve"> </w:t>
      </w:r>
      <w:r>
        <w:rPr>
          <w:rFonts w:cs="Arial" w:hint="eastAsia"/>
          <w:szCs w:val="24"/>
          <w:lang w:val="ja-JP"/>
        </w:rPr>
        <w:t>コンポーネント</w:t>
      </w:r>
    </w:p>
    <w:p w:rsidR="00EF0BE3" w:rsidRDefault="00EF0BE3" w:rsidP="00EF0BE3">
      <w:pPr>
        <w:pStyle w:val="PURBody-Indented"/>
        <w:rPr>
          <w:rFonts w:cs="Arial"/>
          <w:szCs w:val="24"/>
        </w:rPr>
      </w:pPr>
      <w:r>
        <w:rPr>
          <w:rFonts w:cs="Arial" w:hint="eastAsia"/>
          <w:snapToGrid w:val="0"/>
          <w:szCs w:val="24"/>
          <w:lang w:val="ja-JP"/>
        </w:rPr>
        <w:t>本ソフトウェアには、</w:t>
      </w:r>
      <w:r>
        <w:rPr>
          <w:rFonts w:cs="Arial"/>
          <w:snapToGrid w:val="0"/>
          <w:szCs w:val="24"/>
        </w:rPr>
        <w:t>Microsoft .NET Framework</w:t>
      </w:r>
      <w:r>
        <w:rPr>
          <w:rFonts w:cs="Arial" w:hint="eastAsia"/>
          <w:snapToGrid w:val="0"/>
          <w:szCs w:val="24"/>
          <w:lang w:val="ja-JP"/>
        </w:rPr>
        <w:t>、</w:t>
      </w:r>
      <w:r>
        <w:rPr>
          <w:rFonts w:cs="Arial"/>
          <w:snapToGrid w:val="0"/>
          <w:szCs w:val="24"/>
        </w:rPr>
        <w:t>Microsoft Data Access Components</w:t>
      </w:r>
      <w:r>
        <w:rPr>
          <w:rFonts w:cs="Arial" w:hint="eastAsia"/>
          <w:snapToGrid w:val="0"/>
          <w:szCs w:val="24"/>
          <w:lang w:val="ja-JP"/>
        </w:rPr>
        <w:t>、</w:t>
      </w:r>
      <w:r>
        <w:rPr>
          <w:rFonts w:cs="Arial"/>
          <w:snapToGrid w:val="0"/>
          <w:szCs w:val="24"/>
        </w:rPr>
        <w:t xml:space="preserve">Microsoft Build </w:t>
      </w:r>
      <w:r>
        <w:rPr>
          <w:rFonts w:cs="Arial" w:hint="eastAsia"/>
          <w:snapToGrid w:val="0"/>
          <w:szCs w:val="24"/>
          <w:lang w:val="ja-JP"/>
        </w:rPr>
        <w:t>テクノロジに関連する特定の</w:t>
      </w:r>
      <w:r>
        <w:rPr>
          <w:rFonts w:cs="Arial"/>
          <w:snapToGrid w:val="0"/>
          <w:szCs w:val="24"/>
        </w:rPr>
        <w:t xml:space="preserve"> .dll (Microsoft Internet Information Services (IIS) Express </w:t>
      </w:r>
      <w:r>
        <w:rPr>
          <w:rFonts w:cs="Arial" w:hint="eastAsia"/>
          <w:snapToGrid w:val="0"/>
          <w:szCs w:val="24"/>
          <w:lang w:val="ja-JP"/>
        </w:rPr>
        <w:t>および</w:t>
      </w:r>
      <w:r>
        <w:rPr>
          <w:rFonts w:cs="Arial"/>
          <w:snapToGrid w:val="0"/>
          <w:szCs w:val="24"/>
        </w:rPr>
        <w:t xml:space="preserve"> JavaScript </w:t>
      </w:r>
      <w:r>
        <w:rPr>
          <w:rFonts w:cs="Arial" w:hint="eastAsia"/>
          <w:snapToGrid w:val="0"/>
          <w:szCs w:val="24"/>
          <w:lang w:val="ja-JP"/>
        </w:rPr>
        <w:t>用</w:t>
      </w:r>
      <w:r>
        <w:rPr>
          <w:rFonts w:cs="Arial"/>
          <w:snapToGrid w:val="0"/>
          <w:szCs w:val="24"/>
        </w:rPr>
        <w:t xml:space="preserve"> Windows </w:t>
      </w:r>
      <w:r>
        <w:rPr>
          <w:rFonts w:cs="Arial" w:hint="eastAsia"/>
          <w:snapToGrid w:val="0"/>
          <w:szCs w:val="24"/>
          <w:lang w:val="ja-JP"/>
        </w:rPr>
        <w:t>ライブラリ</w:t>
      </w:r>
      <w:r>
        <w:rPr>
          <w:rFonts w:cs="Arial" w:hint="eastAsia"/>
          <w:snapToGrid w:val="0"/>
          <w:szCs w:val="24"/>
        </w:rPr>
        <w:t xml:space="preserve"> </w:t>
      </w:r>
      <w:r>
        <w:rPr>
          <w:rFonts w:cs="Arial" w:hint="eastAsia"/>
          <w:snapToGrid w:val="0"/>
          <w:szCs w:val="24"/>
          <w:lang w:val="ja-JP"/>
        </w:rPr>
        <w:t>コンポーネント</w:t>
      </w:r>
      <w:r>
        <w:rPr>
          <w:rFonts w:cs="Arial"/>
          <w:snapToGrid w:val="0"/>
          <w:szCs w:val="24"/>
        </w:rPr>
        <w:t xml:space="preserve">) </w:t>
      </w:r>
      <w:r>
        <w:rPr>
          <w:rFonts w:cs="Arial" w:hint="eastAsia"/>
          <w:snapToGrid w:val="0"/>
          <w:szCs w:val="24"/>
          <w:lang w:val="ja-JP"/>
        </w:rPr>
        <w:t>が含まれている場合があります。</w:t>
      </w:r>
      <w:r>
        <w:rPr>
          <w:rStyle w:val="PURBody-IndentedTimesNewRom10"/>
          <w:rFonts w:hint="eastAsia"/>
        </w:rPr>
        <w:t>これらはすべて</w:t>
      </w:r>
      <w:r>
        <w:rPr>
          <w:rFonts w:cs="Arial" w:hint="eastAsia"/>
          <w:szCs w:val="24"/>
          <w:lang w:val="ja-JP"/>
        </w:rPr>
        <w:t xml:space="preserve"> Windows </w:t>
      </w:r>
      <w:r>
        <w:rPr>
          <w:rStyle w:val="PURBody-IndentedTimesNewRom10"/>
          <w:rFonts w:hint="eastAsia"/>
        </w:rPr>
        <w:t>ソフトウェアの一部であり、その使用には</w:t>
      </w:r>
      <w:r>
        <w:rPr>
          <w:rFonts w:cs="Arial" w:hint="eastAsia"/>
          <w:szCs w:val="24"/>
          <w:lang w:val="ja-JP"/>
        </w:rPr>
        <w:t xml:space="preserve"> Windows </w:t>
      </w:r>
      <w:r>
        <w:rPr>
          <w:rStyle w:val="PURBody-IndentedTimesNewRom10"/>
          <w:rFonts w:hint="eastAsia"/>
        </w:rPr>
        <w:t>の使用条件が適用されます。</w:t>
      </w:r>
    </w:p>
    <w:p w:rsidR="00EF0BE3" w:rsidRDefault="00EF0BE3" w:rsidP="00EF0BE3">
      <w:pPr>
        <w:pStyle w:val="PURBlueStrong-Indented"/>
        <w:rPr>
          <w:rFonts w:cs="Arial"/>
          <w:szCs w:val="24"/>
        </w:rPr>
      </w:pPr>
      <w:r>
        <w:rPr>
          <w:rFonts w:cs="Arial" w:hint="eastAsia"/>
          <w:szCs w:val="24"/>
          <w:lang w:val="ja-JP"/>
        </w:rPr>
        <w:t xml:space="preserve">.NET Framework </w:t>
      </w:r>
      <w:r>
        <w:rPr>
          <w:rFonts w:cs="Arial" w:hint="eastAsia"/>
          <w:szCs w:val="24"/>
          <w:lang w:val="ja-JP"/>
        </w:rPr>
        <w:t>ソフトウェア</w:t>
      </w:r>
    </w:p>
    <w:p w:rsidR="00EF0BE3" w:rsidRDefault="00EF0BE3" w:rsidP="00EF0BE3">
      <w:pPr>
        <w:pStyle w:val="PURBody-Indented"/>
        <w:rPr>
          <w:rFonts w:cs="Arial"/>
          <w:szCs w:val="24"/>
        </w:rPr>
      </w:pPr>
      <w:r>
        <w:rPr>
          <w:rStyle w:val="PURBody-IndentedTimesNewRom10"/>
          <w:rFonts w:hint="eastAsia"/>
        </w:rPr>
        <w:t>本製品のソフトウェアには</w:t>
      </w:r>
      <w:r>
        <w:rPr>
          <w:rFonts w:cs="Arial" w:hint="eastAsia"/>
          <w:szCs w:val="24"/>
          <w:lang w:val="ja-JP"/>
        </w:rPr>
        <w:t xml:space="preserve"> Microsoft .NET Framework </w:t>
      </w:r>
      <w:r>
        <w:rPr>
          <w:rStyle w:val="PURBody-IndentedTimesNewRom10"/>
          <w:rFonts w:hint="eastAsia"/>
        </w:rPr>
        <w:t>ソフトウェアが含まれており、また</w:t>
      </w:r>
      <w:r>
        <w:rPr>
          <w:rFonts w:cs="Arial" w:hint="eastAsia"/>
          <w:szCs w:val="24"/>
          <w:lang w:val="ja-JP"/>
        </w:rPr>
        <w:t xml:space="preserve"> PowerShell </w:t>
      </w:r>
      <w:r>
        <w:rPr>
          <w:rStyle w:val="PURBody-IndentedTimesNewRom10"/>
          <w:rFonts w:hint="eastAsia"/>
        </w:rPr>
        <w:t>ソフトウェアが含まれていることもあります。共通の使用条件の</w:t>
      </w:r>
      <w:r>
        <w:rPr>
          <w:rFonts w:cs="Arial" w:hint="eastAsia"/>
          <w:szCs w:val="24"/>
          <w:lang w:val="ja-JP"/>
        </w:rPr>
        <w:t xml:space="preserve"> .NET Framework </w:t>
      </w:r>
      <w:r>
        <w:rPr>
          <w:rStyle w:val="PURBody-IndentedTimesNewRom10"/>
          <w:rFonts w:hint="eastAsia"/>
        </w:rPr>
        <w:t>および</w:t>
      </w:r>
      <w:r>
        <w:rPr>
          <w:rFonts w:cs="Arial" w:hint="eastAsia"/>
          <w:szCs w:val="24"/>
          <w:lang w:val="ja-JP"/>
        </w:rPr>
        <w:t xml:space="preserve"> PowerShell </w:t>
      </w:r>
      <w:r>
        <w:rPr>
          <w:rStyle w:val="PURBody-IndentedTimesNewRom10"/>
          <w:rFonts w:hint="eastAsia"/>
        </w:rPr>
        <w:t>ソフトウェアの使用条件を参照してください。</w:t>
      </w:r>
    </w:p>
    <w:p w:rsidR="00EF0BE3" w:rsidRDefault="006F7B56" w:rsidP="00EF0BE3">
      <w:pPr>
        <w:pStyle w:val="PURBreadcrumb"/>
        <w:rPr>
          <w:rFonts w:cs="Arial"/>
          <w:color w:val="404040"/>
          <w:szCs w:val="24"/>
        </w:rPr>
      </w:pPr>
      <w:hyperlink w:anchor="TOC" w:history="1">
        <w:r w:rsidR="00EF0BE3" w:rsidRPr="00807148">
          <w:rPr>
            <w:rStyle w:val="Hyperlink"/>
            <w:rFonts w:cs="Arial"/>
            <w:noProof/>
            <w:color w:val="00467F"/>
            <w:sz w:val="16"/>
            <w:szCs w:val="24"/>
          </w:rPr>
          <w:t>目次</w:t>
        </w:r>
      </w:hyperlink>
      <w:r w:rsidR="00EF0BE3" w:rsidRPr="00807148">
        <w:rPr>
          <w:rFonts w:cs="Arial"/>
          <w:noProof/>
          <w:sz w:val="16"/>
          <w:szCs w:val="24"/>
        </w:rPr>
        <w:t xml:space="preserve"> / </w:t>
      </w:r>
      <w:hyperlink w:anchor="UniversalTerms" w:history="1">
        <w:r w:rsidR="00EF0BE3" w:rsidRPr="00807148">
          <w:rPr>
            <w:rStyle w:val="Hyperlink"/>
            <w:rFonts w:cs="Arial"/>
            <w:noProof/>
            <w:color w:val="00467F"/>
            <w:sz w:val="16"/>
            <w:szCs w:val="24"/>
          </w:rPr>
          <w:t>共通の使用条件</w:t>
        </w:r>
      </w:hyperlink>
    </w:p>
    <w:p w:rsidR="00EF0BE3" w:rsidRDefault="00EF0BE3" w:rsidP="00EF0BE3">
      <w:pPr>
        <w:pStyle w:val="PURProductName"/>
        <w:rPr>
          <w:rFonts w:cs="Arial"/>
        </w:rPr>
      </w:pPr>
      <w:bookmarkStart w:id="163" w:name="_Toc347845321"/>
      <w:bookmarkStart w:id="164" w:name="_Toc347844994"/>
      <w:bookmarkStart w:id="165" w:name="_Toc357603081"/>
      <w:bookmarkStart w:id="166" w:name="_Toc357603403"/>
      <w:r>
        <w:rPr>
          <w:rFonts w:cs="Arial"/>
        </w:rPr>
        <w:t>Visual Studio Professional 2012</w:t>
      </w:r>
      <w:bookmarkEnd w:id="163"/>
      <w:bookmarkEnd w:id="164"/>
      <w:bookmarkEnd w:id="165"/>
      <w:bookmarkEnd w:id="166"/>
      <w:r>
        <w:rPr>
          <w:rFonts w:cs="Arial"/>
        </w:rPr>
        <w:t xml:space="preserve"> </w:t>
      </w:r>
      <w:r>
        <w:rPr>
          <w:rFonts w:cs="Arial" w:hint="eastAsia"/>
          <w:lang w:val="ja-JP"/>
        </w:rPr>
        <w:fldChar w:fldCharType="begin"/>
      </w:r>
      <w:r>
        <w:rPr>
          <w:rFonts w:cs="Arial"/>
        </w:rPr>
        <w:instrText xml:space="preserve">xe "Visual Studio Professional </w:instrText>
      </w:r>
      <w:r>
        <w:rPr>
          <w:rFonts w:cs="Arial"/>
          <w:szCs w:val="24"/>
        </w:rPr>
        <w:instrText>2012</w:instrText>
      </w:r>
      <w:r>
        <w:rPr>
          <w:rFonts w:cs="Arial"/>
        </w:rPr>
        <w:instrText>"</w:instrText>
      </w:r>
      <w:r>
        <w:rPr>
          <w:rFonts w:cs="Arial" w:hint="eastAsia"/>
          <w:lang w:val="ja-JP"/>
        </w:rPr>
        <w:fldChar w:fldCharType="end"/>
      </w:r>
    </w:p>
    <w:p w:rsidR="00EF0BE3" w:rsidRDefault="00EF0BE3" w:rsidP="00EF0BE3">
      <w:pPr>
        <w:pStyle w:val="PURLicenseTerm"/>
        <w:rPr>
          <w:rFonts w:cs="Arial"/>
          <w:color w:val="404040"/>
          <w:szCs w:val="24"/>
        </w:rPr>
      </w:pPr>
      <w:r>
        <w:rPr>
          <w:rFonts w:cs="Arial" w:hint="eastAsia"/>
          <w:color w:val="404040"/>
          <w:szCs w:val="24"/>
          <w:lang w:val="ja-JP"/>
        </w:rPr>
        <w:t>本製品の使用には、共通の使用条件、本ライセンス</w:t>
      </w:r>
      <w:r>
        <w:rPr>
          <w:rFonts w:cs="Arial" w:hint="eastAsia"/>
          <w:color w:val="404040"/>
          <w:szCs w:val="24"/>
        </w:rPr>
        <w:t xml:space="preserve"> </w:t>
      </w:r>
      <w:r>
        <w:rPr>
          <w:rFonts w:cs="Arial" w:hint="eastAsia"/>
          <w:color w:val="404040"/>
          <w:szCs w:val="24"/>
          <w:lang w:val="ja-JP"/>
        </w:rPr>
        <w:t>モデルの標準の使用条件、および以下の製品固有の使用条件が適用されます。</w:t>
      </w:r>
    </w:p>
    <w:tbl>
      <w:tblPr>
        <w:tblW w:w="4900" w:type="pct"/>
        <w:tblInd w:w="115"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95"/>
        <w:gridCol w:w="5288"/>
      </w:tblGrid>
      <w:tr w:rsidR="00EF0BE3" w:rsidTr="00EF0BE3">
        <w:trPr>
          <w:trHeight w:val="566"/>
        </w:trPr>
        <w:tc>
          <w:tcPr>
            <w:tcW w:w="2478" w:type="pct"/>
            <w:tcBorders>
              <w:top w:val="single" w:sz="4" w:space="0" w:color="auto"/>
              <w:left w:val="nil"/>
              <w:bottom w:val="nil"/>
              <w:right w:val="nil"/>
            </w:tcBorders>
            <w:hideMark/>
          </w:tcPr>
          <w:p w:rsidR="00EF0BE3" w:rsidRDefault="00EF0BE3">
            <w:pPr>
              <w:pStyle w:val="PURLMSH"/>
              <w:rPr>
                <w:rFonts w:ascii="Arial" w:hAnsi="Arial" w:cs="Arial"/>
                <w:szCs w:val="24"/>
              </w:rPr>
            </w:pPr>
            <w:r>
              <w:rPr>
                <w:rFonts w:ascii="Arial" w:hAnsi="Arial" w:cs="Arial"/>
                <w:szCs w:val="24"/>
                <w:lang w:val="ja-JP"/>
              </w:rPr>
              <w:t xml:space="preserve">SAL </w:t>
            </w:r>
            <w:r>
              <w:rPr>
                <w:rFonts w:ascii="Arial" w:hAnsi="Arial" w:cs="Arial" w:hint="eastAsia"/>
                <w:szCs w:val="24"/>
                <w:lang w:val="ja-JP"/>
              </w:rPr>
              <w:t>の標準の使用条件の該当項目</w:t>
            </w:r>
            <w:r>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2" w:type="pct"/>
            <w:tcBorders>
              <w:top w:val="single" w:sz="4" w:space="0" w:color="auto"/>
              <w:left w:val="nil"/>
              <w:bottom w:val="nil"/>
              <w:right w:val="nil"/>
            </w:tcBorders>
            <w:hideMark/>
          </w:tcPr>
          <w:p w:rsidR="00EF0BE3" w:rsidRDefault="00EF0BE3">
            <w:pPr>
              <w:pStyle w:val="PURLMSH"/>
              <w:rPr>
                <w:rFonts w:ascii="Arial" w:hAnsi="Arial" w:cs="Arial"/>
                <w:szCs w:val="24"/>
              </w:rPr>
            </w:pPr>
            <w:r>
              <w:rPr>
                <w:rFonts w:ascii="Arial" w:hAnsi="Arial" w:cs="Arial" w:hint="eastAsia"/>
                <w:szCs w:val="24"/>
                <w:lang w:val="ja-JP"/>
              </w:rPr>
              <w:t>該当する注意</w:t>
            </w:r>
            <w:r>
              <w:rPr>
                <w:rFonts w:ascii="Arial" w:hAnsi="Arial" w:cs="Arial"/>
                <w:szCs w:val="24"/>
                <w:lang w:val="ja-JP"/>
              </w:rPr>
              <w:t>/</w:t>
            </w:r>
            <w:r>
              <w:rPr>
                <w:rFonts w:ascii="Arial" w:hAnsi="Arial" w:cs="Arial" w:hint="eastAsia"/>
                <w:szCs w:val="24"/>
                <w:lang w:val="ja-JP"/>
              </w:rPr>
              <w:t>特記事項</w:t>
            </w:r>
            <w:r>
              <w:rPr>
                <w:rFonts w:ascii="Arial" w:hAnsi="Arial" w:cs="Arial"/>
                <w:szCs w:val="24"/>
                <w:lang w:val="ja-JP"/>
              </w:rPr>
              <w:t xml:space="preserve">: </w:t>
            </w:r>
            <w:r>
              <w:rPr>
                <w:rFonts w:ascii="Arial" w:hAnsi="Arial" w:cs="Arial" w:hint="eastAsia"/>
                <w:b/>
                <w:szCs w:val="24"/>
                <w:lang w:val="ja-JP"/>
              </w:rPr>
              <w:t>データ転送、</w:t>
            </w:r>
            <w:r>
              <w:rPr>
                <w:rFonts w:ascii="Arial" w:hAnsi="Arial" w:cs="Arial"/>
                <w:b/>
                <w:szCs w:val="24"/>
                <w:lang w:val="ja-JP"/>
              </w:rPr>
              <w:t xml:space="preserve">H.264/MPEG-4 AVC </w:t>
            </w:r>
            <w:r>
              <w:rPr>
                <w:rFonts w:ascii="Arial" w:hAnsi="Arial" w:cs="Arial" w:hint="eastAsia"/>
                <w:b/>
                <w:szCs w:val="24"/>
                <w:lang w:val="ja-JP"/>
              </w:rPr>
              <w:t>および</w:t>
            </w:r>
            <w:r>
              <w:rPr>
                <w:rFonts w:ascii="Arial" w:hAnsi="Arial" w:cs="Arial"/>
                <w:b/>
                <w:szCs w:val="24"/>
                <w:lang w:val="ja-JP"/>
              </w:rPr>
              <w:t xml:space="preserve"> VC-1 </w:t>
            </w:r>
            <w:r>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Pr>
                <w:rFonts w:ascii="Arial" w:hAnsi="Arial" w:cs="Arial"/>
                <w:szCs w:val="24"/>
                <w:lang w:val="ja-JP"/>
              </w:rPr>
              <w:t xml:space="preserve"> </w:t>
            </w:r>
            <w:r>
              <w:rPr>
                <w:rFonts w:ascii="Arial" w:hAnsi="Arial" w:cs="Arial" w:hint="eastAsia"/>
                <w:szCs w:val="24"/>
                <w:lang w:val="ja-JP"/>
              </w:rPr>
              <w:t>を参照</w:t>
            </w:r>
            <w:r>
              <w:rPr>
                <w:rFonts w:ascii="Arial" w:hAnsi="Arial" w:cs="Arial"/>
                <w:szCs w:val="24"/>
                <w:lang w:val="ja-JP"/>
              </w:rPr>
              <w:t>)</w:t>
            </w:r>
          </w:p>
        </w:tc>
      </w:tr>
      <w:tr w:rsidR="00EF0BE3" w:rsidTr="00EF0BE3">
        <w:tc>
          <w:tcPr>
            <w:tcW w:w="2478" w:type="pct"/>
            <w:tcBorders>
              <w:top w:val="nil"/>
              <w:left w:val="nil"/>
              <w:bottom w:val="nil"/>
              <w:right w:val="nil"/>
            </w:tcBorders>
            <w:hideMark/>
          </w:tcPr>
          <w:p w:rsidR="00EF0BE3" w:rsidRDefault="00EF0BE3">
            <w:pPr>
              <w:pStyle w:val="PURLMSH"/>
              <w:rPr>
                <w:rFonts w:ascii="Arial" w:hAnsi="Arial" w:cs="Arial"/>
                <w:szCs w:val="24"/>
                <w:lang w:val="ja-JP"/>
              </w:rPr>
            </w:pPr>
            <w:r>
              <w:rPr>
                <w:rFonts w:ascii="Arial" w:hAnsi="Arial" w:cs="Arial" w:hint="eastAsia"/>
                <w:szCs w:val="24"/>
                <w:lang w:val="ja-JP"/>
              </w:rPr>
              <w:t>クライアント</w:t>
            </w:r>
            <w:r>
              <w:rPr>
                <w:rFonts w:ascii="Arial" w:hAnsi="Arial" w:cs="Arial"/>
                <w:szCs w:val="24"/>
                <w:lang w:val="ja-JP"/>
              </w:rPr>
              <w:t xml:space="preserve"> </w:t>
            </w:r>
            <w:r>
              <w:rPr>
                <w:rFonts w:ascii="Arial" w:hAnsi="Arial" w:cs="Arial" w:hint="eastAsia"/>
                <w:szCs w:val="24"/>
                <w:lang w:val="ja-JP"/>
              </w:rPr>
              <w:t>ソフトウェア</w:t>
            </w:r>
            <w:r>
              <w:rPr>
                <w:rFonts w:ascii="Arial" w:hAnsi="Arial" w:cs="Arial"/>
                <w:szCs w:val="24"/>
                <w:lang w:val="ja-JP"/>
              </w:rPr>
              <w:t>/</w:t>
            </w:r>
            <w:r>
              <w:rPr>
                <w:rFonts w:ascii="Arial" w:hAnsi="Arial" w:cs="Arial" w:hint="eastAsia"/>
                <w:szCs w:val="24"/>
                <w:lang w:val="ja-JP"/>
              </w:rPr>
              <w:t>追加ソフトウェア</w:t>
            </w:r>
            <w:r>
              <w:rPr>
                <w:rFonts w:ascii="Arial" w:hAnsi="Arial" w:cs="Arial"/>
                <w:szCs w:val="24"/>
                <w:lang w:val="ja-JP"/>
              </w:rPr>
              <w:t xml:space="preserve">: </w:t>
            </w:r>
            <w:r>
              <w:rPr>
                <w:rFonts w:ascii="Arial" w:hAnsi="Arial" w:cs="Arial" w:hint="eastAsia"/>
                <w:b/>
                <w:szCs w:val="24"/>
                <w:lang w:val="ja-JP"/>
              </w:rPr>
              <w:t>なし</w:t>
            </w:r>
          </w:p>
        </w:tc>
        <w:tc>
          <w:tcPr>
            <w:tcW w:w="2522" w:type="pct"/>
            <w:tcBorders>
              <w:top w:val="nil"/>
              <w:left w:val="nil"/>
              <w:bottom w:val="nil"/>
              <w:right w:val="nil"/>
            </w:tcBorders>
            <w:hideMark/>
          </w:tcPr>
          <w:p w:rsidR="00EF0BE3" w:rsidRDefault="00EF0BE3">
            <w:pPr>
              <w:pStyle w:val="PURLMSH"/>
              <w:rPr>
                <w:rFonts w:ascii="Arial" w:hAnsi="Arial" w:cs="Arial"/>
                <w:szCs w:val="24"/>
              </w:rPr>
            </w:pPr>
            <w:r>
              <w:rPr>
                <w:rFonts w:cs="Arial" w:hint="eastAsia"/>
              </w:rPr>
              <w:t>含まれるテクノロジ</w:t>
            </w:r>
            <w:r>
              <w:rPr>
                <w:rFonts w:cs="Arial"/>
              </w:rPr>
              <w:t xml:space="preserve">: </w:t>
            </w:r>
            <w:r>
              <w:rPr>
                <w:rFonts w:cs="Arial" w:hint="eastAsia"/>
                <w:b/>
              </w:rPr>
              <w:t>あり</w:t>
            </w:r>
            <w:r>
              <w:rPr>
                <w:rFonts w:cs="Arial"/>
              </w:rPr>
              <w:t xml:space="preserve"> (</w:t>
            </w:r>
            <w:r>
              <w:rPr>
                <w:rFonts w:cs="Arial" w:hint="eastAsia"/>
              </w:rPr>
              <w:t>「</w:t>
            </w:r>
            <w:r>
              <w:fldChar w:fldCharType="begin"/>
            </w:r>
            <w:r>
              <w:instrText xml:space="preserve"> REF SQLServerTechnology \h  \* MERGEFORMAT </w:instrText>
            </w:r>
            <w:r>
              <w:fldChar w:fldCharType="separate"/>
            </w:r>
            <w:r>
              <w:rPr>
                <w:rFonts w:ascii="Arial" w:hAnsi="Arial" w:cs="Arial"/>
                <w:b/>
              </w:rPr>
              <w:t>SQL Server Technology</w:t>
            </w:r>
            <w:r>
              <w:fldChar w:fldCharType="end"/>
            </w:r>
            <w:r>
              <w:rPr>
                <w:rFonts w:cs="Arial" w:hint="eastAsia"/>
              </w:rPr>
              <w:t>」を参照</w:t>
            </w:r>
            <w:r>
              <w:rPr>
                <w:rFonts w:cs="Arial"/>
              </w:rPr>
              <w:t>)</w:t>
            </w:r>
          </w:p>
        </w:tc>
      </w:tr>
      <w:tr w:rsidR="00EF0BE3" w:rsidTr="00EF0BE3">
        <w:tc>
          <w:tcPr>
            <w:tcW w:w="5000" w:type="pct"/>
            <w:gridSpan w:val="2"/>
            <w:tcBorders>
              <w:top w:val="nil"/>
              <w:left w:val="nil"/>
              <w:bottom w:val="nil"/>
              <w:right w:val="nil"/>
            </w:tcBorders>
            <w:shd w:val="clear" w:color="auto" w:fill="E5EEF7"/>
            <w:vAlign w:val="center"/>
            <w:hideMark/>
          </w:tcPr>
          <w:p w:rsidR="00EF0BE3" w:rsidRDefault="00EF0BE3">
            <w:pPr>
              <w:pStyle w:val="PURTableHeaderWhite"/>
              <w:spacing w:after="0" w:line="240" w:lineRule="auto"/>
              <w:rPr>
                <w:rFonts w:cs="Arial"/>
                <w:color w:val="404040"/>
                <w:szCs w:val="24"/>
              </w:rPr>
            </w:pPr>
            <w:r>
              <w:rPr>
                <w:rFonts w:cs="Arial" w:hint="eastAsia"/>
                <w:i w:val="0"/>
                <w:color w:val="404040"/>
                <w:szCs w:val="24"/>
                <w:lang w:val="ja-JP"/>
              </w:rPr>
              <w:t>サブスクライバー</w:t>
            </w:r>
            <w:r>
              <w:rPr>
                <w:rFonts w:cs="Arial" w:hint="eastAsia"/>
                <w:i w:val="0"/>
                <w:color w:val="404040"/>
                <w:szCs w:val="24"/>
                <w:lang w:val="ja-JP"/>
              </w:rPr>
              <w:t xml:space="preserve"> </w:t>
            </w:r>
            <w:r>
              <w:rPr>
                <w:rFonts w:cs="Arial" w:hint="eastAsia"/>
                <w:i w:val="0"/>
                <w:color w:val="404040"/>
                <w:szCs w:val="24"/>
                <w:lang w:val="ja-JP"/>
              </w:rPr>
              <w:t>アクセス</w:t>
            </w:r>
            <w:r>
              <w:rPr>
                <w:rFonts w:cs="Arial" w:hint="eastAsia"/>
                <w:i w:val="0"/>
                <w:color w:val="404040"/>
                <w:szCs w:val="24"/>
                <w:lang w:val="ja-JP"/>
              </w:rPr>
              <w:t xml:space="preserve"> </w:t>
            </w:r>
            <w:r>
              <w:rPr>
                <w:rFonts w:cs="Arial" w:hint="eastAsia"/>
                <w:i w:val="0"/>
                <w:color w:val="404040"/>
                <w:szCs w:val="24"/>
                <w:lang w:val="ja-JP"/>
              </w:rPr>
              <w:t>ライセンス</w:t>
            </w:r>
            <w:r>
              <w:rPr>
                <w:rFonts w:cs="Arial" w:hint="eastAsia"/>
                <w:i w:val="0"/>
                <w:color w:val="404040"/>
                <w:szCs w:val="24"/>
                <w:lang w:val="ja-JP"/>
              </w:rPr>
              <w:t xml:space="preserve"> (SAL)</w:t>
            </w:r>
          </w:p>
        </w:tc>
      </w:tr>
      <w:tr w:rsidR="00EF0BE3" w:rsidTr="00EF0BE3">
        <w:tc>
          <w:tcPr>
            <w:tcW w:w="5000" w:type="pct"/>
            <w:gridSpan w:val="2"/>
            <w:tcBorders>
              <w:top w:val="nil"/>
              <w:left w:val="nil"/>
              <w:bottom w:val="dotted" w:sz="4" w:space="0" w:color="98BEE1"/>
              <w:right w:val="nil"/>
            </w:tcBorders>
            <w:hideMark/>
          </w:tcPr>
          <w:p w:rsidR="00EF0BE3" w:rsidRDefault="00EF0BE3">
            <w:pPr>
              <w:pStyle w:val="PURBody"/>
              <w:rPr>
                <w:rFonts w:cs="Arial"/>
                <w:i/>
                <w:szCs w:val="24"/>
              </w:rPr>
            </w:pPr>
            <w:r>
              <w:rPr>
                <w:rFonts w:cs="Arial" w:hint="eastAsia"/>
                <w:b/>
                <w:szCs w:val="24"/>
                <w:lang w:val="ja-JP"/>
              </w:rPr>
              <w:t>必要なライセンス</w:t>
            </w:r>
            <w:r>
              <w:rPr>
                <w:rFonts w:cs="Arial" w:hint="eastAsia"/>
                <w:b/>
                <w:szCs w:val="24"/>
                <w:lang w:val="ja-JP"/>
              </w:rPr>
              <w:t>:</w:t>
            </w:r>
          </w:p>
          <w:p w:rsidR="00EF0BE3" w:rsidRDefault="00EF0BE3" w:rsidP="00EF0BE3">
            <w:pPr>
              <w:pStyle w:val="PURBullet"/>
              <w:numPr>
                <w:ilvl w:val="0"/>
                <w:numId w:val="30"/>
              </w:numPr>
              <w:ind w:left="488"/>
              <w:rPr>
                <w:rFonts w:cs="Arial"/>
                <w:szCs w:val="24"/>
              </w:rPr>
            </w:pPr>
            <w:r>
              <w:rPr>
                <w:rFonts w:cs="Arial" w:hint="eastAsia"/>
                <w:szCs w:val="24"/>
                <w:lang w:val="ja-JP"/>
              </w:rPr>
              <w:t>Visual Studio Professional 2012  SAL</w:t>
            </w:r>
          </w:p>
        </w:tc>
      </w:tr>
    </w:tbl>
    <w:p w:rsidR="00EF0BE3" w:rsidRDefault="00EF0BE3" w:rsidP="00EF0BE3">
      <w:pPr>
        <w:pStyle w:val="PURADDITIONALTERMSHEADERMB"/>
        <w:rPr>
          <w:rFonts w:eastAsia="MS PGothic" w:cs="Arial"/>
          <w:szCs w:val="24"/>
        </w:rPr>
      </w:pPr>
      <w:r>
        <w:rPr>
          <w:rFonts w:eastAsia="MS PGothic" w:cs="Arial" w:hint="eastAsia"/>
          <w:szCs w:val="24"/>
          <w:lang w:val="ja-JP"/>
        </w:rPr>
        <w:t>追加の条件</w:t>
      </w:r>
    </w:p>
    <w:p w:rsidR="00EF0BE3" w:rsidRDefault="00EF0BE3" w:rsidP="00EF0BE3">
      <w:pPr>
        <w:pStyle w:val="PURBlueStrong-Indented"/>
        <w:rPr>
          <w:rFonts w:cs="Arial"/>
          <w:szCs w:val="24"/>
        </w:rPr>
      </w:pPr>
      <w:r>
        <w:rPr>
          <w:rFonts w:cs="Arial" w:hint="eastAsia"/>
          <w:szCs w:val="24"/>
          <w:lang w:val="ja-JP"/>
        </w:rPr>
        <w:t xml:space="preserve">BUILDSERVER.TXT </w:t>
      </w:r>
      <w:r>
        <w:rPr>
          <w:rFonts w:cs="Arial" w:hint="eastAsia"/>
          <w:szCs w:val="24"/>
          <w:lang w:val="ja-JP"/>
        </w:rPr>
        <w:t>ファイル</w:t>
      </w:r>
    </w:p>
    <w:p w:rsidR="00EF0BE3" w:rsidRDefault="00EF0BE3" w:rsidP="00EF0BE3">
      <w:pPr>
        <w:ind w:left="270"/>
        <w:rPr>
          <w:rFonts w:cs="Arial"/>
          <w:color w:val="404040"/>
          <w:szCs w:val="24"/>
        </w:rPr>
      </w:pPr>
      <w:r>
        <w:rPr>
          <w:rFonts w:cs="Arial" w:hint="eastAsia"/>
          <w:snapToGrid w:val="0"/>
          <w:color w:val="404040"/>
          <w:sz w:val="18"/>
          <w:szCs w:val="18"/>
          <w:lang w:val="ja-JP"/>
        </w:rPr>
        <w:t xml:space="preserve">BuildServer </w:t>
      </w:r>
      <w:r>
        <w:rPr>
          <w:rFonts w:cs="Arial" w:hint="eastAsia"/>
          <w:snapToGrid w:val="0"/>
          <w:color w:val="404040"/>
          <w:sz w:val="18"/>
          <w:szCs w:val="18"/>
          <w:lang w:val="ja-JP"/>
        </w:rPr>
        <w:t>一覧については、</w:t>
      </w:r>
      <w:hyperlink r:id="rId68" w:history="1">
        <w:r>
          <w:rPr>
            <w:rStyle w:val="Hyperlink"/>
            <w:rFonts w:cs="Arial" w:hint="eastAsia"/>
            <w:color w:val="00467F"/>
            <w:sz w:val="18"/>
            <w:szCs w:val="24"/>
            <w:lang w:val="ja-JP"/>
          </w:rPr>
          <w:t>http://go.microsoft.com/fwlink/?LinkId=247624</w:t>
        </w:r>
      </w:hyperlink>
      <w:r>
        <w:rPr>
          <w:rFonts w:cs="Arial" w:hint="eastAsia"/>
          <w:snapToGrid w:val="0"/>
          <w:color w:val="404040"/>
          <w:sz w:val="18"/>
          <w:szCs w:val="18"/>
          <w:lang w:val="ja-JP"/>
        </w:rPr>
        <w:t xml:space="preserve"> </w:t>
      </w:r>
      <w:r>
        <w:rPr>
          <w:rFonts w:cs="Arial" w:hint="eastAsia"/>
          <w:snapToGrid w:val="0"/>
          <w:color w:val="404040"/>
          <w:sz w:val="18"/>
          <w:szCs w:val="18"/>
          <w:lang w:val="ja-JP"/>
        </w:rPr>
        <w:t>をご参照ください。この一覧に記載されたファイルの複製をお客様のビルド</w:t>
      </w:r>
      <w:r>
        <w:rPr>
          <w:rFonts w:cs="Arial" w:hint="eastAsia"/>
          <w:snapToGrid w:val="0"/>
          <w:color w:val="404040"/>
          <w:sz w:val="18"/>
          <w:szCs w:val="18"/>
          <w:lang w:val="ja-JP"/>
        </w:rPr>
        <w:t xml:space="preserve"> </w:t>
      </w:r>
      <w:r>
        <w:rPr>
          <w:rFonts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Pr>
          <w:rFonts w:cs="Arial" w:hint="eastAsia"/>
          <w:snapToGrid w:val="0"/>
          <w:color w:val="404040"/>
          <w:sz w:val="18"/>
          <w:szCs w:val="18"/>
          <w:lang w:val="ja-JP"/>
        </w:rPr>
        <w:t xml:space="preserve"> </w:t>
      </w:r>
      <w:r>
        <w:rPr>
          <w:rFonts w:cs="Arial" w:hint="eastAsia"/>
          <w:snapToGrid w:val="0"/>
          <w:color w:val="404040"/>
          <w:sz w:val="18"/>
          <w:szCs w:val="18"/>
          <w:lang w:val="ja-JP"/>
        </w:rPr>
        <w:t>コンピューター上でビルド</w:t>
      </w:r>
      <w:r>
        <w:rPr>
          <w:rFonts w:cs="Arial" w:hint="eastAsia"/>
          <w:snapToGrid w:val="0"/>
          <w:color w:val="404040"/>
          <w:sz w:val="18"/>
          <w:szCs w:val="18"/>
          <w:lang w:val="ja-JP"/>
        </w:rPr>
        <w:t xml:space="preserve"> </w:t>
      </w:r>
      <w:r>
        <w:rPr>
          <w:rFonts w:cs="Arial" w:hint="eastAsia"/>
          <w:snapToGrid w:val="0"/>
          <w:color w:val="404040"/>
          <w:sz w:val="18"/>
          <w:szCs w:val="18"/>
          <w:lang w:val="ja-JP"/>
        </w:rPr>
        <w:t>プロセスの一部として品質またはパフォーマンス</w:t>
      </w:r>
      <w:r>
        <w:rPr>
          <w:rFonts w:cs="Arial" w:hint="eastAsia"/>
          <w:snapToGrid w:val="0"/>
          <w:color w:val="404040"/>
          <w:sz w:val="18"/>
          <w:szCs w:val="18"/>
          <w:lang w:val="ja-JP"/>
        </w:rPr>
        <w:t xml:space="preserve"> </w:t>
      </w:r>
      <w:r>
        <w:rPr>
          <w:rFonts w:cs="Arial" w:hint="eastAsia"/>
          <w:snapToGrid w:val="0"/>
          <w:color w:val="404040"/>
          <w:sz w:val="18"/>
          <w:szCs w:val="18"/>
          <w:lang w:val="ja-JP"/>
        </w:rPr>
        <w:t>テストを実施すること以外の目的で、複製をインストールすることはできません。</w:t>
      </w:r>
      <w:r>
        <w:rPr>
          <w:rFonts w:cs="Arial" w:hint="eastAsia"/>
          <w:color w:val="404040"/>
          <w:sz w:val="18"/>
          <w:szCs w:val="24"/>
          <w:lang w:val="ja-JP"/>
        </w:rPr>
        <w:t>同じ目的で使用できるその他のファイルの一覧については、</w:t>
      </w:r>
      <w:hyperlink r:id="rId69" w:history="1">
        <w:r>
          <w:rPr>
            <w:rStyle w:val="Hyperlink"/>
            <w:rFonts w:cs="Arial" w:hint="eastAsia"/>
            <w:color w:val="00467F"/>
            <w:sz w:val="18"/>
            <w:szCs w:val="24"/>
            <w:lang w:val="ja-JP"/>
          </w:rPr>
          <w:t>http://go.microsoft.com/fwlink/?LinkId=247624</w:t>
        </w:r>
      </w:hyperlink>
      <w:r>
        <w:rPr>
          <w:rFonts w:cs="Arial" w:hint="eastAsia"/>
          <w:color w:val="404040"/>
          <w:sz w:val="18"/>
          <w:szCs w:val="24"/>
          <w:lang w:val="ja-JP"/>
        </w:rPr>
        <w:t xml:space="preserve"> </w:t>
      </w:r>
      <w:r>
        <w:rPr>
          <w:rFonts w:cs="Arial" w:hint="eastAsia"/>
          <w:color w:val="404040"/>
          <w:sz w:val="18"/>
          <w:szCs w:val="24"/>
          <w:lang w:val="ja-JP"/>
        </w:rPr>
        <w:t>をご参照ください。</w:t>
      </w:r>
    </w:p>
    <w:p w:rsidR="00EF0BE3" w:rsidRDefault="00EF0BE3" w:rsidP="00EF0BE3">
      <w:pPr>
        <w:pStyle w:val="PURBlueStrong-Indented"/>
        <w:rPr>
          <w:rFonts w:cs="Arial"/>
          <w:szCs w:val="24"/>
        </w:rPr>
      </w:pPr>
      <w:r>
        <w:rPr>
          <w:rFonts w:cs="Arial" w:hint="eastAsia"/>
          <w:szCs w:val="24"/>
          <w:lang w:val="ja-JP"/>
        </w:rPr>
        <w:t>ユーティリティ</w:t>
      </w:r>
    </w:p>
    <w:p w:rsidR="00EF0BE3" w:rsidRDefault="00EF0BE3" w:rsidP="00EF0BE3">
      <w:pPr>
        <w:ind w:left="270"/>
        <w:rPr>
          <w:rFonts w:cs="Arial"/>
          <w:color w:val="404040"/>
          <w:sz w:val="18"/>
          <w:szCs w:val="24"/>
        </w:rPr>
      </w:pPr>
      <w:r>
        <w:rPr>
          <w:rFonts w:cs="Arial" w:hint="eastAsia"/>
          <w:color w:val="404040"/>
          <w:sz w:val="18"/>
          <w:szCs w:val="24"/>
          <w:lang w:val="ja-JP"/>
        </w:rPr>
        <w:t>ユーティリティ一覧については、</w:t>
      </w:r>
      <w:hyperlink r:id="rId70" w:history="1">
        <w:r>
          <w:rPr>
            <w:rStyle w:val="Hyperlink"/>
            <w:rFonts w:cs="Arial" w:hint="eastAsia"/>
            <w:color w:val="00467F"/>
            <w:sz w:val="18"/>
            <w:szCs w:val="24"/>
            <w:lang w:val="ja-JP"/>
          </w:rPr>
          <w:t>http://go.microsoft.com/fwlink/?LinkId=247624</w:t>
        </w:r>
      </w:hyperlink>
      <w:r>
        <w:rPr>
          <w:rFonts w:cs="Arial" w:hint="eastAsia"/>
          <w:color w:val="00467F"/>
          <w:sz w:val="18"/>
          <w:szCs w:val="24"/>
          <w:lang w:val="ja-JP"/>
        </w:rPr>
        <w:t xml:space="preserve"> </w:t>
      </w:r>
      <w:r>
        <w:rPr>
          <w:rFonts w:cs="Arial" w:hint="eastAsia"/>
          <w:color w:val="404040"/>
          <w:sz w:val="18"/>
          <w:szCs w:val="24"/>
          <w:lang w:val="ja-JP"/>
        </w:rPr>
        <w:t>をご参照ください。本ソフトウェアには、当該一覧に規定されたコンポーネントが含まれています。本ソフトウェアに含まれるコンポーネントは、エディションによって異なります。</w:t>
      </w:r>
      <w:r>
        <w:rPr>
          <w:rFonts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Pr>
          <w:rFonts w:cs="Arial" w:hint="eastAsia"/>
          <w:color w:val="404040"/>
          <w:sz w:val="18"/>
          <w:szCs w:val="24"/>
          <w:lang w:val="ja-JP"/>
        </w:rPr>
        <w:t>プログラムのデバッグが終了した時点、またはユーティリティをデバイスにインストールした日から</w:t>
      </w:r>
      <w:r>
        <w:rPr>
          <w:rFonts w:cs="Arial" w:hint="eastAsia"/>
          <w:color w:val="404040"/>
          <w:sz w:val="18"/>
          <w:szCs w:val="24"/>
          <w:lang w:val="ja-JP"/>
        </w:rPr>
        <w:t xml:space="preserve"> 30 </w:t>
      </w:r>
      <w:r>
        <w:rPr>
          <w:rFonts w:cs="Arial" w:hint="eastAsia"/>
          <w:color w:val="404040"/>
          <w:sz w:val="18"/>
          <w:szCs w:val="24"/>
          <w:lang w:val="ja-JP"/>
        </w:rPr>
        <w:t>日後のいずれか早い時点で、デバイスにインストールしたユーティリティはすべて削除するものとします。</w:t>
      </w:r>
    </w:p>
    <w:p w:rsidR="00EF0BE3" w:rsidRDefault="00EF0BE3" w:rsidP="00EF0BE3">
      <w:pPr>
        <w:pStyle w:val="PURBlueStrong-Indented"/>
        <w:rPr>
          <w:rFonts w:cs="Arial"/>
          <w:szCs w:val="24"/>
        </w:rPr>
      </w:pPr>
      <w:r>
        <w:rPr>
          <w:rFonts w:cs="Arial" w:hint="eastAsia"/>
          <w:snapToGrid w:val="0"/>
          <w:szCs w:val="24"/>
          <w:lang w:val="ja-JP"/>
        </w:rPr>
        <w:t>第三者のプログラムおよび注意事項</w:t>
      </w:r>
    </w:p>
    <w:p w:rsidR="00EF0BE3" w:rsidRDefault="00EF0BE3" w:rsidP="00EF0BE3">
      <w:pPr>
        <w:pStyle w:val="PURBody-Indented"/>
        <w:rPr>
          <w:rFonts w:cs="Arial"/>
          <w:szCs w:val="24"/>
        </w:rPr>
      </w:pPr>
      <w:r>
        <w:rPr>
          <w:rFonts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Pr>
          <w:rFonts w:cs="Arial" w:hint="eastAsia"/>
          <w:snapToGrid w:val="0"/>
          <w:szCs w:val="24"/>
          <w:lang w:val="ja-JP"/>
        </w:rPr>
        <w:t xml:space="preserve">ThirdPartyNotices.txt </w:t>
      </w:r>
      <w:r>
        <w:rPr>
          <w:rFonts w:cs="Arial" w:hint="eastAsia"/>
          <w:snapToGrid w:val="0"/>
          <w:szCs w:val="24"/>
          <w:lang w:val="ja-JP"/>
        </w:rPr>
        <w:t>ファイルまたは本ソフトウェア付属の文書に記載されています。</w:t>
      </w:r>
    </w:p>
    <w:p w:rsidR="00EF0BE3" w:rsidRDefault="00EF0BE3" w:rsidP="00EF0BE3">
      <w:pPr>
        <w:pStyle w:val="PURBlueStrong-Indented"/>
        <w:rPr>
          <w:rFonts w:cs="Arial"/>
          <w:szCs w:val="24"/>
        </w:rPr>
      </w:pPr>
      <w:r>
        <w:rPr>
          <w:rFonts w:cs="Arial" w:hint="eastAsia"/>
          <w:snapToGrid w:val="0"/>
          <w:szCs w:val="24"/>
          <w:lang w:val="ja-JP"/>
        </w:rPr>
        <w:t>拡張機能およびパッケージ</w:t>
      </w:r>
      <w:r>
        <w:rPr>
          <w:rFonts w:cs="Arial" w:hint="eastAsia"/>
          <w:snapToGrid w:val="0"/>
          <w:szCs w:val="24"/>
          <w:lang w:val="ja-JP"/>
        </w:rPr>
        <w:t xml:space="preserve"> </w:t>
      </w:r>
      <w:r>
        <w:rPr>
          <w:rFonts w:cs="Arial" w:hint="eastAsia"/>
          <w:snapToGrid w:val="0"/>
          <w:szCs w:val="24"/>
          <w:lang w:val="ja-JP"/>
        </w:rPr>
        <w:t>マネージャー機能</w:t>
      </w:r>
    </w:p>
    <w:p w:rsidR="00EF0BE3" w:rsidRDefault="00EF0BE3" w:rsidP="00EF0BE3">
      <w:pPr>
        <w:pStyle w:val="PURBody-Indented"/>
        <w:rPr>
          <w:rFonts w:cs="Arial"/>
          <w:szCs w:val="24"/>
        </w:rPr>
      </w:pPr>
      <w:r>
        <w:rPr>
          <w:rFonts w:cs="Arial" w:hint="eastAsia"/>
          <w:snapToGrid w:val="0"/>
          <w:szCs w:val="24"/>
          <w:lang w:val="ja-JP"/>
        </w:rPr>
        <w:t>本ソフトウェアには、</w:t>
      </w:r>
      <w:r>
        <w:rPr>
          <w:rFonts w:cs="Arial" w:hint="eastAsia"/>
          <w:snapToGrid w:val="0"/>
          <w:szCs w:val="24"/>
          <w:lang w:val="ja-JP"/>
        </w:rPr>
        <w:t>Extension Manager</w:t>
      </w:r>
      <w:r>
        <w:rPr>
          <w:rFonts w:cs="Arial" w:hint="eastAsia"/>
          <w:snapToGrid w:val="0"/>
          <w:szCs w:val="24"/>
          <w:lang w:val="ja-JP"/>
        </w:rPr>
        <w:t>、新しいプロジェクトのダイアログ、</w:t>
      </w:r>
      <w:r>
        <w:rPr>
          <w:rFonts w:cs="Arial" w:hint="eastAsia"/>
          <w:snapToGrid w:val="0"/>
          <w:szCs w:val="24"/>
          <w:lang w:val="ja-JP"/>
        </w:rPr>
        <w:t xml:space="preserve">Web </w:t>
      </w:r>
      <w:r>
        <w:rPr>
          <w:rFonts w:cs="Arial" w:hint="eastAsia"/>
          <w:snapToGrid w:val="0"/>
          <w:szCs w:val="24"/>
          <w:lang w:val="ja-JP"/>
        </w:rPr>
        <w:t>プラットフォーム</w:t>
      </w:r>
      <w:r>
        <w:rPr>
          <w:rFonts w:cs="Arial" w:hint="eastAsia"/>
          <w:snapToGrid w:val="0"/>
          <w:szCs w:val="24"/>
          <w:lang w:val="ja-JP"/>
        </w:rPr>
        <w:t xml:space="preserve"> </w:t>
      </w:r>
      <w:r>
        <w:rPr>
          <w:rFonts w:cs="Arial" w:hint="eastAsia"/>
          <w:snapToGrid w:val="0"/>
          <w:szCs w:val="24"/>
          <w:lang w:val="ja-JP"/>
        </w:rPr>
        <w:t>インストーラー、</w:t>
      </w:r>
      <w:r>
        <w:rPr>
          <w:rFonts w:cs="Arial" w:hint="eastAsia"/>
          <w:snapToGrid w:val="0"/>
          <w:szCs w:val="24"/>
          <w:lang w:val="ja-JP"/>
        </w:rPr>
        <w:t>Microsoft NuGet-Based Package Manager</w:t>
      </w:r>
      <w:r>
        <w:rPr>
          <w:rFonts w:cs="Arial" w:hint="eastAsia"/>
          <w:snapToGrid w:val="0"/>
          <w:szCs w:val="24"/>
          <w:lang w:val="ja-JP"/>
        </w:rPr>
        <w:t>、および</w:t>
      </w:r>
      <w:r>
        <w:rPr>
          <w:rFonts w:cs="Arial" w:hint="eastAsia"/>
          <w:snapToGrid w:val="0"/>
          <w:szCs w:val="24"/>
          <w:lang w:val="ja-JP"/>
        </w:rPr>
        <w:t xml:space="preserve"> Microsoft ASP.NET Web </w:t>
      </w:r>
      <w:r>
        <w:rPr>
          <w:rFonts w:cs="Arial" w:hint="eastAsia"/>
          <w:snapToGrid w:val="0"/>
          <w:szCs w:val="24"/>
          <w:lang w:val="ja-JP"/>
        </w:rPr>
        <w:t>ページのパッケージ</w:t>
      </w:r>
      <w:r>
        <w:rPr>
          <w:rFonts w:cs="Arial" w:hint="eastAsia"/>
          <w:snapToGrid w:val="0"/>
          <w:szCs w:val="24"/>
          <w:lang w:val="ja-JP"/>
        </w:rPr>
        <w:t xml:space="preserve"> </w:t>
      </w:r>
      <w:r>
        <w:rPr>
          <w:rFonts w:cs="Arial" w:hint="eastAsia"/>
          <w:snapToGrid w:val="0"/>
          <w:szCs w:val="24"/>
          <w:lang w:val="ja-JP"/>
        </w:rPr>
        <w:t>マネージャー機能</w:t>
      </w:r>
      <w:r>
        <w:rPr>
          <w:rFonts w:cs="Arial" w:hint="eastAsia"/>
          <w:snapToGrid w:val="0"/>
          <w:szCs w:val="24"/>
          <w:lang w:val="ja-JP"/>
        </w:rPr>
        <w:t xml:space="preserve"> (</w:t>
      </w:r>
      <w:r>
        <w:rPr>
          <w:rFonts w:cs="Arial" w:hint="eastAsia"/>
          <w:snapToGrid w:val="0"/>
          <w:szCs w:val="24"/>
          <w:lang w:val="ja-JP"/>
        </w:rPr>
        <w:t>それぞれを「本機能」といいます</w:t>
      </w:r>
      <w:r>
        <w:rPr>
          <w:rFonts w:cs="Arial" w:hint="eastAsia"/>
          <w:snapToGrid w:val="0"/>
          <w:szCs w:val="24"/>
          <w:lang w:val="ja-JP"/>
        </w:rPr>
        <w:t xml:space="preserve">) </w:t>
      </w:r>
      <w:r>
        <w:rPr>
          <w:rFonts w:cs="Arial" w:hint="eastAsia"/>
          <w:snapToGrid w:val="0"/>
          <w:szCs w:val="24"/>
          <w:lang w:val="ja-JP"/>
        </w:rPr>
        <w:t>が含まれています。各本機能により、お客様はインターネット経由で他のソースからソフトウェア</w:t>
      </w:r>
      <w:r>
        <w:rPr>
          <w:rFonts w:cs="Arial" w:hint="eastAsia"/>
          <w:snapToGrid w:val="0"/>
          <w:szCs w:val="24"/>
          <w:lang w:val="ja-JP"/>
        </w:rPr>
        <w:t xml:space="preserve"> </w:t>
      </w:r>
      <w:r>
        <w:rPr>
          <w:rFonts w:cs="Arial" w:hint="eastAsia"/>
          <w:snapToGrid w:val="0"/>
          <w:szCs w:val="24"/>
          <w:lang w:val="ja-JP"/>
        </w:rPr>
        <w:t>アプリケーションまたはパッケージを取得することができます。これらのソフトウェア</w:t>
      </w:r>
      <w:r>
        <w:rPr>
          <w:rFonts w:cs="Arial" w:hint="eastAsia"/>
          <w:snapToGrid w:val="0"/>
          <w:szCs w:val="24"/>
          <w:lang w:val="ja-JP"/>
        </w:rPr>
        <w:t xml:space="preserve"> </w:t>
      </w:r>
      <w:r>
        <w:rPr>
          <w:rFonts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Pr>
          <w:rFonts w:cs="Arial" w:hint="eastAsia"/>
          <w:snapToGrid w:val="0"/>
          <w:szCs w:val="24"/>
          <w:lang w:val="ja-JP"/>
        </w:rPr>
        <w:t xml:space="preserve"> </w:t>
      </w:r>
      <w:r>
        <w:rPr>
          <w:rFonts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Pr>
          <w:rFonts w:cs="Arial" w:hint="eastAsia"/>
          <w:snapToGrid w:val="0"/>
          <w:szCs w:val="24"/>
          <w:lang w:val="ja-JP"/>
        </w:rPr>
        <w:t xml:space="preserve"> (</w:t>
      </w:r>
      <w:r>
        <w:rPr>
          <w:rFonts w:cs="Arial" w:hint="eastAsia"/>
          <w:snapToGrid w:val="0"/>
          <w:szCs w:val="24"/>
          <w:lang w:val="ja-JP"/>
        </w:rPr>
        <w:t>パッケージ</w:t>
      </w:r>
      <w:r>
        <w:rPr>
          <w:rFonts w:cs="Arial" w:hint="eastAsia"/>
          <w:snapToGrid w:val="0"/>
          <w:szCs w:val="24"/>
          <w:lang w:val="ja-JP"/>
        </w:rPr>
        <w:t xml:space="preserve"> </w:t>
      </w:r>
      <w:r>
        <w:rPr>
          <w:rFonts w:cs="Arial" w:hint="eastAsia"/>
          <w:snapToGrid w:val="0"/>
          <w:szCs w:val="24"/>
          <w:lang w:val="ja-JP"/>
        </w:rPr>
        <w:t>マネージャーの本機能については、パッケージに含まれるソフトウェアの依存関係に適用される条件を含みます</w:t>
      </w:r>
      <w:r>
        <w:rPr>
          <w:rFonts w:cs="Arial" w:hint="eastAsia"/>
          <w:snapToGrid w:val="0"/>
          <w:szCs w:val="24"/>
          <w:lang w:val="ja-JP"/>
        </w:rPr>
        <w:t xml:space="preserve">) </w:t>
      </w:r>
      <w:r>
        <w:rPr>
          <w:rFonts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Pr>
          <w:rFonts w:cs="Arial" w:hint="eastAsia"/>
          <w:snapToGrid w:val="0"/>
          <w:szCs w:val="24"/>
          <w:lang w:val="ja-JP"/>
        </w:rPr>
        <w:t xml:space="preserve"> (</w:t>
      </w:r>
      <w:r>
        <w:rPr>
          <w:rFonts w:cs="Arial" w:hint="eastAsia"/>
          <w:snapToGrid w:val="0"/>
          <w:szCs w:val="24"/>
          <w:lang w:val="ja-JP"/>
        </w:rPr>
        <w:t>パッケージ</w:t>
      </w:r>
      <w:r>
        <w:rPr>
          <w:rFonts w:cs="Arial" w:hint="eastAsia"/>
          <w:snapToGrid w:val="0"/>
          <w:szCs w:val="24"/>
          <w:lang w:val="ja-JP"/>
        </w:rPr>
        <w:t xml:space="preserve"> </w:t>
      </w:r>
      <w:r>
        <w:rPr>
          <w:rFonts w:cs="Arial" w:hint="eastAsia"/>
          <w:snapToGrid w:val="0"/>
          <w:szCs w:val="24"/>
          <w:lang w:val="ja-JP"/>
        </w:rPr>
        <w:t>マネージャー機能については、パッケージ</w:t>
      </w:r>
      <w:r>
        <w:rPr>
          <w:rFonts w:cs="Arial" w:hint="eastAsia"/>
          <w:snapToGrid w:val="0"/>
          <w:szCs w:val="24"/>
          <w:lang w:val="ja-JP"/>
        </w:rPr>
        <w:t xml:space="preserve"> </w:t>
      </w:r>
      <w:r>
        <w:rPr>
          <w:rFonts w:cs="Arial" w:hint="eastAsia"/>
          <w:snapToGrid w:val="0"/>
          <w:szCs w:val="24"/>
          <w:lang w:val="ja-JP"/>
        </w:rPr>
        <w:t>ソース</w:t>
      </w:r>
      <w:r>
        <w:rPr>
          <w:rFonts w:cs="Arial" w:hint="eastAsia"/>
          <w:snapToGrid w:val="0"/>
          <w:szCs w:val="24"/>
          <w:lang w:val="ja-JP"/>
        </w:rPr>
        <w:t xml:space="preserve"> (</w:t>
      </w:r>
      <w:r>
        <w:rPr>
          <w:rFonts w:cs="Arial" w:hint="eastAsia"/>
          <w:snapToGrid w:val="0"/>
          <w:szCs w:val="24"/>
          <w:lang w:val="ja-JP"/>
        </w:rPr>
        <w:t>フィード</w:t>
      </w:r>
      <w:r>
        <w:rPr>
          <w:rFonts w:cs="Arial" w:hint="eastAsia"/>
          <w:snapToGrid w:val="0"/>
          <w:szCs w:val="24"/>
          <w:lang w:val="ja-JP"/>
        </w:rPr>
        <w:t xml:space="preserve">) URL </w:t>
      </w:r>
      <w:r>
        <w:rPr>
          <w:rFonts w:cs="Arial" w:hint="eastAsia"/>
          <w:snapToGrid w:val="0"/>
          <w:szCs w:val="24"/>
          <w:lang w:val="ja-JP"/>
        </w:rPr>
        <w:t>をたどること、または同梱されている注意事項や使用条件がないかパッケージを確認することもお客様の責任に含まれます</w:t>
      </w:r>
      <w:r>
        <w:rPr>
          <w:rFonts w:cs="Arial" w:hint="eastAsia"/>
          <w:snapToGrid w:val="0"/>
          <w:szCs w:val="24"/>
          <w:lang w:val="ja-JP"/>
        </w:rPr>
        <w:t xml:space="preserve">) </w:t>
      </w:r>
      <w:r>
        <w:rPr>
          <w:rFonts w:cs="Arial" w:hint="eastAsia"/>
          <w:snapToGrid w:val="0"/>
          <w:szCs w:val="24"/>
          <w:lang w:val="ja-JP"/>
        </w:rPr>
        <w:t>を認め、これに同意するものとします。マイクロソフトは、フィードもしくはギャラリーの</w:t>
      </w:r>
      <w:r>
        <w:rPr>
          <w:rFonts w:cs="Arial" w:hint="eastAsia"/>
          <w:snapToGrid w:val="0"/>
          <w:szCs w:val="24"/>
          <w:lang w:val="ja-JP"/>
        </w:rPr>
        <w:t xml:space="preserve"> URL</w:t>
      </w:r>
      <w:r>
        <w:rPr>
          <w:rFonts w:cs="Arial" w:hint="eastAsia"/>
          <w:snapToGrid w:val="0"/>
          <w:szCs w:val="24"/>
          <w:lang w:val="ja-JP"/>
        </w:rPr>
        <w:t>、かかる</w:t>
      </w:r>
      <w:r>
        <w:rPr>
          <w:rFonts w:cs="Arial" w:hint="eastAsia"/>
          <w:snapToGrid w:val="0"/>
          <w:szCs w:val="24"/>
          <w:lang w:val="ja-JP"/>
        </w:rPr>
        <w:t xml:space="preserve"> URL </w:t>
      </w:r>
      <w:r>
        <w:rPr>
          <w:rFonts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Pr>
          <w:rFonts w:cs="Arial" w:hint="eastAsia"/>
          <w:snapToGrid w:val="0"/>
          <w:szCs w:val="24"/>
          <w:lang w:val="ja-JP"/>
        </w:rPr>
        <w:t xml:space="preserve"> </w:t>
      </w:r>
      <w:r>
        <w:rPr>
          <w:rFonts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Pr>
          <w:rFonts w:cs="Arial" w:hint="eastAsia"/>
          <w:snapToGrid w:val="0"/>
          <w:szCs w:val="24"/>
          <w:lang w:val="ja-JP"/>
        </w:rPr>
        <w:t xml:space="preserve"> </w:t>
      </w:r>
      <w:r>
        <w:rPr>
          <w:rFonts w:cs="Arial" w:hint="eastAsia"/>
          <w:snapToGrid w:val="0"/>
          <w:szCs w:val="24"/>
          <w:lang w:val="ja-JP"/>
        </w:rPr>
        <w:t>アプリケーションまたはパッケージについてお客様に一切の使用権を許諾しません。</w:t>
      </w:r>
    </w:p>
    <w:p w:rsidR="00EF0BE3" w:rsidRDefault="00EF0BE3" w:rsidP="00EF0BE3">
      <w:pPr>
        <w:pStyle w:val="PURBlueStrong-Indented"/>
        <w:rPr>
          <w:rFonts w:cs="Arial"/>
          <w:szCs w:val="24"/>
        </w:rPr>
      </w:pPr>
      <w:r>
        <w:rPr>
          <w:rFonts w:cs="Arial" w:hint="eastAsia"/>
          <w:szCs w:val="24"/>
          <w:lang w:val="ja-JP"/>
        </w:rPr>
        <w:t xml:space="preserve">Microsoft SQL Server </w:t>
      </w:r>
      <w:r>
        <w:rPr>
          <w:rFonts w:cs="Arial" w:hint="eastAsia"/>
          <w:szCs w:val="24"/>
          <w:lang w:val="ja-JP"/>
        </w:rPr>
        <w:t>製品コンポーネント</w:t>
      </w:r>
      <w:r>
        <w:rPr>
          <w:rFonts w:cs="Arial" w:hint="eastAsia"/>
          <w:snapToGrid w:val="0"/>
          <w:szCs w:val="24"/>
          <w:lang w:val="ja-JP"/>
        </w:rPr>
        <w:t>および</w:t>
      </w:r>
      <w:r>
        <w:rPr>
          <w:rFonts w:cs="Arial" w:hint="eastAsia"/>
          <w:snapToGrid w:val="0"/>
          <w:szCs w:val="24"/>
          <w:lang w:val="ja-JP"/>
        </w:rPr>
        <w:t xml:space="preserve"> Windows </w:t>
      </w:r>
      <w:r>
        <w:rPr>
          <w:rFonts w:cs="Arial" w:hint="eastAsia"/>
          <w:snapToGrid w:val="0"/>
          <w:szCs w:val="24"/>
          <w:lang w:val="ja-JP"/>
        </w:rPr>
        <w:t>ソフトウェア開発キット</w:t>
      </w:r>
      <w:r>
        <w:rPr>
          <w:rFonts w:cs="Arial" w:hint="eastAsia"/>
          <w:snapToGrid w:val="0"/>
          <w:szCs w:val="24"/>
          <w:lang w:val="ja-JP"/>
        </w:rPr>
        <w:t xml:space="preserve"> (Windows SDK)</w:t>
      </w:r>
    </w:p>
    <w:p w:rsidR="00EF0BE3" w:rsidRDefault="00EF0BE3" w:rsidP="00EF0BE3">
      <w:pPr>
        <w:pStyle w:val="PURBody-Indented"/>
        <w:rPr>
          <w:rFonts w:cs="Arial"/>
          <w:szCs w:val="24"/>
        </w:rPr>
      </w:pPr>
      <w:r>
        <w:rPr>
          <w:rStyle w:val="PURBody-IndentedTimesNewRom10"/>
          <w:rFonts w:hint="eastAsia"/>
        </w:rPr>
        <w:t>本ソフトウェアには</w:t>
      </w:r>
      <w:r>
        <w:rPr>
          <w:rFonts w:cs="Arial" w:hint="eastAsia"/>
          <w:szCs w:val="24"/>
          <w:lang w:val="ja-JP"/>
        </w:rPr>
        <w:t xml:space="preserve"> Microsoft SQL Server </w:t>
      </w:r>
      <w:r>
        <w:rPr>
          <w:rStyle w:val="PURBody-IndentedTimesNewRom10"/>
          <w:rFonts w:hint="eastAsia"/>
        </w:rPr>
        <w:t>コンポーネントおよび</w:t>
      </w:r>
      <w:r>
        <w:rPr>
          <w:rStyle w:val="PURBody-IndentedTimesNewRom10"/>
        </w:rPr>
        <w:t xml:space="preserve"> Windows SDK </w:t>
      </w:r>
      <w:r>
        <w:rPr>
          <w:rStyle w:val="PURBody-IndentedTimesNewRom10"/>
          <w:rFonts w:hint="eastAsia"/>
        </w:rPr>
        <w:t>が付属していることがあります。</w:t>
      </w:r>
      <w:r>
        <w:rPr>
          <w:rFonts w:cs="Arial" w:hint="eastAsia"/>
          <w:snapToGrid w:val="0"/>
          <w:szCs w:val="24"/>
          <w:lang w:val="ja-JP"/>
        </w:rPr>
        <w:t>これらは、インストール</w:t>
      </w:r>
      <w:r>
        <w:rPr>
          <w:rFonts w:cs="Arial" w:hint="eastAsia"/>
          <w:snapToGrid w:val="0"/>
          <w:szCs w:val="24"/>
          <w:lang w:val="ja-JP"/>
        </w:rPr>
        <w:t xml:space="preserve"> </w:t>
      </w:r>
      <w:r>
        <w:rPr>
          <w:rFonts w:cs="Arial" w:hint="eastAsia"/>
          <w:snapToGrid w:val="0"/>
          <w:szCs w:val="24"/>
          <w:lang w:val="ja-JP"/>
        </w:rPr>
        <w:t>フォルダー</w:t>
      </w:r>
      <w:r>
        <w:rPr>
          <w:rFonts w:cs="Arial" w:hint="eastAsia"/>
          <w:snapToGrid w:val="0"/>
          <w:szCs w:val="24"/>
          <w:lang w:val="ja-JP"/>
        </w:rPr>
        <w:t xml:space="preserve"> ...\%Program Files%\Microsoft Visual Studio 11.0\Licenses\ </w:t>
      </w:r>
      <w:r>
        <w:rPr>
          <w:rFonts w:cs="Arial" w:hint="eastAsia"/>
          <w:snapToGrid w:val="0"/>
          <w:szCs w:val="24"/>
          <w:lang w:val="ja-JP"/>
        </w:rPr>
        <w:t>の「</w:t>
      </w:r>
      <w:r>
        <w:rPr>
          <w:rFonts w:cs="Arial" w:hint="eastAsia"/>
          <w:snapToGrid w:val="0"/>
          <w:szCs w:val="24"/>
          <w:lang w:val="ja-JP"/>
        </w:rPr>
        <w:t>Licenses</w:t>
      </w:r>
      <w:r>
        <w:rPr>
          <w:rFonts w:cs="Arial" w:hint="eastAsia"/>
          <w:snapToGrid w:val="0"/>
          <w:szCs w:val="24"/>
          <w:lang w:val="ja-JP"/>
        </w:rPr>
        <w:t>」フォルダーにある独自の使用条件に基づいて使用許諾されます。</w:t>
      </w:r>
      <w:r>
        <w:rPr>
          <w:rFonts w:cs="Arial" w:hint="eastAsia"/>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p>
    <w:p w:rsidR="00EF0BE3" w:rsidRDefault="00EF0BE3" w:rsidP="00EF0BE3">
      <w:pPr>
        <w:pStyle w:val="PURBlueStrong-Indented"/>
        <w:rPr>
          <w:rFonts w:cs="Arial"/>
          <w:szCs w:val="24"/>
        </w:rPr>
      </w:pPr>
      <w:r>
        <w:rPr>
          <w:rFonts w:cs="Arial" w:hint="eastAsia"/>
          <w:szCs w:val="24"/>
          <w:lang w:val="ja-JP"/>
        </w:rPr>
        <w:t xml:space="preserve">Windows </w:t>
      </w:r>
      <w:r>
        <w:rPr>
          <w:rFonts w:cs="Arial" w:hint="eastAsia"/>
          <w:szCs w:val="24"/>
          <w:lang w:val="ja-JP"/>
        </w:rPr>
        <w:t>ソフトウェア</w:t>
      </w:r>
      <w:r>
        <w:rPr>
          <w:rFonts w:cs="Arial" w:hint="eastAsia"/>
          <w:szCs w:val="24"/>
          <w:lang w:val="ja-JP"/>
        </w:rPr>
        <w:t xml:space="preserve"> </w:t>
      </w:r>
      <w:r>
        <w:rPr>
          <w:rFonts w:cs="Arial" w:hint="eastAsia"/>
          <w:szCs w:val="24"/>
          <w:lang w:val="ja-JP"/>
        </w:rPr>
        <w:t>コンポーネント</w:t>
      </w:r>
    </w:p>
    <w:p w:rsidR="00EF0BE3" w:rsidRDefault="00EF0BE3" w:rsidP="00EF0BE3">
      <w:pPr>
        <w:pStyle w:val="PURBody-Indented"/>
        <w:rPr>
          <w:rFonts w:cs="Arial"/>
          <w:szCs w:val="24"/>
        </w:rPr>
      </w:pPr>
      <w:r>
        <w:rPr>
          <w:rFonts w:cs="Arial" w:hint="eastAsia"/>
          <w:snapToGrid w:val="0"/>
          <w:szCs w:val="24"/>
          <w:lang w:val="ja-JP"/>
        </w:rPr>
        <w:t>本ソフトウェアには、</w:t>
      </w:r>
      <w:r>
        <w:rPr>
          <w:rFonts w:cs="Arial"/>
          <w:snapToGrid w:val="0"/>
          <w:szCs w:val="24"/>
        </w:rPr>
        <w:t>Microsoft .NET Framework</w:t>
      </w:r>
      <w:r>
        <w:rPr>
          <w:rFonts w:cs="Arial" w:hint="eastAsia"/>
          <w:snapToGrid w:val="0"/>
          <w:szCs w:val="24"/>
          <w:lang w:val="ja-JP"/>
        </w:rPr>
        <w:t>、</w:t>
      </w:r>
      <w:r>
        <w:rPr>
          <w:rFonts w:cs="Arial"/>
          <w:snapToGrid w:val="0"/>
          <w:szCs w:val="24"/>
        </w:rPr>
        <w:t>Microsoft Data Access Components</w:t>
      </w:r>
      <w:r>
        <w:rPr>
          <w:rFonts w:cs="Arial" w:hint="eastAsia"/>
          <w:snapToGrid w:val="0"/>
          <w:szCs w:val="24"/>
          <w:lang w:val="ja-JP"/>
        </w:rPr>
        <w:t>、</w:t>
      </w:r>
      <w:r>
        <w:rPr>
          <w:rFonts w:cs="Arial"/>
          <w:snapToGrid w:val="0"/>
          <w:szCs w:val="24"/>
        </w:rPr>
        <w:t xml:space="preserve">Microsoft Build </w:t>
      </w:r>
      <w:r>
        <w:rPr>
          <w:rFonts w:cs="Arial" w:hint="eastAsia"/>
          <w:snapToGrid w:val="0"/>
          <w:szCs w:val="24"/>
          <w:lang w:val="ja-JP"/>
        </w:rPr>
        <w:t>テクノロジに関連する特定の</w:t>
      </w:r>
      <w:r>
        <w:rPr>
          <w:rFonts w:cs="Arial"/>
          <w:snapToGrid w:val="0"/>
          <w:szCs w:val="24"/>
        </w:rPr>
        <w:t xml:space="preserve"> .dll (Microsoft Internet Information Services (IIS) Express </w:t>
      </w:r>
      <w:r>
        <w:rPr>
          <w:rFonts w:cs="Arial" w:hint="eastAsia"/>
          <w:snapToGrid w:val="0"/>
          <w:szCs w:val="24"/>
          <w:lang w:val="ja-JP"/>
        </w:rPr>
        <w:t>および</w:t>
      </w:r>
      <w:r>
        <w:rPr>
          <w:rFonts w:cs="Arial"/>
          <w:snapToGrid w:val="0"/>
          <w:szCs w:val="24"/>
        </w:rPr>
        <w:t xml:space="preserve"> JavaScript </w:t>
      </w:r>
      <w:r>
        <w:rPr>
          <w:rFonts w:cs="Arial" w:hint="eastAsia"/>
          <w:snapToGrid w:val="0"/>
          <w:szCs w:val="24"/>
          <w:lang w:val="ja-JP"/>
        </w:rPr>
        <w:t>用</w:t>
      </w:r>
      <w:r>
        <w:rPr>
          <w:rFonts w:cs="Arial"/>
          <w:snapToGrid w:val="0"/>
          <w:szCs w:val="24"/>
        </w:rPr>
        <w:t xml:space="preserve"> Windows </w:t>
      </w:r>
      <w:r>
        <w:rPr>
          <w:rFonts w:cs="Arial" w:hint="eastAsia"/>
          <w:snapToGrid w:val="0"/>
          <w:szCs w:val="24"/>
          <w:lang w:val="ja-JP"/>
        </w:rPr>
        <w:t>ライブラリ</w:t>
      </w:r>
      <w:r>
        <w:rPr>
          <w:rFonts w:cs="Arial" w:hint="eastAsia"/>
          <w:snapToGrid w:val="0"/>
          <w:szCs w:val="24"/>
        </w:rPr>
        <w:t xml:space="preserve"> </w:t>
      </w:r>
      <w:r>
        <w:rPr>
          <w:rFonts w:cs="Arial" w:hint="eastAsia"/>
          <w:snapToGrid w:val="0"/>
          <w:szCs w:val="24"/>
          <w:lang w:val="ja-JP"/>
        </w:rPr>
        <w:t>コンポーネント</w:t>
      </w:r>
      <w:r>
        <w:rPr>
          <w:rFonts w:cs="Arial"/>
          <w:snapToGrid w:val="0"/>
          <w:szCs w:val="24"/>
        </w:rPr>
        <w:t xml:space="preserve">) </w:t>
      </w:r>
      <w:r>
        <w:rPr>
          <w:rFonts w:cs="Arial" w:hint="eastAsia"/>
          <w:snapToGrid w:val="0"/>
          <w:szCs w:val="24"/>
          <w:lang w:val="ja-JP"/>
        </w:rPr>
        <w:t>が含まれている場合があります。</w:t>
      </w:r>
      <w:r>
        <w:rPr>
          <w:rStyle w:val="PURBody-IndentedTimesNewRom10"/>
          <w:rFonts w:hint="eastAsia"/>
        </w:rPr>
        <w:t>これらはすべて</w:t>
      </w:r>
      <w:r>
        <w:rPr>
          <w:rFonts w:cs="Arial" w:hint="eastAsia"/>
          <w:szCs w:val="24"/>
          <w:lang w:val="ja-JP"/>
        </w:rPr>
        <w:t xml:space="preserve"> Windows </w:t>
      </w:r>
      <w:r>
        <w:rPr>
          <w:rStyle w:val="PURBody-IndentedTimesNewRom10"/>
          <w:rFonts w:hint="eastAsia"/>
        </w:rPr>
        <w:t>ソフトウェアの一部であり、その使用には</w:t>
      </w:r>
      <w:r>
        <w:rPr>
          <w:rFonts w:cs="Arial" w:hint="eastAsia"/>
          <w:szCs w:val="24"/>
          <w:lang w:val="ja-JP"/>
        </w:rPr>
        <w:t xml:space="preserve"> Windows </w:t>
      </w:r>
      <w:r>
        <w:rPr>
          <w:rStyle w:val="PURBody-IndentedTimesNewRom10"/>
          <w:rFonts w:hint="eastAsia"/>
        </w:rPr>
        <w:t>の使用条件が適用されます。</w:t>
      </w:r>
    </w:p>
    <w:p w:rsidR="00EF0BE3" w:rsidRDefault="00EF0BE3" w:rsidP="00EF0BE3">
      <w:pPr>
        <w:pStyle w:val="PURBlueStrong-Indented"/>
        <w:rPr>
          <w:rFonts w:cs="Arial"/>
          <w:szCs w:val="24"/>
        </w:rPr>
      </w:pPr>
      <w:r>
        <w:rPr>
          <w:rFonts w:cs="Arial" w:hint="eastAsia"/>
          <w:szCs w:val="24"/>
          <w:lang w:val="ja-JP"/>
        </w:rPr>
        <w:t xml:space="preserve">.NET Framework </w:t>
      </w:r>
      <w:r>
        <w:rPr>
          <w:rFonts w:cs="Arial" w:hint="eastAsia"/>
          <w:szCs w:val="24"/>
          <w:lang w:val="ja-JP"/>
        </w:rPr>
        <w:t>ソフトウェア</w:t>
      </w:r>
    </w:p>
    <w:p w:rsidR="00EF0BE3" w:rsidRDefault="00EF0BE3" w:rsidP="00EF0BE3">
      <w:pPr>
        <w:pStyle w:val="PURBody-Indented"/>
        <w:rPr>
          <w:rFonts w:cs="Arial"/>
          <w:szCs w:val="24"/>
        </w:rPr>
      </w:pPr>
      <w:r>
        <w:rPr>
          <w:rStyle w:val="PURBody-IndentedTimesNewRom10"/>
          <w:rFonts w:hint="eastAsia"/>
        </w:rPr>
        <w:t>本製品のソフトウェアには</w:t>
      </w:r>
      <w:r>
        <w:rPr>
          <w:rFonts w:cs="Arial" w:hint="eastAsia"/>
          <w:szCs w:val="24"/>
          <w:lang w:val="ja-JP"/>
        </w:rPr>
        <w:t xml:space="preserve"> Microsoft .NET Framework </w:t>
      </w:r>
      <w:r>
        <w:rPr>
          <w:rStyle w:val="PURBody-IndentedTimesNewRom10"/>
          <w:rFonts w:hint="eastAsia"/>
        </w:rPr>
        <w:t>ソフトウェアが含まれており、また</w:t>
      </w:r>
      <w:r>
        <w:rPr>
          <w:rFonts w:cs="Arial" w:hint="eastAsia"/>
          <w:szCs w:val="24"/>
          <w:lang w:val="ja-JP"/>
        </w:rPr>
        <w:t xml:space="preserve"> PowerShell </w:t>
      </w:r>
      <w:r>
        <w:rPr>
          <w:rStyle w:val="PURBody-IndentedTimesNewRom10"/>
          <w:rFonts w:hint="eastAsia"/>
        </w:rPr>
        <w:t>ソフトウェアが含まれていることもあります。共通の使用条件の</w:t>
      </w:r>
      <w:r>
        <w:rPr>
          <w:rFonts w:cs="Arial" w:hint="eastAsia"/>
          <w:szCs w:val="24"/>
          <w:lang w:val="ja-JP"/>
        </w:rPr>
        <w:t xml:space="preserve"> .NET Framework </w:t>
      </w:r>
      <w:r>
        <w:rPr>
          <w:rStyle w:val="PURBody-IndentedTimesNewRom10"/>
          <w:rFonts w:hint="eastAsia"/>
        </w:rPr>
        <w:t>および</w:t>
      </w:r>
      <w:r>
        <w:rPr>
          <w:rFonts w:cs="Arial" w:hint="eastAsia"/>
          <w:szCs w:val="24"/>
          <w:lang w:val="ja-JP"/>
        </w:rPr>
        <w:t xml:space="preserve"> PowerShell </w:t>
      </w:r>
      <w:r>
        <w:rPr>
          <w:rStyle w:val="PURBody-IndentedTimesNewRom10"/>
          <w:rFonts w:hint="eastAsia"/>
        </w:rPr>
        <w:t>ソフトウェアの使用条件を参照してください。</w:t>
      </w:r>
    </w:p>
    <w:p w:rsidR="00EF0BE3" w:rsidRDefault="006F7B56" w:rsidP="00EF0BE3">
      <w:pPr>
        <w:pStyle w:val="PURBreadcrumb"/>
        <w:rPr>
          <w:rFonts w:cs="Arial"/>
          <w:color w:val="404040"/>
          <w:szCs w:val="24"/>
        </w:rPr>
      </w:pPr>
      <w:hyperlink w:anchor="TOC" w:history="1">
        <w:r w:rsidR="00EF0BE3" w:rsidRPr="00807148">
          <w:rPr>
            <w:rStyle w:val="Hyperlink"/>
            <w:rFonts w:cs="Arial"/>
            <w:noProof/>
            <w:color w:val="00467F"/>
            <w:sz w:val="16"/>
            <w:szCs w:val="24"/>
          </w:rPr>
          <w:t>目次</w:t>
        </w:r>
      </w:hyperlink>
      <w:r w:rsidR="00EF0BE3" w:rsidRPr="00807148">
        <w:rPr>
          <w:rFonts w:cs="Arial"/>
          <w:noProof/>
          <w:sz w:val="16"/>
          <w:szCs w:val="24"/>
        </w:rPr>
        <w:t xml:space="preserve"> / </w:t>
      </w:r>
      <w:hyperlink w:anchor="UniversalTerms" w:history="1">
        <w:r w:rsidR="00EF0BE3" w:rsidRPr="00807148">
          <w:rPr>
            <w:rStyle w:val="Hyperlink"/>
            <w:rFonts w:cs="Arial"/>
            <w:noProof/>
            <w:color w:val="00467F"/>
            <w:sz w:val="16"/>
            <w:szCs w:val="24"/>
          </w:rPr>
          <w:t>共通の使用条件</w:t>
        </w:r>
      </w:hyperlink>
    </w:p>
    <w:p w:rsidR="00EF0BE3" w:rsidRDefault="00EF0BE3" w:rsidP="00EF0BE3">
      <w:pPr>
        <w:pStyle w:val="PURProductName"/>
        <w:rPr>
          <w:rFonts w:cs="Arial"/>
        </w:rPr>
      </w:pPr>
      <w:bookmarkStart w:id="167" w:name="_Toc347845322"/>
      <w:bookmarkStart w:id="168" w:name="_Toc347844995"/>
      <w:bookmarkStart w:id="169" w:name="_Toc357603082"/>
      <w:bookmarkStart w:id="170" w:name="_Toc357603404"/>
      <w:r>
        <w:rPr>
          <w:rFonts w:cs="Arial"/>
        </w:rPr>
        <w:t>Visual Studio Ultimate 2012</w:t>
      </w:r>
      <w:bookmarkEnd w:id="167"/>
      <w:bookmarkEnd w:id="168"/>
      <w:bookmarkEnd w:id="169"/>
      <w:bookmarkEnd w:id="170"/>
      <w:r>
        <w:rPr>
          <w:rFonts w:cs="Arial"/>
        </w:rPr>
        <w:t xml:space="preserve"> </w:t>
      </w:r>
      <w:r>
        <w:rPr>
          <w:rFonts w:cs="Arial" w:hint="eastAsia"/>
          <w:lang w:val="ja-JP"/>
        </w:rPr>
        <w:fldChar w:fldCharType="begin"/>
      </w:r>
      <w:r>
        <w:rPr>
          <w:rFonts w:cs="Arial"/>
        </w:rPr>
        <w:instrText>xe "Visual Studio Ultimate 2012"</w:instrText>
      </w:r>
      <w:r>
        <w:rPr>
          <w:rFonts w:cs="Arial" w:hint="eastAsia"/>
          <w:lang w:val="ja-JP"/>
        </w:rPr>
        <w:fldChar w:fldCharType="end"/>
      </w:r>
    </w:p>
    <w:p w:rsidR="00EF0BE3" w:rsidRDefault="00EF0BE3" w:rsidP="00EF0BE3">
      <w:pPr>
        <w:pStyle w:val="PURLicenseTerm"/>
        <w:rPr>
          <w:rFonts w:cs="Arial"/>
          <w:color w:val="404040"/>
          <w:szCs w:val="24"/>
        </w:rPr>
      </w:pPr>
      <w:r>
        <w:rPr>
          <w:rFonts w:cs="Arial" w:hint="eastAsia"/>
          <w:color w:val="404040"/>
          <w:szCs w:val="24"/>
          <w:lang w:val="ja-JP"/>
        </w:rPr>
        <w:t>本製品の使用には、共通の使用条件、本ライセンス</w:t>
      </w:r>
      <w:r>
        <w:rPr>
          <w:rFonts w:cs="Arial" w:hint="eastAsia"/>
          <w:color w:val="404040"/>
          <w:szCs w:val="24"/>
        </w:rPr>
        <w:t xml:space="preserve"> </w:t>
      </w:r>
      <w:r>
        <w:rPr>
          <w:rFonts w:cs="Arial" w:hint="eastAsia"/>
          <w:color w:val="404040"/>
          <w:szCs w:val="24"/>
          <w:lang w:val="ja-JP"/>
        </w:rPr>
        <w:t>モデルの標準の使用条件、および以下の製品固有の使用条件が適用されます。</w:t>
      </w:r>
    </w:p>
    <w:tbl>
      <w:tblPr>
        <w:tblW w:w="4900" w:type="pct"/>
        <w:tblInd w:w="115"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95"/>
        <w:gridCol w:w="5288"/>
      </w:tblGrid>
      <w:tr w:rsidR="00EF0BE3" w:rsidTr="00EF0BE3">
        <w:trPr>
          <w:trHeight w:val="566"/>
        </w:trPr>
        <w:tc>
          <w:tcPr>
            <w:tcW w:w="2478" w:type="pct"/>
            <w:tcBorders>
              <w:top w:val="single" w:sz="4" w:space="0" w:color="auto"/>
              <w:left w:val="nil"/>
              <w:bottom w:val="nil"/>
              <w:right w:val="nil"/>
            </w:tcBorders>
            <w:hideMark/>
          </w:tcPr>
          <w:p w:rsidR="00EF0BE3" w:rsidRDefault="00EF0BE3">
            <w:pPr>
              <w:pStyle w:val="PURLMSH"/>
              <w:rPr>
                <w:rFonts w:ascii="Arial" w:hAnsi="Arial" w:cs="Arial"/>
                <w:szCs w:val="24"/>
              </w:rPr>
            </w:pPr>
            <w:r>
              <w:rPr>
                <w:rFonts w:ascii="Arial" w:hAnsi="Arial" w:cs="Arial"/>
                <w:szCs w:val="24"/>
                <w:lang w:val="ja-JP"/>
              </w:rPr>
              <w:t xml:space="preserve">SAL </w:t>
            </w:r>
            <w:r>
              <w:rPr>
                <w:rFonts w:ascii="Arial" w:hAnsi="Arial" w:cs="Arial" w:hint="eastAsia"/>
                <w:szCs w:val="24"/>
                <w:lang w:val="ja-JP"/>
              </w:rPr>
              <w:t>の標準の使用条件の該当項目</w:t>
            </w:r>
            <w:r>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2" w:type="pct"/>
            <w:tcBorders>
              <w:top w:val="single" w:sz="4" w:space="0" w:color="auto"/>
              <w:left w:val="nil"/>
              <w:bottom w:val="nil"/>
              <w:right w:val="nil"/>
            </w:tcBorders>
            <w:hideMark/>
          </w:tcPr>
          <w:p w:rsidR="00EF0BE3" w:rsidRDefault="00EF0BE3">
            <w:pPr>
              <w:pStyle w:val="PURLMSH"/>
              <w:rPr>
                <w:rFonts w:ascii="Arial" w:hAnsi="Arial" w:cs="Arial"/>
                <w:szCs w:val="24"/>
              </w:rPr>
            </w:pPr>
            <w:r>
              <w:rPr>
                <w:rFonts w:ascii="Arial" w:hAnsi="Arial" w:cs="Arial" w:hint="eastAsia"/>
                <w:szCs w:val="24"/>
                <w:lang w:val="ja-JP"/>
              </w:rPr>
              <w:t>該当する注意</w:t>
            </w:r>
            <w:r>
              <w:rPr>
                <w:rFonts w:ascii="Arial" w:hAnsi="Arial" w:cs="Arial"/>
                <w:szCs w:val="24"/>
                <w:lang w:val="ja-JP"/>
              </w:rPr>
              <w:t>/</w:t>
            </w:r>
            <w:r>
              <w:rPr>
                <w:rFonts w:ascii="Arial" w:hAnsi="Arial" w:cs="Arial" w:hint="eastAsia"/>
                <w:szCs w:val="24"/>
                <w:lang w:val="ja-JP"/>
              </w:rPr>
              <w:t>特記事項</w:t>
            </w:r>
            <w:r>
              <w:rPr>
                <w:rFonts w:ascii="Arial" w:hAnsi="Arial" w:cs="Arial"/>
                <w:szCs w:val="24"/>
                <w:lang w:val="ja-JP"/>
              </w:rPr>
              <w:t xml:space="preserve">: </w:t>
            </w:r>
            <w:r>
              <w:rPr>
                <w:rFonts w:ascii="Arial" w:hAnsi="Arial" w:cs="Arial" w:hint="eastAsia"/>
                <w:b/>
                <w:szCs w:val="24"/>
                <w:lang w:val="ja-JP"/>
              </w:rPr>
              <w:t>データ転送、</w:t>
            </w:r>
            <w:r>
              <w:rPr>
                <w:rFonts w:ascii="Arial" w:hAnsi="Arial" w:cs="Arial"/>
                <w:b/>
                <w:szCs w:val="24"/>
                <w:lang w:val="ja-JP"/>
              </w:rPr>
              <w:t xml:space="preserve">H.264/MPEG-4 AVC </w:t>
            </w:r>
            <w:r>
              <w:rPr>
                <w:rFonts w:ascii="Arial" w:hAnsi="Arial" w:cs="Arial" w:hint="eastAsia"/>
                <w:b/>
                <w:szCs w:val="24"/>
                <w:lang w:val="ja-JP"/>
              </w:rPr>
              <w:t>および</w:t>
            </w:r>
            <w:r>
              <w:rPr>
                <w:rFonts w:ascii="Arial" w:hAnsi="Arial" w:cs="Arial"/>
                <w:b/>
                <w:szCs w:val="24"/>
                <w:lang w:val="ja-JP"/>
              </w:rPr>
              <w:t xml:space="preserve"> VC-1 </w:t>
            </w:r>
            <w:r>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Pr>
                <w:rFonts w:ascii="Arial" w:hAnsi="Arial" w:cs="Arial"/>
                <w:szCs w:val="24"/>
                <w:lang w:val="ja-JP"/>
              </w:rPr>
              <w:t xml:space="preserve"> </w:t>
            </w:r>
            <w:r>
              <w:rPr>
                <w:rFonts w:ascii="Arial" w:hAnsi="Arial" w:cs="Arial" w:hint="eastAsia"/>
                <w:szCs w:val="24"/>
                <w:lang w:val="ja-JP"/>
              </w:rPr>
              <w:t>を参照</w:t>
            </w:r>
            <w:r>
              <w:rPr>
                <w:rFonts w:ascii="Arial" w:hAnsi="Arial" w:cs="Arial"/>
                <w:szCs w:val="24"/>
                <w:lang w:val="ja-JP"/>
              </w:rPr>
              <w:t>)</w:t>
            </w:r>
          </w:p>
        </w:tc>
      </w:tr>
      <w:tr w:rsidR="00EF0BE3" w:rsidTr="00EF0BE3">
        <w:tc>
          <w:tcPr>
            <w:tcW w:w="2478" w:type="pct"/>
            <w:tcBorders>
              <w:top w:val="nil"/>
              <w:left w:val="nil"/>
              <w:bottom w:val="nil"/>
              <w:right w:val="nil"/>
            </w:tcBorders>
            <w:hideMark/>
          </w:tcPr>
          <w:p w:rsidR="00EF0BE3" w:rsidRDefault="00EF0BE3">
            <w:pPr>
              <w:pStyle w:val="PURLMSH"/>
              <w:rPr>
                <w:rFonts w:ascii="Arial" w:hAnsi="Arial" w:cs="Arial"/>
                <w:szCs w:val="24"/>
                <w:lang w:val="ja-JP"/>
              </w:rPr>
            </w:pPr>
            <w:r>
              <w:rPr>
                <w:rFonts w:ascii="Arial" w:hAnsi="Arial" w:cs="Arial" w:hint="eastAsia"/>
                <w:szCs w:val="24"/>
                <w:lang w:val="ja-JP"/>
              </w:rPr>
              <w:t>クライアント</w:t>
            </w:r>
            <w:r>
              <w:rPr>
                <w:rFonts w:ascii="Arial" w:hAnsi="Arial" w:cs="Arial"/>
                <w:szCs w:val="24"/>
                <w:lang w:val="ja-JP"/>
              </w:rPr>
              <w:t xml:space="preserve"> </w:t>
            </w:r>
            <w:r>
              <w:rPr>
                <w:rFonts w:ascii="Arial" w:hAnsi="Arial" w:cs="Arial" w:hint="eastAsia"/>
                <w:szCs w:val="24"/>
                <w:lang w:val="ja-JP"/>
              </w:rPr>
              <w:t>ソフトウェア</w:t>
            </w:r>
            <w:r>
              <w:rPr>
                <w:rFonts w:ascii="Arial" w:hAnsi="Arial" w:cs="Arial"/>
                <w:szCs w:val="24"/>
                <w:lang w:val="ja-JP"/>
              </w:rPr>
              <w:t>/</w:t>
            </w:r>
            <w:r>
              <w:rPr>
                <w:rFonts w:ascii="Arial" w:hAnsi="Arial" w:cs="Arial" w:hint="eastAsia"/>
                <w:szCs w:val="24"/>
                <w:lang w:val="ja-JP"/>
              </w:rPr>
              <w:t>追加ソフトウェア</w:t>
            </w:r>
            <w:r>
              <w:rPr>
                <w:rFonts w:ascii="Arial" w:hAnsi="Arial" w:cs="Arial"/>
                <w:szCs w:val="24"/>
                <w:lang w:val="ja-JP"/>
              </w:rPr>
              <w:t xml:space="preserve">: </w:t>
            </w:r>
            <w:r>
              <w:rPr>
                <w:rFonts w:ascii="Arial" w:hAnsi="Arial" w:cs="Arial" w:hint="eastAsia"/>
                <w:b/>
                <w:szCs w:val="24"/>
                <w:lang w:val="ja-JP"/>
              </w:rPr>
              <w:t>なし</w:t>
            </w:r>
          </w:p>
        </w:tc>
        <w:tc>
          <w:tcPr>
            <w:tcW w:w="2522" w:type="pct"/>
            <w:tcBorders>
              <w:top w:val="nil"/>
              <w:left w:val="nil"/>
              <w:bottom w:val="nil"/>
              <w:right w:val="nil"/>
            </w:tcBorders>
            <w:hideMark/>
          </w:tcPr>
          <w:p w:rsidR="00EF0BE3" w:rsidRDefault="00EF0BE3">
            <w:pPr>
              <w:pStyle w:val="PURLMSH"/>
              <w:rPr>
                <w:rFonts w:ascii="Arial" w:hAnsi="Arial" w:cs="Arial"/>
                <w:szCs w:val="24"/>
              </w:rPr>
            </w:pPr>
            <w:r>
              <w:rPr>
                <w:rFonts w:cs="Arial" w:hint="eastAsia"/>
              </w:rPr>
              <w:t>含まれるテクノロジ</w:t>
            </w:r>
            <w:r>
              <w:rPr>
                <w:rFonts w:cs="Arial"/>
              </w:rPr>
              <w:t xml:space="preserve">: </w:t>
            </w:r>
            <w:r>
              <w:rPr>
                <w:rFonts w:cs="Arial" w:hint="eastAsia"/>
                <w:b/>
              </w:rPr>
              <w:t>あり</w:t>
            </w:r>
            <w:r>
              <w:rPr>
                <w:rFonts w:cs="Arial"/>
              </w:rPr>
              <w:t xml:space="preserve"> (</w:t>
            </w:r>
            <w:r>
              <w:rPr>
                <w:rFonts w:cs="Arial" w:hint="eastAsia"/>
              </w:rPr>
              <w:t>「</w:t>
            </w:r>
            <w:r>
              <w:fldChar w:fldCharType="begin"/>
            </w:r>
            <w:r>
              <w:instrText xml:space="preserve"> REF SQLServerTechnology \h  \* MERGEFORMAT </w:instrText>
            </w:r>
            <w:r>
              <w:fldChar w:fldCharType="separate"/>
            </w:r>
            <w:r>
              <w:rPr>
                <w:rFonts w:ascii="Arial" w:hAnsi="Arial" w:cs="Arial"/>
                <w:b/>
              </w:rPr>
              <w:t>SQL Server Technology</w:t>
            </w:r>
            <w:r>
              <w:fldChar w:fldCharType="end"/>
            </w:r>
            <w:r>
              <w:rPr>
                <w:rFonts w:cs="Arial" w:hint="eastAsia"/>
              </w:rPr>
              <w:t>」を参照</w:t>
            </w:r>
            <w:r>
              <w:rPr>
                <w:rFonts w:cs="Arial"/>
              </w:rPr>
              <w:t>)</w:t>
            </w:r>
          </w:p>
        </w:tc>
      </w:tr>
      <w:tr w:rsidR="00EF0BE3" w:rsidTr="00EF0BE3">
        <w:tc>
          <w:tcPr>
            <w:tcW w:w="5000" w:type="pct"/>
            <w:gridSpan w:val="2"/>
            <w:tcBorders>
              <w:top w:val="nil"/>
              <w:left w:val="nil"/>
              <w:bottom w:val="nil"/>
              <w:right w:val="nil"/>
            </w:tcBorders>
            <w:shd w:val="clear" w:color="auto" w:fill="E5EEF7"/>
            <w:vAlign w:val="center"/>
            <w:hideMark/>
          </w:tcPr>
          <w:p w:rsidR="00EF0BE3" w:rsidRDefault="00EF0BE3">
            <w:pPr>
              <w:pStyle w:val="PURTableHeaderWhite"/>
              <w:spacing w:after="0" w:line="240" w:lineRule="auto"/>
              <w:rPr>
                <w:rFonts w:cs="Arial"/>
                <w:color w:val="404040"/>
                <w:szCs w:val="24"/>
              </w:rPr>
            </w:pPr>
            <w:r>
              <w:rPr>
                <w:rFonts w:cs="Arial" w:hint="eastAsia"/>
                <w:i w:val="0"/>
                <w:color w:val="404040"/>
                <w:szCs w:val="24"/>
                <w:lang w:val="ja-JP"/>
              </w:rPr>
              <w:t>サブスクライバー</w:t>
            </w:r>
            <w:r>
              <w:rPr>
                <w:rFonts w:cs="Arial" w:hint="eastAsia"/>
                <w:i w:val="0"/>
                <w:color w:val="404040"/>
                <w:szCs w:val="24"/>
                <w:lang w:val="ja-JP"/>
              </w:rPr>
              <w:t xml:space="preserve"> </w:t>
            </w:r>
            <w:r>
              <w:rPr>
                <w:rFonts w:cs="Arial" w:hint="eastAsia"/>
                <w:i w:val="0"/>
                <w:color w:val="404040"/>
                <w:szCs w:val="24"/>
                <w:lang w:val="ja-JP"/>
              </w:rPr>
              <w:t>アクセス</w:t>
            </w:r>
            <w:r>
              <w:rPr>
                <w:rFonts w:cs="Arial" w:hint="eastAsia"/>
                <w:i w:val="0"/>
                <w:color w:val="404040"/>
                <w:szCs w:val="24"/>
                <w:lang w:val="ja-JP"/>
              </w:rPr>
              <w:t xml:space="preserve"> </w:t>
            </w:r>
            <w:r>
              <w:rPr>
                <w:rFonts w:cs="Arial" w:hint="eastAsia"/>
                <w:i w:val="0"/>
                <w:color w:val="404040"/>
                <w:szCs w:val="24"/>
                <w:lang w:val="ja-JP"/>
              </w:rPr>
              <w:t>ライセンス</w:t>
            </w:r>
            <w:r>
              <w:rPr>
                <w:rFonts w:cs="Arial" w:hint="eastAsia"/>
                <w:i w:val="0"/>
                <w:color w:val="404040"/>
                <w:szCs w:val="24"/>
                <w:lang w:val="ja-JP"/>
              </w:rPr>
              <w:t xml:space="preserve"> (SAL)</w:t>
            </w:r>
          </w:p>
        </w:tc>
      </w:tr>
      <w:tr w:rsidR="00EF0BE3" w:rsidTr="00EF0BE3">
        <w:tc>
          <w:tcPr>
            <w:tcW w:w="5000" w:type="pct"/>
            <w:gridSpan w:val="2"/>
            <w:tcBorders>
              <w:top w:val="nil"/>
              <w:left w:val="nil"/>
              <w:bottom w:val="dotted" w:sz="4" w:space="0" w:color="98BEE1"/>
              <w:right w:val="nil"/>
            </w:tcBorders>
            <w:hideMark/>
          </w:tcPr>
          <w:p w:rsidR="00EF0BE3" w:rsidRDefault="00EF0BE3">
            <w:pPr>
              <w:pStyle w:val="PURBody"/>
              <w:rPr>
                <w:rFonts w:cs="Arial"/>
                <w:i/>
                <w:szCs w:val="24"/>
              </w:rPr>
            </w:pPr>
            <w:r>
              <w:rPr>
                <w:rFonts w:cs="Arial" w:hint="eastAsia"/>
                <w:b/>
                <w:szCs w:val="24"/>
                <w:lang w:val="ja-JP"/>
              </w:rPr>
              <w:t>必要なライセンス</w:t>
            </w:r>
            <w:r>
              <w:rPr>
                <w:rFonts w:cs="Arial" w:hint="eastAsia"/>
                <w:b/>
                <w:szCs w:val="24"/>
                <w:lang w:val="ja-JP"/>
              </w:rPr>
              <w:t>:</w:t>
            </w:r>
          </w:p>
          <w:p w:rsidR="00EF0BE3" w:rsidRDefault="00EF0BE3" w:rsidP="00EF0BE3">
            <w:pPr>
              <w:pStyle w:val="PURBullet"/>
              <w:numPr>
                <w:ilvl w:val="0"/>
                <w:numId w:val="30"/>
              </w:numPr>
              <w:ind w:left="488"/>
              <w:rPr>
                <w:rFonts w:cs="Arial"/>
                <w:szCs w:val="24"/>
              </w:rPr>
            </w:pPr>
            <w:r>
              <w:rPr>
                <w:rFonts w:cs="Arial" w:hint="eastAsia"/>
                <w:szCs w:val="24"/>
                <w:lang w:val="ja-JP"/>
              </w:rPr>
              <w:t>Visual Studio Ultimate 2012 SAL</w:t>
            </w:r>
          </w:p>
        </w:tc>
      </w:tr>
    </w:tbl>
    <w:p w:rsidR="00EF0BE3" w:rsidRDefault="00EF0BE3" w:rsidP="00EF0BE3">
      <w:pPr>
        <w:pStyle w:val="PURADDITIONALTERMSHEADERMB"/>
        <w:rPr>
          <w:rFonts w:eastAsia="MS PGothic" w:cs="Arial"/>
          <w:szCs w:val="24"/>
        </w:rPr>
      </w:pPr>
      <w:r>
        <w:rPr>
          <w:rFonts w:eastAsia="MS PGothic" w:cs="Arial" w:hint="eastAsia"/>
          <w:szCs w:val="24"/>
          <w:lang w:val="ja-JP"/>
        </w:rPr>
        <w:t>追加の条件</w:t>
      </w:r>
    </w:p>
    <w:p w:rsidR="00EF0BE3" w:rsidRDefault="00EF0BE3" w:rsidP="00EF0BE3">
      <w:pPr>
        <w:pStyle w:val="PURBlueStrong-Indented"/>
        <w:rPr>
          <w:rFonts w:cs="Arial"/>
          <w:szCs w:val="24"/>
        </w:rPr>
      </w:pPr>
      <w:r>
        <w:rPr>
          <w:rFonts w:cs="Arial" w:hint="eastAsia"/>
          <w:szCs w:val="24"/>
          <w:lang w:val="ja-JP"/>
        </w:rPr>
        <w:t xml:space="preserve">BUILDSERVER.TXT </w:t>
      </w:r>
      <w:r>
        <w:rPr>
          <w:rFonts w:cs="Arial" w:hint="eastAsia"/>
          <w:szCs w:val="24"/>
          <w:lang w:val="ja-JP"/>
        </w:rPr>
        <w:t>ファイル</w:t>
      </w:r>
    </w:p>
    <w:p w:rsidR="00EF0BE3" w:rsidRDefault="00EF0BE3" w:rsidP="00EF0BE3">
      <w:pPr>
        <w:ind w:left="270"/>
        <w:rPr>
          <w:rFonts w:cs="Arial"/>
          <w:color w:val="404040"/>
          <w:szCs w:val="24"/>
        </w:rPr>
      </w:pPr>
      <w:r>
        <w:rPr>
          <w:rFonts w:cs="Arial" w:hint="eastAsia"/>
          <w:snapToGrid w:val="0"/>
          <w:color w:val="404040"/>
          <w:sz w:val="18"/>
          <w:szCs w:val="18"/>
          <w:lang w:val="ja-JP"/>
        </w:rPr>
        <w:t xml:space="preserve">BuildServer </w:t>
      </w:r>
      <w:r>
        <w:rPr>
          <w:rFonts w:cs="Arial" w:hint="eastAsia"/>
          <w:snapToGrid w:val="0"/>
          <w:color w:val="404040"/>
          <w:sz w:val="18"/>
          <w:szCs w:val="18"/>
          <w:lang w:val="ja-JP"/>
        </w:rPr>
        <w:t>一覧については、</w:t>
      </w:r>
      <w:hyperlink r:id="rId71" w:history="1">
        <w:r>
          <w:rPr>
            <w:rStyle w:val="Hyperlink"/>
            <w:rFonts w:cs="Arial" w:hint="eastAsia"/>
            <w:color w:val="00467F"/>
            <w:sz w:val="18"/>
            <w:szCs w:val="24"/>
            <w:lang w:val="ja-JP"/>
          </w:rPr>
          <w:t>http://go.microsoft.com/fwlink/?LinkId=247624</w:t>
        </w:r>
      </w:hyperlink>
      <w:r>
        <w:rPr>
          <w:rFonts w:cs="Arial" w:hint="eastAsia"/>
          <w:snapToGrid w:val="0"/>
          <w:color w:val="404040"/>
          <w:sz w:val="18"/>
          <w:szCs w:val="18"/>
          <w:lang w:val="ja-JP"/>
        </w:rPr>
        <w:t xml:space="preserve"> </w:t>
      </w:r>
      <w:r>
        <w:rPr>
          <w:rFonts w:cs="Arial" w:hint="eastAsia"/>
          <w:snapToGrid w:val="0"/>
          <w:color w:val="404040"/>
          <w:sz w:val="18"/>
          <w:szCs w:val="18"/>
          <w:lang w:val="ja-JP"/>
        </w:rPr>
        <w:t>をご参照ください。この一覧に記載されたファイルの複製をお客様のビルド</w:t>
      </w:r>
      <w:r>
        <w:rPr>
          <w:rFonts w:cs="Arial" w:hint="eastAsia"/>
          <w:snapToGrid w:val="0"/>
          <w:color w:val="404040"/>
          <w:sz w:val="18"/>
          <w:szCs w:val="18"/>
          <w:lang w:val="ja-JP"/>
        </w:rPr>
        <w:t xml:space="preserve"> </w:t>
      </w:r>
      <w:r>
        <w:rPr>
          <w:rFonts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Pr>
          <w:rFonts w:cs="Arial" w:hint="eastAsia"/>
          <w:snapToGrid w:val="0"/>
          <w:color w:val="404040"/>
          <w:sz w:val="18"/>
          <w:szCs w:val="18"/>
          <w:lang w:val="ja-JP"/>
        </w:rPr>
        <w:t xml:space="preserve"> </w:t>
      </w:r>
      <w:r>
        <w:rPr>
          <w:rFonts w:cs="Arial" w:hint="eastAsia"/>
          <w:snapToGrid w:val="0"/>
          <w:color w:val="404040"/>
          <w:sz w:val="18"/>
          <w:szCs w:val="18"/>
          <w:lang w:val="ja-JP"/>
        </w:rPr>
        <w:t>コンピューター上でビルド</w:t>
      </w:r>
      <w:r>
        <w:rPr>
          <w:rFonts w:cs="Arial" w:hint="eastAsia"/>
          <w:snapToGrid w:val="0"/>
          <w:color w:val="404040"/>
          <w:sz w:val="18"/>
          <w:szCs w:val="18"/>
          <w:lang w:val="ja-JP"/>
        </w:rPr>
        <w:t xml:space="preserve"> </w:t>
      </w:r>
      <w:r>
        <w:rPr>
          <w:rFonts w:cs="Arial" w:hint="eastAsia"/>
          <w:snapToGrid w:val="0"/>
          <w:color w:val="404040"/>
          <w:sz w:val="18"/>
          <w:szCs w:val="18"/>
          <w:lang w:val="ja-JP"/>
        </w:rPr>
        <w:t>プロセスの一部として品質またはパフォーマンス</w:t>
      </w:r>
      <w:r>
        <w:rPr>
          <w:rFonts w:cs="Arial" w:hint="eastAsia"/>
          <w:snapToGrid w:val="0"/>
          <w:color w:val="404040"/>
          <w:sz w:val="18"/>
          <w:szCs w:val="18"/>
          <w:lang w:val="ja-JP"/>
        </w:rPr>
        <w:t xml:space="preserve"> </w:t>
      </w:r>
      <w:r>
        <w:rPr>
          <w:rFonts w:cs="Arial" w:hint="eastAsia"/>
          <w:snapToGrid w:val="0"/>
          <w:color w:val="404040"/>
          <w:sz w:val="18"/>
          <w:szCs w:val="18"/>
          <w:lang w:val="ja-JP"/>
        </w:rPr>
        <w:t>テストを実施すること以外の目的で、複製をインストールすることはできません。</w:t>
      </w:r>
      <w:r>
        <w:rPr>
          <w:rFonts w:cs="Arial" w:hint="eastAsia"/>
          <w:color w:val="404040"/>
          <w:sz w:val="18"/>
          <w:szCs w:val="24"/>
          <w:lang w:val="ja-JP"/>
        </w:rPr>
        <w:t>同じ目的で使用できるその他のファイルの一覧については、</w:t>
      </w:r>
      <w:hyperlink r:id="rId72" w:history="1">
        <w:r>
          <w:rPr>
            <w:rStyle w:val="Hyperlink"/>
            <w:rFonts w:cs="Arial" w:hint="eastAsia"/>
            <w:color w:val="00467F"/>
            <w:sz w:val="18"/>
            <w:szCs w:val="24"/>
            <w:lang w:val="ja-JP"/>
          </w:rPr>
          <w:t>http://go.microsoft.com/fwlink/?LinkId=247624</w:t>
        </w:r>
      </w:hyperlink>
      <w:r>
        <w:rPr>
          <w:rFonts w:cs="Arial" w:hint="eastAsia"/>
          <w:color w:val="404040"/>
          <w:sz w:val="18"/>
          <w:szCs w:val="24"/>
          <w:lang w:val="ja-JP"/>
        </w:rPr>
        <w:t xml:space="preserve"> </w:t>
      </w:r>
      <w:r>
        <w:rPr>
          <w:rFonts w:cs="Arial" w:hint="eastAsia"/>
          <w:color w:val="404040"/>
          <w:sz w:val="18"/>
          <w:szCs w:val="24"/>
          <w:lang w:val="ja-JP"/>
        </w:rPr>
        <w:t>をご参照ください。</w:t>
      </w:r>
    </w:p>
    <w:p w:rsidR="00EF0BE3" w:rsidRDefault="00EF0BE3" w:rsidP="00EF0BE3">
      <w:pPr>
        <w:pStyle w:val="PURBlueStrong-Indented"/>
        <w:rPr>
          <w:rFonts w:cs="Arial"/>
          <w:szCs w:val="24"/>
        </w:rPr>
      </w:pPr>
      <w:r>
        <w:rPr>
          <w:rFonts w:cs="Arial" w:hint="eastAsia"/>
          <w:szCs w:val="24"/>
          <w:lang w:val="ja-JP"/>
        </w:rPr>
        <w:t>ユーティリティ</w:t>
      </w:r>
    </w:p>
    <w:p w:rsidR="00EF0BE3" w:rsidRDefault="00EF0BE3" w:rsidP="00EF0BE3">
      <w:pPr>
        <w:ind w:left="270"/>
        <w:rPr>
          <w:rFonts w:cs="Arial"/>
          <w:color w:val="404040"/>
          <w:sz w:val="18"/>
          <w:szCs w:val="24"/>
        </w:rPr>
      </w:pPr>
      <w:r>
        <w:rPr>
          <w:rFonts w:cs="Arial" w:hint="eastAsia"/>
          <w:color w:val="404040"/>
          <w:sz w:val="18"/>
          <w:szCs w:val="24"/>
          <w:lang w:val="ja-JP"/>
        </w:rPr>
        <w:t>ユーティリティ一覧については、</w:t>
      </w:r>
      <w:hyperlink r:id="rId73" w:history="1">
        <w:r>
          <w:rPr>
            <w:rStyle w:val="Hyperlink"/>
            <w:rFonts w:cs="Arial" w:hint="eastAsia"/>
            <w:color w:val="00467F"/>
            <w:sz w:val="18"/>
            <w:szCs w:val="24"/>
            <w:lang w:val="ja-JP"/>
          </w:rPr>
          <w:t>http://go.microsoft.com/fwlink/?LinkId=247624</w:t>
        </w:r>
      </w:hyperlink>
      <w:r>
        <w:rPr>
          <w:rFonts w:cs="Arial" w:hint="eastAsia"/>
          <w:color w:val="00467F"/>
          <w:sz w:val="18"/>
          <w:szCs w:val="24"/>
          <w:lang w:val="ja-JP"/>
        </w:rPr>
        <w:t xml:space="preserve"> </w:t>
      </w:r>
      <w:r>
        <w:rPr>
          <w:rFonts w:cs="Arial" w:hint="eastAsia"/>
          <w:color w:val="404040"/>
          <w:sz w:val="18"/>
          <w:szCs w:val="24"/>
          <w:lang w:val="ja-JP"/>
        </w:rPr>
        <w:t>をご参照ください。本ソフトウェアには、当該一覧に規定されたコンポーネントが含まれています。本ソフトウェアに含まれるコンポーネントは、エディションによって異なります。</w:t>
      </w:r>
      <w:r>
        <w:rPr>
          <w:rFonts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Pr>
          <w:rFonts w:cs="Arial" w:hint="eastAsia"/>
          <w:color w:val="404040"/>
          <w:sz w:val="18"/>
          <w:szCs w:val="24"/>
          <w:lang w:val="ja-JP"/>
        </w:rPr>
        <w:t>プログラムのデバッグが終了した時点、またはユーティリティをデバイスにインストールした日から</w:t>
      </w:r>
      <w:r>
        <w:rPr>
          <w:rFonts w:cs="Arial" w:hint="eastAsia"/>
          <w:color w:val="404040"/>
          <w:sz w:val="18"/>
          <w:szCs w:val="24"/>
          <w:lang w:val="ja-JP"/>
        </w:rPr>
        <w:t xml:space="preserve"> 30 </w:t>
      </w:r>
      <w:r>
        <w:rPr>
          <w:rFonts w:cs="Arial" w:hint="eastAsia"/>
          <w:color w:val="404040"/>
          <w:sz w:val="18"/>
          <w:szCs w:val="24"/>
          <w:lang w:val="ja-JP"/>
        </w:rPr>
        <w:t>日後のいずれか早い時点で、デバイスにインストールしたユーティリティはすべて削除するものとします。</w:t>
      </w:r>
    </w:p>
    <w:p w:rsidR="00EF0BE3" w:rsidRDefault="00EF0BE3" w:rsidP="00EF0BE3">
      <w:pPr>
        <w:pStyle w:val="PURBlueStrong-Indented"/>
        <w:rPr>
          <w:rFonts w:cs="Arial"/>
          <w:szCs w:val="24"/>
        </w:rPr>
      </w:pPr>
      <w:r>
        <w:rPr>
          <w:rFonts w:cs="Arial" w:hint="eastAsia"/>
          <w:snapToGrid w:val="0"/>
          <w:szCs w:val="24"/>
          <w:lang w:val="ja-JP"/>
        </w:rPr>
        <w:t>第三者のプログラムおよび注意事項</w:t>
      </w:r>
    </w:p>
    <w:p w:rsidR="00EF0BE3" w:rsidRDefault="00EF0BE3" w:rsidP="00EF0BE3">
      <w:pPr>
        <w:pStyle w:val="PURBody-Indented"/>
        <w:rPr>
          <w:rFonts w:cs="Arial"/>
          <w:szCs w:val="24"/>
        </w:rPr>
      </w:pPr>
      <w:r>
        <w:rPr>
          <w:rFonts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Pr>
          <w:rFonts w:cs="Arial" w:hint="eastAsia"/>
          <w:snapToGrid w:val="0"/>
          <w:szCs w:val="24"/>
          <w:lang w:val="ja-JP"/>
        </w:rPr>
        <w:t xml:space="preserve">ThirdPartyNotices.txt </w:t>
      </w:r>
      <w:r>
        <w:rPr>
          <w:rFonts w:cs="Arial" w:hint="eastAsia"/>
          <w:snapToGrid w:val="0"/>
          <w:szCs w:val="24"/>
          <w:lang w:val="ja-JP"/>
        </w:rPr>
        <w:t>ファイルまたは本ソフトウェア付属の文書に記載されています。</w:t>
      </w:r>
    </w:p>
    <w:p w:rsidR="00EF0BE3" w:rsidRDefault="00EF0BE3" w:rsidP="00EF0BE3">
      <w:pPr>
        <w:pStyle w:val="PURBlueStrong-Indented"/>
        <w:rPr>
          <w:rFonts w:cs="Arial"/>
          <w:szCs w:val="24"/>
        </w:rPr>
      </w:pPr>
      <w:r>
        <w:rPr>
          <w:rFonts w:cs="Arial" w:hint="eastAsia"/>
          <w:snapToGrid w:val="0"/>
          <w:szCs w:val="24"/>
          <w:lang w:val="ja-JP"/>
        </w:rPr>
        <w:t>拡張機能およびパッケージ</w:t>
      </w:r>
      <w:r>
        <w:rPr>
          <w:rFonts w:cs="Arial" w:hint="eastAsia"/>
          <w:snapToGrid w:val="0"/>
          <w:szCs w:val="24"/>
          <w:lang w:val="ja-JP"/>
        </w:rPr>
        <w:t xml:space="preserve"> </w:t>
      </w:r>
      <w:r>
        <w:rPr>
          <w:rFonts w:cs="Arial" w:hint="eastAsia"/>
          <w:snapToGrid w:val="0"/>
          <w:szCs w:val="24"/>
          <w:lang w:val="ja-JP"/>
        </w:rPr>
        <w:t>マネージャー機能</w:t>
      </w:r>
    </w:p>
    <w:p w:rsidR="00EF0BE3" w:rsidRDefault="00EF0BE3" w:rsidP="00EF0BE3">
      <w:pPr>
        <w:pStyle w:val="PURBody-Indented"/>
        <w:rPr>
          <w:rFonts w:cs="Arial"/>
          <w:szCs w:val="24"/>
        </w:rPr>
      </w:pPr>
      <w:r>
        <w:rPr>
          <w:rFonts w:cs="Arial" w:hint="eastAsia"/>
          <w:snapToGrid w:val="0"/>
          <w:szCs w:val="24"/>
          <w:lang w:val="ja-JP"/>
        </w:rPr>
        <w:t>本ソフトウェアには、</w:t>
      </w:r>
      <w:r>
        <w:rPr>
          <w:rFonts w:cs="Arial" w:hint="eastAsia"/>
          <w:snapToGrid w:val="0"/>
          <w:szCs w:val="24"/>
          <w:lang w:val="ja-JP"/>
        </w:rPr>
        <w:t>Extension Manager</w:t>
      </w:r>
      <w:r>
        <w:rPr>
          <w:rFonts w:cs="Arial" w:hint="eastAsia"/>
          <w:snapToGrid w:val="0"/>
          <w:szCs w:val="24"/>
          <w:lang w:val="ja-JP"/>
        </w:rPr>
        <w:t>、新しいプロジェクトのダイアログ、</w:t>
      </w:r>
      <w:r>
        <w:rPr>
          <w:rFonts w:cs="Arial" w:hint="eastAsia"/>
          <w:snapToGrid w:val="0"/>
          <w:szCs w:val="24"/>
          <w:lang w:val="ja-JP"/>
        </w:rPr>
        <w:t xml:space="preserve">Web </w:t>
      </w:r>
      <w:r>
        <w:rPr>
          <w:rFonts w:cs="Arial" w:hint="eastAsia"/>
          <w:snapToGrid w:val="0"/>
          <w:szCs w:val="24"/>
          <w:lang w:val="ja-JP"/>
        </w:rPr>
        <w:t>プラットフォーム</w:t>
      </w:r>
      <w:r>
        <w:rPr>
          <w:rFonts w:cs="Arial" w:hint="eastAsia"/>
          <w:snapToGrid w:val="0"/>
          <w:szCs w:val="24"/>
          <w:lang w:val="ja-JP"/>
        </w:rPr>
        <w:t xml:space="preserve"> </w:t>
      </w:r>
      <w:r>
        <w:rPr>
          <w:rFonts w:cs="Arial" w:hint="eastAsia"/>
          <w:snapToGrid w:val="0"/>
          <w:szCs w:val="24"/>
          <w:lang w:val="ja-JP"/>
        </w:rPr>
        <w:t>インストーラー、</w:t>
      </w:r>
      <w:r>
        <w:rPr>
          <w:rFonts w:cs="Arial" w:hint="eastAsia"/>
          <w:snapToGrid w:val="0"/>
          <w:szCs w:val="24"/>
          <w:lang w:val="ja-JP"/>
        </w:rPr>
        <w:t>Microsoft NuGet-Based Package Manager</w:t>
      </w:r>
      <w:r>
        <w:rPr>
          <w:rFonts w:cs="Arial" w:hint="eastAsia"/>
          <w:snapToGrid w:val="0"/>
          <w:szCs w:val="24"/>
          <w:lang w:val="ja-JP"/>
        </w:rPr>
        <w:t>、および</w:t>
      </w:r>
      <w:r>
        <w:rPr>
          <w:rFonts w:cs="Arial" w:hint="eastAsia"/>
          <w:snapToGrid w:val="0"/>
          <w:szCs w:val="24"/>
          <w:lang w:val="ja-JP"/>
        </w:rPr>
        <w:t xml:space="preserve"> Microsoft ASP.NET Web </w:t>
      </w:r>
      <w:r>
        <w:rPr>
          <w:rFonts w:cs="Arial" w:hint="eastAsia"/>
          <w:snapToGrid w:val="0"/>
          <w:szCs w:val="24"/>
          <w:lang w:val="ja-JP"/>
        </w:rPr>
        <w:t>ページのパッケージ</w:t>
      </w:r>
      <w:r>
        <w:rPr>
          <w:rFonts w:cs="Arial" w:hint="eastAsia"/>
          <w:snapToGrid w:val="0"/>
          <w:szCs w:val="24"/>
          <w:lang w:val="ja-JP"/>
        </w:rPr>
        <w:t xml:space="preserve"> </w:t>
      </w:r>
      <w:r>
        <w:rPr>
          <w:rFonts w:cs="Arial" w:hint="eastAsia"/>
          <w:snapToGrid w:val="0"/>
          <w:szCs w:val="24"/>
          <w:lang w:val="ja-JP"/>
        </w:rPr>
        <w:t>マネージャー機能</w:t>
      </w:r>
      <w:r>
        <w:rPr>
          <w:rFonts w:cs="Arial" w:hint="eastAsia"/>
          <w:snapToGrid w:val="0"/>
          <w:szCs w:val="24"/>
          <w:lang w:val="ja-JP"/>
        </w:rPr>
        <w:t xml:space="preserve"> (</w:t>
      </w:r>
      <w:r>
        <w:rPr>
          <w:rFonts w:cs="Arial" w:hint="eastAsia"/>
          <w:snapToGrid w:val="0"/>
          <w:szCs w:val="24"/>
          <w:lang w:val="ja-JP"/>
        </w:rPr>
        <w:t>それぞれを「本機能」といいます</w:t>
      </w:r>
      <w:r>
        <w:rPr>
          <w:rFonts w:cs="Arial" w:hint="eastAsia"/>
          <w:snapToGrid w:val="0"/>
          <w:szCs w:val="24"/>
          <w:lang w:val="ja-JP"/>
        </w:rPr>
        <w:t xml:space="preserve">) </w:t>
      </w:r>
      <w:r>
        <w:rPr>
          <w:rFonts w:cs="Arial" w:hint="eastAsia"/>
          <w:snapToGrid w:val="0"/>
          <w:szCs w:val="24"/>
          <w:lang w:val="ja-JP"/>
        </w:rPr>
        <w:t>が含まれています。各本機能により、お客様はインターネット経由で他のソースからソフトウェア</w:t>
      </w:r>
      <w:r>
        <w:rPr>
          <w:rFonts w:cs="Arial" w:hint="eastAsia"/>
          <w:snapToGrid w:val="0"/>
          <w:szCs w:val="24"/>
          <w:lang w:val="ja-JP"/>
        </w:rPr>
        <w:t xml:space="preserve"> </w:t>
      </w:r>
      <w:r>
        <w:rPr>
          <w:rFonts w:cs="Arial" w:hint="eastAsia"/>
          <w:snapToGrid w:val="0"/>
          <w:szCs w:val="24"/>
          <w:lang w:val="ja-JP"/>
        </w:rPr>
        <w:t>アプリケーションまたはパッケージを取得することができます。これらのソフトウェア</w:t>
      </w:r>
      <w:r>
        <w:rPr>
          <w:rFonts w:cs="Arial" w:hint="eastAsia"/>
          <w:snapToGrid w:val="0"/>
          <w:szCs w:val="24"/>
          <w:lang w:val="ja-JP"/>
        </w:rPr>
        <w:t xml:space="preserve"> </w:t>
      </w:r>
      <w:r>
        <w:rPr>
          <w:rFonts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Pr>
          <w:rFonts w:cs="Arial" w:hint="eastAsia"/>
          <w:snapToGrid w:val="0"/>
          <w:szCs w:val="24"/>
          <w:lang w:val="ja-JP"/>
        </w:rPr>
        <w:t xml:space="preserve"> </w:t>
      </w:r>
      <w:r>
        <w:rPr>
          <w:rFonts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Pr>
          <w:rFonts w:cs="Arial" w:hint="eastAsia"/>
          <w:snapToGrid w:val="0"/>
          <w:szCs w:val="24"/>
          <w:lang w:val="ja-JP"/>
        </w:rPr>
        <w:t xml:space="preserve"> (</w:t>
      </w:r>
      <w:r>
        <w:rPr>
          <w:rFonts w:cs="Arial" w:hint="eastAsia"/>
          <w:snapToGrid w:val="0"/>
          <w:szCs w:val="24"/>
          <w:lang w:val="ja-JP"/>
        </w:rPr>
        <w:t>パッケージ</w:t>
      </w:r>
      <w:r>
        <w:rPr>
          <w:rFonts w:cs="Arial" w:hint="eastAsia"/>
          <w:snapToGrid w:val="0"/>
          <w:szCs w:val="24"/>
          <w:lang w:val="ja-JP"/>
        </w:rPr>
        <w:t xml:space="preserve"> </w:t>
      </w:r>
      <w:r>
        <w:rPr>
          <w:rFonts w:cs="Arial" w:hint="eastAsia"/>
          <w:snapToGrid w:val="0"/>
          <w:szCs w:val="24"/>
          <w:lang w:val="ja-JP"/>
        </w:rPr>
        <w:t>マネージャーの本機能については、パッケージに含まれるソフトウェアの依存関係に適用される条件を含みます</w:t>
      </w:r>
      <w:r>
        <w:rPr>
          <w:rFonts w:cs="Arial" w:hint="eastAsia"/>
          <w:snapToGrid w:val="0"/>
          <w:szCs w:val="24"/>
          <w:lang w:val="ja-JP"/>
        </w:rPr>
        <w:t xml:space="preserve">) </w:t>
      </w:r>
      <w:r>
        <w:rPr>
          <w:rFonts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Pr>
          <w:rFonts w:cs="Arial" w:hint="eastAsia"/>
          <w:snapToGrid w:val="0"/>
          <w:szCs w:val="24"/>
          <w:lang w:val="ja-JP"/>
        </w:rPr>
        <w:t xml:space="preserve"> (</w:t>
      </w:r>
      <w:r>
        <w:rPr>
          <w:rFonts w:cs="Arial" w:hint="eastAsia"/>
          <w:snapToGrid w:val="0"/>
          <w:szCs w:val="24"/>
          <w:lang w:val="ja-JP"/>
        </w:rPr>
        <w:t>パッケージ</w:t>
      </w:r>
      <w:r>
        <w:rPr>
          <w:rFonts w:cs="Arial" w:hint="eastAsia"/>
          <w:snapToGrid w:val="0"/>
          <w:szCs w:val="24"/>
          <w:lang w:val="ja-JP"/>
        </w:rPr>
        <w:t xml:space="preserve"> </w:t>
      </w:r>
      <w:r>
        <w:rPr>
          <w:rFonts w:cs="Arial" w:hint="eastAsia"/>
          <w:snapToGrid w:val="0"/>
          <w:szCs w:val="24"/>
          <w:lang w:val="ja-JP"/>
        </w:rPr>
        <w:t>マネージャー機能については、パッケージ</w:t>
      </w:r>
      <w:r>
        <w:rPr>
          <w:rFonts w:cs="Arial" w:hint="eastAsia"/>
          <w:snapToGrid w:val="0"/>
          <w:szCs w:val="24"/>
          <w:lang w:val="ja-JP"/>
        </w:rPr>
        <w:t xml:space="preserve"> </w:t>
      </w:r>
      <w:r>
        <w:rPr>
          <w:rFonts w:cs="Arial" w:hint="eastAsia"/>
          <w:snapToGrid w:val="0"/>
          <w:szCs w:val="24"/>
          <w:lang w:val="ja-JP"/>
        </w:rPr>
        <w:t>ソース</w:t>
      </w:r>
      <w:r>
        <w:rPr>
          <w:rFonts w:cs="Arial" w:hint="eastAsia"/>
          <w:snapToGrid w:val="0"/>
          <w:szCs w:val="24"/>
          <w:lang w:val="ja-JP"/>
        </w:rPr>
        <w:t xml:space="preserve"> (</w:t>
      </w:r>
      <w:r>
        <w:rPr>
          <w:rFonts w:cs="Arial" w:hint="eastAsia"/>
          <w:snapToGrid w:val="0"/>
          <w:szCs w:val="24"/>
          <w:lang w:val="ja-JP"/>
        </w:rPr>
        <w:t>フィード</w:t>
      </w:r>
      <w:r>
        <w:rPr>
          <w:rFonts w:cs="Arial" w:hint="eastAsia"/>
          <w:snapToGrid w:val="0"/>
          <w:szCs w:val="24"/>
          <w:lang w:val="ja-JP"/>
        </w:rPr>
        <w:t xml:space="preserve">) URL </w:t>
      </w:r>
      <w:r>
        <w:rPr>
          <w:rFonts w:cs="Arial" w:hint="eastAsia"/>
          <w:snapToGrid w:val="0"/>
          <w:szCs w:val="24"/>
          <w:lang w:val="ja-JP"/>
        </w:rPr>
        <w:t>をたどること、または同梱されている注意事項や使用条件がないかパッケージを確認することもお客様の責任に含まれます</w:t>
      </w:r>
      <w:r>
        <w:rPr>
          <w:rFonts w:cs="Arial" w:hint="eastAsia"/>
          <w:snapToGrid w:val="0"/>
          <w:szCs w:val="24"/>
          <w:lang w:val="ja-JP"/>
        </w:rPr>
        <w:t xml:space="preserve">) </w:t>
      </w:r>
      <w:r>
        <w:rPr>
          <w:rFonts w:cs="Arial" w:hint="eastAsia"/>
          <w:snapToGrid w:val="0"/>
          <w:szCs w:val="24"/>
          <w:lang w:val="ja-JP"/>
        </w:rPr>
        <w:t>を認め、これに同意するものとします。マイクロソフトは、フィードもしくはギャラリーの</w:t>
      </w:r>
      <w:r>
        <w:rPr>
          <w:rFonts w:cs="Arial" w:hint="eastAsia"/>
          <w:snapToGrid w:val="0"/>
          <w:szCs w:val="24"/>
          <w:lang w:val="ja-JP"/>
        </w:rPr>
        <w:t xml:space="preserve"> URL</w:t>
      </w:r>
      <w:r>
        <w:rPr>
          <w:rFonts w:cs="Arial" w:hint="eastAsia"/>
          <w:snapToGrid w:val="0"/>
          <w:szCs w:val="24"/>
          <w:lang w:val="ja-JP"/>
        </w:rPr>
        <w:t>、かかる</w:t>
      </w:r>
      <w:r>
        <w:rPr>
          <w:rFonts w:cs="Arial" w:hint="eastAsia"/>
          <w:snapToGrid w:val="0"/>
          <w:szCs w:val="24"/>
          <w:lang w:val="ja-JP"/>
        </w:rPr>
        <w:t xml:space="preserve"> URL </w:t>
      </w:r>
      <w:r>
        <w:rPr>
          <w:rFonts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Pr>
          <w:rFonts w:cs="Arial" w:hint="eastAsia"/>
          <w:snapToGrid w:val="0"/>
          <w:szCs w:val="24"/>
          <w:lang w:val="ja-JP"/>
        </w:rPr>
        <w:t xml:space="preserve"> </w:t>
      </w:r>
      <w:r>
        <w:rPr>
          <w:rFonts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Pr>
          <w:rFonts w:cs="Arial" w:hint="eastAsia"/>
          <w:snapToGrid w:val="0"/>
          <w:szCs w:val="24"/>
          <w:lang w:val="ja-JP"/>
        </w:rPr>
        <w:t xml:space="preserve"> </w:t>
      </w:r>
      <w:r>
        <w:rPr>
          <w:rFonts w:cs="Arial" w:hint="eastAsia"/>
          <w:snapToGrid w:val="0"/>
          <w:szCs w:val="24"/>
          <w:lang w:val="ja-JP"/>
        </w:rPr>
        <w:t>アプリケーションまたはパッケージについてお客様に一切の使用権を許諾しません。</w:t>
      </w:r>
    </w:p>
    <w:p w:rsidR="00EF0BE3" w:rsidRDefault="00EF0BE3" w:rsidP="00EF0BE3">
      <w:pPr>
        <w:pStyle w:val="PURBlueStrong-Indented"/>
        <w:rPr>
          <w:rFonts w:cs="Arial"/>
          <w:szCs w:val="24"/>
        </w:rPr>
      </w:pPr>
      <w:r>
        <w:rPr>
          <w:rFonts w:cs="Arial" w:hint="eastAsia"/>
          <w:szCs w:val="24"/>
          <w:lang w:val="ja-JP"/>
        </w:rPr>
        <w:t xml:space="preserve">Microsoft SQL Server </w:t>
      </w:r>
      <w:r>
        <w:rPr>
          <w:rFonts w:cs="Arial" w:hint="eastAsia"/>
          <w:szCs w:val="24"/>
          <w:lang w:val="ja-JP"/>
        </w:rPr>
        <w:t>製品コンポーネント</w:t>
      </w:r>
      <w:r>
        <w:rPr>
          <w:rFonts w:cs="Arial" w:hint="eastAsia"/>
          <w:snapToGrid w:val="0"/>
          <w:szCs w:val="24"/>
          <w:lang w:val="ja-JP"/>
        </w:rPr>
        <w:t>および</w:t>
      </w:r>
      <w:r>
        <w:rPr>
          <w:rFonts w:cs="Arial" w:hint="eastAsia"/>
          <w:snapToGrid w:val="0"/>
          <w:szCs w:val="24"/>
          <w:lang w:val="ja-JP"/>
        </w:rPr>
        <w:t xml:space="preserve"> Windows </w:t>
      </w:r>
      <w:r>
        <w:rPr>
          <w:rFonts w:cs="Arial" w:hint="eastAsia"/>
          <w:snapToGrid w:val="0"/>
          <w:szCs w:val="24"/>
          <w:lang w:val="ja-JP"/>
        </w:rPr>
        <w:t>ソフトウェア開発キット</w:t>
      </w:r>
      <w:r>
        <w:rPr>
          <w:rFonts w:cs="Arial" w:hint="eastAsia"/>
          <w:snapToGrid w:val="0"/>
          <w:szCs w:val="24"/>
          <w:lang w:val="ja-JP"/>
        </w:rPr>
        <w:t xml:space="preserve"> (Windows SDK)</w:t>
      </w:r>
    </w:p>
    <w:p w:rsidR="00EF0BE3" w:rsidRDefault="00EF0BE3" w:rsidP="00EF0BE3">
      <w:pPr>
        <w:pStyle w:val="PURBody-Indented"/>
        <w:rPr>
          <w:rFonts w:cs="Arial"/>
          <w:szCs w:val="24"/>
        </w:rPr>
      </w:pPr>
      <w:r>
        <w:rPr>
          <w:rStyle w:val="PURBody-IndentedTimesNewRom10"/>
          <w:rFonts w:hint="eastAsia"/>
        </w:rPr>
        <w:t>本ソフトウェアには</w:t>
      </w:r>
      <w:r>
        <w:rPr>
          <w:rFonts w:cs="Arial" w:hint="eastAsia"/>
          <w:szCs w:val="24"/>
          <w:lang w:val="ja-JP"/>
        </w:rPr>
        <w:t xml:space="preserve"> Microsoft SQL Server </w:t>
      </w:r>
      <w:r>
        <w:rPr>
          <w:rStyle w:val="PURBody-IndentedTimesNewRom10"/>
          <w:rFonts w:hint="eastAsia"/>
        </w:rPr>
        <w:t>コンポーネントおよび</w:t>
      </w:r>
      <w:r>
        <w:rPr>
          <w:rStyle w:val="PURBody-IndentedTimesNewRom10"/>
        </w:rPr>
        <w:t xml:space="preserve"> Windows SDK </w:t>
      </w:r>
      <w:r>
        <w:rPr>
          <w:rStyle w:val="PURBody-IndentedTimesNewRom10"/>
          <w:rFonts w:hint="eastAsia"/>
        </w:rPr>
        <w:t>が付属していることがあります。</w:t>
      </w:r>
      <w:r>
        <w:rPr>
          <w:rFonts w:cs="Arial" w:hint="eastAsia"/>
          <w:snapToGrid w:val="0"/>
          <w:szCs w:val="24"/>
          <w:lang w:val="ja-JP"/>
        </w:rPr>
        <w:t>これらは、インストール</w:t>
      </w:r>
      <w:r>
        <w:rPr>
          <w:rFonts w:cs="Arial" w:hint="eastAsia"/>
          <w:snapToGrid w:val="0"/>
          <w:szCs w:val="24"/>
          <w:lang w:val="ja-JP"/>
        </w:rPr>
        <w:t xml:space="preserve"> </w:t>
      </w:r>
      <w:r>
        <w:rPr>
          <w:rFonts w:cs="Arial" w:hint="eastAsia"/>
          <w:snapToGrid w:val="0"/>
          <w:szCs w:val="24"/>
          <w:lang w:val="ja-JP"/>
        </w:rPr>
        <w:t>フォルダー</w:t>
      </w:r>
      <w:r>
        <w:rPr>
          <w:rFonts w:cs="Arial" w:hint="eastAsia"/>
          <w:snapToGrid w:val="0"/>
          <w:szCs w:val="24"/>
          <w:lang w:val="ja-JP"/>
        </w:rPr>
        <w:t xml:space="preserve"> ...\%Program Files%\Microsoft Visual Studio 11.0\Licenses\ </w:t>
      </w:r>
      <w:r>
        <w:rPr>
          <w:rFonts w:cs="Arial" w:hint="eastAsia"/>
          <w:snapToGrid w:val="0"/>
          <w:szCs w:val="24"/>
          <w:lang w:val="ja-JP"/>
        </w:rPr>
        <w:t>の「</w:t>
      </w:r>
      <w:r>
        <w:rPr>
          <w:rFonts w:cs="Arial" w:hint="eastAsia"/>
          <w:snapToGrid w:val="0"/>
          <w:szCs w:val="24"/>
          <w:lang w:val="ja-JP"/>
        </w:rPr>
        <w:t>Licenses</w:t>
      </w:r>
      <w:r>
        <w:rPr>
          <w:rFonts w:cs="Arial" w:hint="eastAsia"/>
          <w:snapToGrid w:val="0"/>
          <w:szCs w:val="24"/>
          <w:lang w:val="ja-JP"/>
        </w:rPr>
        <w:t>」フォルダーにある独自の使用条件に基づいて使用許諾されます。</w:t>
      </w:r>
      <w:r>
        <w:rPr>
          <w:rFonts w:cs="Arial" w:hint="eastAsia"/>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p>
    <w:p w:rsidR="00EF0BE3" w:rsidRDefault="00EF0BE3" w:rsidP="00EF0BE3">
      <w:pPr>
        <w:pStyle w:val="PURBlueStrong-Indented"/>
        <w:rPr>
          <w:rFonts w:cs="Arial"/>
          <w:szCs w:val="24"/>
        </w:rPr>
      </w:pPr>
      <w:r>
        <w:rPr>
          <w:rFonts w:cs="Arial" w:hint="eastAsia"/>
          <w:szCs w:val="24"/>
          <w:lang w:val="ja-JP"/>
        </w:rPr>
        <w:t xml:space="preserve">Windows </w:t>
      </w:r>
      <w:r>
        <w:rPr>
          <w:rFonts w:cs="Arial" w:hint="eastAsia"/>
          <w:szCs w:val="24"/>
          <w:lang w:val="ja-JP"/>
        </w:rPr>
        <w:t>ソフトウェア</w:t>
      </w:r>
      <w:r>
        <w:rPr>
          <w:rFonts w:cs="Arial" w:hint="eastAsia"/>
          <w:szCs w:val="24"/>
          <w:lang w:val="ja-JP"/>
        </w:rPr>
        <w:t xml:space="preserve"> </w:t>
      </w:r>
      <w:r>
        <w:rPr>
          <w:rFonts w:cs="Arial" w:hint="eastAsia"/>
          <w:szCs w:val="24"/>
          <w:lang w:val="ja-JP"/>
        </w:rPr>
        <w:t>コンポーネント</w:t>
      </w:r>
    </w:p>
    <w:p w:rsidR="00EF0BE3" w:rsidRDefault="00EF0BE3" w:rsidP="00EF0BE3">
      <w:pPr>
        <w:pStyle w:val="PURBody-Indented"/>
        <w:rPr>
          <w:rFonts w:cs="Arial"/>
          <w:szCs w:val="24"/>
        </w:rPr>
      </w:pPr>
      <w:r>
        <w:rPr>
          <w:rFonts w:cs="Arial" w:hint="eastAsia"/>
          <w:snapToGrid w:val="0"/>
          <w:szCs w:val="24"/>
          <w:lang w:val="ja-JP"/>
        </w:rPr>
        <w:t>本ソフトウェアには、</w:t>
      </w:r>
      <w:r>
        <w:rPr>
          <w:rFonts w:cs="Arial"/>
          <w:snapToGrid w:val="0"/>
          <w:szCs w:val="24"/>
        </w:rPr>
        <w:t>Microsoft .NET Framework</w:t>
      </w:r>
      <w:r>
        <w:rPr>
          <w:rFonts w:cs="Arial" w:hint="eastAsia"/>
          <w:snapToGrid w:val="0"/>
          <w:szCs w:val="24"/>
          <w:lang w:val="ja-JP"/>
        </w:rPr>
        <w:t>、</w:t>
      </w:r>
      <w:r>
        <w:rPr>
          <w:rFonts w:cs="Arial"/>
          <w:snapToGrid w:val="0"/>
          <w:szCs w:val="24"/>
        </w:rPr>
        <w:t>Microsoft Data Access Components</w:t>
      </w:r>
      <w:r>
        <w:rPr>
          <w:rFonts w:cs="Arial" w:hint="eastAsia"/>
          <w:snapToGrid w:val="0"/>
          <w:szCs w:val="24"/>
          <w:lang w:val="ja-JP"/>
        </w:rPr>
        <w:t>、</w:t>
      </w:r>
      <w:r>
        <w:rPr>
          <w:rFonts w:cs="Arial"/>
          <w:snapToGrid w:val="0"/>
          <w:szCs w:val="24"/>
        </w:rPr>
        <w:t xml:space="preserve">Microsoft Build </w:t>
      </w:r>
      <w:r>
        <w:rPr>
          <w:rFonts w:cs="Arial" w:hint="eastAsia"/>
          <w:snapToGrid w:val="0"/>
          <w:szCs w:val="24"/>
          <w:lang w:val="ja-JP"/>
        </w:rPr>
        <w:t>テクノロジに関連する特定の</w:t>
      </w:r>
      <w:r>
        <w:rPr>
          <w:rFonts w:cs="Arial"/>
          <w:snapToGrid w:val="0"/>
          <w:szCs w:val="24"/>
        </w:rPr>
        <w:t xml:space="preserve"> .dll (Microsoft Internet Information Services (IIS) Express </w:t>
      </w:r>
      <w:r>
        <w:rPr>
          <w:rFonts w:cs="Arial" w:hint="eastAsia"/>
          <w:snapToGrid w:val="0"/>
          <w:szCs w:val="24"/>
          <w:lang w:val="ja-JP"/>
        </w:rPr>
        <w:t>および</w:t>
      </w:r>
      <w:r>
        <w:rPr>
          <w:rFonts w:cs="Arial"/>
          <w:snapToGrid w:val="0"/>
          <w:szCs w:val="24"/>
        </w:rPr>
        <w:t xml:space="preserve"> JavaScript </w:t>
      </w:r>
      <w:r>
        <w:rPr>
          <w:rFonts w:cs="Arial" w:hint="eastAsia"/>
          <w:snapToGrid w:val="0"/>
          <w:szCs w:val="24"/>
          <w:lang w:val="ja-JP"/>
        </w:rPr>
        <w:t>用</w:t>
      </w:r>
      <w:r>
        <w:rPr>
          <w:rFonts w:cs="Arial"/>
          <w:snapToGrid w:val="0"/>
          <w:szCs w:val="24"/>
        </w:rPr>
        <w:t xml:space="preserve"> Windows </w:t>
      </w:r>
      <w:r>
        <w:rPr>
          <w:rFonts w:cs="Arial" w:hint="eastAsia"/>
          <w:snapToGrid w:val="0"/>
          <w:szCs w:val="24"/>
          <w:lang w:val="ja-JP"/>
        </w:rPr>
        <w:t>ライブラリ</w:t>
      </w:r>
      <w:r>
        <w:rPr>
          <w:rFonts w:cs="Arial" w:hint="eastAsia"/>
          <w:snapToGrid w:val="0"/>
          <w:szCs w:val="24"/>
        </w:rPr>
        <w:t xml:space="preserve"> </w:t>
      </w:r>
      <w:r>
        <w:rPr>
          <w:rFonts w:cs="Arial" w:hint="eastAsia"/>
          <w:snapToGrid w:val="0"/>
          <w:szCs w:val="24"/>
          <w:lang w:val="ja-JP"/>
        </w:rPr>
        <w:t>コンポーネント</w:t>
      </w:r>
      <w:r>
        <w:rPr>
          <w:rFonts w:cs="Arial"/>
          <w:snapToGrid w:val="0"/>
          <w:szCs w:val="24"/>
        </w:rPr>
        <w:t xml:space="preserve">) </w:t>
      </w:r>
      <w:r>
        <w:rPr>
          <w:rFonts w:cs="Arial" w:hint="eastAsia"/>
          <w:snapToGrid w:val="0"/>
          <w:szCs w:val="24"/>
          <w:lang w:val="ja-JP"/>
        </w:rPr>
        <w:t>が含まれている場合があります。</w:t>
      </w:r>
      <w:r>
        <w:rPr>
          <w:rStyle w:val="PURBody-IndentedTimesNewRom10"/>
          <w:rFonts w:hint="eastAsia"/>
        </w:rPr>
        <w:t>これらはすべて</w:t>
      </w:r>
      <w:r>
        <w:rPr>
          <w:rFonts w:cs="Arial" w:hint="eastAsia"/>
          <w:szCs w:val="24"/>
          <w:lang w:val="ja-JP"/>
        </w:rPr>
        <w:t xml:space="preserve"> Windows </w:t>
      </w:r>
      <w:r>
        <w:rPr>
          <w:rStyle w:val="PURBody-IndentedTimesNewRom10"/>
          <w:rFonts w:hint="eastAsia"/>
        </w:rPr>
        <w:t>ソフトウェアの一部であり、その使用には</w:t>
      </w:r>
      <w:r>
        <w:rPr>
          <w:rFonts w:cs="Arial" w:hint="eastAsia"/>
          <w:szCs w:val="24"/>
          <w:lang w:val="ja-JP"/>
        </w:rPr>
        <w:t xml:space="preserve"> Windows </w:t>
      </w:r>
      <w:r>
        <w:rPr>
          <w:rStyle w:val="PURBody-IndentedTimesNewRom10"/>
          <w:rFonts w:hint="eastAsia"/>
        </w:rPr>
        <w:t>の使用条件が適用されます。</w:t>
      </w:r>
    </w:p>
    <w:p w:rsidR="00EF0BE3" w:rsidRDefault="00EF0BE3" w:rsidP="00EF0BE3">
      <w:pPr>
        <w:pStyle w:val="PURBlueStrong-Indented"/>
        <w:rPr>
          <w:rFonts w:cs="Arial"/>
          <w:szCs w:val="24"/>
        </w:rPr>
      </w:pPr>
      <w:r>
        <w:rPr>
          <w:rFonts w:cs="Arial" w:hint="eastAsia"/>
          <w:szCs w:val="24"/>
          <w:lang w:val="ja-JP"/>
        </w:rPr>
        <w:t xml:space="preserve">.NET Framework </w:t>
      </w:r>
      <w:r>
        <w:rPr>
          <w:rFonts w:cs="Arial" w:hint="eastAsia"/>
          <w:szCs w:val="24"/>
          <w:lang w:val="ja-JP"/>
        </w:rPr>
        <w:t>ソフトウェア</w:t>
      </w:r>
    </w:p>
    <w:p w:rsidR="00EF0BE3" w:rsidRDefault="00EF0BE3" w:rsidP="00EF0BE3">
      <w:pPr>
        <w:pStyle w:val="PURBody-Indented"/>
        <w:rPr>
          <w:rFonts w:cs="Arial"/>
          <w:szCs w:val="24"/>
        </w:rPr>
      </w:pPr>
      <w:r>
        <w:rPr>
          <w:rStyle w:val="PURBody-IndentedTimesNewRom10"/>
          <w:rFonts w:hint="eastAsia"/>
        </w:rPr>
        <w:t>本製品のソフトウェアには</w:t>
      </w:r>
      <w:r>
        <w:rPr>
          <w:rFonts w:cs="Arial" w:hint="eastAsia"/>
          <w:szCs w:val="24"/>
          <w:lang w:val="ja-JP"/>
        </w:rPr>
        <w:t xml:space="preserve"> Microsoft .NET Framework </w:t>
      </w:r>
      <w:r>
        <w:rPr>
          <w:rStyle w:val="PURBody-IndentedTimesNewRom10"/>
          <w:rFonts w:hint="eastAsia"/>
        </w:rPr>
        <w:t>ソフトウェアが含まれており、また</w:t>
      </w:r>
      <w:r>
        <w:rPr>
          <w:rFonts w:cs="Arial" w:hint="eastAsia"/>
          <w:szCs w:val="24"/>
          <w:lang w:val="ja-JP"/>
        </w:rPr>
        <w:t xml:space="preserve"> PowerShell </w:t>
      </w:r>
      <w:r>
        <w:rPr>
          <w:rStyle w:val="PURBody-IndentedTimesNewRom10"/>
          <w:rFonts w:hint="eastAsia"/>
        </w:rPr>
        <w:t>ソフトウェアが含まれていることもあります。共通の使用条件の</w:t>
      </w:r>
      <w:r>
        <w:rPr>
          <w:rFonts w:cs="Arial" w:hint="eastAsia"/>
          <w:szCs w:val="24"/>
          <w:lang w:val="ja-JP"/>
        </w:rPr>
        <w:t xml:space="preserve"> .NET Framework </w:t>
      </w:r>
      <w:r>
        <w:rPr>
          <w:rStyle w:val="PURBody-IndentedTimesNewRom10"/>
          <w:rFonts w:hint="eastAsia"/>
        </w:rPr>
        <w:t>および</w:t>
      </w:r>
      <w:r>
        <w:rPr>
          <w:rFonts w:cs="Arial" w:hint="eastAsia"/>
          <w:szCs w:val="24"/>
          <w:lang w:val="ja-JP"/>
        </w:rPr>
        <w:t xml:space="preserve"> PowerShell </w:t>
      </w:r>
      <w:r>
        <w:rPr>
          <w:rStyle w:val="PURBody-IndentedTimesNewRom10"/>
          <w:rFonts w:hint="eastAsia"/>
        </w:rPr>
        <w:t>ソフトウェアの使用条件を参照してください。</w:t>
      </w:r>
    </w:p>
    <w:p w:rsidR="00EF0BE3" w:rsidRDefault="006F7B56" w:rsidP="00EF0BE3">
      <w:pPr>
        <w:pStyle w:val="PURBreadcrumb"/>
        <w:rPr>
          <w:rFonts w:cs="Arial"/>
          <w:color w:val="404040"/>
          <w:szCs w:val="24"/>
        </w:rPr>
      </w:pPr>
      <w:hyperlink w:anchor="TOC" w:history="1">
        <w:r w:rsidR="00EF0BE3" w:rsidRPr="00807148">
          <w:rPr>
            <w:rStyle w:val="Hyperlink"/>
            <w:rFonts w:cs="Arial"/>
            <w:noProof/>
            <w:color w:val="00467F"/>
            <w:sz w:val="16"/>
            <w:szCs w:val="24"/>
          </w:rPr>
          <w:t>目次</w:t>
        </w:r>
      </w:hyperlink>
      <w:r w:rsidR="00EF0BE3" w:rsidRPr="00807148">
        <w:rPr>
          <w:rFonts w:cs="Arial"/>
          <w:noProof/>
          <w:sz w:val="16"/>
          <w:szCs w:val="24"/>
        </w:rPr>
        <w:t xml:space="preserve"> / </w:t>
      </w:r>
      <w:hyperlink w:anchor="UniversalTerms" w:history="1">
        <w:r w:rsidR="00EF0BE3" w:rsidRPr="00807148">
          <w:rPr>
            <w:rStyle w:val="Hyperlink"/>
            <w:rFonts w:cs="Arial"/>
            <w:noProof/>
            <w:color w:val="00467F"/>
            <w:sz w:val="16"/>
            <w:szCs w:val="24"/>
          </w:rPr>
          <w:t>共通の使用条件</w:t>
        </w:r>
      </w:hyperlink>
    </w:p>
    <w:p w:rsidR="00EF0BE3" w:rsidRDefault="00EF0BE3" w:rsidP="00EF0BE3">
      <w:pPr>
        <w:pStyle w:val="PURProductName"/>
        <w:rPr>
          <w:rFonts w:cs="Arial"/>
        </w:rPr>
      </w:pPr>
      <w:bookmarkStart w:id="171" w:name="_Toc347845323"/>
      <w:bookmarkStart w:id="172" w:name="_Toc347844996"/>
      <w:bookmarkStart w:id="173" w:name="_Toc357603083"/>
      <w:bookmarkStart w:id="174" w:name="_Toc357603405"/>
      <w:r>
        <w:rPr>
          <w:rFonts w:cs="Arial"/>
        </w:rPr>
        <w:t>Visual Studio Team Foundation Server 2012 with SQL Server 2012 Technology</w:t>
      </w:r>
      <w:bookmarkEnd w:id="171"/>
      <w:bookmarkEnd w:id="172"/>
      <w:bookmarkEnd w:id="173"/>
      <w:bookmarkEnd w:id="174"/>
      <w:r>
        <w:rPr>
          <w:rFonts w:cs="Arial" w:hint="eastAsia"/>
          <w:lang w:val="ja-JP"/>
        </w:rPr>
        <w:fldChar w:fldCharType="begin"/>
      </w:r>
      <w:r>
        <w:rPr>
          <w:rFonts w:cs="Arial"/>
        </w:rPr>
        <w:instrText>xe "Visual Studio Team Foundation Server 2012 with SQL Server 2012 Technology"</w:instrText>
      </w:r>
      <w:r>
        <w:rPr>
          <w:rFonts w:cs="Arial" w:hint="eastAsia"/>
          <w:lang w:val="ja-JP"/>
        </w:rPr>
        <w:fldChar w:fldCharType="end"/>
      </w:r>
    </w:p>
    <w:p w:rsidR="00EF0BE3" w:rsidRDefault="00EF0BE3" w:rsidP="00EF0BE3">
      <w:pPr>
        <w:pStyle w:val="PURLicenseTerm"/>
        <w:rPr>
          <w:rFonts w:cs="Arial"/>
          <w:color w:val="404040"/>
          <w:szCs w:val="24"/>
        </w:rPr>
      </w:pPr>
      <w:r>
        <w:rPr>
          <w:rFonts w:cs="Arial" w:hint="eastAsia"/>
          <w:color w:val="404040"/>
          <w:szCs w:val="24"/>
          <w:lang w:val="ja-JP"/>
        </w:rPr>
        <w:t>本製品の使用には、共通の使用条件、本ライセンス</w:t>
      </w:r>
      <w:r>
        <w:rPr>
          <w:rFonts w:cs="Arial" w:hint="eastAsia"/>
          <w:color w:val="404040"/>
          <w:szCs w:val="24"/>
        </w:rPr>
        <w:t xml:space="preserve"> </w:t>
      </w:r>
      <w:r>
        <w:rPr>
          <w:rFonts w:cs="Arial" w:hint="eastAsia"/>
          <w:color w:val="404040"/>
          <w:szCs w:val="24"/>
          <w:lang w:val="ja-JP"/>
        </w:rPr>
        <w:t>モデルの標準の使用条件、および以下の製品固有の使用条件が適用されます。</w:t>
      </w:r>
    </w:p>
    <w:tbl>
      <w:tblPr>
        <w:tblW w:w="4900" w:type="pct"/>
        <w:tblInd w:w="115"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44"/>
        <w:gridCol w:w="5239"/>
      </w:tblGrid>
      <w:tr w:rsidR="00EF0BE3" w:rsidTr="00EF0BE3">
        <w:tc>
          <w:tcPr>
            <w:tcW w:w="2501" w:type="pct"/>
            <w:tcBorders>
              <w:top w:val="single" w:sz="4" w:space="0" w:color="auto"/>
              <w:left w:val="nil"/>
              <w:bottom w:val="nil"/>
              <w:right w:val="nil"/>
            </w:tcBorders>
            <w:hideMark/>
          </w:tcPr>
          <w:p w:rsidR="00EF0BE3" w:rsidRDefault="00EF0BE3">
            <w:pPr>
              <w:pStyle w:val="PURLMSH"/>
              <w:rPr>
                <w:rFonts w:ascii="Arial" w:hAnsi="Arial" w:cs="Arial"/>
                <w:szCs w:val="24"/>
              </w:rPr>
            </w:pPr>
            <w:r>
              <w:rPr>
                <w:rFonts w:ascii="Arial" w:hAnsi="Arial" w:cs="Arial"/>
                <w:szCs w:val="24"/>
                <w:lang w:val="ja-JP"/>
              </w:rPr>
              <w:t xml:space="preserve">SAL </w:t>
            </w:r>
            <w:r>
              <w:rPr>
                <w:rFonts w:ascii="Arial" w:hAnsi="Arial" w:cs="Arial" w:hint="eastAsia"/>
                <w:szCs w:val="24"/>
                <w:lang w:val="ja-JP"/>
              </w:rPr>
              <w:t>の標準の使用条件の該当項目</w:t>
            </w:r>
            <w:r>
              <w:rPr>
                <w:rFonts w:ascii="Arial" w:hAnsi="Arial" w:cs="Arial"/>
                <w:szCs w:val="24"/>
                <w:lang w:val="ja-JP"/>
              </w:rPr>
              <w:t xml:space="preserve">: </w:t>
            </w:r>
            <w:hyperlink r:id="rId74" w:anchor="SALTerms_Server" w:history="1">
              <w:r>
                <w:rPr>
                  <w:rStyle w:val="Hyperlink"/>
                  <w:rFonts w:ascii="Arial" w:hAnsi="Arial" w:cs="Arial" w:hint="eastAsia"/>
                  <w:color w:val="00467F"/>
                  <w:szCs w:val="24"/>
                  <w:lang w:val="ja-JP"/>
                </w:rPr>
                <w:t>サーバー</w:t>
              </w:r>
              <w:r>
                <w:rPr>
                  <w:rStyle w:val="Hyperlink"/>
                  <w:rFonts w:ascii="Arial" w:hAnsi="Arial" w:cs="Arial"/>
                  <w:color w:val="00467F"/>
                  <w:szCs w:val="24"/>
                  <w:lang w:val="ja-JP"/>
                </w:rPr>
                <w:t xml:space="preserve"> </w:t>
              </w:r>
              <w:r>
                <w:rPr>
                  <w:rStyle w:val="Hyperlink"/>
                  <w:rFonts w:ascii="Arial" w:hAnsi="Arial" w:cs="Arial" w:hint="eastAsia"/>
                  <w:color w:val="00467F"/>
                  <w:szCs w:val="24"/>
                  <w:lang w:val="ja-JP"/>
                </w:rPr>
                <w:t>ソフトウェア</w:t>
              </w:r>
            </w:hyperlink>
          </w:p>
        </w:tc>
        <w:tc>
          <w:tcPr>
            <w:tcW w:w="2499" w:type="pct"/>
            <w:tcBorders>
              <w:top w:val="single" w:sz="4" w:space="0" w:color="auto"/>
              <w:left w:val="nil"/>
              <w:bottom w:val="nil"/>
              <w:right w:val="nil"/>
            </w:tcBorders>
            <w:hideMark/>
          </w:tcPr>
          <w:p w:rsidR="00EF0BE3" w:rsidRDefault="00EF0BE3">
            <w:pPr>
              <w:pStyle w:val="PURLMSH"/>
              <w:rPr>
                <w:rFonts w:ascii="Arial" w:hAnsi="Arial" w:cs="Arial"/>
                <w:szCs w:val="24"/>
              </w:rPr>
            </w:pPr>
            <w:r>
              <w:rPr>
                <w:rFonts w:ascii="Arial" w:hAnsi="Arial" w:cs="Arial" w:hint="eastAsia"/>
                <w:szCs w:val="24"/>
                <w:lang w:val="ja-JP"/>
              </w:rPr>
              <w:t>該当する注意</w:t>
            </w:r>
            <w:r>
              <w:rPr>
                <w:rFonts w:ascii="Arial" w:hAnsi="Arial" w:cs="Arial"/>
                <w:szCs w:val="24"/>
                <w:lang w:val="ja-JP"/>
              </w:rPr>
              <w:t>/</w:t>
            </w:r>
            <w:r>
              <w:rPr>
                <w:rFonts w:ascii="Arial" w:hAnsi="Arial" w:cs="Arial" w:hint="eastAsia"/>
                <w:szCs w:val="24"/>
                <w:lang w:val="ja-JP"/>
              </w:rPr>
              <w:t>特記事項</w:t>
            </w:r>
            <w:r>
              <w:rPr>
                <w:rFonts w:ascii="Arial" w:hAnsi="Arial" w:cs="Arial"/>
                <w:szCs w:val="24"/>
                <w:lang w:val="ja-JP"/>
              </w:rPr>
              <w:t xml:space="preserve">: </w:t>
            </w:r>
            <w:r>
              <w:rPr>
                <w:rFonts w:ascii="Arial" w:hAnsi="Arial" w:cs="Arial" w:hint="eastAsia"/>
                <w:b/>
                <w:szCs w:val="24"/>
                <w:lang w:val="ja-JP"/>
              </w:rPr>
              <w:t>なし</w:t>
            </w:r>
          </w:p>
        </w:tc>
      </w:tr>
      <w:tr w:rsidR="00EF0BE3" w:rsidTr="00EF0BE3">
        <w:tc>
          <w:tcPr>
            <w:tcW w:w="2501" w:type="pct"/>
            <w:tcBorders>
              <w:top w:val="nil"/>
              <w:left w:val="nil"/>
              <w:bottom w:val="nil"/>
              <w:right w:val="nil"/>
            </w:tcBorders>
            <w:hideMark/>
          </w:tcPr>
          <w:p w:rsidR="00EF0BE3" w:rsidRDefault="00EF0BE3">
            <w:pPr>
              <w:pStyle w:val="PURLMSH"/>
              <w:rPr>
                <w:rFonts w:ascii="Arial" w:hAnsi="Arial" w:cs="Arial"/>
                <w:szCs w:val="24"/>
              </w:rPr>
            </w:pPr>
            <w:r>
              <w:rPr>
                <w:rFonts w:ascii="Arial" w:hAnsi="Arial" w:cs="Arial" w:hint="eastAsia"/>
                <w:szCs w:val="24"/>
                <w:lang w:val="ja-JP"/>
              </w:rPr>
              <w:t>クライアント</w:t>
            </w:r>
            <w:r>
              <w:rPr>
                <w:rFonts w:ascii="Arial" w:hAnsi="Arial" w:cs="Arial"/>
                <w:szCs w:val="24"/>
                <w:lang w:val="ja-JP"/>
              </w:rPr>
              <w:t xml:space="preserve"> </w:t>
            </w:r>
            <w:r>
              <w:rPr>
                <w:rFonts w:ascii="Arial" w:hAnsi="Arial" w:cs="Arial" w:hint="eastAsia"/>
                <w:szCs w:val="24"/>
                <w:lang w:val="ja-JP"/>
              </w:rPr>
              <w:t>ソフトウェア</w:t>
            </w:r>
            <w:r>
              <w:rPr>
                <w:rFonts w:ascii="Arial" w:hAnsi="Arial" w:cs="Arial"/>
                <w:szCs w:val="24"/>
                <w:lang w:val="ja-JP"/>
              </w:rPr>
              <w:t>/</w:t>
            </w:r>
            <w:r>
              <w:rPr>
                <w:rFonts w:ascii="Arial" w:hAnsi="Arial" w:cs="Arial" w:hint="eastAsia"/>
                <w:szCs w:val="24"/>
                <w:lang w:val="ja-JP"/>
              </w:rPr>
              <w:t>追加ソフトウェア</w:t>
            </w:r>
            <w:r>
              <w:rPr>
                <w:rFonts w:ascii="Arial" w:hAnsi="Arial" w:cs="Arial"/>
                <w:szCs w:val="24"/>
                <w:lang w:val="ja-JP"/>
              </w:rPr>
              <w:t xml:space="preserve">: </w:t>
            </w:r>
            <w:r>
              <w:rPr>
                <w:rFonts w:ascii="Arial" w:hAnsi="Arial" w:cs="Arial" w:hint="eastAsia"/>
                <w:b/>
                <w:szCs w:val="24"/>
                <w:lang w:val="ja-JP"/>
              </w:rPr>
              <w:t>あり</w:t>
            </w:r>
            <w:r>
              <w:rPr>
                <w:rFonts w:ascii="Arial" w:hAnsi="Arial" w:cs="Arial"/>
                <w:b/>
                <w:szCs w:val="24"/>
                <w:lang w:val="ja-JP"/>
              </w:rPr>
              <w:t xml:space="preserve"> </w:t>
            </w:r>
            <w:r>
              <w:rPr>
                <w:rFonts w:ascii="Arial" w:hAnsi="Arial" w:cs="Arial"/>
                <w:szCs w:val="24"/>
                <w:lang w:val="ja-JP"/>
              </w:rPr>
              <w:t>(</w:t>
            </w:r>
            <w:hyperlink r:id="rId75" w:anchor="Appendix1" w:history="1">
              <w:r>
                <w:rPr>
                  <w:rStyle w:val="Hyperlink"/>
                  <w:rFonts w:ascii="Arial" w:hAnsi="Arial" w:cs="Arial" w:hint="eastAsia"/>
                  <w:color w:val="00467F"/>
                  <w:szCs w:val="24"/>
                  <w:lang w:val="ja-JP"/>
                </w:rPr>
                <w:t>付録</w:t>
              </w:r>
              <w:r>
                <w:rPr>
                  <w:rStyle w:val="Hyperlink"/>
                  <w:rFonts w:ascii="Arial" w:hAnsi="Arial" w:cs="Arial"/>
                  <w:color w:val="00467F"/>
                  <w:szCs w:val="24"/>
                  <w:lang w:val="ja-JP"/>
                </w:rPr>
                <w:t xml:space="preserve"> 1</w:t>
              </w:r>
            </w:hyperlink>
            <w:r>
              <w:rPr>
                <w:rFonts w:ascii="Arial" w:hAnsi="Arial" w:cs="Arial"/>
                <w:szCs w:val="24"/>
                <w:lang w:val="ja-JP"/>
              </w:rPr>
              <w:t xml:space="preserve"> </w:t>
            </w:r>
            <w:r>
              <w:rPr>
                <w:rFonts w:ascii="Arial" w:hAnsi="Arial" w:cs="Arial" w:hint="eastAsia"/>
                <w:szCs w:val="24"/>
                <w:lang w:val="ja-JP"/>
              </w:rPr>
              <w:t>を参照</w:t>
            </w:r>
            <w:r>
              <w:rPr>
                <w:rFonts w:ascii="Arial" w:hAnsi="Arial" w:cs="Arial"/>
                <w:szCs w:val="24"/>
                <w:lang w:val="ja-JP"/>
              </w:rPr>
              <w:t>)</w:t>
            </w:r>
          </w:p>
        </w:tc>
        <w:tc>
          <w:tcPr>
            <w:tcW w:w="2499" w:type="pct"/>
            <w:tcBorders>
              <w:top w:val="nil"/>
              <w:left w:val="nil"/>
              <w:bottom w:val="nil"/>
              <w:right w:val="nil"/>
            </w:tcBorders>
            <w:hideMark/>
          </w:tcPr>
          <w:p w:rsidR="00EF0BE3" w:rsidRDefault="00EF0BE3">
            <w:pPr>
              <w:pStyle w:val="PURLMSH"/>
              <w:rPr>
                <w:rFonts w:ascii="Arial" w:hAnsi="Arial" w:cs="Arial"/>
                <w:szCs w:val="24"/>
              </w:rPr>
            </w:pPr>
            <w:r>
              <w:rPr>
                <w:rFonts w:cs="Arial" w:hint="eastAsia"/>
              </w:rPr>
              <w:t>含まれるテクノロジ</w:t>
            </w:r>
            <w:r>
              <w:rPr>
                <w:rFonts w:cs="Arial"/>
              </w:rPr>
              <w:t xml:space="preserve">: </w:t>
            </w:r>
            <w:r>
              <w:rPr>
                <w:rFonts w:cs="Arial" w:hint="eastAsia"/>
                <w:b/>
              </w:rPr>
              <w:t>あり</w:t>
            </w:r>
            <w:r>
              <w:rPr>
                <w:rFonts w:cs="Arial"/>
              </w:rPr>
              <w:t xml:space="preserve"> (</w:t>
            </w:r>
            <w:r>
              <w:rPr>
                <w:rFonts w:cs="Arial" w:hint="eastAsia"/>
              </w:rPr>
              <w:t>「</w:t>
            </w:r>
            <w:r>
              <w:fldChar w:fldCharType="begin"/>
            </w:r>
            <w:r>
              <w:instrText xml:space="preserve"> REF SQLServerTechnology \h  \* MERGEFORMAT </w:instrText>
            </w:r>
            <w:r>
              <w:fldChar w:fldCharType="separate"/>
            </w:r>
            <w:r>
              <w:rPr>
                <w:rFonts w:ascii="Arial" w:hAnsi="Arial" w:cs="Arial"/>
                <w:b/>
              </w:rPr>
              <w:t>SQL Server Technology</w:t>
            </w:r>
            <w:r>
              <w:fldChar w:fldCharType="end"/>
            </w:r>
            <w:r>
              <w:rPr>
                <w:rFonts w:cs="Arial" w:hint="eastAsia"/>
              </w:rPr>
              <w:t>」を参照</w:t>
            </w:r>
            <w:r>
              <w:rPr>
                <w:rFonts w:cs="Arial"/>
              </w:rPr>
              <w:t>)</w:t>
            </w:r>
          </w:p>
        </w:tc>
      </w:tr>
      <w:tr w:rsidR="00EF0BE3" w:rsidTr="00EF0BE3">
        <w:tc>
          <w:tcPr>
            <w:tcW w:w="5000" w:type="pct"/>
            <w:gridSpan w:val="2"/>
            <w:tcBorders>
              <w:top w:val="nil"/>
              <w:left w:val="nil"/>
              <w:bottom w:val="nil"/>
              <w:right w:val="nil"/>
            </w:tcBorders>
            <w:shd w:val="clear" w:color="auto" w:fill="E5EEF7"/>
            <w:hideMark/>
          </w:tcPr>
          <w:p w:rsidR="00EF0BE3" w:rsidRDefault="00EF0BE3">
            <w:pPr>
              <w:pStyle w:val="PURTableHeaderWhite"/>
              <w:spacing w:after="0" w:line="240" w:lineRule="auto"/>
              <w:rPr>
                <w:rFonts w:cs="Arial"/>
                <w:color w:val="404040"/>
                <w:szCs w:val="24"/>
              </w:rPr>
            </w:pPr>
            <w:r>
              <w:rPr>
                <w:rFonts w:cs="Arial" w:hint="eastAsia"/>
                <w:i w:val="0"/>
                <w:color w:val="404040"/>
                <w:szCs w:val="24"/>
                <w:lang w:val="ja-JP"/>
              </w:rPr>
              <w:t>サブスクライバー</w:t>
            </w:r>
            <w:r>
              <w:rPr>
                <w:rFonts w:cs="Arial" w:hint="eastAsia"/>
                <w:i w:val="0"/>
                <w:color w:val="404040"/>
                <w:szCs w:val="24"/>
                <w:lang w:val="ja-JP"/>
              </w:rPr>
              <w:t xml:space="preserve"> </w:t>
            </w:r>
            <w:r>
              <w:rPr>
                <w:rFonts w:cs="Arial" w:hint="eastAsia"/>
                <w:i w:val="0"/>
                <w:color w:val="404040"/>
                <w:szCs w:val="24"/>
                <w:lang w:val="ja-JP"/>
              </w:rPr>
              <w:t>アクセス</w:t>
            </w:r>
            <w:r>
              <w:rPr>
                <w:rFonts w:cs="Arial" w:hint="eastAsia"/>
                <w:i w:val="0"/>
                <w:color w:val="404040"/>
                <w:szCs w:val="24"/>
                <w:lang w:val="ja-JP"/>
              </w:rPr>
              <w:t xml:space="preserve"> </w:t>
            </w:r>
            <w:r>
              <w:rPr>
                <w:rFonts w:cs="Arial" w:hint="eastAsia"/>
                <w:i w:val="0"/>
                <w:color w:val="404040"/>
                <w:szCs w:val="24"/>
                <w:lang w:val="ja-JP"/>
              </w:rPr>
              <w:t>ライセンス</w:t>
            </w:r>
            <w:r>
              <w:rPr>
                <w:rFonts w:cs="Arial" w:hint="eastAsia"/>
                <w:i w:val="0"/>
                <w:color w:val="404040"/>
                <w:szCs w:val="24"/>
                <w:lang w:val="ja-JP"/>
              </w:rPr>
              <w:t xml:space="preserve"> (SAL)</w:t>
            </w:r>
          </w:p>
        </w:tc>
      </w:tr>
      <w:tr w:rsidR="00EF0BE3" w:rsidTr="00EF0BE3">
        <w:tc>
          <w:tcPr>
            <w:tcW w:w="5000" w:type="pct"/>
            <w:gridSpan w:val="2"/>
            <w:tcBorders>
              <w:top w:val="nil"/>
              <w:left w:val="nil"/>
              <w:bottom w:val="nil"/>
              <w:right w:val="nil"/>
            </w:tcBorders>
            <w:hideMark/>
          </w:tcPr>
          <w:p w:rsidR="00EF0BE3" w:rsidRDefault="00EF0BE3">
            <w:pPr>
              <w:pStyle w:val="PURBody"/>
              <w:rPr>
                <w:rFonts w:cs="Arial"/>
                <w:i/>
                <w:szCs w:val="24"/>
              </w:rPr>
            </w:pPr>
            <w:r>
              <w:rPr>
                <w:rFonts w:cs="Arial" w:hint="eastAsia"/>
                <w:b/>
                <w:szCs w:val="24"/>
                <w:lang w:val="ja-JP"/>
              </w:rPr>
              <w:t>必要なライセンス</w:t>
            </w:r>
            <w:r>
              <w:rPr>
                <w:rFonts w:cs="Arial" w:hint="eastAsia"/>
                <w:b/>
                <w:szCs w:val="24"/>
                <w:lang w:val="ja-JP"/>
              </w:rPr>
              <w:t>:</w:t>
            </w:r>
          </w:p>
          <w:p w:rsidR="00EF0BE3" w:rsidRDefault="00EF0BE3" w:rsidP="00EF0BE3">
            <w:pPr>
              <w:pStyle w:val="PURBullet"/>
              <w:numPr>
                <w:ilvl w:val="0"/>
                <w:numId w:val="30"/>
              </w:numPr>
              <w:ind w:left="488"/>
              <w:rPr>
                <w:rFonts w:cs="Arial"/>
                <w:szCs w:val="24"/>
              </w:rPr>
            </w:pPr>
            <w:r>
              <w:rPr>
                <w:rFonts w:cs="Arial" w:hint="eastAsia"/>
                <w:szCs w:val="24"/>
                <w:lang w:val="ja-JP"/>
              </w:rPr>
              <w:t xml:space="preserve">Visual Studio Team Foundation Server 2012 SAL </w:t>
            </w:r>
            <w:r>
              <w:rPr>
                <w:rFonts w:cs="Arial" w:hint="eastAsia"/>
                <w:b/>
                <w:szCs w:val="24"/>
                <w:lang w:val="ja-JP"/>
              </w:rPr>
              <w:t>または</w:t>
            </w:r>
          </w:p>
          <w:p w:rsidR="00EF0BE3" w:rsidRDefault="00EF0BE3" w:rsidP="00EF0BE3">
            <w:pPr>
              <w:pStyle w:val="PURBullet"/>
              <w:numPr>
                <w:ilvl w:val="0"/>
                <w:numId w:val="30"/>
              </w:numPr>
              <w:ind w:left="488"/>
              <w:rPr>
                <w:rFonts w:cs="Arial"/>
                <w:szCs w:val="24"/>
              </w:rPr>
            </w:pPr>
            <w:r>
              <w:rPr>
                <w:rFonts w:cs="Arial" w:hint="eastAsia"/>
                <w:szCs w:val="24"/>
                <w:lang w:val="ja-JP"/>
              </w:rPr>
              <w:t>Visual Studio Team Foundation Server 2012 Basic SAL (</w:t>
            </w:r>
            <w:r>
              <w:rPr>
                <w:rFonts w:cs="Arial" w:hint="eastAsia"/>
                <w:szCs w:val="24"/>
                <w:lang w:val="ja-JP"/>
              </w:rPr>
              <w:t>基本構成の場合</w:t>
            </w:r>
            <w:r>
              <w:rPr>
                <w:rFonts w:cs="Arial" w:hint="eastAsia"/>
                <w:szCs w:val="24"/>
                <w:lang w:val="ja-JP"/>
              </w:rPr>
              <w:t>)</w:t>
            </w:r>
          </w:p>
        </w:tc>
      </w:tr>
    </w:tbl>
    <w:p w:rsidR="00EF0BE3" w:rsidRDefault="00EF0BE3" w:rsidP="00EF0BE3">
      <w:pPr>
        <w:pStyle w:val="PURADDITIONALTERMSHEADERMB"/>
        <w:rPr>
          <w:rFonts w:eastAsia="MS PGothic" w:cs="Arial"/>
          <w:szCs w:val="24"/>
        </w:rPr>
      </w:pPr>
      <w:r>
        <w:rPr>
          <w:rFonts w:eastAsia="MS PGothic" w:cs="Arial" w:hint="eastAsia"/>
          <w:szCs w:val="24"/>
          <w:lang w:val="ja-JP"/>
        </w:rPr>
        <w:t>追加の条件</w:t>
      </w:r>
    </w:p>
    <w:p w:rsidR="00EF0BE3" w:rsidRDefault="00EF0BE3" w:rsidP="00EF0BE3">
      <w:pPr>
        <w:pStyle w:val="PURBlueStrong-Indented"/>
        <w:rPr>
          <w:rFonts w:cs="Arial"/>
          <w:szCs w:val="24"/>
        </w:rPr>
      </w:pPr>
      <w:r>
        <w:rPr>
          <w:rFonts w:cs="Arial" w:hint="eastAsia"/>
          <w:szCs w:val="24"/>
          <w:lang w:val="ja-JP"/>
        </w:rPr>
        <w:t xml:space="preserve">Microsoft SQL Server </w:t>
      </w:r>
      <w:r>
        <w:rPr>
          <w:rFonts w:cs="Arial" w:hint="eastAsia"/>
          <w:szCs w:val="24"/>
          <w:lang w:val="ja-JP"/>
        </w:rPr>
        <w:t>ソフトウェア</w:t>
      </w:r>
      <w:r>
        <w:rPr>
          <w:rFonts w:cs="Arial" w:hint="eastAsia"/>
          <w:szCs w:val="24"/>
          <w:lang w:val="ja-JP"/>
        </w:rPr>
        <w:t xml:space="preserve"> </w:t>
      </w:r>
      <w:r>
        <w:rPr>
          <w:rFonts w:cs="Arial" w:hint="eastAsia"/>
          <w:szCs w:val="24"/>
          <w:lang w:val="ja-JP"/>
        </w:rPr>
        <w:t>コンポーネント</w:t>
      </w:r>
    </w:p>
    <w:p w:rsidR="00EF0BE3" w:rsidRDefault="00EF0BE3" w:rsidP="00EF0BE3">
      <w:pPr>
        <w:pStyle w:val="PURBody-Indented"/>
        <w:rPr>
          <w:rFonts w:cs="Arial"/>
          <w:szCs w:val="24"/>
        </w:rPr>
      </w:pPr>
      <w:r>
        <w:rPr>
          <w:rStyle w:val="PURBody-IndentedTimesNewRom10"/>
          <w:rFonts w:hint="eastAsia"/>
        </w:rPr>
        <w:t>本ソフトウェアには</w:t>
      </w:r>
      <w:r>
        <w:rPr>
          <w:rFonts w:cs="Arial" w:hint="eastAsia"/>
          <w:szCs w:val="24"/>
          <w:lang w:val="ja-JP"/>
        </w:rPr>
        <w:t xml:space="preserve"> Microsoft SQL Server </w:t>
      </w:r>
      <w:r>
        <w:rPr>
          <w:rStyle w:val="PURBody-IndentedTimesNewRom10"/>
          <w:rFonts w:hint="eastAsia"/>
        </w:rPr>
        <w:t>ソフトウェア</w:t>
      </w:r>
      <w:r>
        <w:rPr>
          <w:rFonts w:cs="Arial" w:hint="eastAsia"/>
          <w:szCs w:val="24"/>
          <w:lang w:val="ja-JP"/>
        </w:rPr>
        <w:t xml:space="preserve"> </w:t>
      </w:r>
      <w:r>
        <w:rPr>
          <w:rStyle w:val="PURBody-IndentedTimesNewRom10"/>
          <w:rFonts w:hint="eastAsia"/>
        </w:rPr>
        <w:t>コンポーネントが付属しています。付属ソフトウェアは、インストール</w:t>
      </w:r>
      <w:r>
        <w:rPr>
          <w:rFonts w:cs="Arial" w:hint="eastAsia"/>
          <w:szCs w:val="24"/>
          <w:lang w:val="ja-JP"/>
        </w:rPr>
        <w:t xml:space="preserve"> </w:t>
      </w:r>
      <w:r>
        <w:rPr>
          <w:rStyle w:val="PURBody-IndentedTimesNewRom10"/>
          <w:rFonts w:hint="eastAsia"/>
        </w:rPr>
        <w:t>フォルダー</w:t>
      </w:r>
      <w:r>
        <w:rPr>
          <w:rFonts w:cs="Arial" w:hint="eastAsia"/>
          <w:szCs w:val="24"/>
          <w:lang w:val="ja-JP"/>
        </w:rPr>
        <w:t xml:space="preserve"> ..\Program Files\Microsoft Team Foundation Server 2012\Licenses </w:t>
      </w:r>
      <w:r>
        <w:rPr>
          <w:rStyle w:val="PURBody-IndentedTimesNewRom10"/>
          <w:rFonts w:hint="eastAsia"/>
        </w:rPr>
        <w:t>の「</w:t>
      </w:r>
      <w:r>
        <w:rPr>
          <w:rFonts w:cs="Arial" w:hint="eastAsia"/>
          <w:szCs w:val="24"/>
          <w:lang w:val="ja-JP"/>
        </w:rPr>
        <w:t>Licenses</w:t>
      </w:r>
      <w:r>
        <w:rPr>
          <w:rStyle w:val="PURBody-IndentedTimesNewRom10"/>
          <w:rFonts w:hint="eastAsia"/>
        </w:rPr>
        <w:t>」フォルダーにあるそれぞれの</w:t>
      </w:r>
      <w:r>
        <w:rPr>
          <w:rFonts w:cs="Arial" w:hint="eastAsia"/>
          <w:szCs w:val="24"/>
          <w:lang w:val="ja-JP"/>
        </w:rPr>
        <w:t xml:space="preserve"> SQL Server </w:t>
      </w:r>
      <w:r>
        <w:rPr>
          <w:rStyle w:val="PURBody-IndentedTimesNewRom10"/>
          <w:rFonts w:hint="eastAsia"/>
        </w:rPr>
        <w:t>の使用条件に基づいて使用許諾されます。</w:t>
      </w:r>
    </w:p>
    <w:p w:rsidR="00EF0BE3" w:rsidRDefault="00EF0BE3" w:rsidP="00EF0BE3">
      <w:pPr>
        <w:pStyle w:val="PURBlueStrong-Indented"/>
        <w:rPr>
          <w:rFonts w:cs="Arial"/>
          <w:szCs w:val="24"/>
        </w:rPr>
      </w:pPr>
      <w:r>
        <w:rPr>
          <w:rFonts w:cs="Arial"/>
          <w:snapToGrid w:val="0"/>
          <w:szCs w:val="24"/>
        </w:rPr>
        <w:t xml:space="preserve">Microsoft SharePoint Foundation 2010 </w:t>
      </w:r>
      <w:r>
        <w:rPr>
          <w:rFonts w:cs="Arial" w:hint="eastAsia"/>
          <w:snapToGrid w:val="0"/>
          <w:szCs w:val="24"/>
          <w:lang w:val="ja-JP"/>
        </w:rPr>
        <w:t>の使用条件</w:t>
      </w:r>
    </w:p>
    <w:p w:rsidR="00EF0BE3" w:rsidRDefault="00EF0BE3" w:rsidP="00EF0BE3">
      <w:pPr>
        <w:pStyle w:val="PURBody-Indented"/>
        <w:rPr>
          <w:rFonts w:cs="Arial"/>
          <w:szCs w:val="24"/>
        </w:rPr>
      </w:pPr>
      <w:r>
        <w:rPr>
          <w:rFonts w:cs="Arial" w:hint="eastAsia"/>
          <w:snapToGrid w:val="0"/>
          <w:szCs w:val="24"/>
          <w:lang w:val="ja-JP"/>
        </w:rPr>
        <w:t>本ソフトウェアには</w:t>
      </w:r>
      <w:r>
        <w:rPr>
          <w:rFonts w:cs="Arial"/>
          <w:snapToGrid w:val="0"/>
          <w:szCs w:val="24"/>
        </w:rPr>
        <w:t xml:space="preserve"> Microsoft SharePoint Foundation 2010 </w:t>
      </w:r>
      <w:r>
        <w:rPr>
          <w:rFonts w:cs="Arial" w:hint="eastAsia"/>
          <w:snapToGrid w:val="0"/>
          <w:szCs w:val="24"/>
          <w:lang w:val="ja-JP"/>
        </w:rPr>
        <w:t>が付属しています。付属ソフトウェアは独自の条件に基づいて使用許諾されます。別途規定されるこれらの使用条件の写しは、インストール</w:t>
      </w:r>
      <w:r>
        <w:rPr>
          <w:rFonts w:cs="Arial" w:hint="eastAsia"/>
          <w:snapToGrid w:val="0"/>
          <w:szCs w:val="24"/>
          <w:lang w:val="ja-JP"/>
        </w:rPr>
        <w:t xml:space="preserve"> </w:t>
      </w:r>
      <w:r>
        <w:rPr>
          <w:rFonts w:cs="Arial" w:hint="eastAsia"/>
          <w:snapToGrid w:val="0"/>
          <w:szCs w:val="24"/>
          <w:lang w:val="ja-JP"/>
        </w:rPr>
        <w:t>フォルダー</w:t>
      </w:r>
      <w:r>
        <w:rPr>
          <w:rFonts w:cs="Arial" w:hint="eastAsia"/>
          <w:snapToGrid w:val="0"/>
          <w:szCs w:val="24"/>
          <w:lang w:val="ja-JP"/>
        </w:rPr>
        <w:t xml:space="preserve"> ..\Program Files\Microsoft Team Foundation Server 2012\Licenses </w:t>
      </w:r>
      <w:r>
        <w:rPr>
          <w:rFonts w:cs="Arial" w:hint="eastAsia"/>
          <w:snapToGrid w:val="0"/>
          <w:szCs w:val="24"/>
          <w:lang w:val="ja-JP"/>
        </w:rPr>
        <w:t>の「</w:t>
      </w:r>
      <w:r>
        <w:rPr>
          <w:rFonts w:cs="Arial" w:hint="eastAsia"/>
          <w:snapToGrid w:val="0"/>
          <w:szCs w:val="24"/>
          <w:lang w:val="ja-JP"/>
        </w:rPr>
        <w:t>Licenses</w:t>
      </w:r>
      <w:r>
        <w:rPr>
          <w:rFonts w:cs="Arial" w:hint="eastAsia"/>
          <w:snapToGrid w:val="0"/>
          <w:szCs w:val="24"/>
          <w:lang w:val="ja-JP"/>
        </w:rPr>
        <w:t>」フォルダーにあります。</w:t>
      </w:r>
    </w:p>
    <w:p w:rsidR="00EF0BE3" w:rsidRDefault="00EF0BE3" w:rsidP="00EF0BE3">
      <w:pPr>
        <w:pStyle w:val="PURBlueStrong-Indented"/>
        <w:rPr>
          <w:rFonts w:cs="Arial"/>
          <w:szCs w:val="24"/>
        </w:rPr>
      </w:pPr>
      <w:r>
        <w:rPr>
          <w:rFonts w:cs="Arial" w:hint="eastAsia"/>
          <w:szCs w:val="24"/>
          <w:lang w:val="ja-JP"/>
        </w:rPr>
        <w:t xml:space="preserve">.NET Framework </w:t>
      </w:r>
      <w:r>
        <w:rPr>
          <w:rFonts w:cs="Arial" w:hint="eastAsia"/>
          <w:szCs w:val="24"/>
          <w:lang w:val="ja-JP"/>
        </w:rPr>
        <w:t>ソフトウェア</w:t>
      </w:r>
    </w:p>
    <w:p w:rsidR="00EF0BE3" w:rsidRDefault="00EF0BE3" w:rsidP="00EF0BE3">
      <w:pPr>
        <w:pStyle w:val="PURBody-Indented"/>
        <w:rPr>
          <w:rFonts w:cs="Arial"/>
          <w:szCs w:val="24"/>
        </w:rPr>
      </w:pPr>
      <w:r>
        <w:rPr>
          <w:rStyle w:val="PURBody-IndentedTimesNewRom10"/>
          <w:rFonts w:hint="eastAsia"/>
        </w:rPr>
        <w:t>本製品のソフトウェアには</w:t>
      </w:r>
      <w:r>
        <w:rPr>
          <w:rFonts w:cs="Arial" w:hint="eastAsia"/>
          <w:szCs w:val="24"/>
          <w:lang w:val="ja-JP"/>
        </w:rPr>
        <w:t xml:space="preserve"> Microsoft .NET Framework </w:t>
      </w:r>
      <w:r>
        <w:rPr>
          <w:rStyle w:val="PURBody-IndentedTimesNewRom10"/>
          <w:rFonts w:hint="eastAsia"/>
        </w:rPr>
        <w:t>ソフトウェアが含まれており、また</w:t>
      </w:r>
      <w:r>
        <w:rPr>
          <w:rFonts w:cs="Arial" w:hint="eastAsia"/>
          <w:szCs w:val="24"/>
          <w:lang w:val="ja-JP"/>
        </w:rPr>
        <w:t xml:space="preserve"> PowerShell </w:t>
      </w:r>
      <w:r>
        <w:rPr>
          <w:rStyle w:val="PURBody-IndentedTimesNewRom10"/>
          <w:rFonts w:hint="eastAsia"/>
        </w:rPr>
        <w:t>ソフトウェアが含まれていることもあります。共通の使用条件の</w:t>
      </w:r>
      <w:r>
        <w:rPr>
          <w:rFonts w:cs="Arial" w:hint="eastAsia"/>
          <w:szCs w:val="24"/>
          <w:lang w:val="ja-JP"/>
        </w:rPr>
        <w:t xml:space="preserve"> .NET Framework </w:t>
      </w:r>
      <w:r>
        <w:rPr>
          <w:rStyle w:val="PURBody-IndentedTimesNewRom10"/>
          <w:rFonts w:hint="eastAsia"/>
        </w:rPr>
        <w:t>および</w:t>
      </w:r>
      <w:r>
        <w:rPr>
          <w:rFonts w:cs="Arial" w:hint="eastAsia"/>
          <w:szCs w:val="24"/>
          <w:lang w:val="ja-JP"/>
        </w:rPr>
        <w:t xml:space="preserve"> PowerShell </w:t>
      </w:r>
      <w:r>
        <w:rPr>
          <w:rStyle w:val="PURBody-IndentedTimesNewRom10"/>
          <w:rFonts w:hint="eastAsia"/>
        </w:rPr>
        <w:t>ソフトウェアの使用条件を参照してください。</w:t>
      </w:r>
    </w:p>
    <w:p w:rsidR="00EF0BE3" w:rsidRDefault="006F7B56" w:rsidP="00EF0BE3">
      <w:pPr>
        <w:pStyle w:val="PURBreadcrumb"/>
        <w:rPr>
          <w:rFonts w:cs="Arial"/>
          <w:color w:val="404040"/>
          <w:szCs w:val="24"/>
        </w:rPr>
      </w:pPr>
      <w:hyperlink w:anchor="TOC" w:history="1">
        <w:r w:rsidR="00EF0BE3" w:rsidRPr="00807148">
          <w:rPr>
            <w:rStyle w:val="Hyperlink"/>
            <w:rFonts w:cs="Arial"/>
            <w:noProof/>
            <w:color w:val="00467F"/>
            <w:sz w:val="16"/>
            <w:szCs w:val="24"/>
          </w:rPr>
          <w:t>目次</w:t>
        </w:r>
      </w:hyperlink>
      <w:r w:rsidR="00EF0BE3" w:rsidRPr="00807148">
        <w:rPr>
          <w:rFonts w:cs="Arial"/>
          <w:noProof/>
          <w:sz w:val="16"/>
          <w:szCs w:val="24"/>
        </w:rPr>
        <w:t xml:space="preserve"> / </w:t>
      </w:r>
      <w:hyperlink w:anchor="UniversalTerms" w:history="1">
        <w:r w:rsidR="00EF0BE3" w:rsidRPr="00807148">
          <w:rPr>
            <w:rStyle w:val="Hyperlink"/>
            <w:rFonts w:cs="Arial"/>
            <w:noProof/>
            <w:color w:val="00467F"/>
            <w:sz w:val="16"/>
            <w:szCs w:val="24"/>
          </w:rPr>
          <w:t>共通の使用条件</w:t>
        </w:r>
      </w:hyperlink>
    </w:p>
    <w:p w:rsidR="00EF0BE3" w:rsidRDefault="00EF0BE3" w:rsidP="00EF0BE3">
      <w:pPr>
        <w:pStyle w:val="PURProductName"/>
        <w:rPr>
          <w:rFonts w:cs="Arial"/>
        </w:rPr>
      </w:pPr>
      <w:bookmarkStart w:id="175" w:name="_Toc347845324"/>
      <w:bookmarkStart w:id="176" w:name="_Toc347844997"/>
      <w:bookmarkStart w:id="177" w:name="_Toc357603084"/>
      <w:bookmarkStart w:id="178" w:name="_Toc357603406"/>
      <w:r>
        <w:rPr>
          <w:rFonts w:cs="Arial"/>
        </w:rPr>
        <w:t>Visual Studio Test Professional 2012</w:t>
      </w:r>
      <w:bookmarkEnd w:id="175"/>
      <w:bookmarkEnd w:id="176"/>
      <w:bookmarkEnd w:id="177"/>
      <w:bookmarkEnd w:id="178"/>
      <w:r>
        <w:rPr>
          <w:rFonts w:cs="Arial" w:hint="eastAsia"/>
          <w:lang w:val="ja-JP"/>
        </w:rPr>
        <w:fldChar w:fldCharType="begin"/>
      </w:r>
      <w:r>
        <w:rPr>
          <w:rFonts w:cs="Arial"/>
        </w:rPr>
        <w:instrText>xe "Visual Studio Test Professional 2012"</w:instrText>
      </w:r>
      <w:r>
        <w:rPr>
          <w:rFonts w:cs="Arial" w:hint="eastAsia"/>
          <w:lang w:val="ja-JP"/>
        </w:rPr>
        <w:fldChar w:fldCharType="end"/>
      </w:r>
    </w:p>
    <w:p w:rsidR="00EF0BE3" w:rsidRDefault="00EF0BE3" w:rsidP="00EF0BE3">
      <w:pPr>
        <w:pStyle w:val="PURLicenseTerm"/>
        <w:rPr>
          <w:rFonts w:cs="Arial"/>
          <w:color w:val="404040"/>
          <w:szCs w:val="24"/>
        </w:rPr>
      </w:pPr>
      <w:r>
        <w:rPr>
          <w:rFonts w:cs="Arial" w:hint="eastAsia"/>
          <w:color w:val="404040"/>
          <w:szCs w:val="24"/>
          <w:lang w:val="ja-JP"/>
        </w:rPr>
        <w:t>本製品の使用には、共通の使用条件、本ライセンス</w:t>
      </w:r>
      <w:r>
        <w:rPr>
          <w:rFonts w:cs="Arial" w:hint="eastAsia"/>
          <w:color w:val="404040"/>
          <w:szCs w:val="24"/>
        </w:rPr>
        <w:t xml:space="preserve"> </w:t>
      </w:r>
      <w:r>
        <w:rPr>
          <w:rFonts w:cs="Arial" w:hint="eastAsia"/>
          <w:color w:val="404040"/>
          <w:szCs w:val="24"/>
          <w:lang w:val="ja-JP"/>
        </w:rPr>
        <w:t>モデルの標準の使用条件、および以下の製品固有の使用条件が適用されます。</w:t>
      </w:r>
    </w:p>
    <w:tbl>
      <w:tblPr>
        <w:tblW w:w="4850" w:type="pct"/>
        <w:tblInd w:w="111"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90"/>
        <w:gridCol w:w="5122"/>
        <w:gridCol w:w="64"/>
      </w:tblGrid>
      <w:tr w:rsidR="00EF0BE3" w:rsidTr="00EF0BE3">
        <w:trPr>
          <w:trHeight w:val="566"/>
        </w:trPr>
        <w:tc>
          <w:tcPr>
            <w:tcW w:w="2501" w:type="pct"/>
            <w:tcBorders>
              <w:top w:val="single" w:sz="4" w:space="0" w:color="auto"/>
              <w:left w:val="nil"/>
              <w:bottom w:val="nil"/>
              <w:right w:val="nil"/>
            </w:tcBorders>
            <w:hideMark/>
          </w:tcPr>
          <w:p w:rsidR="00EF0BE3" w:rsidRDefault="00EF0BE3">
            <w:pPr>
              <w:pStyle w:val="PURLMSH"/>
              <w:rPr>
                <w:rFonts w:ascii="Arial" w:hAnsi="Arial" w:cs="Arial"/>
                <w:szCs w:val="24"/>
              </w:rPr>
            </w:pPr>
            <w:r>
              <w:rPr>
                <w:rFonts w:ascii="Arial" w:hAnsi="Arial" w:cs="Arial"/>
                <w:szCs w:val="24"/>
                <w:lang w:val="ja-JP"/>
              </w:rPr>
              <w:t xml:space="preserve">SAL </w:t>
            </w:r>
            <w:r>
              <w:rPr>
                <w:rFonts w:ascii="Arial" w:hAnsi="Arial" w:cs="Arial" w:hint="eastAsia"/>
                <w:szCs w:val="24"/>
                <w:lang w:val="ja-JP"/>
              </w:rPr>
              <w:t>の標準の使用条件の該当項目</w:t>
            </w:r>
            <w:r>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499" w:type="pct"/>
            <w:gridSpan w:val="2"/>
            <w:tcBorders>
              <w:top w:val="single" w:sz="4" w:space="0" w:color="auto"/>
              <w:left w:val="nil"/>
              <w:bottom w:val="nil"/>
              <w:right w:val="nil"/>
            </w:tcBorders>
            <w:hideMark/>
          </w:tcPr>
          <w:p w:rsidR="00EF0BE3" w:rsidRDefault="00EF0BE3">
            <w:pPr>
              <w:pStyle w:val="PURLMSH"/>
              <w:rPr>
                <w:rFonts w:ascii="Arial" w:hAnsi="Arial" w:cs="Arial"/>
                <w:szCs w:val="24"/>
              </w:rPr>
            </w:pPr>
            <w:r>
              <w:rPr>
                <w:rFonts w:ascii="Arial" w:hAnsi="Arial" w:cs="Arial" w:hint="eastAsia"/>
                <w:szCs w:val="24"/>
                <w:lang w:val="ja-JP"/>
              </w:rPr>
              <w:t>該当する注意</w:t>
            </w:r>
            <w:r>
              <w:rPr>
                <w:rFonts w:ascii="Arial" w:hAnsi="Arial" w:cs="Arial"/>
                <w:szCs w:val="24"/>
                <w:lang w:val="ja-JP"/>
              </w:rPr>
              <w:t>/</w:t>
            </w:r>
            <w:r>
              <w:rPr>
                <w:rFonts w:ascii="Arial" w:hAnsi="Arial" w:cs="Arial" w:hint="eastAsia"/>
                <w:szCs w:val="24"/>
                <w:lang w:val="ja-JP"/>
              </w:rPr>
              <w:t>特記事項</w:t>
            </w:r>
            <w:r>
              <w:rPr>
                <w:rFonts w:ascii="Arial" w:hAnsi="Arial" w:cs="Arial"/>
                <w:szCs w:val="24"/>
                <w:lang w:val="ja-JP"/>
              </w:rPr>
              <w:t xml:space="preserve">: </w:t>
            </w:r>
            <w:r>
              <w:rPr>
                <w:rFonts w:ascii="Arial" w:hAnsi="Arial" w:cs="Arial" w:hint="eastAsia"/>
                <w:b/>
                <w:szCs w:val="24"/>
                <w:lang w:val="ja-JP"/>
              </w:rPr>
              <w:t>データ転送、</w:t>
            </w:r>
            <w:r>
              <w:rPr>
                <w:rFonts w:ascii="Arial" w:hAnsi="Arial" w:cs="Arial"/>
                <w:b/>
                <w:szCs w:val="24"/>
                <w:lang w:val="ja-JP"/>
              </w:rPr>
              <w:t xml:space="preserve">H.264/MPEG-4 AVC </w:t>
            </w:r>
            <w:r>
              <w:rPr>
                <w:rFonts w:ascii="Arial" w:hAnsi="Arial" w:cs="Arial" w:hint="eastAsia"/>
                <w:b/>
                <w:szCs w:val="24"/>
                <w:lang w:val="ja-JP"/>
              </w:rPr>
              <w:t>および</w:t>
            </w:r>
            <w:r>
              <w:rPr>
                <w:rFonts w:ascii="Arial" w:hAnsi="Arial" w:cs="Arial"/>
                <w:b/>
                <w:szCs w:val="24"/>
                <w:lang w:val="ja-JP"/>
              </w:rPr>
              <w:t xml:space="preserve"> VC-1 </w:t>
            </w:r>
            <w:r>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Pr>
                <w:rFonts w:ascii="Arial" w:hAnsi="Arial" w:cs="Arial"/>
                <w:szCs w:val="24"/>
                <w:lang w:val="ja-JP"/>
              </w:rPr>
              <w:t xml:space="preserve"> </w:t>
            </w:r>
            <w:r>
              <w:rPr>
                <w:rFonts w:ascii="Arial" w:hAnsi="Arial" w:cs="Arial" w:hint="eastAsia"/>
                <w:szCs w:val="24"/>
                <w:lang w:val="ja-JP"/>
              </w:rPr>
              <w:t>を参照</w:t>
            </w:r>
            <w:r>
              <w:rPr>
                <w:rFonts w:ascii="Arial" w:hAnsi="Arial" w:cs="Arial"/>
                <w:szCs w:val="24"/>
                <w:lang w:val="ja-JP"/>
              </w:rPr>
              <w:t>)</w:t>
            </w:r>
          </w:p>
        </w:tc>
      </w:tr>
      <w:tr w:rsidR="00EF0BE3" w:rsidTr="00EF0BE3">
        <w:tc>
          <w:tcPr>
            <w:tcW w:w="2501" w:type="pct"/>
            <w:tcBorders>
              <w:top w:val="nil"/>
              <w:left w:val="nil"/>
              <w:bottom w:val="nil"/>
              <w:right w:val="nil"/>
            </w:tcBorders>
            <w:hideMark/>
          </w:tcPr>
          <w:p w:rsidR="00EF0BE3" w:rsidRDefault="00EF0BE3">
            <w:pPr>
              <w:pStyle w:val="PURLMSH"/>
              <w:rPr>
                <w:rFonts w:ascii="Arial" w:hAnsi="Arial" w:cs="Arial"/>
                <w:szCs w:val="24"/>
                <w:lang w:val="ja-JP"/>
              </w:rPr>
            </w:pPr>
            <w:r>
              <w:rPr>
                <w:rFonts w:ascii="Arial" w:hAnsi="Arial" w:cs="Arial" w:hint="eastAsia"/>
                <w:szCs w:val="24"/>
                <w:lang w:val="ja-JP"/>
              </w:rPr>
              <w:t>クライアント</w:t>
            </w:r>
            <w:r>
              <w:rPr>
                <w:rFonts w:ascii="Arial" w:hAnsi="Arial" w:cs="Arial"/>
                <w:szCs w:val="24"/>
                <w:lang w:val="ja-JP"/>
              </w:rPr>
              <w:t xml:space="preserve"> </w:t>
            </w:r>
            <w:r>
              <w:rPr>
                <w:rFonts w:ascii="Arial" w:hAnsi="Arial" w:cs="Arial" w:hint="eastAsia"/>
                <w:szCs w:val="24"/>
                <w:lang w:val="ja-JP"/>
              </w:rPr>
              <w:t>ソフトウェア</w:t>
            </w:r>
            <w:r>
              <w:rPr>
                <w:rFonts w:ascii="Arial" w:hAnsi="Arial" w:cs="Arial"/>
                <w:szCs w:val="24"/>
                <w:lang w:val="ja-JP"/>
              </w:rPr>
              <w:t>/</w:t>
            </w:r>
            <w:r>
              <w:rPr>
                <w:rFonts w:ascii="Arial" w:hAnsi="Arial" w:cs="Arial" w:hint="eastAsia"/>
                <w:szCs w:val="24"/>
                <w:lang w:val="ja-JP"/>
              </w:rPr>
              <w:t>追加ソフトウェア</w:t>
            </w:r>
            <w:r>
              <w:rPr>
                <w:rFonts w:ascii="Arial" w:hAnsi="Arial" w:cs="Arial"/>
                <w:szCs w:val="24"/>
                <w:lang w:val="ja-JP"/>
              </w:rPr>
              <w:t xml:space="preserve">: </w:t>
            </w:r>
            <w:r>
              <w:rPr>
                <w:rFonts w:ascii="Arial" w:hAnsi="Arial" w:cs="Arial" w:hint="eastAsia"/>
                <w:b/>
                <w:szCs w:val="24"/>
                <w:lang w:val="ja-JP"/>
              </w:rPr>
              <w:t>なし</w:t>
            </w:r>
          </w:p>
        </w:tc>
        <w:tc>
          <w:tcPr>
            <w:tcW w:w="2499" w:type="pct"/>
            <w:gridSpan w:val="2"/>
            <w:tcBorders>
              <w:top w:val="nil"/>
              <w:left w:val="nil"/>
              <w:bottom w:val="nil"/>
              <w:right w:val="nil"/>
            </w:tcBorders>
            <w:hideMark/>
          </w:tcPr>
          <w:p w:rsidR="00EF0BE3" w:rsidRDefault="00EF0BE3">
            <w:pPr>
              <w:pStyle w:val="PURLMSH"/>
              <w:rPr>
                <w:rFonts w:ascii="Arial" w:hAnsi="Arial" w:cs="Arial"/>
                <w:szCs w:val="24"/>
              </w:rPr>
            </w:pPr>
            <w:r>
              <w:rPr>
                <w:rFonts w:cs="Arial" w:hint="eastAsia"/>
              </w:rPr>
              <w:t>含まれるテクノロジ</w:t>
            </w:r>
            <w:r>
              <w:rPr>
                <w:rFonts w:cs="Arial"/>
              </w:rPr>
              <w:t xml:space="preserve">: </w:t>
            </w:r>
            <w:r>
              <w:rPr>
                <w:rFonts w:cs="Arial" w:hint="eastAsia"/>
                <w:b/>
              </w:rPr>
              <w:t>あり</w:t>
            </w:r>
            <w:r>
              <w:rPr>
                <w:rFonts w:cs="Arial"/>
              </w:rPr>
              <w:t xml:space="preserve"> (</w:t>
            </w:r>
            <w:r>
              <w:rPr>
                <w:rFonts w:cs="Arial" w:hint="eastAsia"/>
              </w:rPr>
              <w:t>「</w:t>
            </w:r>
            <w:r>
              <w:fldChar w:fldCharType="begin"/>
            </w:r>
            <w:r>
              <w:instrText xml:space="preserve"> REF SQLServerTechnology \h  \* MERGEFORMAT </w:instrText>
            </w:r>
            <w:r>
              <w:fldChar w:fldCharType="separate"/>
            </w:r>
            <w:r>
              <w:rPr>
                <w:rFonts w:ascii="Arial" w:hAnsi="Arial" w:cs="Arial"/>
                <w:b/>
              </w:rPr>
              <w:t>SQL Server Technology</w:t>
            </w:r>
            <w:r>
              <w:fldChar w:fldCharType="end"/>
            </w:r>
            <w:r>
              <w:rPr>
                <w:rFonts w:cs="Arial" w:hint="eastAsia"/>
              </w:rPr>
              <w:t>」を参照</w:t>
            </w:r>
            <w:r>
              <w:rPr>
                <w:rFonts w:cs="Arial"/>
              </w:rPr>
              <w:t>)</w:t>
            </w:r>
          </w:p>
        </w:tc>
      </w:tr>
      <w:tr w:rsidR="00EF0BE3" w:rsidTr="00EF0BE3">
        <w:trPr>
          <w:gridAfter w:val="1"/>
          <w:wAfter w:w="31" w:type="pct"/>
        </w:trPr>
        <w:tc>
          <w:tcPr>
            <w:tcW w:w="4969" w:type="pct"/>
            <w:gridSpan w:val="2"/>
            <w:tcBorders>
              <w:top w:val="nil"/>
              <w:left w:val="nil"/>
              <w:bottom w:val="nil"/>
              <w:right w:val="nil"/>
            </w:tcBorders>
            <w:shd w:val="clear" w:color="auto" w:fill="E5EEF7"/>
            <w:hideMark/>
          </w:tcPr>
          <w:p w:rsidR="00EF0BE3" w:rsidRDefault="00EF0BE3">
            <w:pPr>
              <w:pStyle w:val="PURTableHeaderWhite"/>
              <w:spacing w:after="0" w:line="240" w:lineRule="auto"/>
              <w:rPr>
                <w:rFonts w:cs="Arial"/>
                <w:color w:val="404040"/>
                <w:szCs w:val="24"/>
              </w:rPr>
            </w:pPr>
            <w:r>
              <w:rPr>
                <w:rFonts w:cs="Arial" w:hint="eastAsia"/>
                <w:i w:val="0"/>
                <w:color w:val="404040"/>
                <w:szCs w:val="24"/>
                <w:lang w:val="ja-JP"/>
              </w:rPr>
              <w:t>サブスクライバー</w:t>
            </w:r>
            <w:r>
              <w:rPr>
                <w:rFonts w:cs="Arial" w:hint="eastAsia"/>
                <w:i w:val="0"/>
                <w:color w:val="404040"/>
                <w:szCs w:val="24"/>
                <w:lang w:val="ja-JP"/>
              </w:rPr>
              <w:t xml:space="preserve"> </w:t>
            </w:r>
            <w:r>
              <w:rPr>
                <w:rFonts w:cs="Arial" w:hint="eastAsia"/>
                <w:i w:val="0"/>
                <w:color w:val="404040"/>
                <w:szCs w:val="24"/>
                <w:lang w:val="ja-JP"/>
              </w:rPr>
              <w:t>アクセス</w:t>
            </w:r>
            <w:r>
              <w:rPr>
                <w:rFonts w:cs="Arial" w:hint="eastAsia"/>
                <w:i w:val="0"/>
                <w:color w:val="404040"/>
                <w:szCs w:val="24"/>
                <w:lang w:val="ja-JP"/>
              </w:rPr>
              <w:t xml:space="preserve"> </w:t>
            </w:r>
            <w:r>
              <w:rPr>
                <w:rFonts w:cs="Arial" w:hint="eastAsia"/>
                <w:i w:val="0"/>
                <w:color w:val="404040"/>
                <w:szCs w:val="24"/>
                <w:lang w:val="ja-JP"/>
              </w:rPr>
              <w:t>ライセンス</w:t>
            </w:r>
            <w:r>
              <w:rPr>
                <w:rFonts w:cs="Arial" w:hint="eastAsia"/>
                <w:i w:val="0"/>
                <w:color w:val="404040"/>
                <w:szCs w:val="24"/>
                <w:lang w:val="ja-JP"/>
              </w:rPr>
              <w:t xml:space="preserve"> (SAL)</w:t>
            </w:r>
          </w:p>
        </w:tc>
      </w:tr>
      <w:tr w:rsidR="00EF0BE3" w:rsidTr="00EF0BE3">
        <w:trPr>
          <w:gridAfter w:val="1"/>
          <w:wAfter w:w="31" w:type="pct"/>
        </w:trPr>
        <w:tc>
          <w:tcPr>
            <w:tcW w:w="4969" w:type="pct"/>
            <w:gridSpan w:val="2"/>
            <w:tcBorders>
              <w:top w:val="nil"/>
              <w:left w:val="nil"/>
              <w:bottom w:val="nil"/>
              <w:right w:val="nil"/>
            </w:tcBorders>
            <w:hideMark/>
          </w:tcPr>
          <w:p w:rsidR="00EF0BE3" w:rsidRDefault="00EF0BE3">
            <w:pPr>
              <w:pStyle w:val="PURBody"/>
              <w:rPr>
                <w:rFonts w:cs="Arial"/>
                <w:i/>
                <w:szCs w:val="24"/>
              </w:rPr>
            </w:pPr>
            <w:r>
              <w:rPr>
                <w:rFonts w:cs="Arial" w:hint="eastAsia"/>
                <w:b/>
                <w:szCs w:val="24"/>
                <w:lang w:val="ja-JP"/>
              </w:rPr>
              <w:t>必要なライセンス</w:t>
            </w:r>
            <w:r>
              <w:rPr>
                <w:rFonts w:cs="Arial" w:hint="eastAsia"/>
                <w:b/>
                <w:szCs w:val="24"/>
                <w:lang w:val="ja-JP"/>
              </w:rPr>
              <w:t>:</w:t>
            </w:r>
          </w:p>
          <w:p w:rsidR="00EF0BE3" w:rsidRDefault="00EF0BE3" w:rsidP="00EF0BE3">
            <w:pPr>
              <w:pStyle w:val="PURBullet"/>
              <w:numPr>
                <w:ilvl w:val="0"/>
                <w:numId w:val="30"/>
              </w:numPr>
              <w:ind w:left="488"/>
              <w:rPr>
                <w:rFonts w:cs="Arial"/>
                <w:szCs w:val="24"/>
              </w:rPr>
            </w:pPr>
            <w:r>
              <w:rPr>
                <w:rFonts w:cs="Arial"/>
                <w:szCs w:val="24"/>
              </w:rPr>
              <w:t>Visual Studio Test Professional 2012 SAL</w:t>
            </w:r>
          </w:p>
        </w:tc>
      </w:tr>
    </w:tbl>
    <w:p w:rsidR="00EF0BE3" w:rsidRDefault="00EF0BE3" w:rsidP="00EF0BE3">
      <w:pPr>
        <w:pStyle w:val="PURADDITIONALTERMSHEADERMB"/>
        <w:rPr>
          <w:rFonts w:eastAsia="MS PGothic" w:cs="Arial"/>
          <w:szCs w:val="24"/>
        </w:rPr>
      </w:pPr>
      <w:r>
        <w:rPr>
          <w:rFonts w:eastAsia="MS PGothic" w:cs="Arial" w:hint="eastAsia"/>
          <w:szCs w:val="24"/>
          <w:lang w:val="ja-JP"/>
        </w:rPr>
        <w:t>追加の条件</w:t>
      </w:r>
    </w:p>
    <w:p w:rsidR="00EF0BE3" w:rsidRDefault="00EF0BE3" w:rsidP="00EF0BE3">
      <w:pPr>
        <w:pStyle w:val="PURBlueStrong-Indented"/>
        <w:rPr>
          <w:rFonts w:cs="Arial"/>
          <w:szCs w:val="24"/>
        </w:rPr>
      </w:pPr>
      <w:r>
        <w:rPr>
          <w:rFonts w:cs="Arial"/>
          <w:szCs w:val="24"/>
        </w:rPr>
        <w:t xml:space="preserve">BUILDSERVER.TXT </w:t>
      </w:r>
      <w:r>
        <w:rPr>
          <w:rFonts w:cs="Arial" w:hint="eastAsia"/>
          <w:szCs w:val="24"/>
          <w:lang w:val="ja-JP"/>
        </w:rPr>
        <w:t>ファイル</w:t>
      </w:r>
    </w:p>
    <w:p w:rsidR="00EF0BE3" w:rsidRDefault="00EF0BE3" w:rsidP="00EF0BE3">
      <w:pPr>
        <w:ind w:left="270"/>
        <w:rPr>
          <w:rFonts w:cs="Arial"/>
          <w:color w:val="404040"/>
          <w:szCs w:val="24"/>
        </w:rPr>
      </w:pPr>
      <w:r>
        <w:rPr>
          <w:rFonts w:cs="Arial"/>
          <w:snapToGrid w:val="0"/>
          <w:color w:val="404040"/>
          <w:sz w:val="18"/>
          <w:szCs w:val="18"/>
        </w:rPr>
        <w:t xml:space="preserve">BuildServer </w:t>
      </w:r>
      <w:r>
        <w:rPr>
          <w:rFonts w:cs="Arial" w:hint="eastAsia"/>
          <w:snapToGrid w:val="0"/>
          <w:color w:val="404040"/>
          <w:sz w:val="18"/>
          <w:szCs w:val="18"/>
          <w:lang w:val="ja-JP"/>
        </w:rPr>
        <w:t>一覧については、</w:t>
      </w:r>
      <w:hyperlink r:id="rId76" w:history="1">
        <w:r>
          <w:rPr>
            <w:rStyle w:val="Hyperlink"/>
            <w:rFonts w:cs="Arial"/>
            <w:color w:val="00467F"/>
            <w:sz w:val="18"/>
            <w:szCs w:val="24"/>
          </w:rPr>
          <w:t>http://go.microsoft.com/fwlink/?LinkId=247624</w:t>
        </w:r>
      </w:hyperlink>
      <w:r>
        <w:rPr>
          <w:rFonts w:cs="Arial"/>
          <w:snapToGrid w:val="0"/>
          <w:color w:val="404040"/>
          <w:sz w:val="18"/>
          <w:szCs w:val="18"/>
        </w:rPr>
        <w:t xml:space="preserve"> </w:t>
      </w:r>
      <w:r>
        <w:rPr>
          <w:rFonts w:cs="Arial" w:hint="eastAsia"/>
          <w:snapToGrid w:val="0"/>
          <w:color w:val="404040"/>
          <w:sz w:val="18"/>
          <w:szCs w:val="18"/>
          <w:lang w:val="ja-JP"/>
        </w:rPr>
        <w:t>をご参照ください。この一覧に記載されたファイルの複製をお客様のビルド</w:t>
      </w:r>
      <w:r>
        <w:rPr>
          <w:rFonts w:cs="Arial" w:hint="eastAsia"/>
          <w:snapToGrid w:val="0"/>
          <w:color w:val="404040"/>
          <w:sz w:val="18"/>
          <w:szCs w:val="18"/>
          <w:lang w:val="ja-JP"/>
        </w:rPr>
        <w:t xml:space="preserve"> </w:t>
      </w:r>
      <w:r>
        <w:rPr>
          <w:rFonts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Pr>
          <w:rFonts w:cs="Arial" w:hint="eastAsia"/>
          <w:snapToGrid w:val="0"/>
          <w:color w:val="404040"/>
          <w:sz w:val="18"/>
          <w:szCs w:val="18"/>
          <w:lang w:val="ja-JP"/>
        </w:rPr>
        <w:t xml:space="preserve"> </w:t>
      </w:r>
      <w:r>
        <w:rPr>
          <w:rFonts w:cs="Arial" w:hint="eastAsia"/>
          <w:snapToGrid w:val="0"/>
          <w:color w:val="404040"/>
          <w:sz w:val="18"/>
          <w:szCs w:val="18"/>
          <w:lang w:val="ja-JP"/>
        </w:rPr>
        <w:t>コンピューター上でビルド</w:t>
      </w:r>
      <w:r>
        <w:rPr>
          <w:rFonts w:cs="Arial" w:hint="eastAsia"/>
          <w:snapToGrid w:val="0"/>
          <w:color w:val="404040"/>
          <w:sz w:val="18"/>
          <w:szCs w:val="18"/>
          <w:lang w:val="ja-JP"/>
        </w:rPr>
        <w:t xml:space="preserve"> </w:t>
      </w:r>
      <w:r>
        <w:rPr>
          <w:rFonts w:cs="Arial" w:hint="eastAsia"/>
          <w:snapToGrid w:val="0"/>
          <w:color w:val="404040"/>
          <w:sz w:val="18"/>
          <w:szCs w:val="18"/>
          <w:lang w:val="ja-JP"/>
        </w:rPr>
        <w:t>プロセスの一部として品質またはパフォーマンス</w:t>
      </w:r>
      <w:r>
        <w:rPr>
          <w:rFonts w:cs="Arial" w:hint="eastAsia"/>
          <w:snapToGrid w:val="0"/>
          <w:color w:val="404040"/>
          <w:sz w:val="18"/>
          <w:szCs w:val="18"/>
          <w:lang w:val="ja-JP"/>
        </w:rPr>
        <w:t xml:space="preserve"> </w:t>
      </w:r>
      <w:r>
        <w:rPr>
          <w:rFonts w:cs="Arial" w:hint="eastAsia"/>
          <w:snapToGrid w:val="0"/>
          <w:color w:val="404040"/>
          <w:sz w:val="18"/>
          <w:szCs w:val="18"/>
          <w:lang w:val="ja-JP"/>
        </w:rPr>
        <w:t>テストを実施すること以外の目的で、複製をインストールすることはできません。</w:t>
      </w:r>
      <w:r>
        <w:rPr>
          <w:rFonts w:cs="Arial" w:hint="eastAsia"/>
          <w:color w:val="404040"/>
          <w:sz w:val="18"/>
          <w:szCs w:val="24"/>
          <w:lang w:val="ja-JP"/>
        </w:rPr>
        <w:t>同じ目的で使用できるその他のファイルの一覧については、</w:t>
      </w:r>
      <w:hyperlink r:id="rId77" w:history="1">
        <w:r>
          <w:rPr>
            <w:rStyle w:val="Hyperlink"/>
            <w:rFonts w:cs="Arial" w:hint="eastAsia"/>
            <w:color w:val="00467F"/>
            <w:sz w:val="18"/>
            <w:szCs w:val="24"/>
            <w:lang w:val="ja-JP"/>
          </w:rPr>
          <w:t>http://go.microsoft.com/fwlink/?LinkId=247624</w:t>
        </w:r>
      </w:hyperlink>
      <w:r>
        <w:rPr>
          <w:rFonts w:cs="Arial" w:hint="eastAsia"/>
          <w:color w:val="404040"/>
          <w:sz w:val="18"/>
          <w:szCs w:val="24"/>
          <w:lang w:val="ja-JP"/>
        </w:rPr>
        <w:t xml:space="preserve"> </w:t>
      </w:r>
      <w:r>
        <w:rPr>
          <w:rFonts w:cs="Arial" w:hint="eastAsia"/>
          <w:color w:val="404040"/>
          <w:sz w:val="18"/>
          <w:szCs w:val="24"/>
          <w:lang w:val="ja-JP"/>
        </w:rPr>
        <w:t>をご参照ください。</w:t>
      </w:r>
    </w:p>
    <w:p w:rsidR="00EF0BE3" w:rsidRDefault="00EF0BE3" w:rsidP="00EF0BE3">
      <w:pPr>
        <w:pStyle w:val="PURBlueStrong-Indented"/>
        <w:rPr>
          <w:rFonts w:cs="Arial"/>
          <w:szCs w:val="24"/>
        </w:rPr>
      </w:pPr>
      <w:r>
        <w:rPr>
          <w:rFonts w:cs="Arial" w:hint="eastAsia"/>
          <w:szCs w:val="24"/>
          <w:lang w:val="ja-JP"/>
        </w:rPr>
        <w:t>ユーティリティ</w:t>
      </w:r>
    </w:p>
    <w:p w:rsidR="00EF0BE3" w:rsidRDefault="00EF0BE3" w:rsidP="00EF0BE3">
      <w:pPr>
        <w:ind w:left="270"/>
        <w:rPr>
          <w:rFonts w:cs="Arial"/>
          <w:color w:val="404040"/>
          <w:sz w:val="18"/>
          <w:szCs w:val="24"/>
        </w:rPr>
      </w:pPr>
      <w:r>
        <w:rPr>
          <w:rFonts w:cs="Arial" w:hint="eastAsia"/>
          <w:color w:val="404040"/>
          <w:sz w:val="18"/>
          <w:szCs w:val="24"/>
          <w:lang w:val="ja-JP"/>
        </w:rPr>
        <w:t>ユーティリティ一覧については、</w:t>
      </w:r>
      <w:hyperlink r:id="rId78" w:history="1">
        <w:r>
          <w:rPr>
            <w:rStyle w:val="Hyperlink"/>
            <w:rFonts w:cs="Arial" w:hint="eastAsia"/>
            <w:color w:val="00467F"/>
            <w:sz w:val="18"/>
            <w:szCs w:val="24"/>
            <w:lang w:val="ja-JP"/>
          </w:rPr>
          <w:t>http://go.microsoft.com/fwlink/?LinkId=247624</w:t>
        </w:r>
      </w:hyperlink>
      <w:r>
        <w:rPr>
          <w:rFonts w:cs="Arial" w:hint="eastAsia"/>
          <w:color w:val="00467F"/>
          <w:sz w:val="18"/>
          <w:szCs w:val="24"/>
          <w:lang w:val="ja-JP"/>
        </w:rPr>
        <w:t xml:space="preserve"> </w:t>
      </w:r>
      <w:r>
        <w:rPr>
          <w:rFonts w:cs="Arial" w:hint="eastAsia"/>
          <w:color w:val="404040"/>
          <w:sz w:val="18"/>
          <w:szCs w:val="24"/>
          <w:lang w:val="ja-JP"/>
        </w:rPr>
        <w:t>をご参照ください。本ソフトウェアには、当該一覧に規定されたコンポーネントが含まれています。本ソフトウェアに含まれるコンポーネントは、エディションによって異なります。</w:t>
      </w:r>
      <w:r>
        <w:rPr>
          <w:rFonts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Pr>
          <w:rFonts w:cs="Arial" w:hint="eastAsia"/>
          <w:color w:val="404040"/>
          <w:sz w:val="18"/>
          <w:szCs w:val="24"/>
          <w:lang w:val="ja-JP"/>
        </w:rPr>
        <w:t>プログラムのデバッグが終了した時点、またはユーティリティをデバイスにインストールした日から</w:t>
      </w:r>
      <w:r>
        <w:rPr>
          <w:rFonts w:cs="Arial" w:hint="eastAsia"/>
          <w:color w:val="404040"/>
          <w:sz w:val="18"/>
          <w:szCs w:val="24"/>
          <w:lang w:val="ja-JP"/>
        </w:rPr>
        <w:t xml:space="preserve"> 30 </w:t>
      </w:r>
      <w:r>
        <w:rPr>
          <w:rFonts w:cs="Arial" w:hint="eastAsia"/>
          <w:color w:val="404040"/>
          <w:sz w:val="18"/>
          <w:szCs w:val="24"/>
          <w:lang w:val="ja-JP"/>
        </w:rPr>
        <w:t>日後のいずれか早い時点で、デバイスにインストールしたユーティリティはすべて削除するものとします。</w:t>
      </w:r>
    </w:p>
    <w:p w:rsidR="00EF0BE3" w:rsidRDefault="00EF0BE3" w:rsidP="00EF0BE3">
      <w:pPr>
        <w:pStyle w:val="PURBlueStrong-Indented"/>
        <w:rPr>
          <w:rFonts w:cs="Arial"/>
          <w:szCs w:val="24"/>
        </w:rPr>
      </w:pPr>
      <w:r>
        <w:rPr>
          <w:rFonts w:cs="Arial" w:hint="eastAsia"/>
          <w:snapToGrid w:val="0"/>
          <w:szCs w:val="24"/>
          <w:lang w:val="ja-JP"/>
        </w:rPr>
        <w:t>第三者のプログラムおよび注意事項</w:t>
      </w:r>
    </w:p>
    <w:p w:rsidR="00EF0BE3" w:rsidRDefault="00EF0BE3" w:rsidP="00EF0BE3">
      <w:pPr>
        <w:pStyle w:val="PURBody-Indented"/>
        <w:rPr>
          <w:rFonts w:cs="Arial"/>
          <w:szCs w:val="24"/>
        </w:rPr>
      </w:pPr>
      <w:r>
        <w:rPr>
          <w:rFonts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Pr>
          <w:rFonts w:cs="Arial" w:hint="eastAsia"/>
          <w:snapToGrid w:val="0"/>
          <w:szCs w:val="24"/>
          <w:lang w:val="ja-JP"/>
        </w:rPr>
        <w:t xml:space="preserve">ThirdPartyNotices.txt </w:t>
      </w:r>
      <w:r>
        <w:rPr>
          <w:rFonts w:cs="Arial" w:hint="eastAsia"/>
          <w:snapToGrid w:val="0"/>
          <w:szCs w:val="24"/>
          <w:lang w:val="ja-JP"/>
        </w:rPr>
        <w:t>ファイルまたは本ソフトウェア付属の文書に記載されています。</w:t>
      </w:r>
    </w:p>
    <w:p w:rsidR="00EF0BE3" w:rsidRDefault="00EF0BE3" w:rsidP="00EF0BE3">
      <w:pPr>
        <w:pStyle w:val="PURBlueStrong-Indented"/>
        <w:rPr>
          <w:rFonts w:cs="Arial"/>
          <w:szCs w:val="24"/>
        </w:rPr>
      </w:pPr>
      <w:r>
        <w:rPr>
          <w:rFonts w:cs="Arial" w:hint="eastAsia"/>
          <w:snapToGrid w:val="0"/>
          <w:szCs w:val="24"/>
          <w:lang w:val="ja-JP"/>
        </w:rPr>
        <w:t>拡張機能およびパッケージ</w:t>
      </w:r>
      <w:r>
        <w:rPr>
          <w:rFonts w:cs="Arial" w:hint="eastAsia"/>
          <w:snapToGrid w:val="0"/>
          <w:szCs w:val="24"/>
          <w:lang w:val="ja-JP"/>
        </w:rPr>
        <w:t xml:space="preserve"> </w:t>
      </w:r>
      <w:r>
        <w:rPr>
          <w:rFonts w:cs="Arial" w:hint="eastAsia"/>
          <w:snapToGrid w:val="0"/>
          <w:szCs w:val="24"/>
          <w:lang w:val="ja-JP"/>
        </w:rPr>
        <w:t>マネージャー機能</w:t>
      </w:r>
    </w:p>
    <w:p w:rsidR="00EF0BE3" w:rsidRDefault="00EF0BE3" w:rsidP="00EF0BE3">
      <w:pPr>
        <w:pStyle w:val="PURBody-Indented"/>
        <w:rPr>
          <w:rFonts w:cs="Arial"/>
          <w:szCs w:val="24"/>
        </w:rPr>
      </w:pPr>
      <w:r>
        <w:rPr>
          <w:rFonts w:cs="Arial" w:hint="eastAsia"/>
          <w:snapToGrid w:val="0"/>
          <w:szCs w:val="24"/>
          <w:lang w:val="ja-JP"/>
        </w:rPr>
        <w:t>本ソフトウェアには、</w:t>
      </w:r>
      <w:r>
        <w:rPr>
          <w:rFonts w:cs="Arial" w:hint="eastAsia"/>
          <w:snapToGrid w:val="0"/>
          <w:szCs w:val="24"/>
          <w:lang w:val="ja-JP"/>
        </w:rPr>
        <w:t>Extension Manager</w:t>
      </w:r>
      <w:r>
        <w:rPr>
          <w:rFonts w:cs="Arial" w:hint="eastAsia"/>
          <w:snapToGrid w:val="0"/>
          <w:szCs w:val="24"/>
          <w:lang w:val="ja-JP"/>
        </w:rPr>
        <w:t>、新しいプロジェクトのダイアログ、</w:t>
      </w:r>
      <w:r>
        <w:rPr>
          <w:rFonts w:cs="Arial" w:hint="eastAsia"/>
          <w:snapToGrid w:val="0"/>
          <w:szCs w:val="24"/>
          <w:lang w:val="ja-JP"/>
        </w:rPr>
        <w:t xml:space="preserve">Web </w:t>
      </w:r>
      <w:r>
        <w:rPr>
          <w:rFonts w:cs="Arial" w:hint="eastAsia"/>
          <w:snapToGrid w:val="0"/>
          <w:szCs w:val="24"/>
          <w:lang w:val="ja-JP"/>
        </w:rPr>
        <w:t>プラットフォーム</w:t>
      </w:r>
      <w:r>
        <w:rPr>
          <w:rFonts w:cs="Arial" w:hint="eastAsia"/>
          <w:snapToGrid w:val="0"/>
          <w:szCs w:val="24"/>
          <w:lang w:val="ja-JP"/>
        </w:rPr>
        <w:t xml:space="preserve"> </w:t>
      </w:r>
      <w:r>
        <w:rPr>
          <w:rFonts w:cs="Arial" w:hint="eastAsia"/>
          <w:snapToGrid w:val="0"/>
          <w:szCs w:val="24"/>
          <w:lang w:val="ja-JP"/>
        </w:rPr>
        <w:t>インストーラー、</w:t>
      </w:r>
      <w:r>
        <w:rPr>
          <w:rFonts w:cs="Arial" w:hint="eastAsia"/>
          <w:snapToGrid w:val="0"/>
          <w:szCs w:val="24"/>
          <w:lang w:val="ja-JP"/>
        </w:rPr>
        <w:t>Microsoft NuGet-Based Package Manager</w:t>
      </w:r>
      <w:r>
        <w:rPr>
          <w:rFonts w:cs="Arial" w:hint="eastAsia"/>
          <w:snapToGrid w:val="0"/>
          <w:szCs w:val="24"/>
          <w:lang w:val="ja-JP"/>
        </w:rPr>
        <w:t>、および</w:t>
      </w:r>
      <w:r>
        <w:rPr>
          <w:rFonts w:cs="Arial" w:hint="eastAsia"/>
          <w:snapToGrid w:val="0"/>
          <w:szCs w:val="24"/>
          <w:lang w:val="ja-JP"/>
        </w:rPr>
        <w:t xml:space="preserve"> Microsoft ASP.NET Web </w:t>
      </w:r>
      <w:r>
        <w:rPr>
          <w:rFonts w:cs="Arial" w:hint="eastAsia"/>
          <w:snapToGrid w:val="0"/>
          <w:szCs w:val="24"/>
          <w:lang w:val="ja-JP"/>
        </w:rPr>
        <w:t>ページのパッケージ</w:t>
      </w:r>
      <w:r>
        <w:rPr>
          <w:rFonts w:cs="Arial" w:hint="eastAsia"/>
          <w:snapToGrid w:val="0"/>
          <w:szCs w:val="24"/>
          <w:lang w:val="ja-JP"/>
        </w:rPr>
        <w:t xml:space="preserve"> </w:t>
      </w:r>
      <w:r>
        <w:rPr>
          <w:rFonts w:cs="Arial" w:hint="eastAsia"/>
          <w:snapToGrid w:val="0"/>
          <w:szCs w:val="24"/>
          <w:lang w:val="ja-JP"/>
        </w:rPr>
        <w:t>マネージャー機能</w:t>
      </w:r>
      <w:r>
        <w:rPr>
          <w:rFonts w:cs="Arial" w:hint="eastAsia"/>
          <w:snapToGrid w:val="0"/>
          <w:szCs w:val="24"/>
          <w:lang w:val="ja-JP"/>
        </w:rPr>
        <w:t xml:space="preserve"> (</w:t>
      </w:r>
      <w:r>
        <w:rPr>
          <w:rFonts w:cs="Arial" w:hint="eastAsia"/>
          <w:snapToGrid w:val="0"/>
          <w:szCs w:val="24"/>
          <w:lang w:val="ja-JP"/>
        </w:rPr>
        <w:t>それぞれを「本機能」といいます</w:t>
      </w:r>
      <w:r>
        <w:rPr>
          <w:rFonts w:cs="Arial" w:hint="eastAsia"/>
          <w:snapToGrid w:val="0"/>
          <w:szCs w:val="24"/>
          <w:lang w:val="ja-JP"/>
        </w:rPr>
        <w:t xml:space="preserve">) </w:t>
      </w:r>
      <w:r>
        <w:rPr>
          <w:rFonts w:cs="Arial" w:hint="eastAsia"/>
          <w:snapToGrid w:val="0"/>
          <w:szCs w:val="24"/>
          <w:lang w:val="ja-JP"/>
        </w:rPr>
        <w:t>が含まれています。各本機能により、お客様はインターネット経由で他のソースからソフトウェア</w:t>
      </w:r>
      <w:r>
        <w:rPr>
          <w:rFonts w:cs="Arial" w:hint="eastAsia"/>
          <w:snapToGrid w:val="0"/>
          <w:szCs w:val="24"/>
          <w:lang w:val="ja-JP"/>
        </w:rPr>
        <w:t xml:space="preserve"> </w:t>
      </w:r>
      <w:r>
        <w:rPr>
          <w:rFonts w:cs="Arial" w:hint="eastAsia"/>
          <w:snapToGrid w:val="0"/>
          <w:szCs w:val="24"/>
          <w:lang w:val="ja-JP"/>
        </w:rPr>
        <w:t>アプリケーションまたはパッケージを取得することができます。これらのソフトウェア</w:t>
      </w:r>
      <w:r>
        <w:rPr>
          <w:rFonts w:cs="Arial" w:hint="eastAsia"/>
          <w:snapToGrid w:val="0"/>
          <w:szCs w:val="24"/>
          <w:lang w:val="ja-JP"/>
        </w:rPr>
        <w:t xml:space="preserve"> </w:t>
      </w:r>
      <w:r>
        <w:rPr>
          <w:rFonts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Pr>
          <w:rFonts w:cs="Arial" w:hint="eastAsia"/>
          <w:snapToGrid w:val="0"/>
          <w:szCs w:val="24"/>
          <w:lang w:val="ja-JP"/>
        </w:rPr>
        <w:t xml:space="preserve"> </w:t>
      </w:r>
      <w:r>
        <w:rPr>
          <w:rFonts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Pr>
          <w:rFonts w:cs="Arial" w:hint="eastAsia"/>
          <w:snapToGrid w:val="0"/>
          <w:szCs w:val="24"/>
          <w:lang w:val="ja-JP"/>
        </w:rPr>
        <w:t xml:space="preserve"> (</w:t>
      </w:r>
      <w:r>
        <w:rPr>
          <w:rFonts w:cs="Arial" w:hint="eastAsia"/>
          <w:snapToGrid w:val="0"/>
          <w:szCs w:val="24"/>
          <w:lang w:val="ja-JP"/>
        </w:rPr>
        <w:t>パッケージ</w:t>
      </w:r>
      <w:r>
        <w:rPr>
          <w:rFonts w:cs="Arial" w:hint="eastAsia"/>
          <w:snapToGrid w:val="0"/>
          <w:szCs w:val="24"/>
          <w:lang w:val="ja-JP"/>
        </w:rPr>
        <w:t xml:space="preserve"> </w:t>
      </w:r>
      <w:r>
        <w:rPr>
          <w:rFonts w:cs="Arial" w:hint="eastAsia"/>
          <w:snapToGrid w:val="0"/>
          <w:szCs w:val="24"/>
          <w:lang w:val="ja-JP"/>
        </w:rPr>
        <w:t>マネージャーの本機能については、パッケージに含まれるソフトウェアの依存関係に適用される条件を含みます</w:t>
      </w:r>
      <w:r>
        <w:rPr>
          <w:rFonts w:cs="Arial" w:hint="eastAsia"/>
          <w:snapToGrid w:val="0"/>
          <w:szCs w:val="24"/>
          <w:lang w:val="ja-JP"/>
        </w:rPr>
        <w:t xml:space="preserve">) </w:t>
      </w:r>
      <w:r>
        <w:rPr>
          <w:rFonts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Pr>
          <w:rFonts w:cs="Arial" w:hint="eastAsia"/>
          <w:snapToGrid w:val="0"/>
          <w:szCs w:val="24"/>
          <w:lang w:val="ja-JP"/>
        </w:rPr>
        <w:t xml:space="preserve"> (</w:t>
      </w:r>
      <w:r>
        <w:rPr>
          <w:rFonts w:cs="Arial" w:hint="eastAsia"/>
          <w:snapToGrid w:val="0"/>
          <w:szCs w:val="24"/>
          <w:lang w:val="ja-JP"/>
        </w:rPr>
        <w:t>パッケージ</w:t>
      </w:r>
      <w:r>
        <w:rPr>
          <w:rFonts w:cs="Arial" w:hint="eastAsia"/>
          <w:snapToGrid w:val="0"/>
          <w:szCs w:val="24"/>
          <w:lang w:val="ja-JP"/>
        </w:rPr>
        <w:t xml:space="preserve"> </w:t>
      </w:r>
      <w:r>
        <w:rPr>
          <w:rFonts w:cs="Arial" w:hint="eastAsia"/>
          <w:snapToGrid w:val="0"/>
          <w:szCs w:val="24"/>
          <w:lang w:val="ja-JP"/>
        </w:rPr>
        <w:t>マネージャー機能については、パッケージ</w:t>
      </w:r>
      <w:r>
        <w:rPr>
          <w:rFonts w:cs="Arial" w:hint="eastAsia"/>
          <w:snapToGrid w:val="0"/>
          <w:szCs w:val="24"/>
          <w:lang w:val="ja-JP"/>
        </w:rPr>
        <w:t xml:space="preserve"> </w:t>
      </w:r>
      <w:r>
        <w:rPr>
          <w:rFonts w:cs="Arial" w:hint="eastAsia"/>
          <w:snapToGrid w:val="0"/>
          <w:szCs w:val="24"/>
          <w:lang w:val="ja-JP"/>
        </w:rPr>
        <w:t>ソース</w:t>
      </w:r>
      <w:r>
        <w:rPr>
          <w:rFonts w:cs="Arial" w:hint="eastAsia"/>
          <w:snapToGrid w:val="0"/>
          <w:szCs w:val="24"/>
          <w:lang w:val="ja-JP"/>
        </w:rPr>
        <w:t xml:space="preserve"> (</w:t>
      </w:r>
      <w:r>
        <w:rPr>
          <w:rFonts w:cs="Arial" w:hint="eastAsia"/>
          <w:snapToGrid w:val="0"/>
          <w:szCs w:val="24"/>
          <w:lang w:val="ja-JP"/>
        </w:rPr>
        <w:t>フィード</w:t>
      </w:r>
      <w:r>
        <w:rPr>
          <w:rFonts w:cs="Arial" w:hint="eastAsia"/>
          <w:snapToGrid w:val="0"/>
          <w:szCs w:val="24"/>
          <w:lang w:val="ja-JP"/>
        </w:rPr>
        <w:t xml:space="preserve">) URL </w:t>
      </w:r>
      <w:r>
        <w:rPr>
          <w:rFonts w:cs="Arial" w:hint="eastAsia"/>
          <w:snapToGrid w:val="0"/>
          <w:szCs w:val="24"/>
          <w:lang w:val="ja-JP"/>
        </w:rPr>
        <w:t>をたどること、または同梱されている注意事項や使用条件がないかパッケージを確認することもお客様の責任に含まれます</w:t>
      </w:r>
      <w:r>
        <w:rPr>
          <w:rFonts w:cs="Arial" w:hint="eastAsia"/>
          <w:snapToGrid w:val="0"/>
          <w:szCs w:val="24"/>
          <w:lang w:val="ja-JP"/>
        </w:rPr>
        <w:t xml:space="preserve">) </w:t>
      </w:r>
      <w:r>
        <w:rPr>
          <w:rFonts w:cs="Arial" w:hint="eastAsia"/>
          <w:snapToGrid w:val="0"/>
          <w:szCs w:val="24"/>
          <w:lang w:val="ja-JP"/>
        </w:rPr>
        <w:t>を認め、これに同意するものとします。マイクロソフトは、フィードもしくはギャラリーの</w:t>
      </w:r>
      <w:r>
        <w:rPr>
          <w:rFonts w:cs="Arial" w:hint="eastAsia"/>
          <w:snapToGrid w:val="0"/>
          <w:szCs w:val="24"/>
          <w:lang w:val="ja-JP"/>
        </w:rPr>
        <w:t xml:space="preserve"> URL</w:t>
      </w:r>
      <w:r>
        <w:rPr>
          <w:rFonts w:cs="Arial" w:hint="eastAsia"/>
          <w:snapToGrid w:val="0"/>
          <w:szCs w:val="24"/>
          <w:lang w:val="ja-JP"/>
        </w:rPr>
        <w:t>、かかる</w:t>
      </w:r>
      <w:r>
        <w:rPr>
          <w:rFonts w:cs="Arial" w:hint="eastAsia"/>
          <w:snapToGrid w:val="0"/>
          <w:szCs w:val="24"/>
          <w:lang w:val="ja-JP"/>
        </w:rPr>
        <w:t xml:space="preserve"> URL </w:t>
      </w:r>
      <w:r>
        <w:rPr>
          <w:rFonts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Pr>
          <w:rFonts w:cs="Arial" w:hint="eastAsia"/>
          <w:snapToGrid w:val="0"/>
          <w:szCs w:val="24"/>
          <w:lang w:val="ja-JP"/>
        </w:rPr>
        <w:t xml:space="preserve"> </w:t>
      </w:r>
      <w:r>
        <w:rPr>
          <w:rFonts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Pr>
          <w:rFonts w:cs="Arial" w:hint="eastAsia"/>
          <w:snapToGrid w:val="0"/>
          <w:szCs w:val="24"/>
          <w:lang w:val="ja-JP"/>
        </w:rPr>
        <w:t xml:space="preserve"> </w:t>
      </w:r>
      <w:r>
        <w:rPr>
          <w:rFonts w:cs="Arial" w:hint="eastAsia"/>
          <w:snapToGrid w:val="0"/>
          <w:szCs w:val="24"/>
          <w:lang w:val="ja-JP"/>
        </w:rPr>
        <w:t>アプリケーションまたはパッケージについてお客様に一切の使用権を許諾しません。</w:t>
      </w:r>
    </w:p>
    <w:p w:rsidR="00EF0BE3" w:rsidRDefault="00EF0BE3" w:rsidP="00EF0BE3">
      <w:pPr>
        <w:pStyle w:val="PURBlueStrong-Indented"/>
        <w:rPr>
          <w:rFonts w:cs="Arial"/>
          <w:szCs w:val="24"/>
        </w:rPr>
      </w:pPr>
      <w:r>
        <w:rPr>
          <w:rFonts w:cs="Arial" w:hint="eastAsia"/>
          <w:szCs w:val="24"/>
          <w:lang w:val="ja-JP"/>
        </w:rPr>
        <w:t xml:space="preserve">Microsoft SQL Server </w:t>
      </w:r>
      <w:r>
        <w:rPr>
          <w:rFonts w:cs="Arial" w:hint="eastAsia"/>
          <w:szCs w:val="24"/>
          <w:lang w:val="ja-JP"/>
        </w:rPr>
        <w:t>製品コンポーネント</w:t>
      </w:r>
      <w:r>
        <w:rPr>
          <w:rFonts w:cs="Arial" w:hint="eastAsia"/>
          <w:snapToGrid w:val="0"/>
          <w:szCs w:val="24"/>
          <w:lang w:val="ja-JP"/>
        </w:rPr>
        <w:t>および</w:t>
      </w:r>
      <w:r>
        <w:rPr>
          <w:rFonts w:cs="Arial" w:hint="eastAsia"/>
          <w:snapToGrid w:val="0"/>
          <w:szCs w:val="24"/>
          <w:lang w:val="ja-JP"/>
        </w:rPr>
        <w:t xml:space="preserve"> Windows </w:t>
      </w:r>
      <w:r>
        <w:rPr>
          <w:rFonts w:cs="Arial" w:hint="eastAsia"/>
          <w:snapToGrid w:val="0"/>
          <w:szCs w:val="24"/>
          <w:lang w:val="ja-JP"/>
        </w:rPr>
        <w:t>ソフトウェア開発キット</w:t>
      </w:r>
      <w:r>
        <w:rPr>
          <w:rFonts w:cs="Arial" w:hint="eastAsia"/>
          <w:snapToGrid w:val="0"/>
          <w:szCs w:val="24"/>
          <w:lang w:val="ja-JP"/>
        </w:rPr>
        <w:t xml:space="preserve"> (Windows SDK)</w:t>
      </w:r>
    </w:p>
    <w:p w:rsidR="00EF0BE3" w:rsidRDefault="00EF0BE3" w:rsidP="00EF0BE3">
      <w:pPr>
        <w:pStyle w:val="PURBody-Indented"/>
        <w:rPr>
          <w:rFonts w:cs="Arial"/>
          <w:szCs w:val="24"/>
        </w:rPr>
      </w:pPr>
      <w:r>
        <w:rPr>
          <w:rStyle w:val="PURBody-IndentedTimesNewRom10"/>
          <w:rFonts w:hint="eastAsia"/>
        </w:rPr>
        <w:t>本ソフトウェアには</w:t>
      </w:r>
      <w:r>
        <w:rPr>
          <w:rFonts w:cs="Arial" w:hint="eastAsia"/>
          <w:szCs w:val="24"/>
          <w:lang w:val="ja-JP"/>
        </w:rPr>
        <w:t xml:space="preserve"> Microsoft SQL Server </w:t>
      </w:r>
      <w:r>
        <w:rPr>
          <w:rStyle w:val="PURBody-IndentedTimesNewRom10"/>
          <w:rFonts w:hint="eastAsia"/>
        </w:rPr>
        <w:t>コンポーネントおよび</w:t>
      </w:r>
      <w:r>
        <w:rPr>
          <w:rStyle w:val="PURBody-IndentedTimesNewRom10"/>
        </w:rPr>
        <w:t xml:space="preserve"> Windows SDK </w:t>
      </w:r>
      <w:r>
        <w:rPr>
          <w:rStyle w:val="PURBody-IndentedTimesNewRom10"/>
          <w:rFonts w:hint="eastAsia"/>
        </w:rPr>
        <w:t>が付属していることがあります。</w:t>
      </w:r>
      <w:r>
        <w:rPr>
          <w:rFonts w:cs="Arial" w:hint="eastAsia"/>
          <w:snapToGrid w:val="0"/>
          <w:szCs w:val="24"/>
          <w:lang w:val="ja-JP"/>
        </w:rPr>
        <w:t>これらは、インストール</w:t>
      </w:r>
      <w:r>
        <w:rPr>
          <w:rFonts w:cs="Arial" w:hint="eastAsia"/>
          <w:snapToGrid w:val="0"/>
          <w:szCs w:val="24"/>
          <w:lang w:val="ja-JP"/>
        </w:rPr>
        <w:t xml:space="preserve"> </w:t>
      </w:r>
      <w:r>
        <w:rPr>
          <w:rFonts w:cs="Arial" w:hint="eastAsia"/>
          <w:snapToGrid w:val="0"/>
          <w:szCs w:val="24"/>
          <w:lang w:val="ja-JP"/>
        </w:rPr>
        <w:t>フォルダー</w:t>
      </w:r>
      <w:r>
        <w:rPr>
          <w:rFonts w:cs="Arial" w:hint="eastAsia"/>
          <w:snapToGrid w:val="0"/>
          <w:szCs w:val="24"/>
          <w:lang w:val="ja-JP"/>
        </w:rPr>
        <w:t xml:space="preserve"> ...\%Program Files%\Microsoft Visual Studio 11.0\Licenses\ </w:t>
      </w:r>
      <w:r>
        <w:rPr>
          <w:rFonts w:cs="Arial" w:hint="eastAsia"/>
          <w:snapToGrid w:val="0"/>
          <w:szCs w:val="24"/>
          <w:lang w:val="ja-JP"/>
        </w:rPr>
        <w:t>の「</w:t>
      </w:r>
      <w:r>
        <w:rPr>
          <w:rFonts w:cs="Arial" w:hint="eastAsia"/>
          <w:snapToGrid w:val="0"/>
          <w:szCs w:val="24"/>
          <w:lang w:val="ja-JP"/>
        </w:rPr>
        <w:t>Licenses</w:t>
      </w:r>
      <w:r>
        <w:rPr>
          <w:rFonts w:cs="Arial" w:hint="eastAsia"/>
          <w:snapToGrid w:val="0"/>
          <w:szCs w:val="24"/>
          <w:lang w:val="ja-JP"/>
        </w:rPr>
        <w:t>」フォルダーにある独自の使用条件に基づいて使用許諾されます。</w:t>
      </w:r>
      <w:r>
        <w:rPr>
          <w:rFonts w:cs="Arial" w:hint="eastAsia"/>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p>
    <w:p w:rsidR="00EF0BE3" w:rsidRDefault="00EF0BE3" w:rsidP="00EF0BE3">
      <w:pPr>
        <w:pStyle w:val="PURBlueStrong-Indented"/>
        <w:rPr>
          <w:rFonts w:cs="Arial"/>
          <w:szCs w:val="24"/>
        </w:rPr>
      </w:pPr>
      <w:r>
        <w:rPr>
          <w:rFonts w:cs="Arial" w:hint="eastAsia"/>
          <w:szCs w:val="24"/>
          <w:lang w:val="ja-JP"/>
        </w:rPr>
        <w:t xml:space="preserve">Windows </w:t>
      </w:r>
      <w:r>
        <w:rPr>
          <w:rFonts w:cs="Arial" w:hint="eastAsia"/>
          <w:szCs w:val="24"/>
          <w:lang w:val="ja-JP"/>
        </w:rPr>
        <w:t>ソフトウェア</w:t>
      </w:r>
      <w:r>
        <w:rPr>
          <w:rFonts w:cs="Arial" w:hint="eastAsia"/>
          <w:szCs w:val="24"/>
          <w:lang w:val="ja-JP"/>
        </w:rPr>
        <w:t xml:space="preserve"> </w:t>
      </w:r>
      <w:r>
        <w:rPr>
          <w:rFonts w:cs="Arial" w:hint="eastAsia"/>
          <w:szCs w:val="24"/>
          <w:lang w:val="ja-JP"/>
        </w:rPr>
        <w:t>コンポーネント</w:t>
      </w:r>
    </w:p>
    <w:p w:rsidR="00EF0BE3" w:rsidRDefault="00EF0BE3" w:rsidP="00EF0BE3">
      <w:pPr>
        <w:pStyle w:val="PURBody-Indented"/>
        <w:rPr>
          <w:rFonts w:cs="Arial"/>
          <w:szCs w:val="24"/>
        </w:rPr>
      </w:pPr>
      <w:r>
        <w:rPr>
          <w:rFonts w:cs="Arial" w:hint="eastAsia"/>
          <w:snapToGrid w:val="0"/>
          <w:szCs w:val="24"/>
          <w:lang w:val="ja-JP"/>
        </w:rPr>
        <w:t>本ソフトウェアには、</w:t>
      </w:r>
      <w:r>
        <w:rPr>
          <w:rFonts w:cs="Arial"/>
          <w:snapToGrid w:val="0"/>
          <w:szCs w:val="24"/>
        </w:rPr>
        <w:t>Microsoft .NET Framework</w:t>
      </w:r>
      <w:r>
        <w:rPr>
          <w:rFonts w:cs="Arial" w:hint="eastAsia"/>
          <w:snapToGrid w:val="0"/>
          <w:szCs w:val="24"/>
          <w:lang w:val="ja-JP"/>
        </w:rPr>
        <w:t>、</w:t>
      </w:r>
      <w:r>
        <w:rPr>
          <w:rFonts w:cs="Arial"/>
          <w:snapToGrid w:val="0"/>
          <w:szCs w:val="24"/>
        </w:rPr>
        <w:t>Microsoft Data Access Components</w:t>
      </w:r>
      <w:r>
        <w:rPr>
          <w:rFonts w:cs="Arial" w:hint="eastAsia"/>
          <w:snapToGrid w:val="0"/>
          <w:szCs w:val="24"/>
          <w:lang w:val="ja-JP"/>
        </w:rPr>
        <w:t>、</w:t>
      </w:r>
      <w:r>
        <w:rPr>
          <w:rFonts w:cs="Arial"/>
          <w:snapToGrid w:val="0"/>
          <w:szCs w:val="24"/>
        </w:rPr>
        <w:t xml:space="preserve">Microsoft Build </w:t>
      </w:r>
      <w:r>
        <w:rPr>
          <w:rFonts w:cs="Arial" w:hint="eastAsia"/>
          <w:snapToGrid w:val="0"/>
          <w:szCs w:val="24"/>
          <w:lang w:val="ja-JP"/>
        </w:rPr>
        <w:t>テクノロジに関連する特定の</w:t>
      </w:r>
      <w:r>
        <w:rPr>
          <w:rFonts w:cs="Arial"/>
          <w:snapToGrid w:val="0"/>
          <w:szCs w:val="24"/>
        </w:rPr>
        <w:t xml:space="preserve"> .dll (Microsoft Internet Information Services (IIS) Express </w:t>
      </w:r>
      <w:r>
        <w:rPr>
          <w:rFonts w:cs="Arial" w:hint="eastAsia"/>
          <w:snapToGrid w:val="0"/>
          <w:szCs w:val="24"/>
          <w:lang w:val="ja-JP"/>
        </w:rPr>
        <w:t>および</w:t>
      </w:r>
      <w:r>
        <w:rPr>
          <w:rFonts w:cs="Arial"/>
          <w:snapToGrid w:val="0"/>
          <w:szCs w:val="24"/>
        </w:rPr>
        <w:t xml:space="preserve"> JavaScript </w:t>
      </w:r>
      <w:r>
        <w:rPr>
          <w:rFonts w:cs="Arial" w:hint="eastAsia"/>
          <w:snapToGrid w:val="0"/>
          <w:szCs w:val="24"/>
          <w:lang w:val="ja-JP"/>
        </w:rPr>
        <w:t>用</w:t>
      </w:r>
      <w:r>
        <w:rPr>
          <w:rFonts w:cs="Arial"/>
          <w:snapToGrid w:val="0"/>
          <w:szCs w:val="24"/>
        </w:rPr>
        <w:t xml:space="preserve"> Windows </w:t>
      </w:r>
      <w:r>
        <w:rPr>
          <w:rFonts w:cs="Arial" w:hint="eastAsia"/>
          <w:snapToGrid w:val="0"/>
          <w:szCs w:val="24"/>
          <w:lang w:val="ja-JP"/>
        </w:rPr>
        <w:t>ライブラリ</w:t>
      </w:r>
      <w:r>
        <w:rPr>
          <w:rFonts w:cs="Arial" w:hint="eastAsia"/>
          <w:snapToGrid w:val="0"/>
          <w:szCs w:val="24"/>
        </w:rPr>
        <w:t xml:space="preserve"> </w:t>
      </w:r>
      <w:r>
        <w:rPr>
          <w:rFonts w:cs="Arial" w:hint="eastAsia"/>
          <w:snapToGrid w:val="0"/>
          <w:szCs w:val="24"/>
          <w:lang w:val="ja-JP"/>
        </w:rPr>
        <w:t>コンポーネント</w:t>
      </w:r>
      <w:r>
        <w:rPr>
          <w:rFonts w:cs="Arial"/>
          <w:snapToGrid w:val="0"/>
          <w:szCs w:val="24"/>
        </w:rPr>
        <w:t xml:space="preserve">) </w:t>
      </w:r>
      <w:r>
        <w:rPr>
          <w:rFonts w:cs="Arial" w:hint="eastAsia"/>
          <w:snapToGrid w:val="0"/>
          <w:szCs w:val="24"/>
          <w:lang w:val="ja-JP"/>
        </w:rPr>
        <w:t>が含まれている場合があります。</w:t>
      </w:r>
      <w:r>
        <w:rPr>
          <w:rStyle w:val="PURBody-IndentedTimesNewRom10"/>
          <w:rFonts w:hint="eastAsia"/>
        </w:rPr>
        <w:t>これらはすべて</w:t>
      </w:r>
      <w:r>
        <w:rPr>
          <w:rFonts w:cs="Arial" w:hint="eastAsia"/>
          <w:szCs w:val="24"/>
          <w:lang w:val="ja-JP"/>
        </w:rPr>
        <w:t xml:space="preserve"> Windows </w:t>
      </w:r>
      <w:r>
        <w:rPr>
          <w:rStyle w:val="PURBody-IndentedTimesNewRom10"/>
          <w:rFonts w:hint="eastAsia"/>
        </w:rPr>
        <w:t>ソフトウェアの一部であり、その使用には</w:t>
      </w:r>
      <w:r>
        <w:rPr>
          <w:rFonts w:cs="Arial" w:hint="eastAsia"/>
          <w:szCs w:val="24"/>
          <w:lang w:val="ja-JP"/>
        </w:rPr>
        <w:t xml:space="preserve"> Windows </w:t>
      </w:r>
      <w:r>
        <w:rPr>
          <w:rStyle w:val="PURBody-IndentedTimesNewRom10"/>
          <w:rFonts w:hint="eastAsia"/>
        </w:rPr>
        <w:t>の使用条件が適用されます。</w:t>
      </w:r>
    </w:p>
    <w:p w:rsidR="00EF0BE3" w:rsidRDefault="00EF0BE3" w:rsidP="00EF0BE3">
      <w:pPr>
        <w:pStyle w:val="PURBlueStrong-Indented"/>
        <w:rPr>
          <w:rFonts w:cs="Arial"/>
          <w:szCs w:val="24"/>
        </w:rPr>
      </w:pPr>
      <w:r>
        <w:rPr>
          <w:rFonts w:cs="Arial" w:hint="eastAsia"/>
          <w:szCs w:val="24"/>
          <w:lang w:val="ja-JP"/>
        </w:rPr>
        <w:t xml:space="preserve">.NET Framework </w:t>
      </w:r>
      <w:r>
        <w:rPr>
          <w:rFonts w:cs="Arial" w:hint="eastAsia"/>
          <w:szCs w:val="24"/>
          <w:lang w:val="ja-JP"/>
        </w:rPr>
        <w:t>ソフトウェア</w:t>
      </w:r>
    </w:p>
    <w:p w:rsidR="00EF0BE3" w:rsidRDefault="00EF0BE3" w:rsidP="00EF0BE3">
      <w:pPr>
        <w:pStyle w:val="PURBody-Indented"/>
        <w:rPr>
          <w:rFonts w:cs="Arial"/>
          <w:szCs w:val="24"/>
        </w:rPr>
      </w:pPr>
      <w:r>
        <w:rPr>
          <w:rStyle w:val="PURBody-IndentedTimesNewRom10"/>
          <w:rFonts w:hint="eastAsia"/>
        </w:rPr>
        <w:t>本製品のソフトウェアには</w:t>
      </w:r>
      <w:r>
        <w:rPr>
          <w:rFonts w:cs="Arial" w:hint="eastAsia"/>
          <w:szCs w:val="24"/>
          <w:lang w:val="ja-JP"/>
        </w:rPr>
        <w:t xml:space="preserve"> Microsoft .NET Framework </w:t>
      </w:r>
      <w:r>
        <w:rPr>
          <w:rStyle w:val="PURBody-IndentedTimesNewRom10"/>
          <w:rFonts w:hint="eastAsia"/>
        </w:rPr>
        <w:t>ソフトウェアが含まれており、また</w:t>
      </w:r>
      <w:r>
        <w:rPr>
          <w:rFonts w:cs="Arial" w:hint="eastAsia"/>
          <w:szCs w:val="24"/>
          <w:lang w:val="ja-JP"/>
        </w:rPr>
        <w:t xml:space="preserve"> PowerShell </w:t>
      </w:r>
      <w:r>
        <w:rPr>
          <w:rStyle w:val="PURBody-IndentedTimesNewRom10"/>
          <w:rFonts w:hint="eastAsia"/>
        </w:rPr>
        <w:t>ソフトウェアが含まれていることもあります。共通の使用条件の</w:t>
      </w:r>
      <w:r>
        <w:rPr>
          <w:rFonts w:cs="Arial" w:hint="eastAsia"/>
          <w:szCs w:val="24"/>
          <w:lang w:val="ja-JP"/>
        </w:rPr>
        <w:t xml:space="preserve"> .NET Framework </w:t>
      </w:r>
      <w:r>
        <w:rPr>
          <w:rStyle w:val="PURBody-IndentedTimesNewRom10"/>
          <w:rFonts w:hint="eastAsia"/>
        </w:rPr>
        <w:t>および</w:t>
      </w:r>
      <w:r>
        <w:rPr>
          <w:rFonts w:cs="Arial" w:hint="eastAsia"/>
          <w:szCs w:val="24"/>
          <w:lang w:val="ja-JP"/>
        </w:rPr>
        <w:t xml:space="preserve"> PowerShell </w:t>
      </w:r>
      <w:r>
        <w:rPr>
          <w:rStyle w:val="PURBody-IndentedTimesNewRom10"/>
          <w:rFonts w:hint="eastAsia"/>
        </w:rPr>
        <w:t>ソフトウェアの使用条件を参照してください。</w:t>
      </w:r>
    </w:p>
    <w:p w:rsidR="00A876A4" w:rsidRDefault="006F7B56" w:rsidP="00A876A4">
      <w:pPr>
        <w:pStyle w:val="PURBreadcrumb"/>
        <w:rPr>
          <w:rStyle w:val="Hyperlink"/>
          <w:rFonts w:ascii="Arial Narrow" w:hAnsi="Arial Narrow"/>
          <w:sz w:val="16"/>
        </w:rPr>
      </w:pPr>
      <w:hyperlink w:anchor="TOC" w:history="1">
        <w:r w:rsidR="00EF0BE3" w:rsidRPr="00807148">
          <w:rPr>
            <w:rStyle w:val="Hyperlink"/>
            <w:rFonts w:cs="Arial"/>
            <w:noProof/>
            <w:color w:val="00467F"/>
            <w:sz w:val="16"/>
            <w:szCs w:val="24"/>
          </w:rPr>
          <w:t>目次</w:t>
        </w:r>
      </w:hyperlink>
      <w:r w:rsidR="00EF0BE3" w:rsidRPr="00807148">
        <w:rPr>
          <w:rFonts w:cs="Arial"/>
          <w:noProof/>
          <w:sz w:val="16"/>
          <w:szCs w:val="24"/>
        </w:rPr>
        <w:t xml:space="preserve"> / </w:t>
      </w:r>
      <w:hyperlink w:anchor="UniversalTerms" w:history="1">
        <w:r w:rsidR="00EF0BE3" w:rsidRPr="00807148">
          <w:rPr>
            <w:rStyle w:val="Hyperlink"/>
            <w:rFonts w:cs="Arial"/>
            <w:noProof/>
            <w:color w:val="00467F"/>
            <w:sz w:val="16"/>
            <w:szCs w:val="24"/>
          </w:rPr>
          <w:t>共通の使用条件</w:t>
        </w:r>
      </w:hyperlink>
    </w:p>
    <w:p w:rsidR="00A876A4" w:rsidRPr="009214B8" w:rsidRDefault="00A876A4" w:rsidP="00A876A4">
      <w:pPr>
        <w:pStyle w:val="PURProductName"/>
      </w:pPr>
      <w:bookmarkStart w:id="179" w:name="_Toc356201423"/>
      <w:bookmarkStart w:id="180" w:name="_Toc356201498"/>
      <w:bookmarkStart w:id="181" w:name="_Toc357603085"/>
      <w:bookmarkStart w:id="182" w:name="_Toc357603407"/>
      <w:r>
        <w:t>Windows Server 2012 Active Directory Rights Management Services</w:t>
      </w:r>
      <w:bookmarkEnd w:id="179"/>
      <w:bookmarkEnd w:id="180"/>
      <w:bookmarkEnd w:id="181"/>
      <w:bookmarkEnd w:id="182"/>
      <w:r w:rsidR="00791444">
        <w:fldChar w:fldCharType="begin"/>
      </w:r>
      <w:r>
        <w:instrText xml:space="preserve"> XE "</w:instrText>
      </w:r>
      <w:r w:rsidRPr="00CB73E4">
        <w:instrText>Windows Server 2012 Active Directory Rights Management Services</w:instrText>
      </w:r>
      <w:r>
        <w:instrText xml:space="preserve">" </w:instrText>
      </w:r>
      <w:r w:rsidR="00791444">
        <w:fldChar w:fldCharType="end"/>
      </w:r>
    </w:p>
    <w:p w:rsidR="00A876A4" w:rsidRPr="00B74B23" w:rsidRDefault="00B74B23" w:rsidP="00A876A4">
      <w:pPr>
        <w:pStyle w:val="PURLicenseTerm"/>
        <w:rPr>
          <w:rFonts w:cs="Arial"/>
        </w:rPr>
      </w:pPr>
      <w:r w:rsidRPr="00B74B23">
        <w:rPr>
          <w:rFonts w:cs="Arial"/>
        </w:rPr>
        <w:t>本製品の使用には、共通の使用条件、本ライセンス</w:t>
      </w:r>
      <w:r w:rsidRPr="00B74B23">
        <w:rPr>
          <w:rFonts w:cs="Arial"/>
        </w:rPr>
        <w:t xml:space="preserve"> </w:t>
      </w:r>
      <w:r w:rsidRPr="00B74B23">
        <w:rPr>
          <w:rFonts w:cs="Arial"/>
        </w:rPr>
        <w:t>モデルの標準の使用条件、および以下の製品固有の使用条件が適用されます。</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1"/>
        <w:gridCol w:w="5188"/>
        <w:gridCol w:w="5190"/>
        <w:gridCol w:w="208"/>
      </w:tblGrid>
      <w:tr w:rsidR="00A876A4" w:rsidRPr="00B74B23" w:rsidTr="00EF0BE3">
        <w:tc>
          <w:tcPr>
            <w:tcW w:w="2477" w:type="pct"/>
            <w:gridSpan w:val="2"/>
            <w:tcBorders>
              <w:top w:val="single" w:sz="4" w:space="0" w:color="auto"/>
              <w:bottom w:val="nil"/>
            </w:tcBorders>
          </w:tcPr>
          <w:p w:rsidR="00A876A4" w:rsidRPr="00B74B23" w:rsidRDefault="00B74B23" w:rsidP="00B74B23">
            <w:pPr>
              <w:pStyle w:val="PURLMSH"/>
              <w:rPr>
                <w:rFonts w:ascii="Arial" w:hAnsi="Arial" w:cs="Arial"/>
              </w:rPr>
            </w:pPr>
            <w:r w:rsidRPr="00B74B23">
              <w:rPr>
                <w:rFonts w:ascii="Arial" w:hAnsi="Arial" w:cs="Arial"/>
              </w:rPr>
              <w:t xml:space="preserve">SAL </w:t>
            </w:r>
            <w:r w:rsidRPr="00B74B23">
              <w:rPr>
                <w:rFonts w:ascii="Arial" w:cs="Arial"/>
              </w:rPr>
              <w:t>の標準の使用条件の該当項目</w:t>
            </w:r>
            <w:r w:rsidR="00A876A4" w:rsidRPr="00B74B23">
              <w:rPr>
                <w:rFonts w:ascii="Arial" w:hAnsi="Arial" w:cs="Arial"/>
              </w:rPr>
              <w:t xml:space="preserve">: </w:t>
            </w:r>
            <w:hyperlink w:anchor="SALTerms_Desktop" w:history="1">
              <w:r w:rsidRPr="00B74B23">
                <w:rPr>
                  <w:rStyle w:val="Hyperlink"/>
                  <w:rFonts w:ascii="Arial" w:cs="Arial"/>
                  <w:color w:val="00467F"/>
                </w:rPr>
                <w:t>サーバー</w:t>
              </w:r>
              <w:r w:rsidRPr="00B74B23">
                <w:rPr>
                  <w:rStyle w:val="Hyperlink"/>
                  <w:rFonts w:ascii="Arial" w:hAnsi="Arial" w:cs="Arial"/>
                  <w:color w:val="00467F"/>
                </w:rPr>
                <w:t xml:space="preserve"> </w:t>
              </w:r>
              <w:r w:rsidRPr="00B74B23">
                <w:rPr>
                  <w:rStyle w:val="Hyperlink"/>
                  <w:rFonts w:ascii="Arial" w:cs="Arial"/>
                  <w:color w:val="00467F"/>
                </w:rPr>
                <w:t>ソフトウェア</w:t>
              </w:r>
            </w:hyperlink>
          </w:p>
        </w:tc>
        <w:tc>
          <w:tcPr>
            <w:tcW w:w="2523" w:type="pct"/>
            <w:gridSpan w:val="2"/>
            <w:tcBorders>
              <w:top w:val="single" w:sz="4" w:space="0" w:color="auto"/>
              <w:bottom w:val="nil"/>
            </w:tcBorders>
          </w:tcPr>
          <w:p w:rsidR="00A876A4" w:rsidRPr="00B74B23" w:rsidRDefault="00A876A4" w:rsidP="00EF0BE3">
            <w:pPr>
              <w:pStyle w:val="PURLMSH"/>
              <w:rPr>
                <w:rFonts w:ascii="Arial" w:hAnsi="Arial" w:cs="Arial"/>
                <w:i/>
              </w:rPr>
            </w:pPr>
          </w:p>
        </w:tc>
      </w:tr>
      <w:tr w:rsidR="00A876A4" w:rsidRPr="00B74B23" w:rsidTr="00EF0BE3">
        <w:tc>
          <w:tcPr>
            <w:tcW w:w="2477" w:type="pct"/>
            <w:gridSpan w:val="2"/>
            <w:tcBorders>
              <w:top w:val="nil"/>
              <w:bottom w:val="nil"/>
            </w:tcBorders>
          </w:tcPr>
          <w:p w:rsidR="00A876A4" w:rsidRPr="00B74B23" w:rsidRDefault="00A876A4" w:rsidP="00EF0BE3">
            <w:pPr>
              <w:pStyle w:val="PURLMSH"/>
              <w:rPr>
                <w:rFonts w:ascii="Arial" w:hAnsi="Arial" w:cs="Arial"/>
              </w:rPr>
            </w:pPr>
          </w:p>
        </w:tc>
        <w:tc>
          <w:tcPr>
            <w:tcW w:w="2523" w:type="pct"/>
            <w:gridSpan w:val="2"/>
            <w:tcBorders>
              <w:top w:val="nil"/>
              <w:bottom w:val="nil"/>
            </w:tcBorders>
          </w:tcPr>
          <w:p w:rsidR="00A876A4" w:rsidRPr="00B74B23" w:rsidRDefault="00A876A4" w:rsidP="00EF0BE3">
            <w:pPr>
              <w:pStyle w:val="PURLMSH"/>
              <w:rPr>
                <w:rFonts w:ascii="Arial" w:hAnsi="Arial" w:cs="Arial"/>
              </w:rPr>
            </w:pPr>
          </w:p>
        </w:tc>
      </w:tr>
      <w:tr w:rsidR="00A876A4" w:rsidRPr="00B74B23" w:rsidTr="00EF0BE3">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A876A4" w:rsidRPr="00B74B23" w:rsidRDefault="00B74B23" w:rsidP="00EF0BE3">
            <w:pPr>
              <w:pStyle w:val="PURTableHeaderWhite"/>
              <w:spacing w:after="0" w:line="240" w:lineRule="auto"/>
              <w:rPr>
                <w:rFonts w:cs="Arial"/>
                <w:i w:val="0"/>
                <w:color w:val="404040" w:themeColor="text1" w:themeTint="BF"/>
              </w:rPr>
            </w:pPr>
            <w:r w:rsidRPr="00B74B23">
              <w:rPr>
                <w:rFonts w:cs="Arial"/>
                <w:i w:val="0"/>
                <w:color w:val="404040" w:themeColor="text1" w:themeTint="BF"/>
              </w:rPr>
              <w:t>サブスクライバー</w:t>
            </w:r>
            <w:r w:rsidRPr="00B74B23">
              <w:rPr>
                <w:rFonts w:cs="Arial"/>
                <w:i w:val="0"/>
                <w:color w:val="404040" w:themeColor="text1" w:themeTint="BF"/>
              </w:rPr>
              <w:t xml:space="preserve"> </w:t>
            </w:r>
            <w:r w:rsidRPr="00B74B23">
              <w:rPr>
                <w:rFonts w:cs="Arial"/>
                <w:i w:val="0"/>
                <w:color w:val="404040" w:themeColor="text1" w:themeTint="BF"/>
              </w:rPr>
              <w:t>アクセス</w:t>
            </w:r>
            <w:r w:rsidRPr="00B74B23">
              <w:rPr>
                <w:rFonts w:cs="Arial"/>
                <w:i w:val="0"/>
                <w:color w:val="404040" w:themeColor="text1" w:themeTint="BF"/>
              </w:rPr>
              <w:t xml:space="preserve"> </w:t>
            </w:r>
            <w:r w:rsidRPr="00B74B23">
              <w:rPr>
                <w:rFonts w:cs="Arial"/>
                <w:i w:val="0"/>
                <w:color w:val="404040" w:themeColor="text1" w:themeTint="BF"/>
              </w:rPr>
              <w:t>ライセンス</w:t>
            </w:r>
            <w:r w:rsidRPr="00B74B23">
              <w:rPr>
                <w:rFonts w:cs="Arial"/>
                <w:i w:val="0"/>
                <w:color w:val="404040" w:themeColor="text1" w:themeTint="BF"/>
              </w:rPr>
              <w:t xml:space="preserve"> (SAL)</w:t>
            </w:r>
          </w:p>
        </w:tc>
      </w:tr>
      <w:tr w:rsidR="00A876A4" w:rsidRPr="00B74B23" w:rsidTr="00EF0BE3">
        <w:tblPrEx>
          <w:tblBorders>
            <w:top w:val="none" w:sz="0" w:space="0" w:color="auto"/>
            <w:bottom w:val="none" w:sz="0" w:space="0" w:color="auto"/>
          </w:tblBorders>
        </w:tblPrEx>
        <w:trPr>
          <w:gridBefore w:val="1"/>
          <w:gridAfter w:val="1"/>
          <w:wBefore w:w="52" w:type="pct"/>
          <w:wAfter w:w="97" w:type="pct"/>
        </w:trPr>
        <w:tc>
          <w:tcPr>
            <w:tcW w:w="4851" w:type="pct"/>
            <w:gridSpan w:val="2"/>
          </w:tcPr>
          <w:p w:rsidR="00A876A4" w:rsidRPr="00B74B23" w:rsidRDefault="00B74B23" w:rsidP="00EF0BE3">
            <w:pPr>
              <w:pStyle w:val="PURBody"/>
              <w:rPr>
                <w:rFonts w:cs="Arial"/>
                <w:i/>
              </w:rPr>
            </w:pPr>
            <w:r w:rsidRPr="00B74B23">
              <w:rPr>
                <w:rFonts w:cs="Arial"/>
                <w:b/>
              </w:rPr>
              <w:t>必要なライセンス</w:t>
            </w:r>
          </w:p>
          <w:p w:rsidR="00A876A4" w:rsidRPr="00B74B23" w:rsidRDefault="00A876A4" w:rsidP="00A876A4">
            <w:pPr>
              <w:pStyle w:val="PURBullet-Indented"/>
              <w:ind w:left="486"/>
              <w:rPr>
                <w:rFonts w:cs="Arial"/>
                <w:b/>
                <w:bCs/>
              </w:rPr>
            </w:pPr>
            <w:r w:rsidRPr="00B74B23">
              <w:rPr>
                <w:rFonts w:cs="Arial"/>
              </w:rPr>
              <w:t>Windows Server 2012 Active Directory Rights Management Services SAL</w:t>
            </w:r>
          </w:p>
        </w:tc>
      </w:tr>
    </w:tbl>
    <w:p w:rsidR="00A876A4" w:rsidRPr="00B74B23" w:rsidRDefault="00B74B23" w:rsidP="00A876A4">
      <w:pPr>
        <w:pStyle w:val="PURADDITIONALTERMSHEADERMB"/>
        <w:rPr>
          <w:rFonts w:eastAsia="MS PGothic" w:cs="Arial"/>
        </w:rPr>
      </w:pPr>
      <w:r w:rsidRPr="00B74B23">
        <w:rPr>
          <w:rFonts w:eastAsia="MS PGothic" w:cs="Arial"/>
        </w:rPr>
        <w:t>追加の条件</w:t>
      </w:r>
    </w:p>
    <w:p w:rsidR="00A876A4" w:rsidRPr="00B74B23" w:rsidRDefault="00B74B23" w:rsidP="00A876A4">
      <w:pPr>
        <w:pStyle w:val="PURBlueStrong-Indented"/>
        <w:rPr>
          <w:rFonts w:cs="Arial"/>
        </w:rPr>
      </w:pPr>
      <w:r w:rsidRPr="00B74B23">
        <w:rPr>
          <w:rFonts w:cs="Arial"/>
        </w:rPr>
        <w:t>アクセス権のみ</w:t>
      </w:r>
    </w:p>
    <w:p w:rsidR="00A876A4" w:rsidRPr="00B74B23" w:rsidRDefault="00B74B23" w:rsidP="00A876A4">
      <w:pPr>
        <w:pStyle w:val="PURBody-Indented"/>
        <w:rPr>
          <w:rFonts w:cs="Arial"/>
        </w:rPr>
      </w:pPr>
      <w:r w:rsidRPr="00B74B23">
        <w:rPr>
          <w:rFonts w:cs="Arial"/>
        </w:rPr>
        <w:t>「プロセッサ</w:t>
      </w:r>
      <w:r w:rsidRPr="00B74B23">
        <w:rPr>
          <w:rFonts w:cs="Arial"/>
        </w:rPr>
        <w:t xml:space="preserve"> </w:t>
      </w:r>
      <w:r w:rsidRPr="00B74B23">
        <w:rPr>
          <w:rFonts w:cs="Arial"/>
        </w:rPr>
        <w:t>ライセンス</w:t>
      </w:r>
      <w:r w:rsidRPr="00B74B23">
        <w:rPr>
          <w:rFonts w:cs="Arial"/>
        </w:rPr>
        <w:t xml:space="preserve"> </w:t>
      </w:r>
      <w:r w:rsidRPr="00B74B23">
        <w:rPr>
          <w:rFonts w:cs="Arial"/>
        </w:rPr>
        <w:t>モデル」の章の</w:t>
      </w:r>
      <w:r w:rsidRPr="00B74B23">
        <w:rPr>
          <w:rFonts w:cs="Arial"/>
        </w:rPr>
        <w:t xml:space="preserve"> Windows Server </w:t>
      </w:r>
      <w:r w:rsidRPr="00B74B23">
        <w:rPr>
          <w:rFonts w:cs="Arial"/>
        </w:rPr>
        <w:t>の使用条件に規定するとおり、</w:t>
      </w:r>
      <w:r w:rsidRPr="00B74B23">
        <w:rPr>
          <w:rFonts w:cs="Arial"/>
        </w:rPr>
        <w:t xml:space="preserve">Windows Server 2012 Active Directory Rights Management Services </w:t>
      </w:r>
      <w:r w:rsidRPr="00B74B23">
        <w:rPr>
          <w:rFonts w:cs="Arial"/>
        </w:rPr>
        <w:t>に直接または間接的にアクセスする権限を持つユーザーごとに、</w:t>
      </w:r>
      <w:r w:rsidRPr="00B74B23">
        <w:rPr>
          <w:rFonts w:cs="Arial"/>
        </w:rPr>
        <w:t xml:space="preserve">SAL </w:t>
      </w:r>
      <w:r w:rsidRPr="00B74B23">
        <w:rPr>
          <w:rFonts w:cs="Arial"/>
        </w:rPr>
        <w:t>を取得する必要があります。</w:t>
      </w:r>
    </w:p>
    <w:p w:rsidR="00A876A4" w:rsidRPr="00B74B23" w:rsidRDefault="00B74B23" w:rsidP="00A876A4">
      <w:pPr>
        <w:pStyle w:val="PURBlueStrong-Indented"/>
        <w:rPr>
          <w:rFonts w:cs="Arial"/>
        </w:rPr>
      </w:pPr>
      <w:r w:rsidRPr="00B74B23">
        <w:rPr>
          <w:rFonts w:cs="Arial"/>
        </w:rPr>
        <w:t>サーバー</w:t>
      </w:r>
      <w:r w:rsidRPr="00B74B23">
        <w:rPr>
          <w:rFonts w:cs="Arial"/>
        </w:rPr>
        <w:t xml:space="preserve"> </w:t>
      </w:r>
      <w:r w:rsidRPr="00B74B23">
        <w:rPr>
          <w:rFonts w:cs="Arial"/>
        </w:rPr>
        <w:t>ソフトウェア</w:t>
      </w:r>
    </w:p>
    <w:p w:rsidR="00A876A4" w:rsidRDefault="00B74B23" w:rsidP="00A876A4">
      <w:pPr>
        <w:pStyle w:val="PURBody-Indented"/>
      </w:pPr>
      <w:r w:rsidRPr="00B74B23">
        <w:rPr>
          <w:rFonts w:cs="Arial"/>
        </w:rPr>
        <w:t>サーバー</w:t>
      </w:r>
      <w:r w:rsidRPr="00B74B23">
        <w:rPr>
          <w:rFonts w:cs="Arial"/>
        </w:rPr>
        <w:t xml:space="preserve"> </w:t>
      </w:r>
      <w:r w:rsidRPr="00B74B23">
        <w:rPr>
          <w:rFonts w:cs="Arial"/>
        </w:rPr>
        <w:t>ソフトウェアの標準の使用条件にかかわらず、「プロセッサ</w:t>
      </w:r>
      <w:r w:rsidRPr="00B74B23">
        <w:rPr>
          <w:rFonts w:cs="Arial"/>
        </w:rPr>
        <w:t xml:space="preserve"> </w:t>
      </w:r>
      <w:r w:rsidRPr="00B74B23">
        <w:rPr>
          <w:rFonts w:cs="Arial"/>
        </w:rPr>
        <w:t>ライセンス</w:t>
      </w:r>
      <w:r w:rsidRPr="00B74B23">
        <w:rPr>
          <w:rFonts w:cs="Arial"/>
        </w:rPr>
        <w:t xml:space="preserve"> </w:t>
      </w:r>
      <w:r w:rsidRPr="00B74B23">
        <w:rPr>
          <w:rFonts w:cs="Arial"/>
        </w:rPr>
        <w:t>モデル」の章の</w:t>
      </w:r>
      <w:r w:rsidRPr="00B74B23">
        <w:rPr>
          <w:rFonts w:cs="Arial"/>
        </w:rPr>
        <w:t xml:space="preserve"> Windows Server </w:t>
      </w:r>
      <w:r w:rsidRPr="00B74B23">
        <w:rPr>
          <w:rFonts w:cs="Arial"/>
        </w:rPr>
        <w:t>の使用条件に規定するとおり、</w:t>
      </w:r>
      <w:r w:rsidRPr="00B74B23">
        <w:rPr>
          <w:rFonts w:cs="Arial"/>
        </w:rPr>
        <w:t xml:space="preserve">Windows Server 2012 </w:t>
      </w:r>
      <w:r w:rsidRPr="00B74B23">
        <w:rPr>
          <w:rFonts w:cs="Arial"/>
        </w:rPr>
        <w:t>プロセッサ</w:t>
      </w:r>
      <w:r w:rsidRPr="00B74B23">
        <w:rPr>
          <w:rFonts w:cs="Arial"/>
        </w:rPr>
        <w:t xml:space="preserve"> </w:t>
      </w:r>
      <w:r w:rsidRPr="00B74B23">
        <w:rPr>
          <w:rFonts w:cs="Arial"/>
        </w:rPr>
        <w:t>ライセンスに基づいて別途サーバー</w:t>
      </w:r>
      <w:r w:rsidRPr="00B74B23">
        <w:rPr>
          <w:rFonts w:cs="Arial"/>
        </w:rPr>
        <w:t xml:space="preserve"> </w:t>
      </w:r>
      <w:r w:rsidR="00C26769">
        <w:rPr>
          <w:rFonts w:cs="Arial" w:hint="eastAsia"/>
        </w:rPr>
        <w:t>ソフトウェアの</w:t>
      </w:r>
      <w:r w:rsidRPr="00B74B23">
        <w:rPr>
          <w:rFonts w:cs="Arial"/>
        </w:rPr>
        <w:t>ライセンスを取得する必要があります。</w:t>
      </w:r>
      <w:r w:rsidRPr="00B74B23">
        <w:rPr>
          <w:rFonts w:cs="Arial"/>
        </w:rPr>
        <w:t xml:space="preserve">Windows Server Active Directory Rights Management Services SAL </w:t>
      </w:r>
      <w:r w:rsidRPr="00B74B23">
        <w:rPr>
          <w:rFonts w:cs="Arial"/>
        </w:rPr>
        <w:t>に基づいてサーバー</w:t>
      </w:r>
      <w:r w:rsidRPr="00B74B23">
        <w:rPr>
          <w:rFonts w:cs="Arial"/>
        </w:rPr>
        <w:t xml:space="preserve"> </w:t>
      </w:r>
      <w:r w:rsidRPr="00B74B23">
        <w:rPr>
          <w:rFonts w:cs="Arial"/>
        </w:rPr>
        <w:t>ソフトウェアのインスタンスを実行することはできません。</w:t>
      </w:r>
    </w:p>
    <w:p w:rsidR="00A876A4" w:rsidRPr="008D5AC9" w:rsidRDefault="006F7B56" w:rsidP="00A876A4">
      <w:pPr>
        <w:pStyle w:val="PURBody-Indented"/>
        <w:jc w:val="right"/>
      </w:pPr>
      <w:hyperlink w:anchor="TOC" w:history="1">
        <w:r w:rsidR="00A876A4" w:rsidRPr="00807148">
          <w:rPr>
            <w:rStyle w:val="Hyperlink"/>
            <w:rFonts w:cs="Arial"/>
            <w:noProof/>
            <w:color w:val="00467F"/>
            <w:sz w:val="16"/>
            <w:szCs w:val="24"/>
          </w:rPr>
          <w:t>目次</w:t>
        </w:r>
      </w:hyperlink>
      <w:r w:rsidR="00A876A4" w:rsidRPr="00807148">
        <w:rPr>
          <w:rFonts w:cs="Arial"/>
          <w:noProof/>
          <w:sz w:val="16"/>
          <w:szCs w:val="24"/>
        </w:rPr>
        <w:t xml:space="preserve"> / </w:t>
      </w:r>
      <w:hyperlink w:anchor="UniversalTerms" w:history="1">
        <w:r w:rsidR="00A876A4" w:rsidRPr="00807148">
          <w:rPr>
            <w:rStyle w:val="Hyperlink"/>
            <w:rFonts w:cs="Arial"/>
            <w:noProof/>
            <w:color w:val="00467F"/>
            <w:sz w:val="16"/>
            <w:szCs w:val="24"/>
          </w:rPr>
          <w:t>共通の使用条件</w:t>
        </w:r>
      </w:hyperlink>
    </w:p>
    <w:p w:rsidR="00A876A4" w:rsidRPr="009214B8" w:rsidRDefault="00A876A4" w:rsidP="00A876A4">
      <w:pPr>
        <w:pStyle w:val="PURProductName"/>
      </w:pPr>
      <w:bookmarkStart w:id="183" w:name="_Toc356201424"/>
      <w:bookmarkStart w:id="184" w:name="_Toc356201499"/>
      <w:bookmarkStart w:id="185" w:name="_Toc357603086"/>
      <w:bookmarkStart w:id="186" w:name="_Toc357603408"/>
      <w:r>
        <w:t>Windows Server 2012 Remote Desktop Services</w:t>
      </w:r>
      <w:bookmarkEnd w:id="183"/>
      <w:bookmarkEnd w:id="184"/>
      <w:bookmarkEnd w:id="185"/>
      <w:bookmarkEnd w:id="186"/>
      <w:r w:rsidR="00791444">
        <w:fldChar w:fldCharType="begin"/>
      </w:r>
      <w:r>
        <w:instrText xml:space="preserve"> XE "</w:instrText>
      </w:r>
      <w:r w:rsidRPr="00CB73E4">
        <w:instrText>Windows Server 2012 Remote Desktop Services</w:instrText>
      </w:r>
      <w:r>
        <w:instrText xml:space="preserve">" </w:instrText>
      </w:r>
      <w:r w:rsidR="00791444">
        <w:fldChar w:fldCharType="end"/>
      </w:r>
    </w:p>
    <w:p w:rsidR="00A876A4" w:rsidRPr="00B74B23" w:rsidRDefault="00B74B23" w:rsidP="00A876A4">
      <w:pPr>
        <w:pStyle w:val="PURLicenseTerm"/>
        <w:rPr>
          <w:rFonts w:cs="Arial"/>
        </w:rPr>
      </w:pPr>
      <w:r w:rsidRPr="00B74B23">
        <w:rPr>
          <w:rFonts w:cs="Arial"/>
        </w:rPr>
        <w:t>本製品の使用には、共通の使用条件、本ライセンス</w:t>
      </w:r>
      <w:r w:rsidRPr="00B74B23">
        <w:rPr>
          <w:rFonts w:cs="Arial"/>
        </w:rPr>
        <w:t xml:space="preserve"> </w:t>
      </w:r>
      <w:r w:rsidRPr="00B74B23">
        <w:rPr>
          <w:rFonts w:cs="Arial"/>
        </w:rPr>
        <w:t>モデルの標準の使用条件、および以下の製品固有の使用条件が適用されます。</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1"/>
        <w:gridCol w:w="5188"/>
        <w:gridCol w:w="5190"/>
        <w:gridCol w:w="208"/>
      </w:tblGrid>
      <w:tr w:rsidR="00A876A4" w:rsidRPr="00B74B23" w:rsidTr="00EF0BE3">
        <w:tc>
          <w:tcPr>
            <w:tcW w:w="2477" w:type="pct"/>
            <w:gridSpan w:val="2"/>
            <w:tcBorders>
              <w:top w:val="single" w:sz="4" w:space="0" w:color="auto"/>
              <w:bottom w:val="nil"/>
            </w:tcBorders>
          </w:tcPr>
          <w:p w:rsidR="00A876A4" w:rsidRPr="00B74B23" w:rsidRDefault="00B74B23" w:rsidP="00EF0BE3">
            <w:pPr>
              <w:pStyle w:val="PURLMSH"/>
              <w:rPr>
                <w:rFonts w:ascii="Arial" w:hAnsi="Arial" w:cs="Arial"/>
              </w:rPr>
            </w:pPr>
            <w:r w:rsidRPr="00B74B23">
              <w:rPr>
                <w:rFonts w:ascii="Arial" w:hAnsi="Arial" w:cs="Arial"/>
              </w:rPr>
              <w:t xml:space="preserve">SAL </w:t>
            </w:r>
            <w:r w:rsidRPr="00B74B23">
              <w:rPr>
                <w:rFonts w:ascii="Arial" w:hAnsi="Arial" w:cs="Arial"/>
              </w:rPr>
              <w:t>の標準の使用条件の該当項目</w:t>
            </w:r>
            <w:r w:rsidRPr="00B74B23">
              <w:rPr>
                <w:rFonts w:ascii="Arial" w:hAnsi="Arial" w:cs="Arial"/>
              </w:rPr>
              <w:t xml:space="preserve">: </w:t>
            </w:r>
            <w:hyperlink w:anchor="SALTerms_Desktop" w:history="1">
              <w:r w:rsidRPr="00B74B23">
                <w:rPr>
                  <w:rStyle w:val="Hyperlink"/>
                  <w:rFonts w:ascii="Arial" w:hAnsi="Arial" w:cs="Arial"/>
                  <w:color w:val="00467F"/>
                </w:rPr>
                <w:t>サーバー</w:t>
              </w:r>
              <w:r w:rsidRPr="00B74B23">
                <w:rPr>
                  <w:rStyle w:val="Hyperlink"/>
                  <w:rFonts w:ascii="Arial" w:hAnsi="Arial" w:cs="Arial"/>
                  <w:color w:val="00467F"/>
                </w:rPr>
                <w:t xml:space="preserve"> </w:t>
              </w:r>
              <w:r w:rsidRPr="00B74B23">
                <w:rPr>
                  <w:rStyle w:val="Hyperlink"/>
                  <w:rFonts w:ascii="Arial" w:hAnsi="Arial" w:cs="Arial"/>
                  <w:color w:val="00467F"/>
                </w:rPr>
                <w:t>ソフトウェア</w:t>
              </w:r>
            </w:hyperlink>
          </w:p>
        </w:tc>
        <w:tc>
          <w:tcPr>
            <w:tcW w:w="2523" w:type="pct"/>
            <w:gridSpan w:val="2"/>
            <w:tcBorders>
              <w:top w:val="single" w:sz="4" w:space="0" w:color="auto"/>
              <w:bottom w:val="nil"/>
            </w:tcBorders>
          </w:tcPr>
          <w:p w:rsidR="00A876A4" w:rsidRPr="00B74B23" w:rsidRDefault="00A876A4" w:rsidP="00EF0BE3">
            <w:pPr>
              <w:pStyle w:val="PURLMSH"/>
              <w:rPr>
                <w:rFonts w:ascii="Arial" w:hAnsi="Arial" w:cs="Arial"/>
                <w:i/>
              </w:rPr>
            </w:pPr>
          </w:p>
        </w:tc>
      </w:tr>
      <w:tr w:rsidR="00A876A4" w:rsidRPr="00B74B23" w:rsidTr="00EF0BE3">
        <w:tc>
          <w:tcPr>
            <w:tcW w:w="2477" w:type="pct"/>
            <w:gridSpan w:val="2"/>
            <w:tcBorders>
              <w:top w:val="nil"/>
              <w:bottom w:val="nil"/>
            </w:tcBorders>
          </w:tcPr>
          <w:p w:rsidR="00A876A4" w:rsidRPr="00B74B23" w:rsidRDefault="00A876A4" w:rsidP="00EF0BE3">
            <w:pPr>
              <w:pStyle w:val="PURLMSH"/>
              <w:rPr>
                <w:rFonts w:ascii="Arial" w:hAnsi="Arial" w:cs="Arial"/>
              </w:rPr>
            </w:pPr>
          </w:p>
        </w:tc>
        <w:tc>
          <w:tcPr>
            <w:tcW w:w="2523" w:type="pct"/>
            <w:gridSpan w:val="2"/>
            <w:tcBorders>
              <w:top w:val="nil"/>
              <w:bottom w:val="nil"/>
            </w:tcBorders>
          </w:tcPr>
          <w:p w:rsidR="00A876A4" w:rsidRPr="00B74B23" w:rsidRDefault="00A876A4" w:rsidP="00EF0BE3">
            <w:pPr>
              <w:pStyle w:val="PURLMSH"/>
              <w:rPr>
                <w:rFonts w:ascii="Arial" w:hAnsi="Arial" w:cs="Arial"/>
              </w:rPr>
            </w:pPr>
          </w:p>
        </w:tc>
      </w:tr>
      <w:tr w:rsidR="00A876A4" w:rsidRPr="00B74B23" w:rsidTr="00EF0BE3">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A876A4" w:rsidRPr="00B74B23" w:rsidRDefault="00B74B23" w:rsidP="00EF0BE3">
            <w:pPr>
              <w:pStyle w:val="PURTableHeaderWhite"/>
              <w:spacing w:after="0" w:line="240" w:lineRule="auto"/>
              <w:rPr>
                <w:rFonts w:cs="Arial"/>
                <w:i w:val="0"/>
                <w:color w:val="404040" w:themeColor="text1" w:themeTint="BF"/>
              </w:rPr>
            </w:pPr>
            <w:r w:rsidRPr="00B74B23">
              <w:rPr>
                <w:rFonts w:cs="Arial"/>
                <w:i w:val="0"/>
                <w:color w:val="404040" w:themeColor="text1" w:themeTint="BF"/>
              </w:rPr>
              <w:t>サブスクライバー</w:t>
            </w:r>
            <w:r w:rsidRPr="00B74B23">
              <w:rPr>
                <w:rFonts w:cs="Arial"/>
                <w:i w:val="0"/>
                <w:color w:val="404040" w:themeColor="text1" w:themeTint="BF"/>
              </w:rPr>
              <w:t xml:space="preserve"> </w:t>
            </w:r>
            <w:r w:rsidRPr="00B74B23">
              <w:rPr>
                <w:rFonts w:cs="Arial"/>
                <w:i w:val="0"/>
                <w:color w:val="404040" w:themeColor="text1" w:themeTint="BF"/>
              </w:rPr>
              <w:t>アクセス</w:t>
            </w:r>
            <w:r w:rsidRPr="00B74B23">
              <w:rPr>
                <w:rFonts w:cs="Arial"/>
                <w:i w:val="0"/>
                <w:color w:val="404040" w:themeColor="text1" w:themeTint="BF"/>
              </w:rPr>
              <w:t xml:space="preserve"> </w:t>
            </w:r>
            <w:r w:rsidRPr="00B74B23">
              <w:rPr>
                <w:rFonts w:cs="Arial"/>
                <w:i w:val="0"/>
                <w:color w:val="404040" w:themeColor="text1" w:themeTint="BF"/>
              </w:rPr>
              <w:t>ライセンス</w:t>
            </w:r>
            <w:r w:rsidRPr="00B74B23">
              <w:rPr>
                <w:rFonts w:cs="Arial"/>
                <w:i w:val="0"/>
                <w:color w:val="404040" w:themeColor="text1" w:themeTint="BF"/>
              </w:rPr>
              <w:t xml:space="preserve"> (SAL)</w:t>
            </w:r>
          </w:p>
        </w:tc>
      </w:tr>
      <w:tr w:rsidR="00A876A4" w:rsidRPr="00B74B23" w:rsidTr="00EF0BE3">
        <w:tblPrEx>
          <w:tblBorders>
            <w:top w:val="none" w:sz="0" w:space="0" w:color="auto"/>
            <w:bottom w:val="none" w:sz="0" w:space="0" w:color="auto"/>
          </w:tblBorders>
        </w:tblPrEx>
        <w:trPr>
          <w:gridBefore w:val="1"/>
          <w:gridAfter w:val="1"/>
          <w:wBefore w:w="52" w:type="pct"/>
          <w:wAfter w:w="97" w:type="pct"/>
        </w:trPr>
        <w:tc>
          <w:tcPr>
            <w:tcW w:w="4851" w:type="pct"/>
            <w:gridSpan w:val="2"/>
          </w:tcPr>
          <w:p w:rsidR="00A876A4" w:rsidRPr="00B74B23" w:rsidRDefault="00B74B23" w:rsidP="00EF0BE3">
            <w:pPr>
              <w:pStyle w:val="PURBody"/>
              <w:rPr>
                <w:rFonts w:cs="Arial"/>
                <w:i/>
              </w:rPr>
            </w:pPr>
            <w:r w:rsidRPr="00B74B23">
              <w:rPr>
                <w:rFonts w:cs="Arial"/>
                <w:b/>
              </w:rPr>
              <w:t>必要なライセンス</w:t>
            </w:r>
          </w:p>
          <w:p w:rsidR="00A876A4" w:rsidRPr="00B74B23" w:rsidRDefault="00A876A4" w:rsidP="00A876A4">
            <w:pPr>
              <w:pStyle w:val="PURBullet-Indented"/>
              <w:ind w:left="486"/>
              <w:rPr>
                <w:rFonts w:cs="Arial"/>
                <w:b/>
                <w:bCs/>
              </w:rPr>
            </w:pPr>
            <w:r w:rsidRPr="00B74B23">
              <w:rPr>
                <w:rFonts w:cs="Arial"/>
              </w:rPr>
              <w:t>Windows Server 2012 Remote Desktop Services SAL</w:t>
            </w:r>
          </w:p>
        </w:tc>
      </w:tr>
    </w:tbl>
    <w:p w:rsidR="00A876A4" w:rsidRPr="00B74B23" w:rsidRDefault="00B74B23" w:rsidP="00A876A4">
      <w:pPr>
        <w:pStyle w:val="PURADDITIONALTERMSHEADERMB"/>
        <w:rPr>
          <w:rFonts w:eastAsia="MS PGothic" w:cs="Arial"/>
        </w:rPr>
      </w:pPr>
      <w:r w:rsidRPr="00B74B23">
        <w:rPr>
          <w:rFonts w:eastAsia="MS PGothic" w:cs="Arial"/>
        </w:rPr>
        <w:t>追加の条件</w:t>
      </w:r>
    </w:p>
    <w:p w:rsidR="00A876A4" w:rsidRPr="00B74B23" w:rsidRDefault="00B74B23" w:rsidP="00A876A4">
      <w:pPr>
        <w:pStyle w:val="PURBlueStrong-Indented"/>
        <w:rPr>
          <w:rFonts w:cs="Arial"/>
        </w:rPr>
      </w:pPr>
      <w:r w:rsidRPr="00B74B23">
        <w:rPr>
          <w:rFonts w:cs="Arial"/>
        </w:rPr>
        <w:t>アクセス権のみ</w:t>
      </w:r>
    </w:p>
    <w:p w:rsidR="00A876A4" w:rsidRPr="00B74B23" w:rsidRDefault="00B74B23" w:rsidP="00A876A4">
      <w:pPr>
        <w:pStyle w:val="PURBody-Indented"/>
        <w:rPr>
          <w:rFonts w:cs="Arial"/>
        </w:rPr>
      </w:pPr>
      <w:r w:rsidRPr="00B74B23">
        <w:rPr>
          <w:rFonts w:cs="Arial"/>
        </w:rPr>
        <w:t>「プロセッサ</w:t>
      </w:r>
      <w:r w:rsidRPr="00B74B23">
        <w:rPr>
          <w:rFonts w:cs="Arial"/>
        </w:rPr>
        <w:t xml:space="preserve"> </w:t>
      </w:r>
      <w:r w:rsidRPr="00B74B23">
        <w:rPr>
          <w:rFonts w:cs="Arial"/>
        </w:rPr>
        <w:t>ライセンス</w:t>
      </w:r>
      <w:r w:rsidRPr="00B74B23">
        <w:rPr>
          <w:rFonts w:cs="Arial"/>
        </w:rPr>
        <w:t xml:space="preserve"> </w:t>
      </w:r>
      <w:r w:rsidRPr="00B74B23">
        <w:rPr>
          <w:rFonts w:cs="Arial"/>
        </w:rPr>
        <w:t>モデル」の章の</w:t>
      </w:r>
      <w:r w:rsidRPr="00B74B23">
        <w:rPr>
          <w:rFonts w:cs="Arial"/>
        </w:rPr>
        <w:t xml:space="preserve"> Windows Server </w:t>
      </w:r>
      <w:r w:rsidRPr="00B74B23">
        <w:rPr>
          <w:rFonts w:cs="Arial"/>
        </w:rPr>
        <w:t>の使用条件に規定するとおり、</w:t>
      </w:r>
      <w:r w:rsidRPr="00B74B23">
        <w:rPr>
          <w:rFonts w:cs="Arial"/>
        </w:rPr>
        <w:t xml:space="preserve">Windows Server 2012 Remote Desktop Services </w:t>
      </w:r>
      <w:r w:rsidRPr="00B74B23">
        <w:rPr>
          <w:rFonts w:cs="Arial"/>
        </w:rPr>
        <w:t>に直接または間接的にアクセスする権限を持つユーザーごとに、</w:t>
      </w:r>
      <w:r w:rsidRPr="00B74B23">
        <w:rPr>
          <w:rFonts w:cs="Arial"/>
        </w:rPr>
        <w:t xml:space="preserve">SAL </w:t>
      </w:r>
      <w:r w:rsidRPr="00B74B23">
        <w:rPr>
          <w:rFonts w:cs="Arial"/>
        </w:rPr>
        <w:t>を取得する必要があります。</w:t>
      </w:r>
    </w:p>
    <w:p w:rsidR="00A876A4" w:rsidRPr="00B74B23" w:rsidRDefault="00B74B23" w:rsidP="00A876A4">
      <w:pPr>
        <w:pStyle w:val="PURBlueStrong-Indented"/>
        <w:rPr>
          <w:rFonts w:cs="Arial"/>
        </w:rPr>
      </w:pPr>
      <w:r w:rsidRPr="00B74B23">
        <w:rPr>
          <w:rFonts w:cs="Arial"/>
        </w:rPr>
        <w:t>サーバー</w:t>
      </w:r>
      <w:r w:rsidRPr="00B74B23">
        <w:rPr>
          <w:rFonts w:cs="Arial"/>
        </w:rPr>
        <w:t xml:space="preserve"> </w:t>
      </w:r>
      <w:r w:rsidRPr="00B74B23">
        <w:rPr>
          <w:rFonts w:cs="Arial"/>
        </w:rPr>
        <w:t>ソフトウェア</w:t>
      </w:r>
    </w:p>
    <w:p w:rsidR="00A876A4" w:rsidRDefault="00B74B23" w:rsidP="00A876A4">
      <w:pPr>
        <w:pStyle w:val="PURBody-Indented"/>
      </w:pPr>
      <w:r w:rsidRPr="00B74B23">
        <w:rPr>
          <w:rFonts w:cs="Arial"/>
        </w:rPr>
        <w:t>サーバー</w:t>
      </w:r>
      <w:r w:rsidRPr="00B74B23">
        <w:rPr>
          <w:rFonts w:cs="Arial"/>
        </w:rPr>
        <w:t xml:space="preserve"> </w:t>
      </w:r>
      <w:r w:rsidRPr="00B74B23">
        <w:rPr>
          <w:rFonts w:cs="Arial"/>
        </w:rPr>
        <w:t>ソフトウェアの標準の使用条件にかかわらず、「プロセッサ</w:t>
      </w:r>
      <w:r w:rsidRPr="00B74B23">
        <w:rPr>
          <w:rFonts w:cs="Arial"/>
        </w:rPr>
        <w:t xml:space="preserve"> </w:t>
      </w:r>
      <w:r w:rsidRPr="00B74B23">
        <w:rPr>
          <w:rFonts w:cs="Arial"/>
        </w:rPr>
        <w:t>ライセンス</w:t>
      </w:r>
      <w:r w:rsidRPr="00B74B23">
        <w:rPr>
          <w:rFonts w:cs="Arial"/>
        </w:rPr>
        <w:t xml:space="preserve"> </w:t>
      </w:r>
      <w:r w:rsidRPr="00B74B23">
        <w:rPr>
          <w:rFonts w:cs="Arial"/>
        </w:rPr>
        <w:t>モデル」の章の</w:t>
      </w:r>
      <w:r w:rsidRPr="00B74B23">
        <w:rPr>
          <w:rFonts w:cs="Arial"/>
        </w:rPr>
        <w:t xml:space="preserve"> Windows Server </w:t>
      </w:r>
      <w:r w:rsidRPr="00B74B23">
        <w:rPr>
          <w:rFonts w:cs="Arial"/>
        </w:rPr>
        <w:t>の使用条件に規定するとおり、</w:t>
      </w:r>
      <w:r w:rsidRPr="00B74B23">
        <w:rPr>
          <w:rFonts w:cs="Arial"/>
        </w:rPr>
        <w:t xml:space="preserve">Windows Server 2012 </w:t>
      </w:r>
      <w:r w:rsidRPr="00B74B23">
        <w:rPr>
          <w:rFonts w:cs="Arial"/>
        </w:rPr>
        <w:t>プロセッサ</w:t>
      </w:r>
      <w:r w:rsidRPr="00B74B23">
        <w:rPr>
          <w:rFonts w:cs="Arial"/>
        </w:rPr>
        <w:t xml:space="preserve"> </w:t>
      </w:r>
      <w:r w:rsidRPr="00B74B23">
        <w:rPr>
          <w:rFonts w:cs="Arial"/>
        </w:rPr>
        <w:t>ライセンスに基づいて別途サーバー</w:t>
      </w:r>
      <w:r w:rsidRPr="00B74B23">
        <w:rPr>
          <w:rFonts w:cs="Arial"/>
        </w:rPr>
        <w:t xml:space="preserve"> </w:t>
      </w:r>
      <w:r w:rsidR="005A4DF5">
        <w:rPr>
          <w:rFonts w:cs="Arial" w:hint="eastAsia"/>
        </w:rPr>
        <w:t>ソフトウェアの</w:t>
      </w:r>
      <w:r w:rsidRPr="00B74B23">
        <w:rPr>
          <w:rFonts w:cs="Arial"/>
        </w:rPr>
        <w:t>ライセンスを取得する必要があります。</w:t>
      </w:r>
      <w:r w:rsidRPr="00B74B23">
        <w:rPr>
          <w:rFonts w:cs="Arial"/>
        </w:rPr>
        <w:t xml:space="preserve">Windows Server Remote Desktop Services SAL </w:t>
      </w:r>
      <w:r w:rsidRPr="00B74B23">
        <w:rPr>
          <w:rFonts w:cs="Arial"/>
        </w:rPr>
        <w:t>に基づいてサーバー</w:t>
      </w:r>
      <w:r w:rsidRPr="00B74B23">
        <w:rPr>
          <w:rFonts w:cs="Arial"/>
        </w:rPr>
        <w:t xml:space="preserve"> </w:t>
      </w:r>
      <w:r w:rsidRPr="00B74B23">
        <w:rPr>
          <w:rFonts w:cs="Arial"/>
        </w:rPr>
        <w:t>ソフトウェアのインスタンスを実行することはできません。</w:t>
      </w:r>
    </w:p>
    <w:p w:rsidR="00A47016" w:rsidRPr="00807148" w:rsidRDefault="006F7B56" w:rsidP="00A876A4">
      <w:pPr>
        <w:pStyle w:val="PURBreadcrumb"/>
        <w:rPr>
          <w:rFonts w:cs="Arial"/>
          <w:color w:val="404040"/>
          <w:szCs w:val="24"/>
        </w:rPr>
      </w:pPr>
      <w:hyperlink w:anchor="TOC" w:history="1">
        <w:r w:rsidR="00A876A4" w:rsidRPr="00807148">
          <w:rPr>
            <w:rStyle w:val="Hyperlink"/>
            <w:rFonts w:cs="Arial"/>
            <w:noProof/>
            <w:color w:val="00467F"/>
            <w:sz w:val="16"/>
            <w:szCs w:val="24"/>
          </w:rPr>
          <w:t>目次</w:t>
        </w:r>
      </w:hyperlink>
      <w:r w:rsidR="00A876A4" w:rsidRPr="00807148">
        <w:rPr>
          <w:rFonts w:cs="Arial"/>
          <w:noProof/>
          <w:sz w:val="16"/>
          <w:szCs w:val="24"/>
        </w:rPr>
        <w:t xml:space="preserve"> / </w:t>
      </w:r>
      <w:hyperlink w:anchor="UniversalTerms" w:history="1">
        <w:r w:rsidR="00A876A4" w:rsidRPr="00807148">
          <w:rPr>
            <w:rStyle w:val="Hyperlink"/>
            <w:rFonts w:cs="Arial"/>
            <w:noProof/>
            <w:color w:val="00467F"/>
            <w:sz w:val="16"/>
            <w:szCs w:val="24"/>
          </w:rPr>
          <w:t>共通の使用条件</w:t>
        </w:r>
      </w:hyperlink>
    </w:p>
    <w:bookmarkEnd w:id="93"/>
    <w:p w:rsidR="00A47016" w:rsidRPr="00807148" w:rsidRDefault="00A47016">
      <w:pPr>
        <w:pStyle w:val="PURBreadcrumb"/>
        <w:rPr>
          <w:rFonts w:cs="Arial"/>
          <w:color w:val="404040"/>
          <w:sz w:val="16"/>
          <w:szCs w:val="24"/>
        </w:rPr>
      </w:pPr>
    </w:p>
    <w:p w:rsidR="00A47016" w:rsidRPr="00807148" w:rsidRDefault="00A47016">
      <w:pPr>
        <w:pStyle w:val="PURSectionHeading"/>
        <w:rPr>
          <w:rFonts w:cs="Arial"/>
          <w:color w:val="404040"/>
          <w:szCs w:val="24"/>
        </w:rPr>
        <w:sectPr w:rsidR="00A47016" w:rsidRPr="00807148" w:rsidSect="00B371CB">
          <w:type w:val="continuous"/>
          <w:pgSz w:w="11907" w:h="16840" w:code="9"/>
          <w:pgMar w:top="1797" w:right="720" w:bottom="720" w:left="720" w:header="720" w:footer="720" w:gutter="0"/>
          <w:cols w:space="360"/>
          <w:docGrid w:linePitch="360"/>
        </w:sectPr>
      </w:pPr>
    </w:p>
    <w:p w:rsidR="002B3537" w:rsidRPr="00807148" w:rsidRDefault="00A47016">
      <w:pPr>
        <w:pStyle w:val="PURSectionHeading"/>
        <w:rPr>
          <w:rFonts w:cs="Arial"/>
          <w:szCs w:val="24"/>
          <w:lang w:val="ja-JP"/>
        </w:rPr>
        <w:sectPr w:rsidR="002B3537" w:rsidRPr="00807148" w:rsidSect="00B371CB">
          <w:footerReference w:type="default" r:id="rId79"/>
          <w:pgSz w:w="11907" w:h="16840" w:code="9"/>
          <w:pgMar w:top="1797" w:right="720" w:bottom="720" w:left="720" w:header="720" w:footer="720" w:gutter="0"/>
          <w:cols w:space="360"/>
          <w:docGrid w:linePitch="360"/>
        </w:sectPr>
      </w:pPr>
      <w:bookmarkStart w:id="187" w:name="_Toc357603087"/>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w:t>
      </w:r>
      <w:bookmarkEnd w:id="187"/>
    </w:p>
    <w:p w:rsidR="00EF0BE3" w:rsidRDefault="00791444">
      <w:pPr>
        <w:pStyle w:val="TOC2"/>
        <w:rPr>
          <w:rFonts w:asciiTheme="minorHAnsi" w:eastAsiaTheme="minorEastAsia" w:hAnsiTheme="minorHAnsi" w:cstheme="minorBidi"/>
          <w:noProof/>
          <w:color w:val="auto"/>
          <w:sz w:val="22"/>
          <w:lang w:eastAsia="en-US"/>
        </w:rPr>
      </w:pPr>
      <w:r w:rsidRPr="00807148">
        <w:rPr>
          <w:rFonts w:cs="Arial"/>
        </w:rPr>
        <w:fldChar w:fldCharType="begin"/>
      </w:r>
      <w:r w:rsidR="00565FB3" w:rsidRPr="00807148">
        <w:rPr>
          <w:rFonts w:cs="Arial"/>
        </w:rPr>
        <w:instrText xml:space="preserve"> TOC \b OLS \h \z \t "PUR Product Name,2"  \* MERGEFORMAT </w:instrText>
      </w:r>
      <w:r w:rsidRPr="00807148">
        <w:rPr>
          <w:rFonts w:cs="Arial"/>
        </w:rPr>
        <w:fldChar w:fldCharType="separate"/>
      </w:r>
      <w:hyperlink w:anchor="_Toc357603513" w:history="1">
        <w:r w:rsidR="00EF0BE3" w:rsidRPr="005A7A89">
          <w:rPr>
            <w:rStyle w:val="Hyperlink"/>
            <w:rFonts w:cs="Arial"/>
            <w:noProof/>
          </w:rPr>
          <w:t>System Center Endpoint Protection</w:t>
        </w:r>
        <w:r w:rsidR="00EF0BE3">
          <w:rPr>
            <w:noProof/>
            <w:webHidden/>
          </w:rPr>
          <w:tab/>
        </w:r>
        <w:r w:rsidR="00EF0BE3">
          <w:rPr>
            <w:noProof/>
            <w:webHidden/>
          </w:rPr>
          <w:fldChar w:fldCharType="begin"/>
        </w:r>
        <w:r w:rsidR="00EF0BE3">
          <w:rPr>
            <w:noProof/>
            <w:webHidden/>
          </w:rPr>
          <w:instrText xml:space="preserve"> PAGEREF _Toc357603513 \h </w:instrText>
        </w:r>
        <w:r w:rsidR="00EF0BE3">
          <w:rPr>
            <w:noProof/>
            <w:webHidden/>
          </w:rPr>
        </w:r>
        <w:r w:rsidR="00EF0BE3">
          <w:rPr>
            <w:noProof/>
            <w:webHidden/>
          </w:rPr>
          <w:fldChar w:fldCharType="separate"/>
        </w:r>
        <w:r w:rsidR="00EF0BE3">
          <w:rPr>
            <w:noProof/>
            <w:webHidden/>
          </w:rPr>
          <w:t>59</w:t>
        </w:r>
        <w:r w:rsidR="00EF0BE3">
          <w:rPr>
            <w:noProof/>
            <w:webHidden/>
          </w:rPr>
          <w:fldChar w:fldCharType="end"/>
        </w:r>
      </w:hyperlink>
    </w:p>
    <w:p w:rsidR="00EF0BE3" w:rsidRDefault="006F7B56">
      <w:pPr>
        <w:pStyle w:val="TOC2"/>
        <w:rPr>
          <w:rFonts w:asciiTheme="minorHAnsi" w:eastAsiaTheme="minorEastAsia" w:hAnsiTheme="minorHAnsi" w:cstheme="minorBidi"/>
          <w:noProof/>
          <w:color w:val="auto"/>
          <w:sz w:val="22"/>
          <w:lang w:eastAsia="en-US"/>
        </w:rPr>
      </w:pPr>
      <w:hyperlink w:anchor="_Toc357603514" w:history="1">
        <w:r w:rsidR="00EF0BE3" w:rsidRPr="005A7A89">
          <w:rPr>
            <w:rStyle w:val="Hyperlink"/>
            <w:rFonts w:cs="Arial"/>
            <w:noProof/>
          </w:rPr>
          <w:t>Microsoft Exchange Hosted Encryption</w:t>
        </w:r>
        <w:r w:rsidR="00EF0BE3">
          <w:rPr>
            <w:noProof/>
            <w:webHidden/>
          </w:rPr>
          <w:tab/>
        </w:r>
        <w:r w:rsidR="00EF0BE3">
          <w:rPr>
            <w:noProof/>
            <w:webHidden/>
          </w:rPr>
          <w:fldChar w:fldCharType="begin"/>
        </w:r>
        <w:r w:rsidR="00EF0BE3">
          <w:rPr>
            <w:noProof/>
            <w:webHidden/>
          </w:rPr>
          <w:instrText xml:space="preserve"> PAGEREF _Toc357603514 \h </w:instrText>
        </w:r>
        <w:r w:rsidR="00EF0BE3">
          <w:rPr>
            <w:noProof/>
            <w:webHidden/>
          </w:rPr>
        </w:r>
        <w:r w:rsidR="00EF0BE3">
          <w:rPr>
            <w:noProof/>
            <w:webHidden/>
          </w:rPr>
          <w:fldChar w:fldCharType="separate"/>
        </w:r>
        <w:r w:rsidR="00EF0BE3">
          <w:rPr>
            <w:noProof/>
            <w:webHidden/>
          </w:rPr>
          <w:t>60</w:t>
        </w:r>
        <w:r w:rsidR="00EF0BE3">
          <w:rPr>
            <w:noProof/>
            <w:webHidden/>
          </w:rPr>
          <w:fldChar w:fldCharType="end"/>
        </w:r>
      </w:hyperlink>
    </w:p>
    <w:p w:rsidR="00052D83" w:rsidRPr="00807148" w:rsidRDefault="00791444" w:rsidP="00F6688D">
      <w:pPr>
        <w:pStyle w:val="TOC2"/>
        <w:rPr>
          <w:rFonts w:cs="Arial"/>
        </w:rPr>
        <w:sectPr w:rsidR="00052D83" w:rsidRPr="00807148" w:rsidSect="00F6688D">
          <w:type w:val="continuous"/>
          <w:pgSz w:w="11907" w:h="16840" w:code="9"/>
          <w:pgMar w:top="1797" w:right="720" w:bottom="720" w:left="720" w:header="720" w:footer="720" w:gutter="0"/>
          <w:cols w:num="2" w:space="427"/>
          <w:docGrid w:linePitch="360"/>
        </w:sectPr>
      </w:pPr>
      <w:r w:rsidRPr="00807148">
        <w:rPr>
          <w:rFonts w:cs="Arial"/>
        </w:rPr>
        <w:fldChar w:fldCharType="end"/>
      </w:r>
      <w:r w:rsidRPr="00807148">
        <w:rPr>
          <w:rFonts w:cs="Arial"/>
        </w:rPr>
        <w:fldChar w:fldCharType="begin"/>
      </w:r>
      <w:r w:rsidR="003F0831" w:rsidRPr="00807148">
        <w:rPr>
          <w:rFonts w:cs="Arial"/>
        </w:rPr>
        <w:instrText xml:space="preserve"> TOC \b OLS \h \z \t "PUR Product Name,2" </w:instrText>
      </w:r>
      <w:r w:rsidRPr="00807148">
        <w:rPr>
          <w:rFonts w:cs="Arial"/>
        </w:rPr>
        <w:fldChar w:fldCharType="separate"/>
      </w:r>
    </w:p>
    <w:p w:rsidR="00F6688D" w:rsidRDefault="00F6688D">
      <w:pPr>
        <w:pStyle w:val="TOC2"/>
        <w:rPr>
          <w:rFonts w:cs="Arial"/>
          <w:noProof/>
          <w:color w:val="auto"/>
          <w:kern w:val="2"/>
          <w:sz w:val="21"/>
          <w:szCs w:val="24"/>
        </w:rPr>
        <w:sectPr w:rsidR="00F6688D" w:rsidSect="00B371CB">
          <w:type w:val="continuous"/>
          <w:pgSz w:w="11907" w:h="16840" w:code="9"/>
          <w:pgMar w:top="1797" w:right="720" w:bottom="720" w:left="720" w:header="720" w:footer="720" w:gutter="0"/>
          <w:cols w:space="360"/>
          <w:docGrid w:linePitch="360"/>
        </w:sectPr>
      </w:pPr>
    </w:p>
    <w:p w:rsidR="003F0831" w:rsidRPr="00807148" w:rsidRDefault="003F0831">
      <w:pPr>
        <w:pStyle w:val="TOC2"/>
        <w:rPr>
          <w:rFonts w:cs="Arial"/>
          <w:noProof/>
          <w:color w:val="auto"/>
          <w:kern w:val="2"/>
          <w:sz w:val="21"/>
          <w:szCs w:val="24"/>
        </w:rPr>
      </w:pPr>
    </w:p>
    <w:p w:rsidR="00A47016" w:rsidRPr="00807148" w:rsidRDefault="00791444" w:rsidP="003F0831">
      <w:pPr>
        <w:pStyle w:val="PURHeading1"/>
        <w:rPr>
          <w:rFonts w:cs="Arial"/>
        </w:rPr>
      </w:pPr>
      <w:r w:rsidRPr="00807148">
        <w:rPr>
          <w:rFonts w:cs="Arial"/>
        </w:rPr>
        <w:fldChar w:fldCharType="end"/>
      </w:r>
      <w:bookmarkStart w:id="188" w:name="OLS"/>
      <w:r w:rsidR="00A47016" w:rsidRPr="00807148">
        <w:rPr>
          <w:rFonts w:cs="Arial"/>
          <w:noProof w:val="0"/>
          <w:lang w:val="ja-JP"/>
        </w:rPr>
        <w:t>標準の使用条件</w:t>
      </w:r>
    </w:p>
    <w:p w:rsidR="00A47016" w:rsidRPr="00807148" w:rsidRDefault="00A47016" w:rsidP="00644CBF">
      <w:pPr>
        <w:pStyle w:val="PURHeading2"/>
      </w:pPr>
      <w:r w:rsidRPr="00807148">
        <w:t>ユーザーおよびデバイス</w:t>
      </w:r>
      <w:r w:rsidRPr="00807148">
        <w:t xml:space="preserve"> SAL</w:t>
      </w:r>
    </w:p>
    <w:p w:rsidR="00A47016" w:rsidRPr="00807148" w:rsidRDefault="00A47016">
      <w:pPr>
        <w:pStyle w:val="PURBody-Indented"/>
        <w:rPr>
          <w:rFonts w:cs="Arial"/>
          <w:szCs w:val="24"/>
        </w:rPr>
      </w:pPr>
      <w:r w:rsidRPr="00807148">
        <w:rPr>
          <w:rStyle w:val="PURBody-IndentedTimesNewRom10"/>
          <w:rFonts w:cs="Arial"/>
        </w:rPr>
        <w:t>サブスクライバー</w:t>
      </w:r>
      <w:r w:rsidRPr="00807148">
        <w:rPr>
          <w:rFonts w:cs="Arial"/>
          <w:szCs w:val="24"/>
          <w:lang w:val="ja-JP"/>
        </w:rPr>
        <w:t xml:space="preserve"> </w:t>
      </w:r>
      <w:r w:rsidRPr="00807148">
        <w:rPr>
          <w:rStyle w:val="PURBody-IndentedTimesNewRom10"/>
          <w:rFonts w:cs="Arial"/>
        </w:rPr>
        <w:t>アクセス</w:t>
      </w:r>
      <w:r w:rsidRPr="00807148">
        <w:rPr>
          <w:rFonts w:cs="Arial"/>
          <w:szCs w:val="24"/>
          <w:lang w:val="ja-JP"/>
        </w:rPr>
        <w:t xml:space="preserve"> </w:t>
      </w:r>
      <w:r w:rsidRPr="00807148">
        <w:rPr>
          <w:rStyle w:val="PURBody-IndentedTimesNewRom10"/>
          <w:rFonts w:cs="Arial"/>
        </w:rPr>
        <w:t>ライセンス</w:t>
      </w:r>
      <w:r w:rsidRPr="00807148">
        <w:rPr>
          <w:rFonts w:cs="Arial"/>
          <w:szCs w:val="24"/>
          <w:lang w:val="ja-JP"/>
        </w:rPr>
        <w:t xml:space="preserve"> </w:t>
      </w:r>
      <w:r w:rsidRPr="00807148">
        <w:rPr>
          <w:rStyle w:val="PURBody-IndentedTimesNewRom10"/>
          <w:rFonts w:cs="Arial"/>
        </w:rPr>
        <w:t>モデルに基づいてオンライン</w:t>
      </w:r>
      <w:r w:rsidRPr="00807148">
        <w:rPr>
          <w:rFonts w:cs="Arial"/>
          <w:szCs w:val="24"/>
          <w:lang w:val="ja-JP"/>
        </w:rPr>
        <w:t xml:space="preserve"> </w:t>
      </w:r>
      <w:r w:rsidRPr="00807148">
        <w:rPr>
          <w:rStyle w:val="PURBody-IndentedTimesNewRom10"/>
          <w:rFonts w:cs="Arial"/>
        </w:rPr>
        <w:t>サービスのライセンスを取得する場合は、以下の「製品固有の使用条件」の記載に従いそのオンライン</w:t>
      </w:r>
      <w:r w:rsidRPr="00807148">
        <w:rPr>
          <w:rFonts w:cs="Arial"/>
          <w:szCs w:val="24"/>
          <w:lang w:val="ja-JP"/>
        </w:rPr>
        <w:t xml:space="preserve"> </w:t>
      </w:r>
      <w:r w:rsidRPr="00807148">
        <w:rPr>
          <w:rStyle w:val="PURBody-IndentedTimesNewRom10"/>
          <w:rFonts w:cs="Arial"/>
        </w:rPr>
        <w:t>サービスのユーザー</w:t>
      </w:r>
      <w:r w:rsidRPr="00807148">
        <w:rPr>
          <w:rFonts w:cs="Arial"/>
          <w:szCs w:val="24"/>
          <w:lang w:val="ja-JP"/>
        </w:rPr>
        <w:t xml:space="preserve"> SAL </w:t>
      </w:r>
      <w:r w:rsidRPr="00807148">
        <w:rPr>
          <w:rStyle w:val="PURBody-IndentedTimesNewRom10"/>
          <w:rFonts w:cs="Arial"/>
        </w:rPr>
        <w:t>またはデバイス</w:t>
      </w:r>
      <w:r w:rsidRPr="00807148">
        <w:rPr>
          <w:rFonts w:cs="Arial"/>
          <w:szCs w:val="24"/>
          <w:lang w:val="ja-JP"/>
        </w:rPr>
        <w:t xml:space="preserve"> SAL </w:t>
      </w:r>
      <w:r w:rsidRPr="00807148">
        <w:rPr>
          <w:rStyle w:val="PURBody-IndentedTimesNewRom10"/>
          <w:rFonts w:cs="Arial"/>
        </w:rPr>
        <w:t>を取得して、ユーザーおよびデバイスに割り当てる必要があります。</w:t>
      </w:r>
      <w:r w:rsidRPr="00807148">
        <w:rPr>
          <w:rFonts w:cs="Arial"/>
          <w:szCs w:val="24"/>
          <w:lang w:val="ja-JP"/>
        </w:rPr>
        <w:t>サービスに対してユーザー</w:t>
      </w:r>
      <w:r w:rsidRPr="00807148">
        <w:rPr>
          <w:rFonts w:cs="Arial"/>
          <w:szCs w:val="24"/>
          <w:lang w:val="ja-JP"/>
        </w:rPr>
        <w:t xml:space="preserve"> SAL </w:t>
      </w:r>
      <w:r w:rsidRPr="00807148">
        <w:rPr>
          <w:rFonts w:cs="Arial"/>
          <w:szCs w:val="24"/>
          <w:lang w:val="ja-JP"/>
        </w:rPr>
        <w:t>とデバイス</w:t>
      </w:r>
      <w:r w:rsidRPr="00807148">
        <w:rPr>
          <w:rFonts w:cs="Arial"/>
          <w:szCs w:val="24"/>
          <w:lang w:val="ja-JP"/>
        </w:rPr>
        <w:t xml:space="preserve"> SAL </w:t>
      </w:r>
      <w:r w:rsidRPr="00807148">
        <w:rPr>
          <w:rFonts w:cs="Arial"/>
          <w:szCs w:val="24"/>
          <w:lang w:val="ja-JP"/>
        </w:rPr>
        <w:t>の両方が記載されている場合は、いずれかの種類の</w:t>
      </w:r>
      <w:r w:rsidRPr="00807148">
        <w:rPr>
          <w:rFonts w:cs="Arial"/>
          <w:szCs w:val="24"/>
          <w:lang w:val="ja-JP"/>
        </w:rPr>
        <w:t xml:space="preserve"> SAL </w:t>
      </w:r>
      <w:r w:rsidRPr="00807148">
        <w:rPr>
          <w:rFonts w:cs="Arial"/>
          <w:szCs w:val="24"/>
          <w:lang w:val="ja-JP"/>
        </w:rPr>
        <w:t>を取得して割り当てることでサービスを使用できます。ハードウェアのパーティションまたはブレードは、別個のデバイスと見なされます。</w:t>
      </w:r>
    </w:p>
    <w:p w:rsidR="00A47016" w:rsidRPr="00807148" w:rsidRDefault="00A47016" w:rsidP="00644CBF">
      <w:pPr>
        <w:pStyle w:val="PURHeading2"/>
      </w:pPr>
      <w:r w:rsidRPr="00807148">
        <w:t>オンライン</w:t>
      </w:r>
      <w:r w:rsidRPr="00807148">
        <w:t xml:space="preserve"> </w:t>
      </w:r>
      <w:r w:rsidRPr="00807148">
        <w:t>サービス製品の場合の条件の相違点</w:t>
      </w:r>
    </w:p>
    <w:p w:rsidR="00A47016" w:rsidRPr="00807148" w:rsidRDefault="00A47016">
      <w:pPr>
        <w:pStyle w:val="PURBody-Indented"/>
        <w:rPr>
          <w:rFonts w:cs="Arial"/>
          <w:szCs w:val="24"/>
        </w:rPr>
      </w:pPr>
      <w:r w:rsidRPr="00807148">
        <w:rPr>
          <w:rFonts w:cs="Arial"/>
          <w:szCs w:val="24"/>
          <w:lang w:val="ja-JP"/>
        </w:rPr>
        <w:t>お客様のサービス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ライセンス契約の条件の中には、使用権のコミットメントなど、オンライン</w:t>
      </w:r>
      <w:r w:rsidRPr="00807148">
        <w:rPr>
          <w:rFonts w:cs="Arial"/>
          <w:szCs w:val="24"/>
          <w:lang w:val="ja-JP"/>
        </w:rPr>
        <w:t xml:space="preserve"> </w:t>
      </w:r>
      <w:r w:rsidRPr="00807148">
        <w:rPr>
          <w:rFonts w:cs="Arial"/>
          <w:szCs w:val="24"/>
          <w:lang w:val="ja-JP"/>
        </w:rPr>
        <w:t>サービスに適用されないものがあります。条件の相違点は次のとおりです。</w:t>
      </w:r>
    </w:p>
    <w:p w:rsidR="00A47016" w:rsidRPr="00807148" w:rsidRDefault="00A47016" w:rsidP="00644CBF">
      <w:pPr>
        <w:pStyle w:val="PURHeading2"/>
      </w:pPr>
      <w:r w:rsidRPr="00807148">
        <w:t>使用条件の更新</w:t>
      </w:r>
    </w:p>
    <w:p w:rsidR="00A47016" w:rsidRPr="00807148" w:rsidRDefault="00A47016">
      <w:pPr>
        <w:pStyle w:val="PURBody-Indented"/>
        <w:rPr>
          <w:rFonts w:cs="Arial"/>
          <w:szCs w:val="24"/>
        </w:rPr>
      </w:pPr>
      <w:r w:rsidRPr="00807148">
        <w:rPr>
          <w:rFonts w:cs="Arial"/>
          <w:szCs w:val="24"/>
          <w:lang w:val="ja-JP"/>
        </w:rPr>
        <w:t>マイクロソフトはこれらの使用条件を随時更新することがあります。マイクロソフトが条件を更新する場合、既存のライセンスに基づくオンラインサービスの利用については、サブスクリプション</w:t>
      </w:r>
      <w:r w:rsidRPr="00807148">
        <w:rPr>
          <w:rFonts w:cs="Arial"/>
          <w:szCs w:val="24"/>
          <w:lang w:val="ja-JP"/>
        </w:rPr>
        <w:t xml:space="preserve"> </w:t>
      </w:r>
      <w:r w:rsidRPr="00807148">
        <w:rPr>
          <w:rFonts w:cs="Arial"/>
          <w:szCs w:val="24"/>
          <w:lang w:val="ja-JP"/>
        </w:rPr>
        <w:t>ライセンス期間の最初の</w:t>
      </w:r>
      <w:r w:rsidRPr="00807148">
        <w:rPr>
          <w:rFonts w:cs="Arial"/>
          <w:szCs w:val="24"/>
          <w:lang w:val="ja-JP"/>
        </w:rPr>
        <w:t xml:space="preserve"> 12 </w:t>
      </w:r>
      <w:r w:rsidRPr="00807148">
        <w:rPr>
          <w:rFonts w:cs="Arial"/>
          <w:szCs w:val="24"/>
          <w:lang w:val="ja-JP"/>
        </w:rPr>
        <w:t>か月間は、更新前の使用条件が適用されます。ただし、使用権に関するこの確約にかかわらず、法令によってライセンス条件の変更が必要な場合は、直ちに新しい条件が適用されます。更新については、一般向け適用日の少なくとも</w:t>
      </w:r>
      <w:r w:rsidRPr="00807148">
        <w:rPr>
          <w:rFonts w:cs="Arial"/>
          <w:szCs w:val="24"/>
          <w:lang w:val="ja-JP"/>
        </w:rPr>
        <w:t xml:space="preserve"> 30 </w:t>
      </w:r>
      <w:r w:rsidRPr="00807148">
        <w:rPr>
          <w:rFonts w:cs="Arial"/>
          <w:szCs w:val="24"/>
          <w:lang w:val="ja-JP"/>
        </w:rPr>
        <w:t>日前にお客様に通知するよう努めます。マイクロソフトが本製品使用権説明書で新しい使用条件を公開した後、または電子メールで更新についてお客様に連絡した後にお客様がオンライン</w:t>
      </w:r>
      <w:r w:rsidRPr="00807148">
        <w:rPr>
          <w:rFonts w:cs="Arial"/>
          <w:szCs w:val="24"/>
          <w:lang w:val="ja-JP"/>
        </w:rPr>
        <w:t xml:space="preserve"> </w:t>
      </w:r>
      <w:r w:rsidRPr="00807148">
        <w:rPr>
          <w:rFonts w:cs="Arial"/>
          <w:szCs w:val="24"/>
          <w:lang w:val="ja-JP"/>
        </w:rPr>
        <w:t>サービスをご利用になることで、お客様は新しい条件に同意したものと見なされます。</w:t>
      </w:r>
    </w:p>
    <w:p w:rsidR="00A47016" w:rsidRPr="00807148" w:rsidRDefault="00A47016" w:rsidP="00644CBF">
      <w:pPr>
        <w:pStyle w:val="PURHeading2"/>
      </w:pPr>
      <w:r w:rsidRPr="00807148">
        <w:t>オンライン</w:t>
      </w:r>
      <w:r w:rsidRPr="00807148">
        <w:t xml:space="preserve"> </w:t>
      </w:r>
      <w:r w:rsidRPr="00807148">
        <w:t>サービスの更新</w:t>
      </w:r>
    </w:p>
    <w:p w:rsidR="00A47016" w:rsidRPr="00807148" w:rsidRDefault="00A47016">
      <w:pPr>
        <w:pStyle w:val="PURBody-Indented"/>
        <w:rPr>
          <w:rFonts w:cs="Arial"/>
          <w:szCs w:val="24"/>
        </w:rPr>
      </w:pPr>
      <w:r w:rsidRPr="00807148">
        <w:rPr>
          <w:rFonts w:cs="Arial"/>
          <w:szCs w:val="24"/>
          <w:lang w:val="ja-JP"/>
        </w:rPr>
        <w:t>マイクロソフトは、必要に応じてオンライン</w:t>
      </w:r>
      <w:r w:rsidRPr="00807148">
        <w:rPr>
          <w:rFonts w:cs="Arial"/>
          <w:szCs w:val="24"/>
          <w:lang w:val="ja-JP"/>
        </w:rPr>
        <w:t xml:space="preserve"> </w:t>
      </w:r>
      <w:r w:rsidRPr="00807148">
        <w:rPr>
          <w:rFonts w:cs="Arial"/>
          <w:szCs w:val="24"/>
          <w:lang w:val="ja-JP"/>
        </w:rPr>
        <w:t>サービスの機能を変更したり、オンライン</w:t>
      </w:r>
      <w:r w:rsidRPr="00807148">
        <w:rPr>
          <w:rFonts w:cs="Arial"/>
          <w:szCs w:val="24"/>
          <w:lang w:val="ja-JP"/>
        </w:rPr>
        <w:t xml:space="preserve"> </w:t>
      </w:r>
      <w:r w:rsidRPr="00807148">
        <w:rPr>
          <w:rFonts w:cs="Arial"/>
          <w:szCs w:val="24"/>
          <w:lang w:val="ja-JP"/>
        </w:rPr>
        <w:t>サービスの新しいバージョンをリリースすることができるものとします。更新により、一部の機能が利用できなくなる場合があります。マイクロソフトがオンライン</w:t>
      </w:r>
      <w:r w:rsidRPr="00807148">
        <w:rPr>
          <w:rFonts w:cs="Arial"/>
          <w:szCs w:val="24"/>
          <w:lang w:val="ja-JP"/>
        </w:rPr>
        <w:t xml:space="preserve"> </w:t>
      </w:r>
      <w:r w:rsidRPr="00807148">
        <w:rPr>
          <w:rFonts w:cs="Arial"/>
          <w:szCs w:val="24"/>
          <w:lang w:val="ja-JP"/>
        </w:rPr>
        <w:t>サービスを更新し、更新されたオンライン</w:t>
      </w:r>
      <w:r w:rsidRPr="00807148">
        <w:rPr>
          <w:rFonts w:cs="Arial"/>
          <w:szCs w:val="24"/>
          <w:lang w:val="ja-JP"/>
        </w:rPr>
        <w:t xml:space="preserve"> </w:t>
      </w:r>
      <w:r w:rsidRPr="00807148">
        <w:rPr>
          <w:rFonts w:cs="Arial"/>
          <w:szCs w:val="24"/>
          <w:lang w:val="ja-JP"/>
        </w:rPr>
        <w:t>サービスをお客様がご利用にならない場合、一部の機能が使用できなくなることや、オンライン</w:t>
      </w:r>
      <w:r w:rsidRPr="00807148">
        <w:rPr>
          <w:rFonts w:cs="Arial"/>
          <w:szCs w:val="24"/>
          <w:lang w:val="ja-JP"/>
        </w:rPr>
        <w:t xml:space="preserve"> </w:t>
      </w:r>
      <w:r w:rsidRPr="00807148">
        <w:rPr>
          <w:rFonts w:cs="Arial"/>
          <w:szCs w:val="24"/>
          <w:lang w:val="ja-JP"/>
        </w:rPr>
        <w:t>サービスの使用が中断されることがあります。</w:t>
      </w:r>
    </w:p>
    <w:p w:rsidR="00A47016" w:rsidRPr="00807148" w:rsidRDefault="00A47016" w:rsidP="00644CBF">
      <w:pPr>
        <w:pStyle w:val="PURHeading2"/>
      </w:pPr>
      <w:r w:rsidRPr="00807148">
        <w:t>オンライン</w:t>
      </w:r>
      <w:r w:rsidRPr="00807148">
        <w:t xml:space="preserve"> </w:t>
      </w:r>
      <w:r w:rsidRPr="00807148">
        <w:t>サービスの一時中断</w:t>
      </w:r>
    </w:p>
    <w:p w:rsidR="00A47016" w:rsidRPr="00807148" w:rsidRDefault="00A47016">
      <w:pPr>
        <w:pStyle w:val="PURBody-Indented"/>
        <w:rPr>
          <w:rFonts w:cs="Arial"/>
          <w:szCs w:val="24"/>
        </w:rPr>
      </w:pPr>
      <w:r w:rsidRPr="00807148">
        <w:rPr>
          <w:rFonts w:cs="Arial"/>
          <w:szCs w:val="24"/>
          <w:lang w:val="ja-JP"/>
        </w:rPr>
        <w:t>マイクロソフトは、以下の場合にオンライン</w:t>
      </w:r>
      <w:r w:rsidRPr="00807148">
        <w:rPr>
          <w:rFonts w:cs="Arial"/>
          <w:szCs w:val="24"/>
          <w:lang w:val="ja-JP"/>
        </w:rPr>
        <w:t xml:space="preserve"> </w:t>
      </w:r>
      <w:r w:rsidRPr="00807148">
        <w:rPr>
          <w:rFonts w:cs="Arial"/>
          <w:szCs w:val="24"/>
          <w:lang w:val="ja-JP"/>
        </w:rPr>
        <w:t>サービスを一時中断できるものとします。</w:t>
      </w:r>
    </w:p>
    <w:p w:rsidR="00A47016" w:rsidRPr="00807148" w:rsidRDefault="00A47016" w:rsidP="00685748">
      <w:pPr>
        <w:pStyle w:val="PURBullet-Indented"/>
        <w:ind w:left="488"/>
        <w:rPr>
          <w:rFonts w:cs="Arial"/>
          <w:szCs w:val="24"/>
        </w:rPr>
      </w:pPr>
      <w:r w:rsidRPr="00807148">
        <w:rPr>
          <w:rFonts w:cs="Arial"/>
          <w:szCs w:val="24"/>
          <w:lang w:val="ja-JP"/>
        </w:rPr>
        <w:t>お客様によるオンライン</w:t>
      </w:r>
      <w:r w:rsidRPr="00807148">
        <w:rPr>
          <w:rFonts w:cs="Arial"/>
          <w:szCs w:val="24"/>
          <w:lang w:val="ja-JP"/>
        </w:rPr>
        <w:t xml:space="preserve"> </w:t>
      </w:r>
      <w:r w:rsidRPr="00807148">
        <w:rPr>
          <w:rFonts w:cs="Arial"/>
          <w:szCs w:val="24"/>
          <w:lang w:val="ja-JP"/>
        </w:rPr>
        <w:t>サービスの使用が、ネットワークの機能または統合性あるいは他者によるオンライン</w:t>
      </w:r>
      <w:r w:rsidRPr="00807148">
        <w:rPr>
          <w:rFonts w:cs="Arial"/>
          <w:szCs w:val="24"/>
          <w:lang w:val="ja-JP"/>
        </w:rPr>
        <w:t xml:space="preserve"> </w:t>
      </w:r>
      <w:r w:rsidRPr="00807148">
        <w:rPr>
          <w:rFonts w:cs="Arial"/>
          <w:szCs w:val="24"/>
          <w:lang w:val="ja-JP"/>
        </w:rPr>
        <w:t>サービスの使用を直接または間接的に脅かすと判断した場合</w:t>
      </w:r>
    </w:p>
    <w:p w:rsidR="00A47016" w:rsidRPr="00807148" w:rsidRDefault="00A47016" w:rsidP="00685748">
      <w:pPr>
        <w:pStyle w:val="PURBullet-Indented"/>
        <w:ind w:left="488"/>
        <w:rPr>
          <w:rFonts w:cs="Arial"/>
          <w:szCs w:val="24"/>
        </w:rPr>
      </w:pPr>
      <w:r w:rsidRPr="00807148">
        <w:rPr>
          <w:rFonts w:cs="Arial"/>
          <w:szCs w:val="24"/>
          <w:lang w:val="ja-JP"/>
        </w:rPr>
        <w:t>お客様による使用が、本製品使用権説明書を含むお客様のサービス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ライセンス契約に違反したと判断した場合</w:t>
      </w:r>
    </w:p>
    <w:p w:rsidR="00A47016" w:rsidRPr="00807148" w:rsidRDefault="00A47016" w:rsidP="00685748">
      <w:pPr>
        <w:pStyle w:val="PURBullet-Indented"/>
        <w:ind w:left="488"/>
        <w:rPr>
          <w:rFonts w:cs="Arial"/>
          <w:szCs w:val="24"/>
        </w:rPr>
      </w:pPr>
      <w:r w:rsidRPr="00807148">
        <w:rPr>
          <w:rFonts w:cs="Arial"/>
          <w:szCs w:val="24"/>
          <w:lang w:val="ja-JP"/>
        </w:rPr>
        <w:t>お客様による使用が、そのオンライン</w:t>
      </w:r>
      <w:r w:rsidRPr="00807148">
        <w:rPr>
          <w:rFonts w:cs="Arial"/>
          <w:szCs w:val="24"/>
          <w:lang w:val="ja-JP"/>
        </w:rPr>
        <w:t xml:space="preserve"> </w:t>
      </w:r>
      <w:r w:rsidRPr="00807148">
        <w:rPr>
          <w:rFonts w:cs="Arial"/>
          <w:szCs w:val="24"/>
          <w:lang w:val="ja-JP"/>
        </w:rPr>
        <w:t>サービスのドキュメントで指定されている割り当てを超えた場合、または</w:t>
      </w:r>
    </w:p>
    <w:p w:rsidR="00A47016" w:rsidRPr="00807148" w:rsidRDefault="00A47016" w:rsidP="00685748">
      <w:pPr>
        <w:pStyle w:val="PURBullet-Indented"/>
        <w:ind w:left="488"/>
        <w:rPr>
          <w:rFonts w:cs="Arial"/>
          <w:szCs w:val="24"/>
        </w:rPr>
      </w:pPr>
      <w:r w:rsidRPr="00807148">
        <w:rPr>
          <w:rFonts w:cs="Arial"/>
          <w:szCs w:val="24"/>
          <w:lang w:val="ja-JP"/>
        </w:rPr>
        <w:t>その他の法律によって求められた場合</w:t>
      </w:r>
    </w:p>
    <w:p w:rsidR="00A47016" w:rsidRPr="00807148" w:rsidRDefault="00A47016" w:rsidP="00644CBF">
      <w:pPr>
        <w:pStyle w:val="PURHeading2"/>
      </w:pPr>
      <w:r w:rsidRPr="00807148">
        <w:t>オンライン</w:t>
      </w:r>
      <w:r w:rsidR="00B75F3A" w:rsidRPr="00807148">
        <w:t xml:space="preserve"> </w:t>
      </w:r>
      <w:r w:rsidRPr="00807148">
        <w:t>サービスの満了または終了</w:t>
      </w:r>
    </w:p>
    <w:p w:rsidR="00A47016" w:rsidRPr="00807148" w:rsidRDefault="00A47016">
      <w:pPr>
        <w:pStyle w:val="PURBody-Indented"/>
        <w:rPr>
          <w:rFonts w:cs="Arial"/>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w:t>
      </w:r>
      <w:r w:rsidRPr="00807148">
        <w:rPr>
          <w:rFonts w:cs="Arial"/>
          <w:szCs w:val="24"/>
          <w:lang w:val="ja-JP"/>
        </w:rPr>
        <w:t xml:space="preserve"> </w:t>
      </w:r>
      <w:r w:rsidRPr="00807148">
        <w:rPr>
          <w:rFonts w:cs="Arial"/>
          <w:szCs w:val="24"/>
          <w:lang w:val="ja-JP"/>
        </w:rPr>
        <w:t>サブスクリプションが満了または終了する際に、お客様はマイクロソフトに連絡し、以下のいずれかの処理を選択する必要があります。</w:t>
      </w:r>
    </w:p>
    <w:p w:rsidR="00A47016" w:rsidRPr="00807148" w:rsidRDefault="00A47016">
      <w:pPr>
        <w:pStyle w:val="PURBody-Indented"/>
        <w:numPr>
          <w:ilvl w:val="0"/>
          <w:numId w:val="4"/>
        </w:numPr>
        <w:ind w:left="630"/>
        <w:rPr>
          <w:rFonts w:cs="Arial"/>
          <w:szCs w:val="24"/>
        </w:rPr>
      </w:pPr>
      <w:r w:rsidRPr="00807148">
        <w:rPr>
          <w:rFonts w:cs="Arial"/>
          <w:szCs w:val="24"/>
          <w:lang w:val="ja-JP"/>
        </w:rPr>
        <w:t>お客様のアカウントを無効にし、お客様の顧客データを削除する。または</w:t>
      </w:r>
    </w:p>
    <w:p w:rsidR="00A47016" w:rsidRPr="00807148" w:rsidRDefault="00A47016">
      <w:pPr>
        <w:pStyle w:val="PURBody-Indented"/>
        <w:numPr>
          <w:ilvl w:val="0"/>
          <w:numId w:val="4"/>
        </w:numPr>
        <w:ind w:left="630"/>
        <w:rPr>
          <w:rFonts w:cs="Arial"/>
          <w:szCs w:val="24"/>
        </w:rPr>
      </w:pPr>
      <w:r w:rsidRPr="00807148">
        <w:rPr>
          <w:rFonts w:cs="Arial"/>
          <w:szCs w:val="24"/>
          <w:lang w:val="ja-JP"/>
        </w:rPr>
        <w:t>サブスクリプションの満了日または終了日から少なくとも</w:t>
      </w:r>
      <w:r w:rsidRPr="00807148">
        <w:rPr>
          <w:rFonts w:cs="Arial"/>
          <w:szCs w:val="24"/>
          <w:lang w:val="ja-JP"/>
        </w:rPr>
        <w:t xml:space="preserve"> 90 </w:t>
      </w:r>
      <w:r w:rsidRPr="00807148">
        <w:rPr>
          <w:rFonts w:cs="Arial"/>
          <w:szCs w:val="24"/>
          <w:lang w:val="ja-JP"/>
        </w:rPr>
        <w:t>日間</w:t>
      </w:r>
      <w:r w:rsidRPr="00807148">
        <w:rPr>
          <w:rFonts w:cs="Arial"/>
          <w:szCs w:val="24"/>
          <w:lang w:val="ja-JP"/>
        </w:rPr>
        <w:t xml:space="preserve"> (</w:t>
      </w:r>
      <w:r w:rsidRPr="00807148">
        <w:rPr>
          <w:rFonts w:cs="Arial"/>
          <w:szCs w:val="24"/>
          <w:lang w:val="ja-JP"/>
        </w:rPr>
        <w:t>以下、「保持期間」といいます</w:t>
      </w:r>
      <w:r w:rsidRPr="00807148">
        <w:rPr>
          <w:rFonts w:cs="Arial"/>
          <w:szCs w:val="24"/>
          <w:lang w:val="ja-JP"/>
        </w:rPr>
        <w:t>)</w:t>
      </w:r>
      <w:r w:rsidRPr="00807148">
        <w:rPr>
          <w:rFonts w:cs="Arial"/>
          <w:szCs w:val="24"/>
          <w:lang w:val="ja-JP"/>
        </w:rPr>
        <w:t>、機能が限定されたアカウントに顧客データを保持し、お客様がデータを抽出できるようにする。</w:t>
      </w:r>
    </w:p>
    <w:p w:rsidR="00A47016" w:rsidRPr="00807148" w:rsidRDefault="00A47016" w:rsidP="00685748">
      <w:pPr>
        <w:pStyle w:val="PURBullet-Indented"/>
        <w:ind w:left="488"/>
        <w:rPr>
          <w:rFonts w:cs="Arial"/>
          <w:szCs w:val="24"/>
        </w:rPr>
      </w:pPr>
      <w:r w:rsidRPr="00807148">
        <w:rPr>
          <w:rFonts w:cs="Arial"/>
          <w:szCs w:val="24"/>
          <w:lang w:val="ja-JP"/>
        </w:rPr>
        <w:t xml:space="preserve">(1) </w:t>
      </w:r>
      <w:r w:rsidRPr="00807148">
        <w:rPr>
          <w:rFonts w:cs="Arial"/>
          <w:szCs w:val="24"/>
          <w:lang w:val="ja-JP"/>
        </w:rPr>
        <w:t>を選択した場合、お客様はアカウントからお客様の顧客データを抽出できません。お客様が</w:t>
      </w:r>
      <w:r w:rsidRPr="00807148">
        <w:rPr>
          <w:rFonts w:cs="Arial"/>
          <w:szCs w:val="24"/>
          <w:lang w:val="ja-JP"/>
        </w:rPr>
        <w:t xml:space="preserve"> (1) </w:t>
      </w:r>
      <w:r w:rsidRPr="00807148">
        <w:rPr>
          <w:rFonts w:cs="Arial"/>
          <w:szCs w:val="24"/>
          <w:lang w:val="ja-JP"/>
        </w:rPr>
        <w:t>または</w:t>
      </w:r>
      <w:r w:rsidRPr="00807148">
        <w:rPr>
          <w:rFonts w:cs="Arial"/>
          <w:szCs w:val="24"/>
          <w:lang w:val="ja-JP"/>
        </w:rPr>
        <w:t xml:space="preserve"> (2) </w:t>
      </w:r>
      <w:r w:rsidRPr="00807148">
        <w:rPr>
          <w:rFonts w:cs="Arial"/>
          <w:szCs w:val="24"/>
          <w:lang w:val="ja-JP"/>
        </w:rPr>
        <w:t>を選択しない場合、マイクロソフトは</w:t>
      </w:r>
      <w:r w:rsidRPr="00807148">
        <w:rPr>
          <w:rFonts w:cs="Arial"/>
          <w:szCs w:val="24"/>
          <w:lang w:val="ja-JP"/>
        </w:rPr>
        <w:t xml:space="preserve"> (2) </w:t>
      </w:r>
      <w:r w:rsidRPr="00807148">
        <w:rPr>
          <w:rFonts w:cs="Arial"/>
          <w:szCs w:val="24"/>
          <w:lang w:val="ja-JP"/>
        </w:rPr>
        <w:t>に従ってお客様の顧客データを保持します</w:t>
      </w:r>
      <w:r w:rsidR="00510928" w:rsidRPr="00807148">
        <w:rPr>
          <w:rFonts w:cs="Arial"/>
          <w:szCs w:val="24"/>
          <w:lang w:val="ja-JP"/>
        </w:rPr>
        <w:t>。</w:t>
      </w:r>
    </w:p>
    <w:p w:rsidR="00A47016" w:rsidRPr="00807148" w:rsidRDefault="00A47016" w:rsidP="00685748">
      <w:pPr>
        <w:pStyle w:val="PURBullet-Indented"/>
        <w:ind w:left="488"/>
        <w:rPr>
          <w:rFonts w:cs="Arial"/>
          <w:szCs w:val="24"/>
        </w:rPr>
      </w:pPr>
      <w:r w:rsidRPr="00807148">
        <w:rPr>
          <w:rFonts w:cs="Arial"/>
          <w:szCs w:val="24"/>
          <w:lang w:val="ja-JP"/>
        </w:rPr>
        <w:t>保持期間の満了後、マイクロソフトはお客様のアカウントを無効にしてお客様の顧客データを消去します。</w:t>
      </w:r>
    </w:p>
    <w:p w:rsidR="00A47016" w:rsidRPr="00807148" w:rsidRDefault="00A47016" w:rsidP="00644CBF">
      <w:pPr>
        <w:pStyle w:val="PURHeading2"/>
      </w:pPr>
      <w:r w:rsidRPr="00807148">
        <w:t>顧客データの消去に関する免責</w:t>
      </w:r>
    </w:p>
    <w:p w:rsidR="00A47016" w:rsidRPr="00807148" w:rsidRDefault="00A47016">
      <w:pPr>
        <w:pStyle w:val="PURBody-Indented"/>
        <w:rPr>
          <w:rFonts w:cs="Arial"/>
          <w:szCs w:val="24"/>
        </w:rPr>
      </w:pPr>
      <w:r w:rsidRPr="00807148">
        <w:rPr>
          <w:rFonts w:cs="Arial"/>
          <w:szCs w:val="24"/>
          <w:lang w:val="ja-JP"/>
        </w:rPr>
        <w:t>お客様は、本条件に規定された場合を除き、マイクロソフトがお客様の顧客データを継続して保持、エクスポート、または返却する義務を負わないことに同意するものとします。さらにお客様は、本条件に従ったお客様の顧客データの削除について、マイクロソフトがいかなる責任も負わないことに同意するものとします。</w:t>
      </w:r>
    </w:p>
    <w:p w:rsidR="00A47016" w:rsidRPr="00807148" w:rsidRDefault="00A47016" w:rsidP="00644CBF">
      <w:pPr>
        <w:pStyle w:val="PURHeading2"/>
      </w:pPr>
      <w:r w:rsidRPr="00807148">
        <w:t>お客様のアカウントに関する責任</w:t>
      </w:r>
    </w:p>
    <w:p w:rsidR="00A47016" w:rsidRPr="00807148" w:rsidRDefault="00A47016">
      <w:pPr>
        <w:pStyle w:val="PURBody-Indented"/>
        <w:rPr>
          <w:rFonts w:cs="Arial"/>
          <w:szCs w:val="24"/>
        </w:rPr>
      </w:pPr>
      <w:r w:rsidRPr="00807148">
        <w:rPr>
          <w:rFonts w:cs="Arial"/>
          <w:szCs w:val="24"/>
          <w:lang w:val="ja-JP"/>
        </w:rPr>
        <w:t>お客様のオンライン</w:t>
      </w:r>
      <w:r w:rsidRPr="00807148">
        <w:rPr>
          <w:rFonts w:cs="Arial"/>
          <w:szCs w:val="24"/>
          <w:lang w:val="ja-JP"/>
        </w:rPr>
        <w:t xml:space="preserve"> </w:t>
      </w:r>
      <w:r w:rsidRPr="00807148">
        <w:rPr>
          <w:rFonts w:cs="Arial"/>
          <w:szCs w:val="24"/>
          <w:lang w:val="ja-JP"/>
        </w:rPr>
        <w:t>サービス</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お客様が設定したユーザーのアカウントを含む</w:t>
      </w:r>
      <w:r w:rsidRPr="00807148">
        <w:rPr>
          <w:rFonts w:cs="Arial"/>
          <w:szCs w:val="24"/>
          <w:lang w:val="ja-JP"/>
        </w:rPr>
        <w:t xml:space="preserve">) </w:t>
      </w:r>
      <w:r w:rsidRPr="00807148">
        <w:rPr>
          <w:rFonts w:cs="Arial"/>
          <w:szCs w:val="24"/>
          <w:lang w:val="ja-JP"/>
        </w:rPr>
        <w:t>とパスワード</w:t>
      </w:r>
      <w:r w:rsidRPr="00807148">
        <w:rPr>
          <w:rFonts w:cs="Arial"/>
          <w:szCs w:val="24"/>
          <w:lang w:val="ja-JP"/>
        </w:rPr>
        <w:t xml:space="preserve"> (</w:t>
      </w:r>
      <w:r w:rsidRPr="00807148">
        <w:rPr>
          <w:rFonts w:cs="Arial"/>
          <w:szCs w:val="24"/>
          <w:lang w:val="ja-JP"/>
        </w:rPr>
        <w:t>ある場合</w:t>
      </w:r>
      <w:r w:rsidRPr="00807148">
        <w:rPr>
          <w:rFonts w:cs="Arial"/>
          <w:szCs w:val="24"/>
          <w:lang w:val="ja-JP"/>
        </w:rPr>
        <w:t xml:space="preserve">) </w:t>
      </w:r>
      <w:r w:rsidRPr="00807148">
        <w:rPr>
          <w:rFonts w:cs="Arial"/>
          <w:szCs w:val="24"/>
          <w:lang w:val="ja-JP"/>
        </w:rPr>
        <w:t>を使用したオンライン</w:t>
      </w:r>
      <w:r w:rsidRPr="00807148">
        <w:rPr>
          <w:rFonts w:cs="Arial"/>
          <w:szCs w:val="24"/>
          <w:lang w:val="ja-JP"/>
        </w:rPr>
        <w:t xml:space="preserve"> </w:t>
      </w:r>
      <w:r w:rsidRPr="00807148">
        <w:rPr>
          <w:rFonts w:cs="Arial"/>
          <w:szCs w:val="24"/>
          <w:lang w:val="ja-JP"/>
        </w:rPr>
        <w:t>サービスのご利用については、お客様のアカウントまたは関連アカウントを使用して行われる第三者とのやり取りも含め、すべてお客様が責任を負うものとします。お客様のアカウントとパスワードは、機密情報として保持される必要があります。お客様のアカウントが悪用された可能性がある場合、またはオンライン</w:t>
      </w:r>
      <w:r w:rsidRPr="00807148">
        <w:rPr>
          <w:rFonts w:cs="Arial"/>
          <w:szCs w:val="24"/>
          <w:lang w:val="ja-JP"/>
        </w:rPr>
        <w:t xml:space="preserve"> </w:t>
      </w:r>
      <w:r w:rsidRPr="00807148">
        <w:rPr>
          <w:rFonts w:cs="Arial"/>
          <w:szCs w:val="24"/>
          <w:lang w:val="ja-JP"/>
        </w:rPr>
        <w:t>サービスに関連するセキュリティ侵害の疑いがある場合は、お客様は直ちにマイクロソフトまで連絡する必要があります。</w:t>
      </w:r>
    </w:p>
    <w:p w:rsidR="00A47016" w:rsidRPr="00807148" w:rsidRDefault="00A47016" w:rsidP="00644CBF">
      <w:pPr>
        <w:pStyle w:val="PURHeading2"/>
      </w:pPr>
      <w:r w:rsidRPr="00807148">
        <w:t>オンライン</w:t>
      </w:r>
      <w:r w:rsidRPr="00807148">
        <w:t xml:space="preserve"> </w:t>
      </w:r>
      <w:r w:rsidRPr="00807148">
        <w:t>サービスでのソフトウェアの使用</w:t>
      </w:r>
    </w:p>
    <w:p w:rsidR="00A47016" w:rsidRPr="00807148" w:rsidRDefault="00A47016">
      <w:pPr>
        <w:pStyle w:val="PURBody-Indented"/>
        <w:rPr>
          <w:rFonts w:cs="Arial"/>
          <w:szCs w:val="24"/>
        </w:rPr>
      </w:pPr>
      <w:r w:rsidRPr="00807148">
        <w:rPr>
          <w:rFonts w:cs="Arial"/>
          <w:szCs w:val="24"/>
          <w:lang w:val="ja-JP"/>
        </w:rPr>
        <w:t>お客様がオンライン</w:t>
      </w:r>
      <w:r w:rsidRPr="00807148">
        <w:rPr>
          <w:rFonts w:cs="Arial"/>
          <w:szCs w:val="24"/>
          <w:lang w:val="ja-JP"/>
        </w:rPr>
        <w:t xml:space="preserve"> </w:t>
      </w:r>
      <w:r w:rsidRPr="00807148">
        <w:rPr>
          <w:rFonts w:cs="Arial"/>
          <w:szCs w:val="24"/>
          <w:lang w:val="ja-JP"/>
        </w:rPr>
        <w:t>サービスにサインインして使用する際には、場合によって特定の</w:t>
      </w:r>
      <w:r w:rsidRPr="00807148">
        <w:rPr>
          <w:rFonts w:cs="Arial"/>
          <w:szCs w:val="24"/>
          <w:lang w:val="ja-JP"/>
        </w:rPr>
        <w:t xml:space="preserve"> Microsoft </w:t>
      </w:r>
      <w:r w:rsidRPr="00807148">
        <w:rPr>
          <w:rFonts w:cs="Arial"/>
          <w:szCs w:val="24"/>
          <w:lang w:val="ja-JP"/>
        </w:rPr>
        <w:t>ソフトウェアをインストールする必要があります。この場合、次の条件が適用されます。</w:t>
      </w:r>
    </w:p>
    <w:p w:rsidR="00A47016" w:rsidRPr="00807148" w:rsidRDefault="00A47016">
      <w:pPr>
        <w:pStyle w:val="PURBlueStrong"/>
        <w:rPr>
          <w:rFonts w:cs="Arial"/>
          <w:szCs w:val="24"/>
        </w:rPr>
      </w:pPr>
      <w:r w:rsidRPr="00807148">
        <w:rPr>
          <w:rFonts w:cs="Arial"/>
          <w:smallCaps w:val="0"/>
          <w:szCs w:val="24"/>
          <w:lang w:val="ja-JP"/>
        </w:rPr>
        <w:t xml:space="preserve">Microsoft </w:t>
      </w:r>
      <w:r w:rsidRPr="00807148">
        <w:rPr>
          <w:rFonts w:cs="Arial"/>
          <w:smallCaps w:val="0"/>
          <w:szCs w:val="24"/>
          <w:lang w:val="ja-JP"/>
        </w:rPr>
        <w:t>ソフトウェア</w:t>
      </w:r>
      <w:r w:rsidRPr="00807148">
        <w:rPr>
          <w:rFonts w:cs="Arial"/>
          <w:smallCaps w:val="0"/>
          <w:szCs w:val="24"/>
          <w:lang w:val="ja-JP"/>
        </w:rPr>
        <w:t xml:space="preserve"> </w:t>
      </w:r>
      <w:r w:rsidRPr="00807148">
        <w:rPr>
          <w:rFonts w:cs="Arial"/>
          <w:smallCaps w:val="0"/>
          <w:szCs w:val="24"/>
          <w:lang w:val="ja-JP"/>
        </w:rPr>
        <w:t>ライセンス条項</w:t>
      </w:r>
    </w:p>
    <w:p w:rsidR="00A47016" w:rsidRPr="00807148" w:rsidRDefault="00A47016">
      <w:pPr>
        <w:pStyle w:val="PURBody-Indented"/>
        <w:rPr>
          <w:rFonts w:cs="Arial"/>
          <w:szCs w:val="24"/>
        </w:rPr>
      </w:pPr>
      <w:r w:rsidRPr="00807148">
        <w:rPr>
          <w:rFonts w:cs="Arial"/>
          <w:szCs w:val="24"/>
          <w:lang w:val="ja-JP"/>
        </w:rPr>
        <w:t>お客様は、オンライン</w:t>
      </w:r>
      <w:r w:rsidRPr="00807148">
        <w:rPr>
          <w:rFonts w:cs="Arial"/>
          <w:szCs w:val="24"/>
          <w:lang w:val="ja-JP"/>
        </w:rPr>
        <w:t xml:space="preserve"> </w:t>
      </w:r>
      <w:r w:rsidRPr="00807148">
        <w:rPr>
          <w:rFonts w:cs="Arial"/>
          <w:szCs w:val="24"/>
          <w:lang w:val="ja-JP"/>
        </w:rPr>
        <w:t>サービスで使用する場合にのみお客様のデバイスに本ソフトウェアをインストールして使用することができます。お客様のソフトウェア使用権は、お客様のオンライン</w:t>
      </w:r>
      <w:r w:rsidRPr="00807148">
        <w:rPr>
          <w:rFonts w:cs="Arial"/>
          <w:szCs w:val="24"/>
          <w:lang w:val="ja-JP"/>
        </w:rPr>
        <w:t xml:space="preserve"> </w:t>
      </w:r>
      <w:r w:rsidRPr="00807148">
        <w:rPr>
          <w:rFonts w:cs="Arial"/>
          <w:szCs w:val="24"/>
          <w:lang w:val="ja-JP"/>
        </w:rPr>
        <w:t>サービス使用権が終了または期限切れになったとき、またはマイクロソフトがオンライン</w:t>
      </w:r>
      <w:r w:rsidRPr="00807148">
        <w:rPr>
          <w:rFonts w:cs="Arial"/>
          <w:szCs w:val="24"/>
          <w:lang w:val="ja-JP"/>
        </w:rPr>
        <w:t xml:space="preserve"> </w:t>
      </w:r>
      <w:r w:rsidRPr="00807148">
        <w:rPr>
          <w:rFonts w:cs="Arial"/>
          <w:szCs w:val="24"/>
          <w:lang w:val="ja-JP"/>
        </w:rPr>
        <w:t>サービスを更新してそのソフトウェアをサポートしなくなったときのいずれか早い方の時点で終了します。お客様の使用権が終了した場合、お客様は本ソフトウェアをアンインストールする必要があります。お客様のソフトウェア使用権が終了した時点で、マイクロソフトもお客様のそのソフトウェア使用を無効にします。</w:t>
      </w:r>
    </w:p>
    <w:p w:rsidR="00A47016" w:rsidRPr="00807148" w:rsidRDefault="00A47016">
      <w:pPr>
        <w:pStyle w:val="PURBlueStrong"/>
        <w:rPr>
          <w:rFonts w:cs="Arial"/>
          <w:b/>
          <w:szCs w:val="24"/>
        </w:rPr>
      </w:pPr>
      <w:r w:rsidRPr="00807148">
        <w:rPr>
          <w:rFonts w:cs="Arial"/>
          <w:smallCaps w:val="0"/>
          <w:szCs w:val="24"/>
          <w:lang w:val="ja-JP"/>
        </w:rPr>
        <w:t xml:space="preserve">Microsoft </w:t>
      </w:r>
      <w:r w:rsidRPr="00807148">
        <w:rPr>
          <w:rStyle w:val="PURBlueStrongTimesNewRoman0"/>
        </w:rPr>
        <w:t>ソフトウェアの自動更新</w:t>
      </w:r>
    </w:p>
    <w:p w:rsidR="00A47016" w:rsidRPr="00807148" w:rsidRDefault="00A47016">
      <w:pPr>
        <w:pStyle w:val="PURBody-Indented"/>
        <w:rPr>
          <w:rFonts w:cs="Arial"/>
          <w:szCs w:val="24"/>
        </w:rPr>
      </w:pPr>
      <w:r w:rsidRPr="00807148">
        <w:rPr>
          <w:rFonts w:cs="Arial"/>
          <w:szCs w:val="24"/>
          <w:lang w:val="ja-JP"/>
        </w:rPr>
        <w:t>マイクロソフトは、お客様がご使用のソフトウェアのバージョンを随時確認し、更新プログラムの使用を推奨することや、お客様のデバイスに更新プログラムをダウンロードすることがあります。更新プログラムのダウンロードの際に、お客様に通知されない場合があります。</w:t>
      </w:r>
    </w:p>
    <w:p w:rsidR="00A47016" w:rsidRPr="00807148" w:rsidRDefault="00A47016" w:rsidP="00644CBF">
      <w:pPr>
        <w:pStyle w:val="PURHeading2"/>
        <w:rPr>
          <w:smallCaps/>
        </w:rPr>
      </w:pPr>
      <w:r w:rsidRPr="00807148">
        <w:t>他の</w:t>
      </w:r>
      <w:r w:rsidRPr="00807148">
        <w:t xml:space="preserve"> Web </w:t>
      </w:r>
      <w:r w:rsidRPr="00807148">
        <w:t>サイトやサービスの使用</w:t>
      </w:r>
    </w:p>
    <w:p w:rsidR="00A47016" w:rsidRPr="00807148" w:rsidRDefault="00A47016">
      <w:pPr>
        <w:pStyle w:val="PURBody-Indented"/>
        <w:rPr>
          <w:rFonts w:cs="Arial"/>
          <w:szCs w:val="24"/>
        </w:rPr>
      </w:pPr>
      <w:r w:rsidRPr="00807148">
        <w:rPr>
          <w:rFonts w:cs="Arial"/>
          <w:szCs w:val="24"/>
          <w:lang w:val="ja-JP"/>
        </w:rPr>
        <w:t>お客様がオンライン</w:t>
      </w:r>
      <w:r w:rsidRPr="00807148">
        <w:rPr>
          <w:rFonts w:cs="Arial"/>
          <w:szCs w:val="24"/>
          <w:lang w:val="ja-JP"/>
        </w:rPr>
        <w:t xml:space="preserve"> </w:t>
      </w:r>
      <w:r w:rsidRPr="00807148">
        <w:rPr>
          <w:rFonts w:cs="Arial"/>
          <w:szCs w:val="24"/>
          <w:lang w:val="ja-JP"/>
        </w:rPr>
        <w:t>サービスにアクセスして使用する際は、マイクロソフトの特定の</w:t>
      </w:r>
      <w:r w:rsidRPr="00807148">
        <w:rPr>
          <w:rFonts w:cs="Arial"/>
          <w:szCs w:val="24"/>
          <w:lang w:val="ja-JP"/>
        </w:rPr>
        <w:t xml:space="preserve"> Web </w:t>
      </w:r>
      <w:r w:rsidRPr="00807148">
        <w:rPr>
          <w:rFonts w:cs="Arial"/>
          <w:szCs w:val="24"/>
          <w:lang w:val="ja-JP"/>
        </w:rPr>
        <w:t>サイトまたはサービスの使用が必要になる場合があります。その場合は、それらの</w:t>
      </w:r>
      <w:r w:rsidRPr="00807148">
        <w:rPr>
          <w:rFonts w:cs="Arial"/>
          <w:szCs w:val="24"/>
          <w:lang w:val="ja-JP"/>
        </w:rPr>
        <w:t xml:space="preserve"> Web </w:t>
      </w:r>
      <w:r w:rsidRPr="00807148">
        <w:rPr>
          <w:rFonts w:cs="Arial"/>
          <w:szCs w:val="24"/>
          <w:lang w:val="ja-JP"/>
        </w:rPr>
        <w:t>サイトまたはサービスに関連付けられている使用条件が、適宜お客様による使用に適用されます。</w:t>
      </w:r>
    </w:p>
    <w:p w:rsidR="00A47016" w:rsidRPr="00807148" w:rsidRDefault="00A47016" w:rsidP="00644CBF">
      <w:pPr>
        <w:pStyle w:val="PURHeading2"/>
      </w:pPr>
      <w:r w:rsidRPr="00807148">
        <w:t>第三者のコンテンツとサービス</w:t>
      </w:r>
    </w:p>
    <w:p w:rsidR="00A47016" w:rsidRPr="00807148" w:rsidRDefault="00A47016">
      <w:pPr>
        <w:pStyle w:val="PURBody-Indented"/>
        <w:rPr>
          <w:rFonts w:cs="Arial"/>
          <w:szCs w:val="24"/>
        </w:rPr>
      </w:pPr>
      <w:r w:rsidRPr="00807148">
        <w:rPr>
          <w:rFonts w:cs="Arial"/>
          <w:szCs w:val="24"/>
          <w:lang w:val="ja-JP"/>
        </w:rPr>
        <w:t>マイクロソフトは、お客様がオンライン</w:t>
      </w:r>
      <w:r w:rsidRPr="00807148">
        <w:rPr>
          <w:rFonts w:cs="Arial"/>
          <w:szCs w:val="24"/>
          <w:lang w:val="ja-JP"/>
        </w:rPr>
        <w:t xml:space="preserve"> </w:t>
      </w:r>
      <w:r w:rsidRPr="00807148">
        <w:rPr>
          <w:rFonts w:cs="Arial"/>
          <w:szCs w:val="24"/>
          <w:lang w:val="ja-JP"/>
        </w:rPr>
        <w:t>サービス経由で直接または間接的にアクセスした第三者の</w:t>
      </w:r>
      <w:r w:rsidRPr="00807148">
        <w:rPr>
          <w:rFonts w:cs="Arial"/>
          <w:szCs w:val="24"/>
          <w:lang w:val="ja-JP"/>
        </w:rPr>
        <w:t xml:space="preserve"> Web </w:t>
      </w:r>
      <w:r w:rsidRPr="00807148">
        <w:rPr>
          <w:rFonts w:cs="Arial"/>
          <w:szCs w:val="24"/>
          <w:lang w:val="ja-JP"/>
        </w:rPr>
        <w:t>サイトのコンテンツに対する責任を負いません。オンライン</w:t>
      </w:r>
      <w:r w:rsidRPr="00807148">
        <w:rPr>
          <w:rFonts w:cs="Arial"/>
          <w:szCs w:val="24"/>
          <w:lang w:val="ja-JP"/>
        </w:rPr>
        <w:t xml:space="preserve"> </w:t>
      </w:r>
      <w:r w:rsidRPr="00807148">
        <w:rPr>
          <w:rFonts w:cs="Arial"/>
          <w:szCs w:val="24"/>
          <w:lang w:val="ja-JP"/>
        </w:rPr>
        <w:t>サービスに関連する第三者</w:t>
      </w:r>
      <w:r w:rsidRPr="00807148">
        <w:rPr>
          <w:rFonts w:cs="Arial"/>
          <w:szCs w:val="24"/>
          <w:lang w:val="ja-JP"/>
        </w:rPr>
        <w:t xml:space="preserve"> (</w:t>
      </w:r>
      <w:r w:rsidRPr="00807148">
        <w:rPr>
          <w:rFonts w:cs="Arial"/>
          <w:szCs w:val="24"/>
          <w:lang w:val="ja-JP"/>
        </w:rPr>
        <w:t>広告主を含む</w:t>
      </w:r>
      <w:r w:rsidRPr="00807148">
        <w:rPr>
          <w:rFonts w:cs="Arial"/>
          <w:szCs w:val="24"/>
          <w:lang w:val="ja-JP"/>
        </w:rPr>
        <w:t xml:space="preserve">) </w:t>
      </w:r>
      <w:r w:rsidRPr="00807148">
        <w:rPr>
          <w:rFonts w:cs="Arial"/>
          <w:szCs w:val="24"/>
          <w:lang w:val="ja-JP"/>
        </w:rPr>
        <w:t>との取引</w:t>
      </w:r>
      <w:r w:rsidRPr="00807148">
        <w:rPr>
          <w:rFonts w:cs="Arial"/>
          <w:szCs w:val="24"/>
          <w:lang w:val="ja-JP"/>
        </w:rPr>
        <w:t xml:space="preserve"> (</w:t>
      </w:r>
      <w:r w:rsidRPr="00807148">
        <w:rPr>
          <w:rFonts w:cs="Arial"/>
          <w:szCs w:val="24"/>
          <w:lang w:val="ja-JP"/>
        </w:rPr>
        <w:t>商品やサービスの配送や代金支払など</w:t>
      </w:r>
      <w:r w:rsidRPr="00807148">
        <w:rPr>
          <w:rFonts w:cs="Arial"/>
          <w:szCs w:val="24"/>
          <w:lang w:val="ja-JP"/>
        </w:rPr>
        <w:t xml:space="preserve">) </w:t>
      </w:r>
      <w:r w:rsidRPr="00807148">
        <w:rPr>
          <w:rFonts w:cs="Arial"/>
          <w:szCs w:val="24"/>
          <w:lang w:val="ja-JP"/>
        </w:rPr>
        <w:t>に関する責任はお客様が負うものとします。</w:t>
      </w:r>
    </w:p>
    <w:p w:rsidR="00A47016" w:rsidRPr="00807148" w:rsidRDefault="00A47016" w:rsidP="00644CBF">
      <w:pPr>
        <w:pStyle w:val="PURHeading2"/>
      </w:pPr>
      <w:r w:rsidRPr="00807148">
        <w:t>お客様の顧客データ</w:t>
      </w:r>
    </w:p>
    <w:p w:rsidR="00A47016" w:rsidRPr="00807148" w:rsidRDefault="00A47016">
      <w:pPr>
        <w:pStyle w:val="PURBody-Indented"/>
        <w:rPr>
          <w:rFonts w:cs="Arial"/>
          <w:szCs w:val="24"/>
        </w:rPr>
      </w:pPr>
      <w:r w:rsidRPr="00807148">
        <w:rPr>
          <w:rFonts w:cs="Arial"/>
          <w:szCs w:val="24"/>
          <w:lang w:val="ja-JP"/>
        </w:rPr>
        <w:t>お客様は、オンライン</w:t>
      </w:r>
      <w:r w:rsidRPr="00807148">
        <w:rPr>
          <w:rFonts w:cs="Arial"/>
          <w:szCs w:val="24"/>
          <w:lang w:val="ja-JP"/>
        </w:rPr>
        <w:t xml:space="preserve"> </w:t>
      </w:r>
      <w:r w:rsidRPr="00807148">
        <w:rPr>
          <w:rFonts w:cs="Arial"/>
          <w:szCs w:val="24"/>
          <w:lang w:val="ja-JP"/>
        </w:rPr>
        <w:t>サービスと関連した用途のために顧客データを提出することができます。「顧客データ」とは、オンライン</w:t>
      </w:r>
      <w:r w:rsidRPr="00807148">
        <w:rPr>
          <w:rFonts w:cs="Arial"/>
          <w:szCs w:val="24"/>
          <w:lang w:val="ja-JP"/>
        </w:rPr>
        <w:t xml:space="preserve"> </w:t>
      </w:r>
      <w:r w:rsidRPr="00807148">
        <w:rPr>
          <w:rFonts w:cs="Arial"/>
          <w:szCs w:val="24"/>
          <w:lang w:val="ja-JP"/>
        </w:rPr>
        <w:t>サービスによって処理またはアクセスされるすべてのデータ、音声、または画像ファイル、およびソフトウェア</w:t>
      </w:r>
      <w:r w:rsidRPr="00807148">
        <w:rPr>
          <w:rFonts w:cs="Arial"/>
          <w:szCs w:val="24"/>
          <w:lang w:val="ja-JP"/>
        </w:rPr>
        <w:t xml:space="preserve"> </w:t>
      </w:r>
      <w:r w:rsidRPr="00807148">
        <w:rPr>
          <w:rFonts w:cs="Arial"/>
          <w:szCs w:val="24"/>
          <w:lang w:val="ja-JP"/>
        </w:rPr>
        <w:t>アプリケーションのことをいいます。マイクロソフトがお客様にライセンスを付与するマテリアルを除き、オンライン</w:t>
      </w:r>
      <w:r w:rsidRPr="00807148">
        <w:rPr>
          <w:rFonts w:cs="Arial"/>
          <w:szCs w:val="24"/>
          <w:lang w:val="ja-JP"/>
        </w:rPr>
        <w:t xml:space="preserve"> </w:t>
      </w:r>
      <w:r w:rsidRPr="00807148">
        <w:rPr>
          <w:rFonts w:cs="Arial"/>
          <w:szCs w:val="24"/>
          <w:lang w:val="ja-JP"/>
        </w:rPr>
        <w:t>サービスで使用するためにお客様が提出した顧客データについて、マイクロソフトは所有権を主張しません。第三者との通信またはコラボレーションを可能にするオンライン</w:t>
      </w:r>
      <w:r w:rsidRPr="00807148">
        <w:rPr>
          <w:rFonts w:cs="Arial"/>
          <w:szCs w:val="24"/>
          <w:lang w:val="ja-JP"/>
        </w:rPr>
        <w:t xml:space="preserve"> </w:t>
      </w:r>
      <w:r w:rsidRPr="00807148">
        <w:rPr>
          <w:rFonts w:cs="Arial"/>
          <w:szCs w:val="24"/>
          <w:lang w:val="ja-JP"/>
        </w:rPr>
        <w:t>サービスと関連した用途のために顧客データを提出することによって、お客様は、特定の第三者が以下を行えるようになることに同意されたものとします。</w:t>
      </w:r>
    </w:p>
    <w:p w:rsidR="00A47016" w:rsidRPr="00807148" w:rsidRDefault="00A47016" w:rsidP="00685748">
      <w:pPr>
        <w:pStyle w:val="PURBullet-Indented"/>
        <w:ind w:left="488"/>
        <w:rPr>
          <w:rFonts w:cs="Arial"/>
          <w:szCs w:val="24"/>
        </w:rPr>
      </w:pPr>
      <w:r w:rsidRPr="00807148">
        <w:rPr>
          <w:rFonts w:cs="Arial"/>
          <w:szCs w:val="24"/>
          <w:lang w:val="ja-JP"/>
        </w:rPr>
        <w:t>お客様の顧客データを使用、複製、頒布、表示、発行、および改変すること。</w:t>
      </w:r>
    </w:p>
    <w:p w:rsidR="00A47016" w:rsidRPr="00807148" w:rsidRDefault="00A47016" w:rsidP="00685748">
      <w:pPr>
        <w:pStyle w:val="PURBullet-Indented"/>
        <w:ind w:left="488"/>
        <w:rPr>
          <w:rFonts w:cs="Arial"/>
          <w:szCs w:val="24"/>
        </w:rPr>
      </w:pPr>
      <w:r w:rsidRPr="00807148">
        <w:rPr>
          <w:rFonts w:cs="Arial"/>
          <w:szCs w:val="24"/>
          <w:lang w:val="ja-JP"/>
        </w:rPr>
        <w:t>顧客データとの関連でお客様の名前を公表すること。および</w:t>
      </w:r>
    </w:p>
    <w:p w:rsidR="00A47016" w:rsidRPr="00807148" w:rsidRDefault="00A47016" w:rsidP="00685748">
      <w:pPr>
        <w:pStyle w:val="PURBullet-Indented"/>
        <w:ind w:left="488"/>
        <w:rPr>
          <w:rFonts w:cs="Arial"/>
          <w:szCs w:val="24"/>
        </w:rPr>
      </w:pPr>
      <w:r w:rsidRPr="00807148">
        <w:rPr>
          <w:rFonts w:cs="Arial"/>
          <w:szCs w:val="24"/>
          <w:lang w:val="ja-JP"/>
        </w:rPr>
        <w:t>第三者に対し、上記の行為のための便宜を図ること</w:t>
      </w:r>
      <w:r w:rsidR="00FB16EB" w:rsidRPr="00807148">
        <w:rPr>
          <w:rFonts w:cs="Arial"/>
          <w:szCs w:val="24"/>
          <w:lang w:val="ja-JP"/>
        </w:rPr>
        <w:t>。</w:t>
      </w:r>
    </w:p>
    <w:p w:rsidR="00A47016" w:rsidRPr="00807148" w:rsidRDefault="00A47016">
      <w:pPr>
        <w:pStyle w:val="PURBody-Indented"/>
        <w:rPr>
          <w:rFonts w:cs="Arial"/>
          <w:szCs w:val="24"/>
        </w:rPr>
      </w:pPr>
      <w:r w:rsidRPr="00807148">
        <w:rPr>
          <w:rFonts w:cs="Arial"/>
          <w:szCs w:val="24"/>
          <w:lang w:val="ja-JP"/>
        </w:rPr>
        <w:t>一部のオンライン</w:t>
      </w:r>
      <w:r w:rsidRPr="00807148">
        <w:rPr>
          <w:rFonts w:cs="Arial"/>
          <w:szCs w:val="24"/>
          <w:lang w:val="ja-JP"/>
        </w:rPr>
        <w:t xml:space="preserve"> </w:t>
      </w:r>
      <w:r w:rsidRPr="00807148">
        <w:rPr>
          <w:rFonts w:cs="Arial"/>
          <w:szCs w:val="24"/>
          <w:lang w:val="ja-JP"/>
        </w:rPr>
        <w:t>サービスは、第三者による上記の行為を制限する機能を提供している場合があります。お客様の顧客データの用途に適した機能を使用することは、お客様の責任です</w:t>
      </w:r>
      <w:r w:rsidR="00510928" w:rsidRPr="00807148">
        <w:rPr>
          <w:rFonts w:cs="Arial"/>
          <w:szCs w:val="24"/>
          <w:lang w:val="ja-JP"/>
        </w:rPr>
        <w:t>。</w:t>
      </w:r>
    </w:p>
    <w:p w:rsidR="00A47016" w:rsidRPr="00807148" w:rsidRDefault="00A47016" w:rsidP="00644CBF">
      <w:pPr>
        <w:pStyle w:val="PURHeading2"/>
      </w:pPr>
      <w:r w:rsidRPr="00807148">
        <w:t>顧客データの所有権</w:t>
      </w:r>
    </w:p>
    <w:p w:rsidR="00A47016" w:rsidRPr="00807148" w:rsidRDefault="00A47016">
      <w:pPr>
        <w:pStyle w:val="PURBody-Indented"/>
        <w:rPr>
          <w:rFonts w:cs="Arial"/>
          <w:szCs w:val="24"/>
        </w:rPr>
      </w:pPr>
      <w:r w:rsidRPr="00807148">
        <w:rPr>
          <w:rFonts w:cs="Arial"/>
          <w:szCs w:val="24"/>
          <w:lang w:val="ja-JP"/>
        </w:rPr>
        <w:t>両当事者の間において、お客様が顧客データのすべての権利、権原、および権益を留保します。マイクロソフトは、該当するオンライン</w:t>
      </w:r>
      <w:r w:rsidRPr="00807148">
        <w:rPr>
          <w:rFonts w:cs="Arial"/>
          <w:szCs w:val="24"/>
          <w:lang w:val="ja-JP"/>
        </w:rPr>
        <w:t xml:space="preserve"> </w:t>
      </w:r>
      <w:r w:rsidRPr="00807148">
        <w:rPr>
          <w:rFonts w:cs="Arial"/>
          <w:szCs w:val="24"/>
          <w:lang w:val="ja-JP"/>
        </w:rPr>
        <w:t>サービスについてお客様がマイクロソフトに付与する権利を除き、顧客データに関するいかなる権利も取得しません。本項は、マイクロソフトがお客様にライセンスを付与するソフトウェアまたはサービスに対しては適用されません。</w:t>
      </w:r>
    </w:p>
    <w:p w:rsidR="00A47016" w:rsidRPr="00807148" w:rsidRDefault="00A47016" w:rsidP="00644CBF">
      <w:pPr>
        <w:pStyle w:val="PURHeading2"/>
      </w:pPr>
      <w:r w:rsidRPr="00807148">
        <w:t>プライバシー</w:t>
      </w:r>
    </w:p>
    <w:p w:rsidR="00A47016" w:rsidRPr="00807148" w:rsidRDefault="00A47016">
      <w:pPr>
        <w:pStyle w:val="PURBody-Indented"/>
        <w:rPr>
          <w:rFonts w:cs="Arial"/>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サービスで収集された個人データは、マイクロソフトまたはサービス</w:t>
      </w:r>
      <w:r w:rsidRPr="00807148">
        <w:rPr>
          <w:rFonts w:cs="Arial"/>
          <w:szCs w:val="24"/>
          <w:lang w:val="ja-JP"/>
        </w:rPr>
        <w:t xml:space="preserve"> </w:t>
      </w:r>
      <w:r w:rsidRPr="00807148">
        <w:rPr>
          <w:rFonts w:cs="Arial"/>
          <w:szCs w:val="24"/>
          <w:lang w:val="ja-JP"/>
        </w:rPr>
        <w:t>プロバイダーが施設を保有する米国またはその他の国において、転送、保存、および処理されることがあります。これには、お客様が本サービスを使用して収集する個人データが含まれます。お客様は、本オンライン</w:t>
      </w:r>
      <w:r w:rsidRPr="00807148">
        <w:rPr>
          <w:rFonts w:cs="Arial"/>
          <w:szCs w:val="24"/>
          <w:lang w:val="ja-JP"/>
        </w:rPr>
        <w:t xml:space="preserve"> </w:t>
      </w:r>
      <w:r w:rsidRPr="00807148">
        <w:rPr>
          <w:rFonts w:cs="Arial"/>
          <w:szCs w:val="24"/>
          <w:lang w:val="ja-JP"/>
        </w:rPr>
        <w:t>サービスの利用をもって、国外または地域外への個人データの転送に同意するものとします。お客様は、以下を目的として、個人データをお客様に提供する人物から、必要な許可を取得することにも同意するものとします</w:t>
      </w:r>
      <w:r w:rsidR="00510928" w:rsidRPr="00807148">
        <w:rPr>
          <w:rFonts w:cs="Arial"/>
          <w:szCs w:val="24"/>
          <w:lang w:val="ja-JP"/>
        </w:rPr>
        <w:t>。</w:t>
      </w:r>
    </w:p>
    <w:p w:rsidR="00A47016" w:rsidRPr="00807148" w:rsidRDefault="00A47016" w:rsidP="00685748">
      <w:pPr>
        <w:pStyle w:val="PURBullet-Indented"/>
        <w:ind w:left="488"/>
        <w:rPr>
          <w:rFonts w:cs="Arial"/>
          <w:szCs w:val="24"/>
        </w:rPr>
      </w:pPr>
      <w:r w:rsidRPr="00807148">
        <w:rPr>
          <w:rFonts w:cs="Arial"/>
          <w:szCs w:val="24"/>
          <w:lang w:val="ja-JP"/>
        </w:rPr>
        <w:t>マイクロソフトおよびその代理店に当該データを転送すること、および</w:t>
      </w:r>
    </w:p>
    <w:p w:rsidR="00A47016" w:rsidRPr="00807148" w:rsidRDefault="00A47016" w:rsidP="00685748">
      <w:pPr>
        <w:pStyle w:val="PURBullet-Indented"/>
        <w:ind w:left="488"/>
        <w:rPr>
          <w:rFonts w:cs="Arial"/>
          <w:szCs w:val="24"/>
        </w:rPr>
      </w:pPr>
      <w:r w:rsidRPr="00807148">
        <w:rPr>
          <w:rFonts w:cs="Arial"/>
          <w:szCs w:val="24"/>
          <w:lang w:val="ja-JP"/>
        </w:rPr>
        <w:t>当該データの転送、保存、および処理を許可すること</w:t>
      </w:r>
      <w:r w:rsidR="00510928" w:rsidRPr="00807148">
        <w:rPr>
          <w:rFonts w:cs="Arial"/>
          <w:szCs w:val="24"/>
          <w:lang w:val="ja-JP"/>
        </w:rPr>
        <w:t>。</w:t>
      </w:r>
    </w:p>
    <w:p w:rsidR="00A47016" w:rsidRPr="00807148" w:rsidRDefault="00A47016">
      <w:pPr>
        <w:pStyle w:val="PURBody-Indented"/>
        <w:rPr>
          <w:rFonts w:cs="Arial"/>
          <w:szCs w:val="24"/>
        </w:rPr>
      </w:pPr>
      <w:r w:rsidRPr="00807148">
        <w:rPr>
          <w:rFonts w:cs="Arial"/>
          <w:szCs w:val="24"/>
          <w:lang w:val="ja-JP"/>
        </w:rPr>
        <w:t>マイクロソフトがお客様の情報を収集して使用する方法の詳細については、オンライン</w:t>
      </w:r>
      <w:r w:rsidRPr="00807148">
        <w:rPr>
          <w:rFonts w:cs="Arial"/>
          <w:szCs w:val="24"/>
          <w:lang w:val="ja-JP"/>
        </w:rPr>
        <w:t xml:space="preserve"> </w:t>
      </w:r>
      <w:r w:rsidRPr="00807148">
        <w:rPr>
          <w:rFonts w:cs="Arial"/>
          <w:szCs w:val="24"/>
          <w:lang w:val="ja-JP"/>
        </w:rPr>
        <w:t>サービスのプライバシーに関する声明をご参照ください。</w:t>
      </w:r>
      <w:r w:rsidRPr="00807148">
        <w:rPr>
          <w:rStyle w:val="PURBody-IndentedTimesNewRom10"/>
          <w:rFonts w:cs="Arial"/>
        </w:rPr>
        <w:t>該当するプライバシーに関する声明へのリンクについては、以下の「製品固有の使用条件」の項をご覧ください。</w:t>
      </w:r>
    </w:p>
    <w:p w:rsidR="00A47016" w:rsidRPr="00807148" w:rsidRDefault="00A47016" w:rsidP="00644CBF">
      <w:pPr>
        <w:pStyle w:val="PURHeading2"/>
      </w:pPr>
      <w:r w:rsidRPr="00807148">
        <w:t>マイクロソフトによる顧客データの使用</w:t>
      </w:r>
    </w:p>
    <w:p w:rsidR="00A47016" w:rsidRPr="00807148" w:rsidRDefault="00A47016">
      <w:pPr>
        <w:pStyle w:val="PURBody-Indented"/>
        <w:rPr>
          <w:rFonts w:cs="Arial"/>
          <w:szCs w:val="24"/>
        </w:rPr>
      </w:pPr>
      <w:r w:rsidRPr="00807148">
        <w:rPr>
          <w:rFonts w:cs="Arial"/>
          <w:szCs w:val="24"/>
          <w:lang w:val="ja-JP"/>
        </w:rPr>
        <w:t>顧客データは、お客様にオンライン</w:t>
      </w:r>
      <w:r w:rsidRPr="00807148">
        <w:rPr>
          <w:rFonts w:cs="Arial"/>
          <w:szCs w:val="24"/>
          <w:lang w:val="ja-JP"/>
        </w:rPr>
        <w:t xml:space="preserve"> </w:t>
      </w:r>
      <w:r w:rsidRPr="00807148">
        <w:rPr>
          <w:rFonts w:cs="Arial"/>
          <w:szCs w:val="24"/>
          <w:lang w:val="ja-JP"/>
        </w:rPr>
        <w:t>サービスを提供するためにのみ使用されます。これには、オンライン</w:t>
      </w:r>
      <w:r w:rsidRPr="00807148">
        <w:rPr>
          <w:rFonts w:cs="Arial"/>
          <w:szCs w:val="24"/>
          <w:lang w:val="ja-JP"/>
        </w:rPr>
        <w:t xml:space="preserve"> </w:t>
      </w:r>
      <w:r w:rsidRPr="00807148">
        <w:rPr>
          <w:rFonts w:cs="Arial"/>
          <w:szCs w:val="24"/>
          <w:lang w:val="ja-JP"/>
        </w:rPr>
        <w:t>サービスの運用に影響を与える問題の防止、検出、および修復を目的としたトラブルシューティングと、ユーザーに対する新たな脅威や進化する脅威</w:t>
      </w:r>
      <w:r w:rsidRPr="00807148">
        <w:rPr>
          <w:rFonts w:cs="Arial"/>
          <w:szCs w:val="24"/>
          <w:lang w:val="ja-JP"/>
        </w:rPr>
        <w:t xml:space="preserve"> (</w:t>
      </w:r>
      <w:r w:rsidRPr="00807148">
        <w:rPr>
          <w:rFonts w:cs="Arial"/>
          <w:szCs w:val="24"/>
          <w:lang w:val="ja-JP"/>
        </w:rPr>
        <w:t>マルウェア、スパムなど</w:t>
      </w:r>
      <w:r w:rsidRPr="00807148">
        <w:rPr>
          <w:rFonts w:cs="Arial"/>
          <w:szCs w:val="24"/>
          <w:lang w:val="ja-JP"/>
        </w:rPr>
        <w:t xml:space="preserve">) </w:t>
      </w:r>
      <w:r w:rsidRPr="00807148">
        <w:rPr>
          <w:rFonts w:cs="Arial"/>
          <w:szCs w:val="24"/>
          <w:lang w:val="ja-JP"/>
        </w:rPr>
        <w:t>の検出と防止にかかわる機能の改善が含まれる場合があります。</w:t>
      </w:r>
    </w:p>
    <w:p w:rsidR="00A47016" w:rsidRPr="00807148" w:rsidRDefault="00A47016">
      <w:pPr>
        <w:pStyle w:val="PURBody-Indented"/>
        <w:rPr>
          <w:rFonts w:cs="Arial"/>
          <w:szCs w:val="24"/>
        </w:rPr>
      </w:pPr>
      <w:r w:rsidRPr="00807148">
        <w:rPr>
          <w:rFonts w:cs="Arial"/>
          <w:szCs w:val="24"/>
          <w:lang w:val="ja-JP"/>
        </w:rPr>
        <w:t>お客様によるオンライン</w:t>
      </w:r>
      <w:r w:rsidRPr="00807148">
        <w:rPr>
          <w:rFonts w:cs="Arial"/>
          <w:szCs w:val="24"/>
          <w:lang w:val="ja-JP"/>
        </w:rPr>
        <w:t xml:space="preserve"> </w:t>
      </w:r>
      <w:r w:rsidRPr="00807148">
        <w:rPr>
          <w:rFonts w:cs="Arial"/>
          <w:szCs w:val="24"/>
          <w:lang w:val="ja-JP"/>
        </w:rPr>
        <w:t>サービスの使用に関して第三者</w:t>
      </w:r>
      <w:r w:rsidRPr="00807148">
        <w:rPr>
          <w:rFonts w:cs="Arial"/>
          <w:szCs w:val="24"/>
          <w:lang w:val="ja-JP"/>
        </w:rPr>
        <w:t xml:space="preserve"> </w:t>
      </w:r>
      <w:r w:rsidR="002B54DF" w:rsidRPr="00807148">
        <w:rPr>
          <w:rFonts w:cs="Arial"/>
          <w:szCs w:val="24"/>
          <w:lang w:val="ja-JP"/>
        </w:rPr>
        <w:t>(</w:t>
      </w:r>
      <w:r w:rsidRPr="00807148">
        <w:rPr>
          <w:rFonts w:cs="Arial"/>
          <w:szCs w:val="24"/>
          <w:lang w:val="ja-JP"/>
        </w:rPr>
        <w:t>法執行機関その他の政府機関または民間の訴訟当事者など</w:t>
      </w:r>
      <w:r w:rsidR="002B54DF" w:rsidRPr="00807148">
        <w:rPr>
          <w:rFonts w:cs="Arial"/>
          <w:szCs w:val="24"/>
          <w:lang w:val="ja-JP"/>
        </w:rPr>
        <w:t xml:space="preserve">) </w:t>
      </w:r>
      <w:r w:rsidRPr="00807148">
        <w:rPr>
          <w:rFonts w:cs="Arial"/>
          <w:szCs w:val="24"/>
          <w:lang w:val="ja-JP"/>
        </w:rPr>
        <w:t>から要求があった場合は、お客様が応じるものとします。法令により求められる場合を除き、マイクロソフトが顧客データを第三者に開示することはありません。第三者から顧客データを要求された場合、マイクロソフトは、お客様に直接データを請求するよう第三者に案内するよう努めます。その一環として、マイクロソフトがお客様の基本的な連絡先情報を当該第三者に提供する場合があります。顧客データを第三者に開示せざるを得ない場合、マイクロソフトは、法令により禁止されている場合を除き、開示の前にお客様に通知するために商業的に合理的な努力を行うものとします。</w:t>
      </w:r>
    </w:p>
    <w:p w:rsidR="00A47016" w:rsidRPr="00807148" w:rsidRDefault="00A47016" w:rsidP="00644CBF">
      <w:pPr>
        <w:pStyle w:val="PURHeading2"/>
      </w:pPr>
      <w:r w:rsidRPr="00807148">
        <w:t>顧客データのセキュリティ</w:t>
      </w:r>
    </w:p>
    <w:p w:rsidR="00A47016" w:rsidRPr="00807148" w:rsidRDefault="00A47016">
      <w:pPr>
        <w:pStyle w:val="PURBody-Indented"/>
        <w:rPr>
          <w:rFonts w:cs="Arial"/>
          <w:szCs w:val="24"/>
        </w:rPr>
      </w:pPr>
      <w:r w:rsidRPr="00807148">
        <w:rPr>
          <w:rFonts w:cs="Arial"/>
          <w:szCs w:val="24"/>
          <w:lang w:val="ja-JP"/>
        </w:rPr>
        <w:t>マイクロソフトは、オンライン</w:t>
      </w:r>
      <w:r w:rsidRPr="00807148">
        <w:rPr>
          <w:rFonts w:cs="Arial"/>
          <w:szCs w:val="24"/>
          <w:lang w:val="ja-JP"/>
        </w:rPr>
        <w:t xml:space="preserve"> </w:t>
      </w:r>
      <w:r w:rsidRPr="00807148">
        <w:rPr>
          <w:rFonts w:cs="Arial"/>
          <w:szCs w:val="24"/>
          <w:lang w:val="ja-JP"/>
        </w:rPr>
        <w:t>サービスに該当するセキュリティ概要で示している妥当かつ適切な技術および組織的対策を講じ、オンライン</w:t>
      </w:r>
      <w:r w:rsidRPr="00807148">
        <w:rPr>
          <w:rFonts w:cs="Arial"/>
          <w:szCs w:val="24"/>
          <w:lang w:val="ja-JP"/>
        </w:rPr>
        <w:t xml:space="preserve"> </w:t>
      </w:r>
      <w:r w:rsidRPr="00807148">
        <w:rPr>
          <w:rFonts w:cs="Arial"/>
          <w:szCs w:val="24"/>
          <w:lang w:val="ja-JP"/>
        </w:rPr>
        <w:t>サービスによって処理またはアクセスされるお客様の顧客データを不慮または違法な損失、アクセス、または開示から保護するよう努めています。お客様はこれに関して次のことに同意するものとします。</w:t>
      </w:r>
    </w:p>
    <w:p w:rsidR="00A47016" w:rsidRPr="00807148" w:rsidRDefault="00A47016" w:rsidP="00836479">
      <w:pPr>
        <w:pStyle w:val="PURBullet-Indented"/>
        <w:ind w:left="488"/>
        <w:rPr>
          <w:rFonts w:cs="Arial"/>
          <w:szCs w:val="24"/>
        </w:rPr>
      </w:pPr>
      <w:r w:rsidRPr="00807148">
        <w:rPr>
          <w:rFonts w:cs="Arial"/>
          <w:szCs w:val="24"/>
          <w:lang w:val="ja-JP"/>
        </w:rPr>
        <w:t>これらの手段は、顧客データのセキュリティと処理に関してマイクロソフトの唯一の責任であること。</w:t>
      </w:r>
    </w:p>
    <w:p w:rsidR="00A47016" w:rsidRPr="00807148" w:rsidRDefault="00A47016" w:rsidP="00836479">
      <w:pPr>
        <w:pStyle w:val="PURBullet-Indented"/>
        <w:ind w:left="488"/>
        <w:rPr>
          <w:rFonts w:cs="Arial"/>
          <w:szCs w:val="24"/>
        </w:rPr>
      </w:pPr>
      <w:r w:rsidRPr="00807148">
        <w:rPr>
          <w:rFonts w:cs="Arial"/>
          <w:szCs w:val="24"/>
          <w:lang w:val="ja-JP"/>
        </w:rPr>
        <w:t>これらの手段が、お客様のサービス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ライセンス契約または秘密保持に関するその他の契約に記載されている守秘義務に代わるものであること。</w:t>
      </w:r>
    </w:p>
    <w:p w:rsidR="00A47016" w:rsidRPr="00807148" w:rsidRDefault="00A47016" w:rsidP="00644CBF">
      <w:pPr>
        <w:pStyle w:val="PURHeading2"/>
      </w:pPr>
      <w:r w:rsidRPr="00807148">
        <w:t>使用範囲</w:t>
      </w:r>
      <w:r w:rsidRPr="00807148">
        <w:t xml:space="preserve"> (</w:t>
      </w:r>
      <w:r w:rsidRPr="00807148">
        <w:t>利用規定</w:t>
      </w:r>
      <w:r w:rsidRPr="00807148">
        <w:t>)</w:t>
      </w:r>
    </w:p>
    <w:p w:rsidR="00A47016" w:rsidRPr="00807148" w:rsidRDefault="00A47016">
      <w:pPr>
        <w:pStyle w:val="PURBody-Indented"/>
        <w:rPr>
          <w:rFonts w:cs="Arial"/>
          <w:b/>
          <w:szCs w:val="24"/>
        </w:rPr>
      </w:pPr>
      <w:r w:rsidRPr="00807148">
        <w:rPr>
          <w:rFonts w:cs="Arial"/>
          <w:szCs w:val="24"/>
          <w:lang w:val="ja-JP"/>
        </w:rPr>
        <w:t>お客様は、以下を行うことはできません。</w:t>
      </w:r>
    </w:p>
    <w:p w:rsidR="00A47016" w:rsidRPr="00807148" w:rsidRDefault="00A47016" w:rsidP="00836479">
      <w:pPr>
        <w:pStyle w:val="PURBullet-Indented"/>
        <w:ind w:left="488"/>
        <w:rPr>
          <w:rFonts w:cs="Arial"/>
          <w:szCs w:val="24"/>
        </w:rPr>
      </w:pPr>
      <w:r w:rsidRPr="00807148">
        <w:rPr>
          <w:rFonts w:cs="Arial"/>
          <w:szCs w:val="24"/>
          <w:lang w:val="ja-JP"/>
        </w:rPr>
        <w:t>法律、規制、政府命令、または関連するすべての司法命令で禁止されている方法で、あるいは他者の法的権利を侵害する方法でオンライン</w:t>
      </w:r>
      <w:r w:rsidRPr="00807148">
        <w:rPr>
          <w:rFonts w:cs="Arial"/>
          <w:szCs w:val="24"/>
          <w:lang w:val="ja-JP"/>
        </w:rPr>
        <w:t xml:space="preserve"> </w:t>
      </w:r>
      <w:r w:rsidRPr="00807148">
        <w:rPr>
          <w:rFonts w:cs="Arial"/>
          <w:szCs w:val="24"/>
          <w:lang w:val="ja-JP"/>
        </w:rPr>
        <w:t>サービスを使用する</w:t>
      </w:r>
      <w:r w:rsidR="00510928" w:rsidRPr="00807148">
        <w:rPr>
          <w:rFonts w:cs="Arial"/>
          <w:szCs w:val="24"/>
          <w:lang w:val="ja-JP"/>
        </w:rPr>
        <w:t>。</w:t>
      </w:r>
    </w:p>
    <w:p w:rsidR="00A47016" w:rsidRPr="00807148" w:rsidRDefault="00A47016" w:rsidP="00836479">
      <w:pPr>
        <w:pStyle w:val="PURBullet-Indented"/>
        <w:ind w:left="488"/>
        <w:rPr>
          <w:rFonts w:cs="Arial"/>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サービスに害を及ぼす可能性のある方法、または第三者によるそのサービスの使用を妨げる方法で、オンライン</w:t>
      </w:r>
      <w:r w:rsidRPr="00807148">
        <w:rPr>
          <w:rFonts w:cs="Arial"/>
          <w:szCs w:val="24"/>
          <w:lang w:val="ja-JP"/>
        </w:rPr>
        <w:t xml:space="preserve"> </w:t>
      </w:r>
      <w:r w:rsidRPr="00807148">
        <w:rPr>
          <w:rFonts w:cs="Arial"/>
          <w:szCs w:val="24"/>
          <w:lang w:val="ja-JP"/>
        </w:rPr>
        <w:t>サービスを使用する。</w:t>
      </w:r>
    </w:p>
    <w:p w:rsidR="00A47016" w:rsidRPr="00807148" w:rsidRDefault="00A47016" w:rsidP="00836479">
      <w:pPr>
        <w:pStyle w:val="PURBullet-Indented"/>
        <w:ind w:left="488"/>
        <w:rPr>
          <w:rFonts w:cs="Arial"/>
          <w:szCs w:val="24"/>
        </w:rPr>
      </w:pPr>
      <w:r w:rsidRPr="00807148">
        <w:rPr>
          <w:rFonts w:cs="Arial"/>
          <w:szCs w:val="24"/>
          <w:lang w:val="ja-JP"/>
        </w:rPr>
        <w:t>サービス、データ、アカウント、またはネットワークへの不正なアクセスを試みるためにオンライン</w:t>
      </w:r>
      <w:r w:rsidRPr="00807148">
        <w:rPr>
          <w:rFonts w:cs="Arial"/>
          <w:szCs w:val="24"/>
          <w:lang w:val="ja-JP"/>
        </w:rPr>
        <w:t xml:space="preserve"> </w:t>
      </w:r>
      <w:r w:rsidRPr="00807148">
        <w:rPr>
          <w:rFonts w:cs="Arial"/>
          <w:szCs w:val="24"/>
          <w:lang w:val="ja-JP"/>
        </w:rPr>
        <w:t>サービスを使用する。</w:t>
      </w:r>
    </w:p>
    <w:p w:rsidR="00A47016" w:rsidRPr="00807148" w:rsidRDefault="00A47016" w:rsidP="00836479">
      <w:pPr>
        <w:pStyle w:val="PURBullet-Indented"/>
        <w:ind w:left="488"/>
        <w:rPr>
          <w:rFonts w:cs="Arial"/>
          <w:szCs w:val="24"/>
        </w:rPr>
      </w:pPr>
      <w:r w:rsidRPr="00807148">
        <w:rPr>
          <w:rFonts w:cs="Arial"/>
          <w:szCs w:val="24"/>
          <w:lang w:val="ja-JP"/>
        </w:rPr>
        <w:t>プロトコルまたは電子メールのヘッダー情報を改ざんする</w:t>
      </w:r>
      <w:r w:rsidRPr="00807148">
        <w:rPr>
          <w:rFonts w:cs="Arial"/>
          <w:szCs w:val="24"/>
          <w:lang w:val="ja-JP"/>
        </w:rPr>
        <w:t xml:space="preserve"> (</w:t>
      </w:r>
      <w:r w:rsidRPr="00807148">
        <w:rPr>
          <w:rFonts w:cs="Arial"/>
          <w:szCs w:val="24"/>
          <w:lang w:val="ja-JP"/>
        </w:rPr>
        <w:t>「なりすまし」など</w:t>
      </w:r>
      <w:r w:rsidRPr="00807148">
        <w:rPr>
          <w:rFonts w:cs="Arial"/>
          <w:szCs w:val="24"/>
          <w:lang w:val="ja-JP"/>
        </w:rPr>
        <w:t>)</w:t>
      </w:r>
      <w:r w:rsidR="00510928" w:rsidRPr="00807148">
        <w:rPr>
          <w:rFonts w:cs="Arial"/>
          <w:szCs w:val="24"/>
          <w:lang w:val="ja-JP"/>
        </w:rPr>
        <w:t>。</w:t>
      </w:r>
    </w:p>
    <w:p w:rsidR="00A47016" w:rsidRPr="00807148" w:rsidRDefault="00A47016" w:rsidP="00836479">
      <w:pPr>
        <w:pStyle w:val="PURBullet-Indented"/>
        <w:ind w:left="488"/>
        <w:rPr>
          <w:rFonts w:cs="Arial"/>
          <w:szCs w:val="24"/>
        </w:rPr>
      </w:pPr>
      <w:r w:rsidRPr="00807148">
        <w:rPr>
          <w:rFonts w:cs="Arial"/>
          <w:szCs w:val="24"/>
          <w:lang w:val="ja-JP"/>
        </w:rPr>
        <w:t>「スパム」</w:t>
      </w:r>
      <w:r w:rsidRPr="00807148">
        <w:rPr>
          <w:rFonts w:cs="Arial"/>
          <w:szCs w:val="24"/>
          <w:lang w:val="ja-JP"/>
        </w:rPr>
        <w:t>(</w:t>
      </w:r>
      <w:r w:rsidRPr="00807148">
        <w:rPr>
          <w:rFonts w:cs="Arial"/>
          <w:szCs w:val="24"/>
          <w:lang w:val="ja-JP"/>
        </w:rPr>
        <w:t>一方的な一括配信メッセージまたは商業的メッセージ</w:t>
      </w:r>
      <w:r w:rsidRPr="00807148">
        <w:rPr>
          <w:rFonts w:cs="Arial"/>
          <w:szCs w:val="24"/>
          <w:lang w:val="ja-JP"/>
        </w:rPr>
        <w:t xml:space="preserve">) </w:t>
      </w:r>
      <w:r w:rsidRPr="00807148">
        <w:rPr>
          <w:rFonts w:cs="Arial"/>
          <w:szCs w:val="24"/>
          <w:lang w:val="ja-JP"/>
        </w:rPr>
        <w:t>を送信するため、あるいは本条件に違反することを意図したサービス</w:t>
      </w:r>
      <w:r w:rsidRPr="00807148">
        <w:rPr>
          <w:rFonts w:cs="Arial"/>
          <w:szCs w:val="24"/>
          <w:lang w:val="ja-JP"/>
        </w:rPr>
        <w:t xml:space="preserve"> (</w:t>
      </w:r>
      <w:r w:rsidRPr="00807148">
        <w:rPr>
          <w:rFonts w:cs="Arial"/>
          <w:szCs w:val="24"/>
          <w:lang w:val="ja-JP"/>
        </w:rPr>
        <w:t>サービス拒否攻撃など</w:t>
      </w:r>
      <w:r w:rsidRPr="00807148">
        <w:rPr>
          <w:rFonts w:cs="Arial"/>
          <w:szCs w:val="24"/>
          <w:lang w:val="ja-JP"/>
        </w:rPr>
        <w:t xml:space="preserve">) </w:t>
      </w:r>
      <w:r w:rsidRPr="00807148">
        <w:rPr>
          <w:rFonts w:cs="Arial"/>
          <w:szCs w:val="24"/>
          <w:lang w:val="ja-JP"/>
        </w:rPr>
        <w:t>を利用可能にするためにオンライン</w:t>
      </w:r>
      <w:r w:rsidRPr="00807148">
        <w:rPr>
          <w:rFonts w:cs="Arial"/>
          <w:szCs w:val="24"/>
          <w:lang w:val="ja-JP"/>
        </w:rPr>
        <w:t xml:space="preserve"> </w:t>
      </w:r>
      <w:r w:rsidRPr="00807148">
        <w:rPr>
          <w:rFonts w:cs="Arial"/>
          <w:szCs w:val="24"/>
          <w:lang w:val="ja-JP"/>
        </w:rPr>
        <w:t>サービスを使用する。</w:t>
      </w:r>
    </w:p>
    <w:p w:rsidR="00A47016" w:rsidRPr="00807148" w:rsidRDefault="00A47016" w:rsidP="00836479">
      <w:pPr>
        <w:pStyle w:val="PURBullet-Indented"/>
        <w:ind w:left="488"/>
        <w:rPr>
          <w:rFonts w:cs="Arial"/>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サービスに組み込まれている規制情報もしくは法的通知、またはリンクを削除、変更、または改ざんする。</w:t>
      </w:r>
    </w:p>
    <w:p w:rsidR="00A47016" w:rsidRPr="00807148" w:rsidRDefault="00A47016" w:rsidP="00644CBF">
      <w:pPr>
        <w:pStyle w:val="PURHeading2"/>
      </w:pPr>
      <w:r w:rsidRPr="00807148">
        <w:t>規制情報</w:t>
      </w:r>
    </w:p>
    <w:p w:rsidR="00A47016" w:rsidRPr="00807148" w:rsidRDefault="00A47016">
      <w:pPr>
        <w:pStyle w:val="PURBody-Indented"/>
        <w:rPr>
          <w:rFonts w:cs="Arial"/>
          <w:szCs w:val="24"/>
        </w:rPr>
      </w:pPr>
      <w:r w:rsidRPr="00807148">
        <w:rPr>
          <w:rFonts w:cs="Arial"/>
          <w:szCs w:val="24"/>
          <w:lang w:val="ja-JP"/>
        </w:rPr>
        <w:t>現在または将来、</w:t>
      </w:r>
      <w:r w:rsidRPr="00807148">
        <w:rPr>
          <w:rFonts w:cs="Arial"/>
          <w:szCs w:val="24"/>
          <w:lang w:val="ja-JP"/>
        </w:rPr>
        <w:t xml:space="preserve">(i) </w:t>
      </w:r>
      <w:r w:rsidRPr="00807148">
        <w:rPr>
          <w:rFonts w:cs="Arial"/>
          <w:szCs w:val="24"/>
          <w:lang w:val="ja-JP"/>
        </w:rPr>
        <w:t>当該国の事業運営に通常は適用されない規制や要求によってマイクロソフトが制約を受ける、</w:t>
      </w:r>
      <w:r w:rsidRPr="00807148">
        <w:rPr>
          <w:rFonts w:cs="Arial"/>
          <w:szCs w:val="24"/>
          <w:lang w:val="ja-JP"/>
        </w:rPr>
        <w:t xml:space="preserve">(ii) </w:t>
      </w:r>
      <w:r w:rsidRPr="00807148">
        <w:rPr>
          <w:rFonts w:cs="Arial"/>
          <w:szCs w:val="24"/>
          <w:lang w:val="ja-JP"/>
        </w:rPr>
        <w:t>変更なしではオンライン</w:t>
      </w:r>
      <w:r w:rsidRPr="00807148">
        <w:rPr>
          <w:rFonts w:cs="Arial"/>
          <w:szCs w:val="24"/>
          <w:lang w:val="ja-JP"/>
        </w:rPr>
        <w:t xml:space="preserve"> </w:t>
      </w:r>
      <w:r w:rsidRPr="00807148">
        <w:rPr>
          <w:rFonts w:cs="Arial"/>
          <w:szCs w:val="24"/>
          <w:lang w:val="ja-JP"/>
        </w:rPr>
        <w:t>サービスの運用の継続が困難になる、あるいは</w:t>
      </w:r>
      <w:r w:rsidRPr="00807148">
        <w:rPr>
          <w:rFonts w:cs="Arial"/>
          <w:szCs w:val="24"/>
          <w:lang w:val="ja-JP"/>
        </w:rPr>
        <w:t xml:space="preserve"> (iii) </w:t>
      </w:r>
      <w:r w:rsidRPr="00807148">
        <w:rPr>
          <w:rFonts w:cs="Arial"/>
          <w:szCs w:val="24"/>
          <w:lang w:val="ja-JP"/>
        </w:rPr>
        <w:t>そのような要求や義務に対し本条件またはオンライン</w:t>
      </w:r>
      <w:r w:rsidRPr="00807148">
        <w:rPr>
          <w:rFonts w:cs="Arial"/>
          <w:szCs w:val="24"/>
          <w:lang w:val="ja-JP"/>
        </w:rPr>
        <w:t xml:space="preserve"> </w:t>
      </w:r>
      <w:r w:rsidRPr="00807148">
        <w:rPr>
          <w:rFonts w:cs="Arial"/>
          <w:szCs w:val="24"/>
          <w:lang w:val="ja-JP"/>
        </w:rPr>
        <w:t>サービスが矛盾するとマイクロソフトが考えるようになる、などの事態をもたらす政府の要求または義務が生じた場合、マイクロソフトは当該国のオンライン</w:t>
      </w:r>
      <w:r w:rsidRPr="00807148">
        <w:rPr>
          <w:rFonts w:cs="Arial"/>
          <w:szCs w:val="24"/>
          <w:lang w:val="ja-JP"/>
        </w:rPr>
        <w:t xml:space="preserve"> </w:t>
      </w:r>
      <w:r w:rsidRPr="00807148">
        <w:rPr>
          <w:rFonts w:cs="Arial"/>
          <w:szCs w:val="24"/>
          <w:lang w:val="ja-JP"/>
        </w:rPr>
        <w:t>サービスを変更または停止できるものとします。たとえば、マイクロソフトが通信プロバイダーとして規制を受けるようになる政府の要求に関連して、オンライン</w:t>
      </w:r>
      <w:r w:rsidRPr="00807148">
        <w:rPr>
          <w:rFonts w:cs="Arial"/>
          <w:szCs w:val="24"/>
          <w:lang w:val="ja-JP"/>
        </w:rPr>
        <w:t xml:space="preserve"> </w:t>
      </w:r>
      <w:r w:rsidRPr="00807148">
        <w:rPr>
          <w:rFonts w:cs="Arial"/>
          <w:szCs w:val="24"/>
          <w:lang w:val="ja-JP"/>
        </w:rPr>
        <w:t>サービスを変更または停止することができます。</w:t>
      </w:r>
    </w:p>
    <w:p w:rsidR="00A47016" w:rsidRPr="00807148" w:rsidRDefault="00A47016" w:rsidP="00644CBF">
      <w:pPr>
        <w:pStyle w:val="PURHeading2"/>
      </w:pPr>
      <w:r w:rsidRPr="00807148">
        <w:t>評価目的での使用</w:t>
      </w:r>
    </w:p>
    <w:p w:rsidR="00A47016" w:rsidRPr="00807148" w:rsidRDefault="00A47016">
      <w:pPr>
        <w:pStyle w:val="PURBody-Indented"/>
        <w:rPr>
          <w:rFonts w:cs="Arial"/>
          <w:szCs w:val="24"/>
        </w:rPr>
      </w:pPr>
      <w:r w:rsidRPr="00807148">
        <w:rPr>
          <w:rFonts w:cs="Arial"/>
          <w:szCs w:val="24"/>
          <w:lang w:val="ja-JP"/>
        </w:rPr>
        <w:t>「特定の製品に適用される例外規定と追加の条件」の章で許可されている場合を除き、お客様が評価目的にオンライン</w:t>
      </w:r>
      <w:r w:rsidRPr="00807148">
        <w:rPr>
          <w:rFonts w:cs="Arial"/>
          <w:szCs w:val="24"/>
          <w:lang w:val="ja-JP"/>
        </w:rPr>
        <w:t xml:space="preserve"> </w:t>
      </w:r>
      <w:r w:rsidRPr="00807148">
        <w:rPr>
          <w:rFonts w:cs="Arial"/>
          <w:szCs w:val="24"/>
          <w:lang w:val="ja-JP"/>
        </w:rPr>
        <w:t>サービスを使用する場合はライセンスを取得する必要があります。この内容は、お客様のサービス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ライセンス契約の条項と矛盾していても適用されます。</w:t>
      </w:r>
    </w:p>
    <w:p w:rsidR="00A47016" w:rsidRPr="00807148" w:rsidRDefault="00A47016" w:rsidP="00644CBF">
      <w:pPr>
        <w:pStyle w:val="PURHeading2"/>
      </w:pPr>
      <w:r w:rsidRPr="00807148">
        <w:t>電子通知</w:t>
      </w:r>
    </w:p>
    <w:p w:rsidR="00A47016" w:rsidRPr="00807148" w:rsidRDefault="00A47016">
      <w:pPr>
        <w:pStyle w:val="PURBody-Indented"/>
        <w:rPr>
          <w:rFonts w:cs="Arial"/>
          <w:szCs w:val="24"/>
        </w:rPr>
      </w:pPr>
      <w:r w:rsidRPr="00807148">
        <w:rPr>
          <w:rFonts w:cs="Arial"/>
          <w:szCs w:val="24"/>
          <w:lang w:val="ja-JP"/>
        </w:rPr>
        <w:t>マイクロソフトは、オンライン</w:t>
      </w:r>
      <w:r w:rsidRPr="00807148">
        <w:rPr>
          <w:rFonts w:cs="Arial"/>
          <w:szCs w:val="24"/>
          <w:lang w:val="ja-JP"/>
        </w:rPr>
        <w:t xml:space="preserve"> </w:t>
      </w:r>
      <w:r w:rsidRPr="00807148">
        <w:rPr>
          <w:rFonts w:cs="Arial"/>
          <w:szCs w:val="24"/>
          <w:lang w:val="ja-JP"/>
        </w:rPr>
        <w:t>サービスに関する情報を電子的形式でお客様に提供することがあります。情報通知は、お客様がオンライン</w:t>
      </w:r>
      <w:r w:rsidRPr="00807148">
        <w:rPr>
          <w:rFonts w:cs="Arial"/>
          <w:szCs w:val="24"/>
          <w:lang w:val="ja-JP"/>
        </w:rPr>
        <w:t xml:space="preserve"> </w:t>
      </w:r>
      <w:r w:rsidRPr="00807148">
        <w:rPr>
          <w:rFonts w:cs="Arial"/>
          <w:szCs w:val="24"/>
          <w:lang w:val="ja-JP"/>
        </w:rPr>
        <w:t>サービスにサインアップした際に指定したアドレス宛ての電子メールによって、またはマイクロソフトが指定する</w:t>
      </w:r>
      <w:r w:rsidRPr="00807148">
        <w:rPr>
          <w:rFonts w:cs="Arial"/>
          <w:szCs w:val="24"/>
          <w:lang w:val="ja-JP"/>
        </w:rPr>
        <w:t xml:space="preserve"> Web </w:t>
      </w:r>
      <w:r w:rsidRPr="00807148">
        <w:rPr>
          <w:rFonts w:cs="Arial"/>
          <w:szCs w:val="24"/>
          <w:lang w:val="ja-JP"/>
        </w:rPr>
        <w:t>サイトを通して行われます。電子メールによる通知は、送信日に提供されます。オンライン</w:t>
      </w:r>
      <w:r w:rsidRPr="00807148">
        <w:rPr>
          <w:rFonts w:cs="Arial"/>
          <w:szCs w:val="24"/>
          <w:lang w:val="ja-JP"/>
        </w:rPr>
        <w:t xml:space="preserve"> </w:t>
      </w:r>
      <w:r w:rsidRPr="00807148">
        <w:rPr>
          <w:rFonts w:cs="Arial"/>
          <w:szCs w:val="24"/>
          <w:lang w:val="ja-JP"/>
        </w:rPr>
        <w:t>サービスを使用している限り、お客様は、これらの通知を受信するためのソフトウェアとハードウェアを備えていることになります。これらの電子通知を受信することに同意しない場合、お客様はオンライン</w:t>
      </w:r>
      <w:r w:rsidRPr="00807148">
        <w:rPr>
          <w:rFonts w:cs="Arial"/>
          <w:szCs w:val="24"/>
          <w:lang w:val="ja-JP"/>
        </w:rPr>
        <w:t xml:space="preserve"> </w:t>
      </w:r>
      <w:r w:rsidRPr="00807148">
        <w:rPr>
          <w:rFonts w:cs="Arial"/>
          <w:szCs w:val="24"/>
          <w:lang w:val="ja-JP"/>
        </w:rPr>
        <w:t>サービスを利用できません。</w:t>
      </w:r>
    </w:p>
    <w:p w:rsidR="00A47016" w:rsidRPr="00807148" w:rsidRDefault="00A47016" w:rsidP="00644CBF">
      <w:pPr>
        <w:pStyle w:val="PURHeading2"/>
        <w:rPr>
          <w:rStyle w:val="Strong"/>
          <w:rFonts w:cs="Arial"/>
          <w:b/>
          <w:bCs w:val="0"/>
        </w:rPr>
      </w:pPr>
      <w:r w:rsidRPr="00807148">
        <w:rPr>
          <w:rStyle w:val="Strong"/>
          <w:rFonts w:cs="Arial"/>
          <w:b/>
          <w:bCs w:val="0"/>
        </w:rPr>
        <w:t>制限付き保証</w:t>
      </w:r>
    </w:p>
    <w:p w:rsidR="00A47016" w:rsidRPr="00807148" w:rsidRDefault="00A47016">
      <w:pPr>
        <w:pStyle w:val="PURBody-Indented"/>
        <w:rPr>
          <w:rFonts w:cs="Arial"/>
          <w:szCs w:val="24"/>
        </w:rPr>
      </w:pPr>
      <w:r w:rsidRPr="00807148">
        <w:rPr>
          <w:rFonts w:cs="Arial"/>
          <w:szCs w:val="24"/>
          <w:lang w:val="ja-JP"/>
        </w:rPr>
        <w:t>お客様のライセンス契約に矛盾する条件があっても、オンライン</w:t>
      </w:r>
      <w:r w:rsidRPr="00807148">
        <w:rPr>
          <w:rFonts w:cs="Arial"/>
          <w:szCs w:val="24"/>
          <w:lang w:val="ja-JP"/>
        </w:rPr>
        <w:t xml:space="preserve"> </w:t>
      </w:r>
      <w:r w:rsidRPr="00807148">
        <w:rPr>
          <w:rFonts w:cs="Arial"/>
          <w:szCs w:val="24"/>
          <w:lang w:val="ja-JP"/>
        </w:rPr>
        <w:t>サービスへのアクセス中のダウンタイムまたはその他の中断、あるいはオンライン</w:t>
      </w:r>
      <w:r w:rsidRPr="00807148">
        <w:rPr>
          <w:rFonts w:cs="Arial"/>
          <w:szCs w:val="24"/>
          <w:lang w:val="ja-JP"/>
        </w:rPr>
        <w:t xml:space="preserve"> </w:t>
      </w:r>
      <w:r w:rsidRPr="00807148">
        <w:rPr>
          <w:rFonts w:cs="Arial"/>
          <w:szCs w:val="24"/>
          <w:lang w:val="ja-JP"/>
        </w:rPr>
        <w:t>サービスのサービスレベル契約に記述されているその他の測定基準に制限付き保証は適用されません。</w:t>
      </w:r>
    </w:p>
    <w:p w:rsidR="00A47016" w:rsidRPr="00807148" w:rsidRDefault="00A47016" w:rsidP="00644CBF">
      <w:pPr>
        <w:pStyle w:val="PURHeading2"/>
      </w:pPr>
      <w:r w:rsidRPr="00807148">
        <w:t>製品の提供</w:t>
      </w:r>
    </w:p>
    <w:p w:rsidR="00A47016" w:rsidRPr="00807148" w:rsidRDefault="00A47016">
      <w:pPr>
        <w:pStyle w:val="PURBody-Indented"/>
        <w:rPr>
          <w:rFonts w:cs="Arial"/>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サービスは一部の地域で使用できない場合があります。</w:t>
      </w:r>
    </w:p>
    <w:p w:rsidR="00A47016" w:rsidRPr="00807148" w:rsidRDefault="006F7B56">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A47016" w:rsidRPr="00807148" w:rsidRDefault="00A47016">
      <w:pPr>
        <w:pStyle w:val="PURHeading1"/>
        <w:rPr>
          <w:rFonts w:cs="Arial"/>
        </w:rPr>
      </w:pPr>
      <w:r w:rsidRPr="00807148">
        <w:rPr>
          <w:rFonts w:cs="Arial"/>
          <w:noProof w:val="0"/>
          <w:lang w:val="ja-JP"/>
        </w:rPr>
        <w:t>製品固有の使用条件</w:t>
      </w:r>
    </w:p>
    <w:p w:rsidR="00A47016" w:rsidRPr="00807148" w:rsidRDefault="00D300A8" w:rsidP="002C13D8">
      <w:pPr>
        <w:pStyle w:val="PURProductName"/>
        <w:rPr>
          <w:rFonts w:cs="Arial"/>
        </w:rPr>
      </w:pPr>
      <w:bookmarkStart w:id="189" w:name="_Toc357603088"/>
      <w:bookmarkStart w:id="190" w:name="_Toc357603513"/>
      <w:r w:rsidRPr="00807148">
        <w:rPr>
          <w:rFonts w:cs="Arial"/>
          <w:szCs w:val="24"/>
        </w:rPr>
        <w:t>System Center Endpoint Protection</w:t>
      </w:r>
      <w:bookmarkEnd w:id="189"/>
      <w:bookmarkEnd w:id="190"/>
      <w:r w:rsidR="00791444" w:rsidRPr="00807148">
        <w:rPr>
          <w:rFonts w:cs="Arial"/>
          <w:szCs w:val="24"/>
          <w:lang w:val="ja-JP"/>
        </w:rPr>
        <w:fldChar w:fldCharType="begin"/>
      </w:r>
      <w:r w:rsidRPr="00807148">
        <w:rPr>
          <w:rFonts w:cs="Arial"/>
          <w:szCs w:val="24"/>
        </w:rPr>
        <w:instrText>xe "</w:instrText>
      </w:r>
      <w:r w:rsidR="00F96EFB" w:rsidRPr="00807148">
        <w:rPr>
          <w:rFonts w:cs="Arial"/>
          <w:szCs w:val="24"/>
        </w:rPr>
        <w:instrText xml:space="preserve">System Center </w:instrText>
      </w:r>
      <w:r w:rsidRPr="00807148">
        <w:rPr>
          <w:rFonts w:cs="Arial"/>
          <w:szCs w:val="24"/>
        </w:rPr>
        <w:instrText>Endpoint Protection"</w:instrText>
      </w:r>
      <w:r w:rsidR="00791444" w:rsidRPr="00807148">
        <w:rPr>
          <w:rFonts w:cs="Arial"/>
          <w:szCs w:val="24"/>
          <w:lang w:val="ja-JP"/>
        </w:rPr>
        <w:fldChar w:fldCharType="end"/>
      </w:r>
    </w:p>
    <w:p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A47016" w:rsidRPr="00807148">
        <w:tc>
          <w:tcPr>
            <w:tcW w:w="2477" w:type="pct"/>
            <w:tcBorders>
              <w:top w:val="dotted" w:sz="4" w:space="0" w:color="98BEE1"/>
              <w:left w:val="nil"/>
              <w:bottom w:val="dotted" w:sz="4" w:space="0" w:color="98BEE1"/>
              <w:right w:val="nil"/>
            </w:tcBorders>
          </w:tcPr>
          <w:p w:rsidR="00A47016" w:rsidRPr="00807148" w:rsidRDefault="00A47016">
            <w:pPr>
              <w:pStyle w:val="PURLMSH"/>
              <w:rPr>
                <w:rFonts w:ascii="Arial" w:hAnsi="Arial" w:cs="Arial"/>
                <w:szCs w:val="24"/>
              </w:rPr>
            </w:pPr>
            <w:r w:rsidRPr="00807148">
              <w:rPr>
                <w:rFonts w:ascii="Arial" w:hAnsi="Arial" w:cs="Arial"/>
                <w:szCs w:val="24"/>
                <w:lang w:val="ja-JP"/>
              </w:rPr>
              <w:t>プライバシーに関する声明</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szCs w:val="24"/>
                <w:lang w:val="ja-JP"/>
              </w:rPr>
              <w:t xml:space="preserve"> </w:t>
            </w:r>
            <w:r w:rsidRPr="008F3A28">
              <w:rPr>
                <w:rFonts w:ascii="Arial" w:hAnsi="Arial" w:cs="Arial"/>
                <w:color w:val="00467F"/>
                <w:szCs w:val="24"/>
                <w:lang w:val="ja-JP"/>
              </w:rPr>
              <w:t>(</w:t>
            </w:r>
            <w:hyperlink r:id="rId80" w:history="1">
              <w:r w:rsidR="008F3A28" w:rsidRPr="008F3A28">
                <w:rPr>
                  <w:rStyle w:val="Hyperlink"/>
                  <w:rFonts w:ascii="Arial" w:hAnsi="Arial" w:cs="Arial"/>
                  <w:color w:val="00467F"/>
                </w:rPr>
                <w:t>http://go.microsoft.com/fwlink/?LinkID=223678</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gridSpan w:val="2"/>
            <w:tcBorders>
              <w:top w:val="dotted" w:sz="4" w:space="0" w:color="98BEE1"/>
              <w:left w:val="nil"/>
              <w:bottom w:val="dotted" w:sz="4" w:space="0" w:color="98BEE1"/>
              <w:right w:val="nil"/>
            </w:tcBorders>
          </w:tcPr>
          <w:p w:rsidR="00A47016" w:rsidRPr="00807148" w:rsidRDefault="00A47016">
            <w:pPr>
              <w:pStyle w:val="PURLMSH"/>
              <w:rPr>
                <w:rFonts w:ascii="Arial" w:hAnsi="Arial" w:cs="Arial"/>
                <w:szCs w:val="24"/>
              </w:rPr>
            </w:pPr>
            <w:r w:rsidRPr="00807148">
              <w:rPr>
                <w:rFonts w:ascii="Arial" w:hAnsi="Arial" w:cs="Arial"/>
                <w:szCs w:val="24"/>
                <w:lang w:val="ja-JP"/>
              </w:rPr>
              <w:t>セキュリティの概要</w:t>
            </w:r>
            <w:r w:rsidRPr="00807148">
              <w:rPr>
                <w:rFonts w:ascii="Arial" w:hAnsi="Arial" w:cs="Arial"/>
                <w:szCs w:val="24"/>
                <w:lang w:val="ja-JP"/>
              </w:rPr>
              <w:t xml:space="preserve">: </w:t>
            </w:r>
            <w:r w:rsidRPr="00807148">
              <w:rPr>
                <w:rFonts w:ascii="Arial" w:hAnsi="Arial" w:cs="Arial"/>
                <w:b/>
                <w:szCs w:val="24"/>
                <w:lang w:val="ja-JP"/>
              </w:rPr>
              <w:t>なし</w:t>
            </w:r>
          </w:p>
        </w:tc>
      </w:tr>
      <w:tr w:rsidR="00A47016" w:rsidRPr="00807148">
        <w:tc>
          <w:tcPr>
            <w:tcW w:w="5000" w:type="pct"/>
            <w:gridSpan w:val="3"/>
            <w:tcBorders>
              <w:top w:val="nil"/>
              <w:left w:val="nil"/>
              <w:bottom w:val="nil"/>
              <w:right w:val="nil"/>
            </w:tcBorders>
            <w:shd w:val="clear" w:color="auto" w:fill="B9D3EB"/>
            <w:vAlign w:val="center"/>
          </w:tcPr>
          <w:p w:rsidR="00A47016" w:rsidRPr="00807148" w:rsidRDefault="00A47016">
            <w:pPr>
              <w:pStyle w:val="PURTableHeaderWhite"/>
              <w:spacing w:after="0" w:line="240" w:lineRule="auto"/>
              <w:rPr>
                <w:rFonts w:cs="Arial"/>
                <w:i w:val="0"/>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tc>
          <w:tcPr>
            <w:tcW w:w="2500" w:type="pct"/>
            <w:gridSpan w:val="2"/>
            <w:tcBorders>
              <w:top w:val="nil"/>
              <w:left w:val="nil"/>
              <w:bottom w:val="dotted" w:sz="4" w:space="0" w:color="98BEE1"/>
              <w:right w:val="nil"/>
            </w:tcBorders>
          </w:tcPr>
          <w:p w:rsidR="00A47016" w:rsidRPr="00807148" w:rsidRDefault="00A47016">
            <w:pPr>
              <w:pStyle w:val="PURBody"/>
              <w:rPr>
                <w:rStyle w:val="Strong"/>
                <w:rFonts w:cs="Arial"/>
                <w:bCs w:val="0"/>
                <w:szCs w:val="24"/>
              </w:rPr>
            </w:pPr>
            <w:r w:rsidRPr="00807148">
              <w:rPr>
                <w:rStyle w:val="Strong"/>
                <w:rFonts w:cs="Arial"/>
                <w:bCs w:val="0"/>
                <w:szCs w:val="24"/>
                <w:lang w:val="ja-JP"/>
              </w:rPr>
              <w:t>対象</w:t>
            </w:r>
            <w:r w:rsidRPr="00807148">
              <w:rPr>
                <w:rStyle w:val="Strong"/>
                <w:rFonts w:cs="Arial"/>
                <w:bCs w:val="0"/>
                <w:szCs w:val="24"/>
                <w:lang w:val="ja-JP"/>
              </w:rPr>
              <w:t>:</w:t>
            </w:r>
          </w:p>
          <w:p w:rsidR="00A47016" w:rsidRPr="00807148" w:rsidRDefault="00A47016" w:rsidP="001104BC">
            <w:pPr>
              <w:pStyle w:val="PURBullet"/>
              <w:ind w:left="488"/>
              <w:rPr>
                <w:rStyle w:val="Strong"/>
                <w:rFonts w:cs="Arial"/>
                <w:b w:val="0"/>
                <w:bCs w:val="0"/>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サービスまたは関連</w:t>
            </w:r>
            <w:r w:rsidR="00A31C56" w:rsidRPr="00807148">
              <w:rPr>
                <w:rFonts w:cs="Arial"/>
                <w:szCs w:val="24"/>
                <w:lang w:val="ja-JP"/>
              </w:rPr>
              <w:t>する</w:t>
            </w:r>
            <w:r w:rsidRPr="00807148">
              <w:rPr>
                <w:rFonts w:cs="Arial"/>
                <w:szCs w:val="24"/>
                <w:lang w:val="ja-JP"/>
              </w:rPr>
              <w:t>ソフトウェアにアクセスする各ユーザー</w:t>
            </w:r>
          </w:p>
        </w:tc>
        <w:tc>
          <w:tcPr>
            <w:tcW w:w="2500" w:type="pct"/>
            <w:tcBorders>
              <w:top w:val="nil"/>
              <w:left w:val="nil"/>
              <w:bottom w:val="dotted" w:sz="4" w:space="0" w:color="98BEE1"/>
              <w:right w:val="nil"/>
            </w:tcBorders>
          </w:tcPr>
          <w:p w:rsidR="00A47016" w:rsidRPr="00807148" w:rsidRDefault="00A47016">
            <w:pPr>
              <w:pStyle w:val="PURBody"/>
              <w:rPr>
                <w:rStyle w:val="Strong"/>
                <w:rFonts w:cs="Arial"/>
                <w:bCs w:val="0"/>
                <w:i/>
                <w:szCs w:val="24"/>
              </w:rPr>
            </w:pPr>
            <w:r w:rsidRPr="00807148">
              <w:rPr>
                <w:rStyle w:val="Strong"/>
                <w:rFonts w:cs="Arial"/>
                <w:bCs w:val="0"/>
                <w:szCs w:val="24"/>
                <w:lang w:val="ja-JP"/>
              </w:rPr>
              <w:t>必要なライセンス</w:t>
            </w:r>
            <w:r w:rsidRPr="00807148">
              <w:rPr>
                <w:rStyle w:val="Strong"/>
                <w:rFonts w:cs="Arial"/>
                <w:bCs w:val="0"/>
                <w:szCs w:val="24"/>
                <w:lang w:val="ja-JP"/>
              </w:rPr>
              <w:t>:</w:t>
            </w:r>
          </w:p>
          <w:p w:rsidR="00A47016" w:rsidRPr="00807148" w:rsidRDefault="003F3FF0" w:rsidP="001104BC">
            <w:pPr>
              <w:pStyle w:val="PURBullet"/>
              <w:ind w:left="488"/>
              <w:rPr>
                <w:rFonts w:cs="Arial"/>
                <w:szCs w:val="24"/>
              </w:rPr>
            </w:pPr>
            <w:r w:rsidRPr="00807148">
              <w:rPr>
                <w:rFonts w:cs="Arial"/>
                <w:szCs w:val="24"/>
                <w:lang w:val="ja-JP"/>
              </w:rPr>
              <w:t>System</w:t>
            </w:r>
            <w:r w:rsidRPr="00807148">
              <w:rPr>
                <w:rFonts w:cs="Arial"/>
              </w:rPr>
              <w:t xml:space="preserve"> Center</w:t>
            </w:r>
            <w:r w:rsidR="00374674" w:rsidRPr="00807148">
              <w:rPr>
                <w:rFonts w:cs="Arial"/>
              </w:rPr>
              <w:t xml:space="preserve"> Endpoint Protection</w:t>
            </w:r>
            <w:r w:rsidR="00A47016" w:rsidRPr="00807148">
              <w:rPr>
                <w:rFonts w:cs="Arial"/>
                <w:szCs w:val="24"/>
                <w:lang w:val="ja-JP"/>
              </w:rPr>
              <w:t xml:space="preserve"> </w:t>
            </w:r>
            <w:r w:rsidR="00A47016" w:rsidRPr="00807148">
              <w:rPr>
                <w:rFonts w:cs="Arial"/>
                <w:szCs w:val="24"/>
                <w:lang w:val="ja-JP"/>
              </w:rPr>
              <w:t>ユーザー</w:t>
            </w:r>
            <w:r w:rsidR="00A47016" w:rsidRPr="00807148">
              <w:rPr>
                <w:rFonts w:cs="Arial"/>
                <w:szCs w:val="24"/>
                <w:lang w:val="ja-JP"/>
              </w:rPr>
              <w:t xml:space="preserve"> SAL</w:t>
            </w:r>
          </w:p>
        </w:tc>
      </w:tr>
      <w:tr w:rsidR="00A47016" w:rsidRPr="00807148">
        <w:tc>
          <w:tcPr>
            <w:tcW w:w="2500" w:type="pct"/>
            <w:gridSpan w:val="2"/>
            <w:tcBorders>
              <w:top w:val="dotted" w:sz="4" w:space="0" w:color="98BEE1"/>
              <w:left w:val="nil"/>
              <w:bottom w:val="dotted" w:sz="4" w:space="0" w:color="98BEE1"/>
              <w:right w:val="nil"/>
            </w:tcBorders>
          </w:tcPr>
          <w:p w:rsidR="00A47016" w:rsidRPr="00807148" w:rsidRDefault="00A47016">
            <w:pPr>
              <w:pStyle w:val="PURBody"/>
              <w:rPr>
                <w:rStyle w:val="Strong"/>
                <w:rFonts w:cs="Arial"/>
                <w:bCs w:val="0"/>
                <w:szCs w:val="24"/>
              </w:rPr>
            </w:pPr>
            <w:r w:rsidRPr="00807148">
              <w:rPr>
                <w:rStyle w:val="Strong"/>
                <w:rFonts w:cs="Arial"/>
                <w:bCs w:val="0"/>
                <w:szCs w:val="24"/>
                <w:lang w:val="ja-JP"/>
              </w:rPr>
              <w:t>対象</w:t>
            </w:r>
            <w:r w:rsidRPr="00807148">
              <w:rPr>
                <w:rStyle w:val="Strong"/>
                <w:rFonts w:cs="Arial"/>
                <w:bCs w:val="0"/>
                <w:szCs w:val="24"/>
                <w:lang w:val="ja-JP"/>
              </w:rPr>
              <w:t>:</w:t>
            </w:r>
          </w:p>
          <w:p w:rsidR="00A47016" w:rsidRPr="00807148" w:rsidRDefault="00A47016" w:rsidP="001104BC">
            <w:pPr>
              <w:pStyle w:val="PURBullet"/>
              <w:ind w:left="488"/>
              <w:rPr>
                <w:rStyle w:val="Strong"/>
                <w:rFonts w:cs="Arial"/>
                <w:b w:val="0"/>
                <w:bCs w:val="0"/>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サービスまたは関連</w:t>
            </w:r>
            <w:r w:rsidR="00A31C56" w:rsidRPr="00807148">
              <w:rPr>
                <w:rFonts w:cs="Arial"/>
                <w:szCs w:val="24"/>
                <w:lang w:val="ja-JP"/>
              </w:rPr>
              <w:t>する</w:t>
            </w:r>
            <w:r w:rsidRPr="00807148">
              <w:rPr>
                <w:rFonts w:cs="Arial"/>
                <w:szCs w:val="24"/>
                <w:lang w:val="ja-JP"/>
              </w:rPr>
              <w:t>ソフトウェアにアクセスする各デバイス</w:t>
            </w:r>
            <w:r w:rsidR="00A31C56" w:rsidRPr="00807148">
              <w:rPr>
                <w:rFonts w:cs="Arial"/>
                <w:color w:val="auto"/>
                <w:szCs w:val="24"/>
                <w:vertAlign w:val="superscript"/>
                <w:lang w:val="ja-JP"/>
              </w:rPr>
              <w:t>1</w:t>
            </w:r>
          </w:p>
        </w:tc>
        <w:tc>
          <w:tcPr>
            <w:tcW w:w="2500" w:type="pct"/>
            <w:tcBorders>
              <w:top w:val="dotted" w:sz="4" w:space="0" w:color="98BEE1"/>
              <w:left w:val="nil"/>
              <w:bottom w:val="dotted" w:sz="4" w:space="0" w:color="98BEE1"/>
              <w:right w:val="nil"/>
            </w:tcBorders>
          </w:tcPr>
          <w:p w:rsidR="00A47016" w:rsidRPr="00807148" w:rsidRDefault="00A47016">
            <w:pPr>
              <w:pStyle w:val="PURBody"/>
              <w:rPr>
                <w:rStyle w:val="Strong"/>
                <w:rFonts w:cs="Arial"/>
                <w:bCs w:val="0"/>
                <w:i/>
                <w:szCs w:val="24"/>
              </w:rPr>
            </w:pPr>
            <w:r w:rsidRPr="00807148">
              <w:rPr>
                <w:rStyle w:val="Strong"/>
                <w:rFonts w:cs="Arial"/>
                <w:bCs w:val="0"/>
                <w:szCs w:val="24"/>
                <w:lang w:val="ja-JP"/>
              </w:rPr>
              <w:t>必要なライセンス</w:t>
            </w:r>
            <w:r w:rsidRPr="00807148">
              <w:rPr>
                <w:rStyle w:val="Strong"/>
                <w:rFonts w:cs="Arial"/>
                <w:bCs w:val="0"/>
                <w:szCs w:val="24"/>
                <w:lang w:val="ja-JP"/>
              </w:rPr>
              <w:t>:</w:t>
            </w:r>
          </w:p>
          <w:p w:rsidR="00A47016" w:rsidRPr="00807148" w:rsidRDefault="003F3FF0" w:rsidP="001104BC">
            <w:pPr>
              <w:pStyle w:val="PURBullet"/>
              <w:ind w:left="488"/>
              <w:rPr>
                <w:rFonts w:cs="Arial"/>
                <w:szCs w:val="24"/>
              </w:rPr>
            </w:pPr>
            <w:r w:rsidRPr="001104BC">
              <w:rPr>
                <w:rFonts w:cs="Arial"/>
                <w:szCs w:val="24"/>
                <w:lang w:val="ja-JP"/>
              </w:rPr>
              <w:t>System</w:t>
            </w:r>
            <w:r w:rsidRPr="00807148">
              <w:rPr>
                <w:rFonts w:cs="Arial"/>
              </w:rPr>
              <w:t xml:space="preserve"> Center</w:t>
            </w:r>
            <w:r w:rsidR="00374674" w:rsidRPr="00807148">
              <w:rPr>
                <w:rFonts w:cs="Arial"/>
              </w:rPr>
              <w:t xml:space="preserve"> Endpoint Protection</w:t>
            </w:r>
            <w:r w:rsidR="00A47016" w:rsidRPr="00807148">
              <w:rPr>
                <w:rFonts w:cs="Arial"/>
                <w:szCs w:val="24"/>
              </w:rPr>
              <w:t xml:space="preserve"> </w:t>
            </w:r>
            <w:r w:rsidR="00A47016" w:rsidRPr="00807148">
              <w:rPr>
                <w:rFonts w:cs="Arial"/>
                <w:szCs w:val="24"/>
                <w:lang w:val="ja-JP"/>
              </w:rPr>
              <w:t>デバイス</w:t>
            </w:r>
            <w:r w:rsidR="00A47016" w:rsidRPr="00807148">
              <w:rPr>
                <w:rFonts w:cs="Arial"/>
                <w:szCs w:val="24"/>
              </w:rPr>
              <w:t xml:space="preserve"> SAL</w:t>
            </w:r>
          </w:p>
          <w:p w:rsidR="00A31C56" w:rsidRPr="00807148" w:rsidRDefault="00A31C56">
            <w:pPr>
              <w:pStyle w:val="PURBody"/>
              <w:rPr>
                <w:rFonts w:cs="Arial"/>
                <w:szCs w:val="24"/>
              </w:rPr>
            </w:pPr>
            <w:r w:rsidRPr="00807148">
              <w:rPr>
                <w:rFonts w:cs="Arial"/>
                <w:color w:val="auto"/>
                <w:szCs w:val="24"/>
                <w:vertAlign w:val="superscript"/>
                <w:lang w:val="ja-JP"/>
              </w:rPr>
              <w:t>1</w:t>
            </w:r>
            <w:r w:rsidRPr="00807148">
              <w:rPr>
                <w:rFonts w:cs="Arial"/>
                <w:szCs w:val="24"/>
                <w:lang w:val="ja-JP"/>
              </w:rPr>
              <w:t>この要件でいう「デバイス」とは、デスクトップ</w:t>
            </w:r>
            <w:r w:rsidRPr="00807148">
              <w:rPr>
                <w:rFonts w:cs="Arial"/>
                <w:szCs w:val="24"/>
                <w:lang w:val="ja-JP"/>
              </w:rPr>
              <w:t xml:space="preserve">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システムを実行するデバイスです。お客様が、サーバー</w:t>
            </w:r>
            <w:r w:rsidRPr="00807148">
              <w:rPr>
                <w:rFonts w:cs="Arial"/>
                <w:szCs w:val="24"/>
                <w:lang w:val="ja-JP"/>
              </w:rPr>
              <w:t xml:space="preserve">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システムを実行するデバイスについてオンライン</w:t>
            </w:r>
            <w:r w:rsidRPr="00807148">
              <w:rPr>
                <w:rFonts w:cs="Arial"/>
                <w:szCs w:val="24"/>
                <w:lang w:val="ja-JP"/>
              </w:rPr>
              <w:t xml:space="preserve"> </w:t>
            </w:r>
            <w:r w:rsidRPr="00807148">
              <w:rPr>
                <w:rFonts w:cs="Arial"/>
                <w:szCs w:val="24"/>
                <w:lang w:val="ja-JP"/>
              </w:rPr>
              <w:t>サービスへのアクセスを提供する必要がある場合は、</w:t>
            </w:r>
            <w:r w:rsidRPr="00807148">
              <w:rPr>
                <w:rFonts w:cs="Arial"/>
                <w:szCs w:val="24"/>
                <w:lang w:val="ja-JP"/>
              </w:rPr>
              <w:t xml:space="preserve">System Center 2012 Datacenter </w:t>
            </w:r>
            <w:r w:rsidRPr="00807148">
              <w:rPr>
                <w:rFonts w:cs="Arial"/>
                <w:szCs w:val="24"/>
                <w:lang w:val="ja-JP"/>
              </w:rPr>
              <w:t>または</w:t>
            </w:r>
            <w:r w:rsidRPr="00807148">
              <w:rPr>
                <w:rFonts w:cs="Arial"/>
                <w:szCs w:val="24"/>
                <w:lang w:val="ja-JP"/>
              </w:rPr>
              <w:t xml:space="preserve"> System Center 2012 Standard </w:t>
            </w:r>
            <w:r w:rsidRPr="00807148">
              <w:rPr>
                <w:rFonts w:cs="Arial"/>
                <w:szCs w:val="24"/>
                <w:lang w:val="ja-JP"/>
              </w:rPr>
              <w:t>製品の使用条件をご覧ください。</w:t>
            </w:r>
          </w:p>
        </w:tc>
      </w:tr>
    </w:tbl>
    <w:p w:rsidR="00A47016" w:rsidRPr="00807148" w:rsidRDefault="00A47016">
      <w:pPr>
        <w:pStyle w:val="PURADDITIONALTERMSHEADERMB"/>
        <w:rPr>
          <w:rFonts w:eastAsia="MS PGothic" w:cs="Arial"/>
          <w:szCs w:val="24"/>
        </w:rPr>
      </w:pPr>
      <w:r w:rsidRPr="00807148">
        <w:rPr>
          <w:rFonts w:eastAsia="MS PGothic" w:cs="Arial"/>
          <w:szCs w:val="24"/>
          <w:lang w:val="ja-JP"/>
        </w:rPr>
        <w:t>追加の条件</w:t>
      </w:r>
    </w:p>
    <w:p w:rsidR="00A47016" w:rsidRPr="00807148" w:rsidRDefault="00A47016" w:rsidP="00A613B6">
      <w:pPr>
        <w:pStyle w:val="PURBlueStrongTimesNewRoman"/>
      </w:pPr>
      <w:r w:rsidRPr="00807148">
        <w:t>更新による使用</w:t>
      </w:r>
    </w:p>
    <w:p w:rsidR="00A47016" w:rsidRPr="00807148" w:rsidRDefault="0007254F">
      <w:pPr>
        <w:pStyle w:val="PURBody-Indented"/>
        <w:rPr>
          <w:rFonts w:cs="Arial"/>
          <w:szCs w:val="24"/>
        </w:rPr>
      </w:pPr>
      <w:r w:rsidRPr="00807148">
        <w:rPr>
          <w:rFonts w:cs="Arial"/>
          <w:szCs w:val="24"/>
          <w:lang w:val="ja-JP"/>
        </w:rPr>
        <w:t>不正使用を防止するため、オンライン</w:t>
      </w:r>
      <w:r w:rsidRPr="00807148">
        <w:rPr>
          <w:rFonts w:cs="Arial"/>
          <w:szCs w:val="24"/>
          <w:lang w:val="ja-JP"/>
        </w:rPr>
        <w:t xml:space="preserve"> </w:t>
      </w:r>
      <w:r w:rsidRPr="00807148">
        <w:rPr>
          <w:rFonts w:cs="Arial"/>
          <w:szCs w:val="24"/>
          <w:lang w:val="ja-JP"/>
        </w:rPr>
        <w:t>サービスを最初に使用した日付より</w:t>
      </w:r>
      <w:r w:rsidRPr="00807148">
        <w:rPr>
          <w:rFonts w:cs="Arial"/>
          <w:szCs w:val="24"/>
          <w:lang w:val="ja-JP"/>
        </w:rPr>
        <w:t xml:space="preserve"> 3 </w:t>
      </w:r>
      <w:r w:rsidRPr="00807148">
        <w:rPr>
          <w:rFonts w:cs="Arial"/>
          <w:szCs w:val="24"/>
          <w:lang w:val="ja-JP"/>
        </w:rPr>
        <w:t>年を経過すると、オンライン</w:t>
      </w:r>
      <w:r w:rsidRPr="00807148">
        <w:rPr>
          <w:rFonts w:cs="Arial"/>
          <w:szCs w:val="24"/>
          <w:lang w:val="ja-JP"/>
        </w:rPr>
        <w:t xml:space="preserve"> </w:t>
      </w:r>
      <w:r w:rsidRPr="00807148">
        <w:rPr>
          <w:rFonts w:cs="Arial"/>
          <w:szCs w:val="24"/>
          <w:lang w:val="ja-JP"/>
        </w:rPr>
        <w:t>サービスの特定の機能が無効になることがあります。お客様がそのオンライン</w:t>
      </w:r>
      <w:r w:rsidRPr="00807148">
        <w:rPr>
          <w:rFonts w:cs="Arial"/>
          <w:szCs w:val="24"/>
          <w:lang w:val="ja-JP"/>
        </w:rPr>
        <w:t xml:space="preserve"> </w:t>
      </w:r>
      <w:r w:rsidRPr="00807148">
        <w:rPr>
          <w:rFonts w:cs="Arial"/>
          <w:szCs w:val="24"/>
          <w:lang w:val="ja-JP"/>
        </w:rPr>
        <w:t>サービスを使用する権利を更新した場合には、マイクロソフトはその期限を延長する方法についてお客様に通知します</w:t>
      </w:r>
      <w:r w:rsidR="00510928" w:rsidRPr="00807148">
        <w:rPr>
          <w:rFonts w:cs="Arial"/>
          <w:szCs w:val="24"/>
          <w:lang w:val="ja-JP"/>
        </w:rPr>
        <w:t>。</w:t>
      </w:r>
    </w:p>
    <w:p w:rsidR="00A47016" w:rsidRPr="00807148" w:rsidRDefault="00A47016">
      <w:pPr>
        <w:pStyle w:val="PURBlueStrong"/>
        <w:rPr>
          <w:rFonts w:cs="Arial"/>
          <w:color w:val="404040"/>
          <w:szCs w:val="24"/>
        </w:rPr>
      </w:pPr>
      <w:r w:rsidRPr="00807148">
        <w:rPr>
          <w:rStyle w:val="PURBlueStrongTimesNewRoman0"/>
        </w:rPr>
        <w:t>スキャン</w:t>
      </w:r>
      <w:r w:rsidRPr="00807148">
        <w:rPr>
          <w:rFonts w:cs="Arial"/>
          <w:color w:val="404040"/>
          <w:szCs w:val="24"/>
          <w:lang w:val="ja-JP"/>
        </w:rPr>
        <w:t xml:space="preserve"> </w:t>
      </w:r>
      <w:r w:rsidRPr="00807148">
        <w:rPr>
          <w:rStyle w:val="PURBlueStrongTimesNewRoman0"/>
        </w:rPr>
        <w:t>エンジンの交換</w:t>
      </w:r>
    </w:p>
    <w:p w:rsidR="00A47016" w:rsidRPr="00807148" w:rsidRDefault="00A47016">
      <w:pPr>
        <w:pStyle w:val="PURBody-Indented"/>
        <w:rPr>
          <w:rFonts w:cs="Arial"/>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rsidR="00A47016" w:rsidRPr="00807148" w:rsidRDefault="00A47016" w:rsidP="003B32EC">
      <w:pPr>
        <w:pStyle w:val="PURBullet-Indented"/>
        <w:ind w:left="488"/>
        <w:rPr>
          <w:rFonts w:cs="Arial"/>
          <w:szCs w:val="24"/>
        </w:rPr>
      </w:pPr>
      <w:r w:rsidRPr="00807148">
        <w:rPr>
          <w:rFonts w:cs="Arial"/>
          <w:szCs w:val="24"/>
          <w:lang w:val="ja-JP"/>
        </w:rPr>
        <w:t>アンチウイルスおよびアンチスパム</w:t>
      </w:r>
      <w:r w:rsidRPr="00807148">
        <w:rPr>
          <w:rFonts w:cs="Arial"/>
          <w:szCs w:val="24"/>
          <w:lang w:val="ja-JP"/>
        </w:rPr>
        <w:t xml:space="preserve"> </w:t>
      </w:r>
      <w:r w:rsidRPr="00807148">
        <w:rPr>
          <w:rFonts w:cs="Arial"/>
          <w:szCs w:val="24"/>
          <w:lang w:val="ja-JP"/>
        </w:rPr>
        <w:t>ソフトウェア</w:t>
      </w:r>
    </w:p>
    <w:p w:rsidR="00A47016" w:rsidRPr="00807148" w:rsidRDefault="00A47016" w:rsidP="003B32EC">
      <w:pPr>
        <w:pStyle w:val="PURBullet-Indented"/>
        <w:ind w:left="488"/>
        <w:rPr>
          <w:rFonts w:cs="Arial"/>
          <w:szCs w:val="24"/>
        </w:rPr>
      </w:pPr>
      <w:r w:rsidRPr="00807148">
        <w:rPr>
          <w:rFonts w:cs="Arial"/>
          <w:szCs w:val="24"/>
          <w:lang w:val="ja-JP"/>
        </w:rPr>
        <w:t>署名ファイルおよびコンテンツ</w:t>
      </w:r>
      <w:r w:rsidRPr="00807148">
        <w:rPr>
          <w:rFonts w:cs="Arial"/>
          <w:szCs w:val="24"/>
          <w:lang w:val="ja-JP"/>
        </w:rPr>
        <w:t xml:space="preserve"> </w:t>
      </w:r>
      <w:r w:rsidRPr="00807148">
        <w:rPr>
          <w:rFonts w:cs="Arial"/>
          <w:szCs w:val="24"/>
          <w:lang w:val="ja-JP"/>
        </w:rPr>
        <w:t>フィルタリング</w:t>
      </w:r>
      <w:r w:rsidRPr="00807148">
        <w:rPr>
          <w:rFonts w:cs="Arial"/>
          <w:szCs w:val="24"/>
          <w:lang w:val="ja-JP"/>
        </w:rPr>
        <w:t xml:space="preserve"> </w:t>
      </w:r>
      <w:r w:rsidRPr="00807148">
        <w:rPr>
          <w:rFonts w:cs="Arial"/>
          <w:szCs w:val="24"/>
          <w:lang w:val="ja-JP"/>
        </w:rPr>
        <w:t>データ</w:t>
      </w:r>
      <w:r w:rsidRPr="00807148">
        <w:rPr>
          <w:rFonts w:cs="Arial"/>
          <w:szCs w:val="24"/>
          <w:lang w:val="ja-JP"/>
        </w:rPr>
        <w:t xml:space="preserve"> </w:t>
      </w:r>
      <w:r w:rsidRPr="00807148">
        <w:rPr>
          <w:rFonts w:cs="Arial"/>
          <w:szCs w:val="24"/>
          <w:lang w:val="ja-JP"/>
        </w:rPr>
        <w:t>ファイル</w:t>
      </w:r>
    </w:p>
    <w:p w:rsidR="00A47016" w:rsidRPr="00807148" w:rsidRDefault="00A47016">
      <w:pPr>
        <w:pStyle w:val="PURBlueStrong"/>
        <w:rPr>
          <w:rFonts w:cs="Arial"/>
          <w:szCs w:val="24"/>
        </w:rPr>
      </w:pPr>
      <w:r w:rsidRPr="00807148">
        <w:rPr>
          <w:rStyle w:val="PURBlueStrongTimesNewRoman0"/>
        </w:rPr>
        <w:t>デバイス</w:t>
      </w:r>
      <w:r w:rsidRPr="00807148">
        <w:rPr>
          <w:rFonts w:cs="Arial"/>
          <w:szCs w:val="24"/>
          <w:lang w:val="ja-JP"/>
        </w:rPr>
        <w:t xml:space="preserve"> SAL </w:t>
      </w:r>
      <w:r w:rsidRPr="00807148">
        <w:rPr>
          <w:rStyle w:val="PURBlueStrongTimesNewRoman0"/>
        </w:rPr>
        <w:t>またはユーザー</w:t>
      </w:r>
      <w:r w:rsidRPr="00807148">
        <w:rPr>
          <w:rFonts w:cs="Arial"/>
          <w:szCs w:val="24"/>
          <w:lang w:val="ja-JP"/>
        </w:rPr>
        <w:t xml:space="preserve"> SAL</w:t>
      </w:r>
    </w:p>
    <w:p w:rsidR="00A47016" w:rsidRPr="00807148" w:rsidRDefault="00A47016">
      <w:pPr>
        <w:pStyle w:val="PURBody-Indented"/>
        <w:rPr>
          <w:rFonts w:cs="Arial"/>
          <w:szCs w:val="24"/>
        </w:rPr>
      </w:pPr>
      <w:r w:rsidRPr="00807148">
        <w:rPr>
          <w:rStyle w:val="PURBody-IndentedTimesNewRom10"/>
          <w:rFonts w:cs="Arial"/>
        </w:rPr>
        <w:t>お客様は、デバイス</w:t>
      </w:r>
      <w:r w:rsidRPr="00807148">
        <w:rPr>
          <w:rFonts w:cs="Arial"/>
          <w:szCs w:val="24"/>
          <w:lang w:val="ja-JP"/>
        </w:rPr>
        <w:t xml:space="preserve"> SAL </w:t>
      </w:r>
      <w:r w:rsidRPr="00807148">
        <w:rPr>
          <w:rStyle w:val="PURBody-IndentedTimesNewRom10"/>
          <w:rFonts w:cs="Arial"/>
        </w:rPr>
        <w:t>またはユーザー</w:t>
      </w:r>
      <w:r w:rsidRPr="00807148">
        <w:rPr>
          <w:rFonts w:cs="Arial"/>
          <w:szCs w:val="24"/>
          <w:lang w:val="ja-JP"/>
        </w:rPr>
        <w:t xml:space="preserve"> SAL </w:t>
      </w:r>
      <w:r w:rsidRPr="00807148">
        <w:rPr>
          <w:rStyle w:val="PURBody-IndentedTimesNewRom10"/>
          <w:rFonts w:cs="Arial"/>
        </w:rPr>
        <w:t>を取得することができます。</w:t>
      </w:r>
    </w:p>
    <w:p w:rsidR="00A47016" w:rsidRPr="00807148" w:rsidRDefault="00A47016" w:rsidP="00A613B6">
      <w:pPr>
        <w:pStyle w:val="PURBlueStrongTimesNewRoman"/>
      </w:pPr>
      <w:r w:rsidRPr="00807148">
        <w:t>追加ソフトウェアのインスタンスの実行</w:t>
      </w:r>
    </w:p>
    <w:p w:rsidR="00A47016" w:rsidRPr="00807148" w:rsidRDefault="00A47016">
      <w:pPr>
        <w:pStyle w:val="PURBody-Indented"/>
        <w:rPr>
          <w:rFonts w:cs="Arial"/>
          <w:szCs w:val="24"/>
        </w:rPr>
      </w:pPr>
      <w:r w:rsidRPr="00807148">
        <w:rPr>
          <w:rStyle w:val="PURBody-IndentedTimesNewRom10"/>
          <w:rFonts w:cs="Arial"/>
        </w:rPr>
        <w:t>お客様は、任意の数のデバイス上の物理または仮想オペレーティング</w:t>
      </w:r>
      <w:r w:rsidRPr="00807148">
        <w:rPr>
          <w:rFonts w:cs="Arial"/>
          <w:szCs w:val="24"/>
          <w:lang w:val="ja-JP"/>
        </w:rPr>
        <w:t xml:space="preserve"> </w:t>
      </w:r>
      <w:r w:rsidRPr="00807148">
        <w:rPr>
          <w:rStyle w:val="PURBody-IndentedTimesNewRom10"/>
          <w:rFonts w:cs="Arial"/>
        </w:rPr>
        <w:t>システム環境</w:t>
      </w:r>
      <w:r w:rsidRPr="00807148">
        <w:rPr>
          <w:rFonts w:cs="Arial"/>
          <w:szCs w:val="24"/>
          <w:lang w:val="ja-JP"/>
        </w:rPr>
        <w:t xml:space="preserve"> (OSE) </w:t>
      </w:r>
      <w:r w:rsidRPr="00807148">
        <w:rPr>
          <w:rStyle w:val="PURBody-IndentedTimesNewRom10"/>
          <w:rFonts w:cs="Arial"/>
        </w:rPr>
        <w:t>において、</w:t>
      </w:r>
      <w:hyperlink w:anchor="Appendix1" w:history="1">
        <w:r w:rsidRPr="00807148">
          <w:rPr>
            <w:rStyle w:val="Hyperlink"/>
            <w:rFonts w:cs="Arial"/>
            <w:color w:val="00467F"/>
            <w:szCs w:val="24"/>
            <w:lang w:val="ja-JP"/>
          </w:rPr>
          <w:t>付録</w:t>
        </w:r>
        <w:r w:rsidRPr="00807148">
          <w:rPr>
            <w:rStyle w:val="Hyperlink"/>
            <w:rFonts w:cs="Arial"/>
            <w:color w:val="00467F"/>
            <w:szCs w:val="24"/>
            <w:lang w:val="ja-JP"/>
          </w:rPr>
          <w:t xml:space="preserve"> 1</w:t>
        </w:r>
      </w:hyperlink>
      <w:r w:rsidRPr="00807148">
        <w:rPr>
          <w:rFonts w:cs="Arial"/>
          <w:szCs w:val="24"/>
          <w:lang w:val="ja-JP"/>
        </w:rPr>
        <w:t xml:space="preserve"> </w:t>
      </w:r>
      <w:r w:rsidRPr="00807148">
        <w:rPr>
          <w:rStyle w:val="PURBody-IndentedTimesNewRom10"/>
          <w:rFonts w:cs="Arial"/>
        </w:rPr>
        <w:t>に示す追加ソフトウェアの任意の数のインスタンスを実行または使用することができます。</w:t>
      </w:r>
      <w:r w:rsidRPr="00807148">
        <w:rPr>
          <w:rFonts w:cs="Arial"/>
          <w:szCs w:val="24"/>
          <w:lang w:val="ja-JP"/>
        </w:rPr>
        <w:t>お客様は、本ソフトウェアおよびオンライン</w:t>
      </w:r>
      <w:r w:rsidRPr="00807148">
        <w:rPr>
          <w:rFonts w:cs="Arial"/>
          <w:szCs w:val="24"/>
          <w:lang w:val="ja-JP"/>
        </w:rPr>
        <w:t xml:space="preserve"> </w:t>
      </w:r>
      <w:r w:rsidRPr="00807148">
        <w:rPr>
          <w:rFonts w:cs="Arial"/>
          <w:szCs w:val="24"/>
          <w:lang w:val="ja-JP"/>
        </w:rPr>
        <w:t>サービスにより直接、または他の追加ソフトウェアを介して間接的に使用する場合に限り、この追加ソフトウェアを使用できます</w:t>
      </w:r>
      <w:r w:rsidR="00510928" w:rsidRPr="00807148">
        <w:rPr>
          <w:rFonts w:cs="Arial"/>
          <w:szCs w:val="24"/>
          <w:lang w:val="ja-JP"/>
        </w:rPr>
        <w:t>。</w:t>
      </w:r>
    </w:p>
    <w:p w:rsidR="00A47016" w:rsidRPr="00807148" w:rsidRDefault="006F7B56">
      <w:pPr>
        <w:pStyle w:val="PURBreadcrumb"/>
        <w:rPr>
          <w:rFonts w:cs="Arial"/>
          <w:color w:val="404040"/>
          <w:szCs w:val="24"/>
        </w:rPr>
      </w:pPr>
      <w:hyperlink w:anchor="TOC" w:history="1">
        <w:r w:rsidR="003B2664" w:rsidRPr="00807148">
          <w:rPr>
            <w:rStyle w:val="Hyperlink"/>
            <w:rFonts w:cs="Arial"/>
            <w:noProof/>
            <w:color w:val="00467F"/>
            <w:sz w:val="16"/>
            <w:szCs w:val="24"/>
          </w:rPr>
          <w:t>目次</w:t>
        </w:r>
      </w:hyperlink>
      <w:r w:rsidR="003B2664" w:rsidRPr="00807148">
        <w:rPr>
          <w:rFonts w:cs="Arial"/>
          <w:noProof/>
          <w:sz w:val="16"/>
          <w:szCs w:val="24"/>
        </w:rPr>
        <w:t xml:space="preserve"> / </w:t>
      </w:r>
      <w:hyperlink w:anchor="UniversalTerms" w:history="1">
        <w:r w:rsidR="003B2664" w:rsidRPr="00807148">
          <w:rPr>
            <w:rStyle w:val="Hyperlink"/>
            <w:rFonts w:cs="Arial"/>
            <w:noProof/>
            <w:color w:val="00467F"/>
            <w:sz w:val="16"/>
            <w:szCs w:val="24"/>
          </w:rPr>
          <w:t>共通の使用条件</w:t>
        </w:r>
      </w:hyperlink>
    </w:p>
    <w:p w:rsidR="00A47016" w:rsidRPr="00807148" w:rsidRDefault="00A47016" w:rsidP="002C13D8">
      <w:pPr>
        <w:pStyle w:val="PURProductName"/>
        <w:rPr>
          <w:rFonts w:cs="Arial"/>
        </w:rPr>
      </w:pPr>
      <w:bookmarkStart w:id="191" w:name="_Toc302718558"/>
      <w:bookmarkStart w:id="192" w:name="_Toc357603089"/>
      <w:bookmarkStart w:id="193" w:name="_Toc357603514"/>
      <w:r w:rsidRPr="00807148">
        <w:rPr>
          <w:rFonts w:cs="Arial"/>
        </w:rPr>
        <w:t>Microsoft Exchange Hosted Encryption</w:t>
      </w:r>
      <w:bookmarkEnd w:id="191"/>
      <w:bookmarkEnd w:id="192"/>
      <w:bookmarkEnd w:id="193"/>
      <w:r w:rsidR="00791444" w:rsidRPr="00807148">
        <w:rPr>
          <w:rFonts w:cs="Arial"/>
          <w:lang w:val="ja-JP"/>
        </w:rPr>
        <w:fldChar w:fldCharType="begin"/>
      </w:r>
      <w:r w:rsidRPr="00807148">
        <w:rPr>
          <w:rFonts w:cs="Arial"/>
        </w:rPr>
        <w:instrText>xe "Microsoft Exchange Hosted Encryption"</w:instrText>
      </w:r>
      <w:r w:rsidR="00791444" w:rsidRPr="00807148">
        <w:rPr>
          <w:rFonts w:cs="Arial"/>
          <w:lang w:val="ja-JP"/>
        </w:rPr>
        <w:fldChar w:fldCharType="end"/>
      </w:r>
    </w:p>
    <w:p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A47016" w:rsidRPr="00807148">
        <w:tc>
          <w:tcPr>
            <w:tcW w:w="2477" w:type="pct"/>
            <w:tcBorders>
              <w:top w:val="dotted" w:sz="4" w:space="0" w:color="98BEE1"/>
              <w:left w:val="nil"/>
              <w:bottom w:val="dotted" w:sz="4" w:space="0" w:color="98BEE1"/>
              <w:right w:val="nil"/>
            </w:tcBorders>
          </w:tcPr>
          <w:p w:rsidR="00A47016" w:rsidRPr="00807148" w:rsidRDefault="00A47016">
            <w:pPr>
              <w:pStyle w:val="PURLMSH"/>
              <w:rPr>
                <w:rFonts w:ascii="Arial" w:hAnsi="Arial" w:cs="Arial"/>
                <w:szCs w:val="24"/>
              </w:rPr>
            </w:pPr>
            <w:r w:rsidRPr="00807148">
              <w:rPr>
                <w:rFonts w:ascii="Arial" w:hAnsi="Arial" w:cs="Arial"/>
                <w:szCs w:val="24"/>
                <w:lang w:val="ja-JP"/>
              </w:rPr>
              <w:t>プライバシーに関する声明</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szCs w:val="24"/>
                <w:lang w:val="ja-JP"/>
              </w:rPr>
              <w:t xml:space="preserve"> (</w:t>
            </w:r>
            <w:hyperlink r:id="rId81" w:history="1">
              <w:r w:rsidRPr="00807148">
                <w:rPr>
                  <w:rStyle w:val="Hyperlink"/>
                  <w:rFonts w:ascii="Arial" w:hAnsi="Arial" w:cs="Arial"/>
                  <w:color w:val="00467F"/>
                  <w:szCs w:val="24"/>
                  <w:lang w:val="ja-JP"/>
                </w:rPr>
                <w:t>http://go.microsoft.com/fwlink/?LinkID=101332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gridSpan w:val="2"/>
            <w:tcBorders>
              <w:top w:val="dotted" w:sz="4" w:space="0" w:color="98BEE1"/>
              <w:left w:val="nil"/>
              <w:bottom w:val="dotted" w:sz="4" w:space="0" w:color="98BEE1"/>
              <w:right w:val="nil"/>
            </w:tcBorders>
          </w:tcPr>
          <w:p w:rsidR="00A47016" w:rsidRPr="00807148" w:rsidRDefault="00A47016">
            <w:pPr>
              <w:pStyle w:val="PURLMSH"/>
              <w:rPr>
                <w:rFonts w:ascii="Arial" w:hAnsi="Arial" w:cs="Arial"/>
                <w:szCs w:val="24"/>
              </w:rPr>
            </w:pPr>
            <w:r w:rsidRPr="00807148">
              <w:rPr>
                <w:rFonts w:ascii="Arial" w:hAnsi="Arial" w:cs="Arial"/>
                <w:szCs w:val="24"/>
                <w:lang w:val="ja-JP"/>
              </w:rPr>
              <w:t>セキュリティの概要</w:t>
            </w:r>
            <w:r w:rsidRPr="00807148">
              <w:rPr>
                <w:rFonts w:ascii="Arial" w:hAnsi="Arial" w:cs="Arial"/>
                <w:szCs w:val="24"/>
                <w:lang w:val="ja-JP"/>
              </w:rPr>
              <w:t xml:space="preserve">: </w:t>
            </w:r>
            <w:r w:rsidRPr="00807148">
              <w:rPr>
                <w:rFonts w:ascii="Arial" w:hAnsi="Arial" w:cs="Arial"/>
                <w:b/>
                <w:szCs w:val="24"/>
                <w:lang w:val="ja-JP"/>
              </w:rPr>
              <w:t>なし</w:t>
            </w:r>
          </w:p>
        </w:tc>
      </w:tr>
      <w:tr w:rsidR="00A47016" w:rsidRPr="00807148">
        <w:tc>
          <w:tcPr>
            <w:tcW w:w="5000" w:type="pct"/>
            <w:gridSpan w:val="3"/>
            <w:tcBorders>
              <w:top w:val="nil"/>
              <w:left w:val="nil"/>
              <w:bottom w:val="nil"/>
              <w:right w:val="nil"/>
            </w:tcBorders>
            <w:shd w:val="clear" w:color="auto" w:fill="B9D3EB"/>
            <w:vAlign w:val="center"/>
          </w:tcPr>
          <w:p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tc>
          <w:tcPr>
            <w:tcW w:w="2500" w:type="pct"/>
            <w:gridSpan w:val="2"/>
            <w:tcBorders>
              <w:top w:val="nil"/>
              <w:left w:val="nil"/>
              <w:bottom w:val="dotted" w:sz="4" w:space="0" w:color="98BEE1"/>
              <w:right w:val="nil"/>
            </w:tcBorders>
          </w:tcPr>
          <w:p w:rsidR="00A47016" w:rsidRPr="00807148" w:rsidRDefault="00A47016">
            <w:pPr>
              <w:pStyle w:val="PURBody"/>
              <w:rPr>
                <w:rStyle w:val="Strong"/>
                <w:rFonts w:cs="Arial"/>
                <w:bCs w:val="0"/>
                <w:szCs w:val="24"/>
              </w:rPr>
            </w:pPr>
            <w:r w:rsidRPr="00807148">
              <w:rPr>
                <w:rStyle w:val="Strong"/>
                <w:rFonts w:cs="Arial"/>
                <w:bCs w:val="0"/>
                <w:szCs w:val="24"/>
                <w:lang w:val="ja-JP"/>
              </w:rPr>
              <w:t>対象</w:t>
            </w:r>
            <w:r w:rsidRPr="00807148">
              <w:rPr>
                <w:rStyle w:val="Strong"/>
                <w:rFonts w:cs="Arial"/>
                <w:bCs w:val="0"/>
                <w:szCs w:val="24"/>
                <w:lang w:val="ja-JP"/>
              </w:rPr>
              <w:t>:</w:t>
            </w:r>
          </w:p>
          <w:p w:rsidR="00A47016" w:rsidRPr="00807148" w:rsidRDefault="00A47016" w:rsidP="001104BC">
            <w:pPr>
              <w:pStyle w:val="PURBullet"/>
              <w:ind w:left="488"/>
              <w:rPr>
                <w:rFonts w:cs="Arial"/>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サービスまたは関連ソフトウェアによって顧客データが処理される各ユーザー</w:t>
            </w:r>
          </w:p>
        </w:tc>
        <w:tc>
          <w:tcPr>
            <w:tcW w:w="2500" w:type="pct"/>
            <w:tcBorders>
              <w:top w:val="nil"/>
              <w:left w:val="nil"/>
              <w:bottom w:val="dotted" w:sz="4" w:space="0" w:color="98BEE1"/>
              <w:right w:val="nil"/>
            </w:tcBorders>
          </w:tcPr>
          <w:p w:rsidR="00A47016" w:rsidRPr="00807148" w:rsidRDefault="00A47016">
            <w:pPr>
              <w:pStyle w:val="PURBody"/>
              <w:rPr>
                <w:rStyle w:val="Strong"/>
                <w:rFonts w:cs="Arial"/>
                <w:bCs w:val="0"/>
                <w:i/>
                <w:szCs w:val="24"/>
              </w:rPr>
            </w:pPr>
            <w:r w:rsidRPr="00807148">
              <w:rPr>
                <w:rStyle w:val="Strong"/>
                <w:rFonts w:cs="Arial"/>
                <w:bCs w:val="0"/>
                <w:szCs w:val="24"/>
                <w:lang w:val="ja-JP"/>
              </w:rPr>
              <w:t>必要なライセンス</w:t>
            </w:r>
            <w:r w:rsidRPr="00807148">
              <w:rPr>
                <w:rStyle w:val="Strong"/>
                <w:rFonts w:cs="Arial"/>
                <w:bCs w:val="0"/>
                <w:szCs w:val="24"/>
                <w:lang w:val="ja-JP"/>
              </w:rPr>
              <w:t>:</w:t>
            </w:r>
          </w:p>
          <w:p w:rsidR="00A47016" w:rsidRPr="00807148" w:rsidRDefault="00A47016" w:rsidP="001104BC">
            <w:pPr>
              <w:pStyle w:val="PURBullet"/>
              <w:ind w:left="488"/>
              <w:rPr>
                <w:rFonts w:cs="Arial"/>
                <w:szCs w:val="24"/>
              </w:rPr>
            </w:pPr>
            <w:r w:rsidRPr="00807148">
              <w:rPr>
                <w:rFonts w:cs="Arial"/>
                <w:szCs w:val="24"/>
              </w:rPr>
              <w:t xml:space="preserve">Microsoft Exchange Hosted Encryption </w:t>
            </w:r>
            <w:r w:rsidRPr="00807148">
              <w:rPr>
                <w:rFonts w:cs="Arial"/>
                <w:szCs w:val="24"/>
                <w:lang w:val="ja-JP"/>
              </w:rPr>
              <w:t>ユーザー</w:t>
            </w:r>
            <w:r w:rsidRPr="00807148">
              <w:rPr>
                <w:rFonts w:cs="Arial"/>
                <w:szCs w:val="24"/>
              </w:rPr>
              <w:t xml:space="preserve"> SAL</w:t>
            </w:r>
          </w:p>
        </w:tc>
      </w:tr>
    </w:tbl>
    <w:p w:rsidR="00A47016" w:rsidRPr="00807148" w:rsidRDefault="00A47016">
      <w:pPr>
        <w:pStyle w:val="PURADDITIONALTERMSHEADERMB"/>
        <w:rPr>
          <w:rFonts w:eastAsia="MS PGothic" w:cs="Arial"/>
          <w:szCs w:val="24"/>
        </w:rPr>
      </w:pPr>
      <w:r w:rsidRPr="00807148">
        <w:rPr>
          <w:rFonts w:eastAsia="MS PGothic" w:cs="Arial"/>
          <w:szCs w:val="24"/>
          <w:lang w:val="ja-JP"/>
        </w:rPr>
        <w:t>追加の条件</w:t>
      </w:r>
    </w:p>
    <w:p w:rsidR="00A47016" w:rsidRPr="00807148" w:rsidRDefault="00A47016" w:rsidP="00A613B6">
      <w:pPr>
        <w:pStyle w:val="PURBlueStrongTimesNewRoman"/>
      </w:pPr>
      <w:r w:rsidRPr="00807148">
        <w:t>使用条件の更新</w:t>
      </w:r>
    </w:p>
    <w:p w:rsidR="00A47016" w:rsidRPr="00807148" w:rsidRDefault="00A47016">
      <w:pPr>
        <w:pStyle w:val="PURBody-Indented"/>
        <w:rPr>
          <w:rFonts w:cs="Arial"/>
          <w:szCs w:val="24"/>
        </w:rPr>
      </w:pPr>
      <w:r w:rsidRPr="00807148">
        <w:rPr>
          <w:rFonts w:cs="Arial"/>
          <w:szCs w:val="24"/>
          <w:lang w:val="ja-JP"/>
        </w:rPr>
        <w:t>以下の場合を除き、現在のサービス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ライセンス契約期間中は、最初にオンライン</w:t>
      </w:r>
      <w:r w:rsidRPr="00807148">
        <w:rPr>
          <w:rFonts w:cs="Arial"/>
          <w:szCs w:val="24"/>
          <w:lang w:val="ja-JP"/>
        </w:rPr>
        <w:t xml:space="preserve"> </w:t>
      </w:r>
      <w:r w:rsidRPr="00807148">
        <w:rPr>
          <w:rFonts w:cs="Arial"/>
          <w:szCs w:val="24"/>
          <w:lang w:val="ja-JP"/>
        </w:rPr>
        <w:t>サービスを取得した日に有効なライセンス条件が、オンライン</w:t>
      </w:r>
      <w:r w:rsidRPr="00807148">
        <w:rPr>
          <w:rFonts w:cs="Arial"/>
          <w:szCs w:val="24"/>
          <w:lang w:val="ja-JP"/>
        </w:rPr>
        <w:t xml:space="preserve"> </w:t>
      </w:r>
      <w:r w:rsidRPr="00807148">
        <w:rPr>
          <w:rFonts w:cs="Arial"/>
          <w:szCs w:val="24"/>
          <w:lang w:val="ja-JP"/>
        </w:rPr>
        <w:t>サービスの使用に適用されます。マイクロソフトは随時、使用範囲に関する条件を更新することができます。マイクロソフトが本製品使用権説明書で新しい使用範囲に関する条件を公開した後、または電子メールで更新についてお客様に連絡した後にお客様がオンライン</w:t>
      </w:r>
      <w:r w:rsidRPr="00807148">
        <w:rPr>
          <w:rFonts w:cs="Arial"/>
          <w:szCs w:val="24"/>
          <w:lang w:val="ja-JP"/>
        </w:rPr>
        <w:t xml:space="preserve"> </w:t>
      </w:r>
      <w:r w:rsidRPr="00807148">
        <w:rPr>
          <w:rFonts w:cs="Arial"/>
          <w:szCs w:val="24"/>
          <w:lang w:val="ja-JP"/>
        </w:rPr>
        <w:t>サービスをご利用になることで、お客様は新しい条件に同意したものとします。</w:t>
      </w:r>
    </w:p>
    <w:p w:rsidR="00A47016" w:rsidRPr="00807148" w:rsidRDefault="00A47016" w:rsidP="00A613B6">
      <w:pPr>
        <w:pStyle w:val="PURBlueStrongTimesNewRoman"/>
      </w:pPr>
      <w:r w:rsidRPr="00807148">
        <w:t>評価目的での使用</w:t>
      </w:r>
    </w:p>
    <w:p w:rsidR="00A47016" w:rsidRPr="00807148" w:rsidRDefault="00A47016">
      <w:pPr>
        <w:pStyle w:val="PURBody-Indented"/>
        <w:rPr>
          <w:rFonts w:cs="Arial"/>
          <w:szCs w:val="24"/>
        </w:rPr>
      </w:pPr>
      <w:r w:rsidRPr="00807148">
        <w:rPr>
          <w:rFonts w:cs="Arial"/>
          <w:szCs w:val="24"/>
          <w:lang w:val="ja-JP"/>
        </w:rPr>
        <w:t xml:space="preserve">Microsoft Exchange Hosted Filtering </w:t>
      </w:r>
      <w:r w:rsidRPr="00807148">
        <w:rPr>
          <w:rFonts w:cs="Arial"/>
          <w:szCs w:val="24"/>
          <w:lang w:val="ja-JP"/>
        </w:rPr>
        <w:t>では、お客様またはお客様のユーザーは、</w:t>
      </w:r>
      <w:r w:rsidRPr="00807148">
        <w:rPr>
          <w:rFonts w:cs="Arial"/>
          <w:szCs w:val="24"/>
          <w:lang w:val="ja-JP"/>
        </w:rPr>
        <w:t xml:space="preserve">30 </w:t>
      </w:r>
      <w:r w:rsidRPr="00807148">
        <w:rPr>
          <w:rFonts w:cs="Arial"/>
          <w:szCs w:val="24"/>
          <w:lang w:val="ja-JP"/>
        </w:rPr>
        <w:t>日の試用期間においてオンライン</w:t>
      </w:r>
      <w:r w:rsidRPr="00807148">
        <w:rPr>
          <w:rFonts w:cs="Arial"/>
          <w:szCs w:val="24"/>
          <w:lang w:val="ja-JP"/>
        </w:rPr>
        <w:t xml:space="preserve"> </w:t>
      </w:r>
      <w:r w:rsidRPr="00807148">
        <w:rPr>
          <w:rFonts w:cs="Arial"/>
          <w:szCs w:val="24"/>
          <w:lang w:val="ja-JP"/>
        </w:rPr>
        <w:t>サービスを使用することができます。</w:t>
      </w:r>
    </w:p>
    <w:p w:rsidR="00A47016" w:rsidRPr="00807148" w:rsidRDefault="006F7B56">
      <w:pPr>
        <w:pStyle w:val="PURBreadcrumb"/>
        <w:rPr>
          <w:rFonts w:cs="Arial"/>
          <w:color w:val="404040"/>
          <w:szCs w:val="24"/>
        </w:rPr>
      </w:pPr>
      <w:hyperlink w:anchor="TOC" w:history="1">
        <w:r w:rsidR="003B2664" w:rsidRPr="00807148">
          <w:rPr>
            <w:rStyle w:val="Hyperlink"/>
            <w:rFonts w:cs="Arial"/>
            <w:noProof/>
            <w:color w:val="00467F"/>
            <w:sz w:val="16"/>
            <w:szCs w:val="24"/>
          </w:rPr>
          <w:t>目次</w:t>
        </w:r>
      </w:hyperlink>
      <w:r w:rsidR="003B2664" w:rsidRPr="00807148">
        <w:rPr>
          <w:rFonts w:cs="Arial"/>
          <w:noProof/>
          <w:sz w:val="16"/>
          <w:szCs w:val="24"/>
        </w:rPr>
        <w:t xml:space="preserve"> / </w:t>
      </w:r>
      <w:hyperlink w:anchor="UniversalTerms" w:history="1">
        <w:r w:rsidR="003B2664" w:rsidRPr="00807148">
          <w:rPr>
            <w:rStyle w:val="Hyperlink"/>
            <w:rFonts w:cs="Arial"/>
            <w:noProof/>
            <w:color w:val="00467F"/>
            <w:sz w:val="16"/>
            <w:szCs w:val="24"/>
          </w:rPr>
          <w:t>共通の使用条件</w:t>
        </w:r>
      </w:hyperlink>
      <w:r w:rsidR="00A47016" w:rsidRPr="00807148">
        <w:rPr>
          <w:rFonts w:cs="Arial"/>
          <w:color w:val="404040"/>
          <w:sz w:val="16"/>
          <w:szCs w:val="24"/>
          <w:u w:val="single"/>
        </w:rPr>
        <w:t xml:space="preserve"> </w:t>
      </w:r>
      <w:bookmarkEnd w:id="188"/>
    </w:p>
    <w:p w:rsidR="00A47016" w:rsidRPr="00807148" w:rsidRDefault="00A47016">
      <w:pPr>
        <w:pStyle w:val="PURSectionHeading"/>
        <w:rPr>
          <w:rFonts w:cs="Arial"/>
          <w:color w:val="404040"/>
          <w:szCs w:val="24"/>
        </w:rPr>
        <w:sectPr w:rsidR="00A47016" w:rsidRPr="00807148" w:rsidSect="00B371CB">
          <w:type w:val="continuous"/>
          <w:pgSz w:w="11907" w:h="16840" w:code="9"/>
          <w:pgMar w:top="1797" w:right="720" w:bottom="720" w:left="720" w:header="720" w:footer="720" w:gutter="0"/>
          <w:cols w:space="360"/>
          <w:docGrid w:linePitch="360"/>
        </w:sectPr>
      </w:pPr>
    </w:p>
    <w:p w:rsidR="00A47016" w:rsidRPr="00807148" w:rsidRDefault="00A47016">
      <w:pPr>
        <w:pStyle w:val="PURSectionHeading"/>
        <w:rPr>
          <w:rFonts w:cs="Arial"/>
          <w:szCs w:val="24"/>
        </w:rPr>
      </w:pPr>
      <w:bookmarkStart w:id="194" w:name="_Toc357603090"/>
      <w:bookmarkStart w:id="195" w:name="Appendix1"/>
      <w:r w:rsidRPr="00807148">
        <w:rPr>
          <w:rFonts w:cs="Arial"/>
          <w:szCs w:val="24"/>
          <w:lang w:val="ja-JP"/>
        </w:rPr>
        <w:t>付録</w:t>
      </w:r>
      <w:r w:rsidRPr="00807148">
        <w:rPr>
          <w:rFonts w:cs="Arial"/>
          <w:szCs w:val="24"/>
          <w:lang w:val="ja-JP"/>
        </w:rPr>
        <w:t xml:space="preserve"> 1: </w:t>
      </w: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w:t>
      </w:r>
      <w:r w:rsidRPr="00807148">
        <w:rPr>
          <w:rFonts w:cs="Arial"/>
          <w:szCs w:val="24"/>
          <w:lang w:val="ja-JP"/>
        </w:rPr>
        <w:t>/</w:t>
      </w:r>
      <w:r w:rsidRPr="00807148">
        <w:rPr>
          <w:rFonts w:cs="Arial"/>
          <w:szCs w:val="24"/>
          <w:lang w:val="ja-JP"/>
        </w:rPr>
        <w:t>追加ソフトウェア</w:t>
      </w:r>
      <w:bookmarkEnd w:id="194"/>
    </w:p>
    <w:bookmarkEnd w:id="195"/>
    <w:p w:rsidR="00A47016" w:rsidRPr="00807148" w:rsidRDefault="00A47016">
      <w:pPr>
        <w:pStyle w:val="PURBody"/>
        <w:rPr>
          <w:rFonts w:cs="Arial"/>
          <w:szCs w:val="24"/>
        </w:rPr>
      </w:pPr>
    </w:p>
    <w:tbl>
      <w:tblPr>
        <w:tblW w:w="1044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220"/>
        <w:gridCol w:w="5220"/>
      </w:tblGrid>
      <w:tr w:rsidR="00A47016" w:rsidRPr="00807148" w:rsidTr="004E5522">
        <w:trPr>
          <w:cantSplit/>
          <w:tblHeader/>
        </w:trPr>
        <w:tc>
          <w:tcPr>
            <w:tcW w:w="5220" w:type="dxa"/>
            <w:tcBorders>
              <w:top w:val="nil"/>
              <w:bottom w:val="nil"/>
            </w:tcBorders>
            <w:shd w:val="clear" w:color="auto" w:fill="B9D3EB"/>
            <w:tcMar>
              <w:top w:w="43" w:type="dxa"/>
              <w:left w:w="115" w:type="dxa"/>
              <w:bottom w:w="43" w:type="dxa"/>
              <w:right w:w="115" w:type="dxa"/>
            </w:tcMar>
          </w:tcPr>
          <w:p w:rsidR="00A47016" w:rsidRPr="00807148" w:rsidRDefault="00A47016">
            <w:pPr>
              <w:pStyle w:val="PURTableHeaderWhite"/>
              <w:spacing w:after="0" w:line="240" w:lineRule="auto"/>
              <w:rPr>
                <w:rFonts w:cs="Arial"/>
                <w:i w:val="0"/>
                <w:color w:val="404040"/>
                <w:szCs w:val="24"/>
              </w:rPr>
            </w:pPr>
            <w:r w:rsidRPr="00807148">
              <w:rPr>
                <w:rFonts w:cs="Arial"/>
                <w:i w:val="0"/>
                <w:caps/>
                <w:color w:val="404040"/>
                <w:szCs w:val="24"/>
                <w:lang w:val="ja-JP"/>
              </w:rPr>
              <w:t>製品</w:t>
            </w:r>
          </w:p>
        </w:tc>
        <w:tc>
          <w:tcPr>
            <w:tcW w:w="5220" w:type="dxa"/>
            <w:tcBorders>
              <w:top w:val="nil"/>
              <w:bottom w:val="nil"/>
            </w:tcBorders>
            <w:shd w:val="clear" w:color="auto" w:fill="B9D3EB"/>
            <w:tcMar>
              <w:top w:w="43" w:type="dxa"/>
              <w:left w:w="115" w:type="dxa"/>
              <w:bottom w:w="43" w:type="dxa"/>
              <w:right w:w="115" w:type="dxa"/>
            </w:tcMar>
          </w:tcPr>
          <w:p w:rsidR="00A47016" w:rsidRPr="00807148" w:rsidRDefault="00A47016">
            <w:pPr>
              <w:pStyle w:val="PURTableHeaderWhite"/>
              <w:spacing w:after="0" w:line="240" w:lineRule="auto"/>
              <w:rPr>
                <w:rFonts w:cs="Arial"/>
                <w:i w:val="0"/>
                <w:caps/>
                <w:color w:val="404040"/>
                <w:szCs w:val="24"/>
              </w:rPr>
            </w:pPr>
            <w:r w:rsidRPr="00807148">
              <w:rPr>
                <w:rFonts w:cs="Arial"/>
                <w:i w:val="0"/>
                <w:caps/>
                <w:color w:val="404040"/>
                <w:szCs w:val="24"/>
                <w:lang w:val="ja-JP"/>
              </w:rPr>
              <w:t>クライアント</w:t>
            </w:r>
            <w:r w:rsidRPr="00807148">
              <w:rPr>
                <w:rFonts w:cs="Arial"/>
                <w:i w:val="0"/>
                <w:caps/>
                <w:color w:val="404040"/>
                <w:szCs w:val="24"/>
                <w:lang w:val="ja-JP"/>
              </w:rPr>
              <w:t xml:space="preserve"> </w:t>
            </w:r>
            <w:r w:rsidRPr="00807148">
              <w:rPr>
                <w:rFonts w:cs="Arial"/>
                <w:i w:val="0"/>
                <w:caps/>
                <w:color w:val="404040"/>
                <w:szCs w:val="24"/>
                <w:lang w:val="ja-JP"/>
              </w:rPr>
              <w:t>ソフトウェア</w:t>
            </w:r>
          </w:p>
        </w:tc>
      </w:tr>
      <w:tr w:rsidR="0068345A" w:rsidRPr="00807148" w:rsidTr="004E5522">
        <w:tc>
          <w:tcPr>
            <w:tcW w:w="10440" w:type="dxa"/>
            <w:gridSpan w:val="2"/>
            <w:tcBorders>
              <w:top w:val="nil"/>
            </w:tcBorders>
            <w:shd w:val="clear" w:color="auto" w:fill="FFFFFF"/>
            <w:tcMar>
              <w:top w:w="43" w:type="dxa"/>
              <w:left w:w="115" w:type="dxa"/>
              <w:bottom w:w="43" w:type="dxa"/>
              <w:right w:w="115" w:type="dxa"/>
            </w:tcMar>
          </w:tcPr>
          <w:p w:rsidR="0068345A" w:rsidRDefault="0068345A" w:rsidP="00EF0BE3">
            <w:pPr>
              <w:pStyle w:val="PURTableHeaderBlue"/>
            </w:pPr>
            <w:r>
              <w:t>BizTalk Server RFID 2010</w:t>
            </w:r>
          </w:p>
        </w:tc>
      </w:tr>
      <w:tr w:rsidR="0068345A" w:rsidRPr="00807148" w:rsidTr="004E5522">
        <w:tc>
          <w:tcPr>
            <w:tcW w:w="10440" w:type="dxa"/>
            <w:gridSpan w:val="2"/>
            <w:tcBorders>
              <w:top w:val="nil"/>
            </w:tcBorders>
            <w:shd w:val="clear" w:color="auto" w:fill="FFFFFF"/>
            <w:tcMar>
              <w:top w:w="43" w:type="dxa"/>
              <w:left w:w="115" w:type="dxa"/>
              <w:bottom w:w="43" w:type="dxa"/>
              <w:right w:w="115" w:type="dxa"/>
            </w:tcMar>
          </w:tcPr>
          <w:p w:rsidR="0068345A" w:rsidRDefault="0068345A" w:rsidP="0068345A">
            <w:pPr>
              <w:pStyle w:val="PURBullet-Indented"/>
              <w:ind w:left="486"/>
            </w:pPr>
            <w:r>
              <w:t xml:space="preserve">RFID </w:t>
            </w:r>
            <w:r w:rsidRPr="0068345A">
              <w:rPr>
                <w:rFonts w:hint="eastAsia"/>
              </w:rPr>
              <w:t>クライアントおよびツール</w:t>
            </w:r>
          </w:p>
          <w:p w:rsidR="0068345A" w:rsidRDefault="0068345A" w:rsidP="0068345A">
            <w:pPr>
              <w:pStyle w:val="PURBullet-Indented"/>
              <w:ind w:left="486"/>
            </w:pPr>
            <w:r>
              <w:t>RFID SDK</w:t>
            </w:r>
          </w:p>
          <w:p w:rsidR="0068345A" w:rsidRPr="00E964A3" w:rsidRDefault="0068345A" w:rsidP="0068345A">
            <w:pPr>
              <w:pStyle w:val="PURBullet-Indented"/>
              <w:ind w:left="486"/>
            </w:pPr>
            <w:r>
              <w:t>RFID Mobile</w:t>
            </w:r>
          </w:p>
        </w:tc>
      </w:tr>
      <w:tr w:rsidR="00472146" w:rsidRPr="00807148" w:rsidTr="004E5522">
        <w:tc>
          <w:tcPr>
            <w:tcW w:w="10440" w:type="dxa"/>
            <w:gridSpan w:val="2"/>
            <w:tcBorders>
              <w:top w:val="nil"/>
            </w:tcBorders>
            <w:shd w:val="clear" w:color="auto" w:fill="FFFFFF"/>
            <w:tcMar>
              <w:top w:w="43" w:type="dxa"/>
              <w:left w:w="115" w:type="dxa"/>
              <w:bottom w:w="43" w:type="dxa"/>
              <w:right w:w="115" w:type="dxa"/>
            </w:tcMar>
          </w:tcPr>
          <w:p w:rsidR="00472146" w:rsidRPr="00807148" w:rsidRDefault="00472146" w:rsidP="00845BCB">
            <w:pPr>
              <w:pStyle w:val="PURTableHeaderBlue"/>
              <w:rPr>
                <w:rFonts w:cs="Arial"/>
                <w:szCs w:val="24"/>
              </w:rPr>
            </w:pPr>
            <w:r w:rsidRPr="00807148">
              <w:rPr>
                <w:rFonts w:cs="Arial"/>
                <w:szCs w:val="24"/>
                <w:lang w:val="ja-JP"/>
              </w:rPr>
              <w:t>BizTalk Server 2010 Branch</w:t>
            </w:r>
            <w:r w:rsidRPr="00807148">
              <w:rPr>
                <w:rFonts w:cs="Arial"/>
                <w:szCs w:val="24"/>
                <w:lang w:val="ja-JP"/>
              </w:rPr>
              <w:t>、</w:t>
            </w:r>
            <w:r w:rsidRPr="00807148">
              <w:rPr>
                <w:rFonts w:cs="Arial"/>
                <w:szCs w:val="24"/>
                <w:lang w:val="ja-JP"/>
              </w:rPr>
              <w:t>Standard</w:t>
            </w:r>
            <w:r w:rsidRPr="00807148">
              <w:rPr>
                <w:rFonts w:cs="Arial"/>
                <w:szCs w:val="24"/>
                <w:lang w:val="ja-JP"/>
              </w:rPr>
              <w:t>、および</w:t>
            </w:r>
            <w:r w:rsidRPr="00807148">
              <w:rPr>
                <w:rFonts w:cs="Arial"/>
                <w:szCs w:val="24"/>
                <w:lang w:val="ja-JP"/>
              </w:rPr>
              <w:t xml:space="preserve"> Enterprise Edition</w:t>
            </w:r>
          </w:p>
        </w:tc>
      </w:tr>
      <w:tr w:rsidR="00472146" w:rsidRPr="00807148" w:rsidTr="004E5522">
        <w:tc>
          <w:tcPr>
            <w:tcW w:w="5220" w:type="dxa"/>
            <w:tcBorders>
              <w:top w:val="nil"/>
            </w:tcBorders>
            <w:shd w:val="clear" w:color="auto" w:fill="FFFFFF"/>
            <w:tcMar>
              <w:top w:w="43" w:type="dxa"/>
              <w:left w:w="115" w:type="dxa"/>
              <w:bottom w:w="43" w:type="dxa"/>
              <w:right w:w="115" w:type="dxa"/>
            </w:tcMar>
          </w:tcPr>
          <w:p w:rsidR="00472146" w:rsidRPr="00807148" w:rsidRDefault="00472146" w:rsidP="009917CE">
            <w:pPr>
              <w:pStyle w:val="PURBody"/>
              <w:rPr>
                <w:rFonts w:cs="Arial"/>
                <w:b/>
                <w:szCs w:val="24"/>
              </w:rPr>
            </w:pPr>
            <w:r w:rsidRPr="00807148">
              <w:rPr>
                <w:rFonts w:cs="Arial"/>
                <w:b/>
                <w:szCs w:val="24"/>
                <w:lang w:val="ja-JP"/>
              </w:rPr>
              <w:t>BizTalk Server 2010 (</w:t>
            </w:r>
            <w:r w:rsidRPr="00807148">
              <w:rPr>
                <w:rFonts w:cs="Arial"/>
                <w:b/>
                <w:szCs w:val="24"/>
                <w:lang w:val="ja-JP"/>
              </w:rPr>
              <w:t>すべてのエディション</w:t>
            </w:r>
            <w:r w:rsidRPr="00807148">
              <w:rPr>
                <w:rFonts w:cs="Arial"/>
                <w:b/>
                <w:szCs w:val="24"/>
                <w:lang w:val="ja-JP"/>
              </w:rPr>
              <w:t>)</w:t>
            </w:r>
          </w:p>
          <w:p w:rsidR="00472146" w:rsidRPr="00807148" w:rsidRDefault="00472146" w:rsidP="009917CE">
            <w:pPr>
              <w:pStyle w:val="PURBullet"/>
              <w:ind w:left="488"/>
              <w:rPr>
                <w:rFonts w:cs="Arial"/>
                <w:szCs w:val="24"/>
              </w:rPr>
            </w:pPr>
            <w:r w:rsidRPr="009917CE">
              <w:rPr>
                <w:rFonts w:cs="Arial"/>
                <w:szCs w:val="24"/>
              </w:rPr>
              <w:t>管理および監視ツール</w:t>
            </w:r>
          </w:p>
          <w:p w:rsidR="00472146" w:rsidRPr="00807148" w:rsidRDefault="00472146" w:rsidP="009917CE">
            <w:pPr>
              <w:pStyle w:val="PURBullet"/>
              <w:ind w:left="488"/>
              <w:rPr>
                <w:rFonts w:cs="Arial"/>
                <w:szCs w:val="24"/>
              </w:rPr>
            </w:pPr>
            <w:r w:rsidRPr="00807148">
              <w:rPr>
                <w:rFonts w:cs="Arial"/>
                <w:szCs w:val="24"/>
              </w:rPr>
              <w:t xml:space="preserve">BizTalk Server </w:t>
            </w:r>
            <w:r w:rsidRPr="009917CE">
              <w:rPr>
                <w:rFonts w:cs="Arial"/>
                <w:szCs w:val="24"/>
              </w:rPr>
              <w:t>関連スキーマおよびテンプレート</w:t>
            </w:r>
          </w:p>
          <w:p w:rsidR="00472146" w:rsidRPr="00807148" w:rsidRDefault="00472146" w:rsidP="009917CE">
            <w:pPr>
              <w:pStyle w:val="PURBullet"/>
              <w:ind w:left="488"/>
              <w:rPr>
                <w:rFonts w:cs="Arial"/>
                <w:szCs w:val="24"/>
              </w:rPr>
            </w:pPr>
            <w:r w:rsidRPr="009917CE">
              <w:rPr>
                <w:rFonts w:cs="Arial"/>
                <w:szCs w:val="24"/>
              </w:rPr>
              <w:t>開発ツール</w:t>
            </w:r>
          </w:p>
          <w:p w:rsidR="00472146" w:rsidRPr="00807148" w:rsidRDefault="00472146" w:rsidP="009917CE">
            <w:pPr>
              <w:pStyle w:val="PURBullet"/>
              <w:ind w:left="488"/>
              <w:rPr>
                <w:rFonts w:cs="Arial"/>
                <w:szCs w:val="24"/>
              </w:rPr>
            </w:pPr>
            <w:r w:rsidRPr="009917CE">
              <w:rPr>
                <w:rFonts w:cs="Arial"/>
                <w:szCs w:val="24"/>
              </w:rPr>
              <w:t>マスター</w:t>
            </w:r>
            <w:r w:rsidRPr="00807148">
              <w:rPr>
                <w:rFonts w:cs="Arial"/>
                <w:szCs w:val="24"/>
              </w:rPr>
              <w:t xml:space="preserve"> </w:t>
            </w:r>
            <w:r w:rsidRPr="009917CE">
              <w:rPr>
                <w:rFonts w:cs="Arial"/>
                <w:szCs w:val="24"/>
              </w:rPr>
              <w:t>シークレット</w:t>
            </w:r>
            <w:r w:rsidRPr="00807148">
              <w:rPr>
                <w:rFonts w:cs="Arial"/>
                <w:szCs w:val="24"/>
              </w:rPr>
              <w:t xml:space="preserve"> </w:t>
            </w:r>
            <w:r w:rsidRPr="009917CE">
              <w:rPr>
                <w:rFonts w:cs="Arial"/>
                <w:szCs w:val="24"/>
              </w:rPr>
              <w:t>サーバー</w:t>
            </w:r>
            <w:r w:rsidRPr="00807148">
              <w:rPr>
                <w:rFonts w:cs="Arial"/>
                <w:szCs w:val="24"/>
              </w:rPr>
              <w:t>/</w:t>
            </w:r>
            <w:r w:rsidRPr="009917CE">
              <w:rPr>
                <w:rFonts w:cs="Arial"/>
                <w:szCs w:val="24"/>
              </w:rPr>
              <w:t>エンタープライズ</w:t>
            </w:r>
            <w:r w:rsidRPr="00807148">
              <w:rPr>
                <w:rFonts w:cs="Arial"/>
                <w:szCs w:val="24"/>
              </w:rPr>
              <w:t xml:space="preserve"> </w:t>
            </w:r>
            <w:r w:rsidRPr="009917CE">
              <w:rPr>
                <w:rFonts w:cs="Arial"/>
                <w:szCs w:val="24"/>
              </w:rPr>
              <w:t>シングル</w:t>
            </w:r>
            <w:r w:rsidRPr="00807148">
              <w:rPr>
                <w:rFonts w:cs="Arial"/>
                <w:szCs w:val="24"/>
              </w:rPr>
              <w:t xml:space="preserve"> </w:t>
            </w:r>
            <w:r w:rsidRPr="009917CE">
              <w:rPr>
                <w:rFonts w:cs="Arial"/>
                <w:szCs w:val="24"/>
              </w:rPr>
              <w:t>サインオン</w:t>
            </w:r>
          </w:p>
          <w:p w:rsidR="00472146" w:rsidRPr="00807148" w:rsidRDefault="00472146" w:rsidP="009917CE">
            <w:pPr>
              <w:pStyle w:val="PURBullet"/>
              <w:ind w:left="488"/>
              <w:rPr>
                <w:rFonts w:cs="Arial"/>
                <w:szCs w:val="24"/>
              </w:rPr>
            </w:pPr>
            <w:r w:rsidRPr="009917CE">
              <w:rPr>
                <w:rFonts w:cs="Arial"/>
                <w:szCs w:val="24"/>
              </w:rPr>
              <w:t>ソフトウェア開発キット</w:t>
            </w:r>
          </w:p>
          <w:p w:rsidR="00472146" w:rsidRPr="00807148" w:rsidRDefault="00472146" w:rsidP="009917CE">
            <w:pPr>
              <w:pStyle w:val="PURBullet"/>
              <w:ind w:left="488"/>
              <w:rPr>
                <w:rFonts w:cs="Arial"/>
                <w:szCs w:val="24"/>
              </w:rPr>
            </w:pPr>
            <w:r w:rsidRPr="009917CE">
              <w:rPr>
                <w:rFonts w:cs="Arial"/>
                <w:szCs w:val="24"/>
              </w:rPr>
              <w:t>MQHelper.dll</w:t>
            </w:r>
          </w:p>
          <w:p w:rsidR="00472146" w:rsidRPr="00807148" w:rsidRDefault="00472146" w:rsidP="009917CE">
            <w:pPr>
              <w:pStyle w:val="PURBullet"/>
              <w:ind w:left="488"/>
              <w:rPr>
                <w:rFonts w:cs="Arial"/>
                <w:szCs w:val="24"/>
              </w:rPr>
            </w:pPr>
            <w:r w:rsidRPr="009917CE">
              <w:rPr>
                <w:rFonts w:cs="Arial"/>
                <w:szCs w:val="24"/>
              </w:rPr>
              <w:t>ビジネス</w:t>
            </w:r>
            <w:r w:rsidRPr="00807148">
              <w:rPr>
                <w:rFonts w:cs="Arial"/>
                <w:szCs w:val="24"/>
              </w:rPr>
              <w:t xml:space="preserve"> </w:t>
            </w:r>
            <w:r w:rsidRPr="009917CE">
              <w:rPr>
                <w:rFonts w:cs="Arial"/>
                <w:szCs w:val="24"/>
              </w:rPr>
              <w:t>アクティビティの監視</w:t>
            </w:r>
            <w:r w:rsidRPr="00807148">
              <w:rPr>
                <w:rFonts w:cs="Arial"/>
                <w:szCs w:val="24"/>
              </w:rPr>
              <w:t xml:space="preserve"> (BAM) </w:t>
            </w:r>
            <w:r w:rsidRPr="009917CE">
              <w:rPr>
                <w:rFonts w:cs="Arial"/>
                <w:szCs w:val="24"/>
              </w:rPr>
              <w:t>イベント</w:t>
            </w:r>
            <w:r w:rsidRPr="00807148">
              <w:rPr>
                <w:rFonts w:cs="Arial"/>
                <w:szCs w:val="24"/>
              </w:rPr>
              <w:t xml:space="preserve"> API</w:t>
            </w:r>
            <w:r w:rsidRPr="009917CE">
              <w:rPr>
                <w:rFonts w:cs="Arial"/>
                <w:szCs w:val="24"/>
              </w:rPr>
              <w:t>、インターセプター</w:t>
            </w:r>
            <w:r w:rsidRPr="00807148">
              <w:rPr>
                <w:rFonts w:cs="Arial"/>
                <w:szCs w:val="24"/>
              </w:rPr>
              <w:t xml:space="preserve"> </w:t>
            </w:r>
            <w:r w:rsidRPr="009917CE">
              <w:rPr>
                <w:rFonts w:cs="Arial"/>
                <w:szCs w:val="24"/>
              </w:rPr>
              <w:t>ツール、および管理ツール</w:t>
            </w:r>
          </w:p>
          <w:p w:rsidR="00472146" w:rsidRPr="00807148" w:rsidRDefault="00472146" w:rsidP="009917CE">
            <w:pPr>
              <w:pStyle w:val="PURBullet"/>
              <w:ind w:left="488"/>
              <w:rPr>
                <w:rFonts w:cs="Arial"/>
                <w:szCs w:val="24"/>
              </w:rPr>
            </w:pPr>
            <w:r w:rsidRPr="00807148">
              <w:rPr>
                <w:rFonts w:cs="Arial"/>
                <w:szCs w:val="24"/>
              </w:rPr>
              <w:t xml:space="preserve">BAM </w:t>
            </w:r>
            <w:r w:rsidRPr="009917CE">
              <w:rPr>
                <w:rFonts w:cs="Arial"/>
                <w:szCs w:val="24"/>
              </w:rPr>
              <w:t>警告</w:t>
            </w:r>
            <w:r w:rsidRPr="00807148">
              <w:rPr>
                <w:rFonts w:cs="Arial"/>
                <w:szCs w:val="24"/>
              </w:rPr>
              <w:t xml:space="preserve"> (SQL Notification Services </w:t>
            </w:r>
            <w:r w:rsidRPr="009917CE">
              <w:rPr>
                <w:rFonts w:cs="Arial"/>
                <w:szCs w:val="24"/>
              </w:rPr>
              <w:t>用</w:t>
            </w:r>
            <w:r w:rsidRPr="00807148">
              <w:rPr>
                <w:rFonts w:cs="Arial"/>
                <w:szCs w:val="24"/>
              </w:rPr>
              <w:t>)</w:t>
            </w:r>
          </w:p>
          <w:p w:rsidR="00472146" w:rsidRPr="00807148" w:rsidRDefault="00472146" w:rsidP="009917CE">
            <w:pPr>
              <w:pStyle w:val="PURBullet"/>
              <w:ind w:left="488"/>
              <w:rPr>
                <w:rFonts w:cs="Arial"/>
                <w:szCs w:val="24"/>
              </w:rPr>
            </w:pPr>
            <w:r w:rsidRPr="00807148">
              <w:rPr>
                <w:rFonts w:cs="Arial"/>
                <w:szCs w:val="24"/>
              </w:rPr>
              <w:t xml:space="preserve">BAM </w:t>
            </w:r>
            <w:r w:rsidRPr="009917CE">
              <w:rPr>
                <w:rFonts w:cs="Arial"/>
                <w:szCs w:val="24"/>
              </w:rPr>
              <w:t>クライアント</w:t>
            </w:r>
          </w:p>
          <w:p w:rsidR="00472146" w:rsidRPr="00807148" w:rsidRDefault="00472146" w:rsidP="009917CE">
            <w:pPr>
              <w:pStyle w:val="PURBullet"/>
              <w:ind w:left="488"/>
              <w:rPr>
                <w:rFonts w:cs="Arial"/>
                <w:szCs w:val="24"/>
              </w:rPr>
            </w:pPr>
            <w:r w:rsidRPr="00807148">
              <w:rPr>
                <w:rFonts w:cs="Arial"/>
                <w:szCs w:val="24"/>
              </w:rPr>
              <w:t xml:space="preserve">Windows SharePoint Services </w:t>
            </w:r>
            <w:r w:rsidRPr="009917CE">
              <w:rPr>
                <w:rFonts w:cs="Arial"/>
                <w:szCs w:val="24"/>
              </w:rPr>
              <w:t>アダプター</w:t>
            </w:r>
            <w:r w:rsidRPr="00807148">
              <w:rPr>
                <w:rFonts w:cs="Arial"/>
                <w:szCs w:val="24"/>
              </w:rPr>
              <w:t xml:space="preserve"> Web </w:t>
            </w:r>
            <w:r w:rsidRPr="009917CE">
              <w:rPr>
                <w:rFonts w:cs="Arial"/>
                <w:szCs w:val="24"/>
              </w:rPr>
              <w:t>サービス</w:t>
            </w:r>
          </w:p>
          <w:p w:rsidR="00472146" w:rsidRPr="00807148" w:rsidRDefault="00472146" w:rsidP="009917CE">
            <w:pPr>
              <w:pStyle w:val="PURBullet"/>
              <w:ind w:left="488"/>
              <w:rPr>
                <w:rFonts w:cs="Arial"/>
                <w:szCs w:val="24"/>
              </w:rPr>
            </w:pPr>
            <w:r w:rsidRPr="00807148">
              <w:rPr>
                <w:rFonts w:cs="Arial"/>
                <w:szCs w:val="24"/>
              </w:rPr>
              <w:t xml:space="preserve">Windows Communication Foundation </w:t>
            </w:r>
            <w:r w:rsidRPr="009917CE">
              <w:rPr>
                <w:rFonts w:cs="Arial"/>
                <w:szCs w:val="24"/>
              </w:rPr>
              <w:t>アダプター</w:t>
            </w:r>
          </w:p>
          <w:p w:rsidR="00472146" w:rsidRPr="00807148" w:rsidRDefault="00472146" w:rsidP="009917CE">
            <w:pPr>
              <w:pStyle w:val="PURBullet"/>
              <w:ind w:left="488"/>
              <w:rPr>
                <w:rFonts w:cs="Arial"/>
                <w:szCs w:val="24"/>
              </w:rPr>
            </w:pPr>
            <w:r w:rsidRPr="00807148">
              <w:rPr>
                <w:rFonts w:cs="Arial"/>
                <w:szCs w:val="24"/>
              </w:rPr>
              <w:t xml:space="preserve">SOAP </w:t>
            </w:r>
            <w:r w:rsidRPr="00807148">
              <w:rPr>
                <w:rFonts w:cs="Arial"/>
                <w:szCs w:val="24"/>
                <w:lang w:val="ja-JP"/>
              </w:rPr>
              <w:t>受信アダプター</w:t>
            </w:r>
          </w:p>
        </w:tc>
        <w:tc>
          <w:tcPr>
            <w:tcW w:w="5220" w:type="dxa"/>
            <w:tcBorders>
              <w:top w:val="nil"/>
            </w:tcBorders>
            <w:shd w:val="clear" w:color="auto" w:fill="FFFFFF"/>
          </w:tcPr>
          <w:p w:rsidR="00472146" w:rsidRPr="00807148" w:rsidRDefault="00472146" w:rsidP="009917CE">
            <w:pPr>
              <w:pStyle w:val="PURBullet"/>
              <w:ind w:left="488"/>
              <w:rPr>
                <w:rFonts w:cs="Arial"/>
                <w:szCs w:val="24"/>
              </w:rPr>
            </w:pPr>
            <w:r w:rsidRPr="00807148">
              <w:rPr>
                <w:rFonts w:cs="Arial"/>
                <w:szCs w:val="24"/>
              </w:rPr>
              <w:t xml:space="preserve">HTTP </w:t>
            </w:r>
            <w:r w:rsidRPr="009917CE">
              <w:rPr>
                <w:rFonts w:cs="Arial"/>
                <w:szCs w:val="24"/>
              </w:rPr>
              <w:t>受信アダプター</w:t>
            </w:r>
          </w:p>
          <w:p w:rsidR="00472146" w:rsidRPr="00807148" w:rsidRDefault="00472146" w:rsidP="009917CE">
            <w:pPr>
              <w:pStyle w:val="PURBullet"/>
              <w:ind w:left="488"/>
              <w:rPr>
                <w:rFonts w:cs="Arial"/>
                <w:szCs w:val="24"/>
              </w:rPr>
            </w:pPr>
            <w:r w:rsidRPr="009917CE">
              <w:rPr>
                <w:rFonts w:cs="Arial"/>
                <w:szCs w:val="24"/>
              </w:rPr>
              <w:t>ADOMD.NET</w:t>
            </w:r>
          </w:p>
          <w:p w:rsidR="00472146" w:rsidRPr="00807148" w:rsidRDefault="00472146" w:rsidP="009917CE">
            <w:pPr>
              <w:pStyle w:val="PURBullet"/>
              <w:ind w:left="488"/>
              <w:rPr>
                <w:rFonts w:cs="Arial"/>
                <w:szCs w:val="24"/>
              </w:rPr>
            </w:pPr>
            <w:r w:rsidRPr="009917CE">
              <w:rPr>
                <w:rFonts w:cs="Arial"/>
                <w:szCs w:val="24"/>
              </w:rPr>
              <w:t>MSXML</w:t>
            </w:r>
          </w:p>
          <w:p w:rsidR="00472146" w:rsidRPr="00807148" w:rsidRDefault="00472146" w:rsidP="009917CE">
            <w:pPr>
              <w:pStyle w:val="PURBullet"/>
              <w:ind w:left="488"/>
              <w:rPr>
                <w:rFonts w:cs="Arial"/>
                <w:szCs w:val="24"/>
              </w:rPr>
            </w:pPr>
            <w:r w:rsidRPr="009917CE">
              <w:rPr>
                <w:rFonts w:cs="Arial"/>
                <w:szCs w:val="24"/>
              </w:rPr>
              <w:t>SQLXML</w:t>
            </w:r>
          </w:p>
          <w:p w:rsidR="00472146" w:rsidRPr="00807148" w:rsidRDefault="00472146" w:rsidP="009917CE">
            <w:pPr>
              <w:pStyle w:val="PURBullet"/>
              <w:ind w:left="488"/>
              <w:rPr>
                <w:rFonts w:cs="Arial"/>
                <w:szCs w:val="24"/>
              </w:rPr>
            </w:pPr>
            <w:r w:rsidRPr="009917CE">
              <w:rPr>
                <w:rFonts w:cs="Arial"/>
                <w:szCs w:val="24"/>
              </w:rPr>
              <w:t>UDDI</w:t>
            </w:r>
          </w:p>
          <w:p w:rsidR="00472146" w:rsidRPr="00807148" w:rsidRDefault="00472146" w:rsidP="009917CE">
            <w:pPr>
              <w:pStyle w:val="PURBullet"/>
              <w:ind w:left="488"/>
              <w:rPr>
                <w:rFonts w:cs="Arial"/>
                <w:szCs w:val="24"/>
              </w:rPr>
            </w:pPr>
            <w:r w:rsidRPr="009917CE">
              <w:rPr>
                <w:rFonts w:cs="Arial"/>
                <w:szCs w:val="24"/>
              </w:rPr>
              <w:t>ビジネス</w:t>
            </w:r>
            <w:r w:rsidRPr="00807148">
              <w:rPr>
                <w:rFonts w:cs="Arial"/>
                <w:szCs w:val="24"/>
              </w:rPr>
              <w:t xml:space="preserve"> </w:t>
            </w:r>
            <w:r w:rsidRPr="009917CE">
              <w:rPr>
                <w:rFonts w:cs="Arial"/>
                <w:szCs w:val="24"/>
              </w:rPr>
              <w:t>ルール</w:t>
            </w:r>
            <w:r w:rsidRPr="00807148">
              <w:rPr>
                <w:rFonts w:cs="Arial"/>
                <w:szCs w:val="24"/>
              </w:rPr>
              <w:t xml:space="preserve"> </w:t>
            </w:r>
            <w:r w:rsidRPr="009917CE">
              <w:rPr>
                <w:rFonts w:cs="Arial"/>
                <w:szCs w:val="24"/>
              </w:rPr>
              <w:t>コンポーネント</w:t>
            </w:r>
          </w:p>
          <w:p w:rsidR="00472146" w:rsidRPr="00807148" w:rsidRDefault="00472146" w:rsidP="009917CE">
            <w:pPr>
              <w:pStyle w:val="PURBullet"/>
              <w:ind w:left="488"/>
              <w:rPr>
                <w:rFonts w:cs="Arial"/>
                <w:szCs w:val="24"/>
              </w:rPr>
            </w:pPr>
            <w:r w:rsidRPr="00807148">
              <w:rPr>
                <w:rFonts w:cs="Arial"/>
                <w:szCs w:val="24"/>
              </w:rPr>
              <w:t xml:space="preserve">MQSeries </w:t>
            </w:r>
            <w:r w:rsidRPr="009917CE">
              <w:rPr>
                <w:rFonts w:cs="Arial"/>
                <w:szCs w:val="24"/>
              </w:rPr>
              <w:t>エージェント</w:t>
            </w:r>
          </w:p>
          <w:p w:rsidR="00472146" w:rsidRPr="00807148" w:rsidRDefault="00472146" w:rsidP="009917CE">
            <w:pPr>
              <w:pStyle w:val="PURBullet"/>
              <w:ind w:left="488"/>
              <w:rPr>
                <w:rFonts w:cs="Arial"/>
                <w:szCs w:val="24"/>
              </w:rPr>
            </w:pPr>
            <w:r w:rsidRPr="00807148">
              <w:rPr>
                <w:rFonts w:cs="Arial"/>
                <w:szCs w:val="24"/>
              </w:rPr>
              <w:t xml:space="preserve">BizTalk RFID </w:t>
            </w:r>
            <w:r w:rsidRPr="009917CE">
              <w:rPr>
                <w:rFonts w:cs="Arial"/>
                <w:szCs w:val="24"/>
              </w:rPr>
              <w:t>クライアントおよびツール</w:t>
            </w:r>
          </w:p>
          <w:p w:rsidR="00472146" w:rsidRPr="00807148" w:rsidRDefault="00472146" w:rsidP="009917CE">
            <w:pPr>
              <w:pStyle w:val="PURBullet"/>
              <w:ind w:left="488"/>
              <w:rPr>
                <w:rFonts w:cs="Arial"/>
                <w:szCs w:val="24"/>
              </w:rPr>
            </w:pPr>
            <w:r w:rsidRPr="009917CE">
              <w:rPr>
                <w:rFonts w:cs="Arial"/>
                <w:szCs w:val="24"/>
              </w:rPr>
              <w:t>BizTalk RFID SDK</w:t>
            </w:r>
          </w:p>
          <w:p w:rsidR="00472146" w:rsidRPr="00807148" w:rsidRDefault="00472146" w:rsidP="009917CE">
            <w:pPr>
              <w:pStyle w:val="PURBullet"/>
              <w:ind w:left="488"/>
              <w:rPr>
                <w:rFonts w:cs="Arial"/>
                <w:szCs w:val="24"/>
              </w:rPr>
            </w:pPr>
            <w:r w:rsidRPr="009917CE">
              <w:rPr>
                <w:rFonts w:cs="Arial"/>
                <w:szCs w:val="24"/>
              </w:rPr>
              <w:t>Biz</w:t>
            </w:r>
            <w:r w:rsidRPr="00807148">
              <w:rPr>
                <w:rFonts w:cs="Arial"/>
                <w:szCs w:val="24"/>
                <w:lang w:val="ja-JP"/>
              </w:rPr>
              <w:t>Talk RFID Mobile</w:t>
            </w:r>
          </w:p>
          <w:p w:rsidR="00472146" w:rsidRPr="00807148" w:rsidRDefault="00472146" w:rsidP="009917CE">
            <w:pPr>
              <w:pStyle w:val="PURBody"/>
              <w:rPr>
                <w:rFonts w:cs="Arial"/>
                <w:b/>
                <w:szCs w:val="24"/>
              </w:rPr>
            </w:pPr>
            <w:r w:rsidRPr="00807148">
              <w:rPr>
                <w:rFonts w:cs="Arial"/>
                <w:b/>
                <w:szCs w:val="24"/>
                <w:lang w:val="ja-JP"/>
              </w:rPr>
              <w:t xml:space="preserve">BizTalk Server 2010 Branch Edition </w:t>
            </w:r>
            <w:r w:rsidRPr="00807148">
              <w:rPr>
                <w:rFonts w:cs="Arial"/>
                <w:b/>
                <w:szCs w:val="24"/>
                <w:lang w:val="ja-JP"/>
              </w:rPr>
              <w:t>のみ</w:t>
            </w:r>
          </w:p>
          <w:p w:rsidR="00472146" w:rsidRPr="00807148" w:rsidRDefault="00472146" w:rsidP="009917CE">
            <w:pPr>
              <w:pStyle w:val="PURBullet"/>
              <w:ind w:left="488"/>
              <w:rPr>
                <w:rFonts w:cs="Arial"/>
                <w:szCs w:val="24"/>
                <w:lang w:val="en-IN"/>
              </w:rPr>
            </w:pPr>
            <w:r w:rsidRPr="00807148">
              <w:rPr>
                <w:rFonts w:cs="Arial"/>
                <w:szCs w:val="24"/>
              </w:rPr>
              <w:t>BizTalk Adapter for SQL Server</w:t>
            </w:r>
          </w:p>
        </w:tc>
      </w:tr>
      <w:tr w:rsidR="005A3DDC" w:rsidRPr="00807148" w:rsidTr="00EF0BE3">
        <w:tc>
          <w:tcPr>
            <w:tcW w:w="10440" w:type="dxa"/>
            <w:gridSpan w:val="2"/>
            <w:tcBorders>
              <w:top w:val="nil"/>
            </w:tcBorders>
            <w:shd w:val="clear" w:color="auto" w:fill="FFFFFF"/>
            <w:tcMar>
              <w:top w:w="43" w:type="dxa"/>
              <w:left w:w="115" w:type="dxa"/>
              <w:bottom w:w="43" w:type="dxa"/>
              <w:right w:w="115" w:type="dxa"/>
            </w:tcMar>
          </w:tcPr>
          <w:p w:rsidR="005A3DDC" w:rsidRPr="00807148" w:rsidRDefault="005A3DDC" w:rsidP="005A3DDC">
            <w:pPr>
              <w:pStyle w:val="PURTableHeaderBlue"/>
              <w:rPr>
                <w:rFonts w:cs="Arial"/>
                <w:szCs w:val="24"/>
              </w:rPr>
            </w:pPr>
            <w:r w:rsidRPr="00807148">
              <w:rPr>
                <w:rFonts w:cs="Arial"/>
                <w:szCs w:val="24"/>
                <w:lang w:val="ja-JP"/>
              </w:rPr>
              <w:t>BizTalk Server 201</w:t>
            </w:r>
            <w:r>
              <w:rPr>
                <w:rFonts w:cs="Arial" w:hint="eastAsia"/>
                <w:szCs w:val="24"/>
                <w:lang w:val="ja-JP"/>
              </w:rPr>
              <w:t>3</w:t>
            </w:r>
            <w:r w:rsidRPr="00807148">
              <w:rPr>
                <w:rFonts w:cs="Arial"/>
                <w:szCs w:val="24"/>
                <w:lang w:val="ja-JP"/>
              </w:rPr>
              <w:t xml:space="preserve"> Branch</w:t>
            </w:r>
            <w:r w:rsidRPr="00807148">
              <w:rPr>
                <w:rFonts w:cs="Arial"/>
                <w:szCs w:val="24"/>
                <w:lang w:val="ja-JP"/>
              </w:rPr>
              <w:t>、</w:t>
            </w:r>
            <w:r w:rsidRPr="00807148">
              <w:rPr>
                <w:rFonts w:cs="Arial"/>
                <w:szCs w:val="24"/>
                <w:lang w:val="ja-JP"/>
              </w:rPr>
              <w:t>Standard</w:t>
            </w:r>
            <w:r w:rsidRPr="00807148">
              <w:rPr>
                <w:rFonts w:cs="Arial"/>
                <w:szCs w:val="24"/>
                <w:lang w:val="ja-JP"/>
              </w:rPr>
              <w:t>、および</w:t>
            </w:r>
            <w:r w:rsidRPr="00807148">
              <w:rPr>
                <w:rFonts w:cs="Arial"/>
                <w:szCs w:val="24"/>
                <w:lang w:val="ja-JP"/>
              </w:rPr>
              <w:t xml:space="preserve"> Enterprise Edition</w:t>
            </w:r>
          </w:p>
        </w:tc>
      </w:tr>
      <w:tr w:rsidR="005A3DDC" w:rsidRPr="00807148" w:rsidTr="00EF0BE3">
        <w:tc>
          <w:tcPr>
            <w:tcW w:w="5220" w:type="dxa"/>
            <w:tcBorders>
              <w:top w:val="nil"/>
            </w:tcBorders>
            <w:shd w:val="clear" w:color="auto" w:fill="FFFFFF"/>
            <w:tcMar>
              <w:top w:w="43" w:type="dxa"/>
              <w:left w:w="115" w:type="dxa"/>
              <w:bottom w:w="43" w:type="dxa"/>
              <w:right w:w="115" w:type="dxa"/>
            </w:tcMar>
          </w:tcPr>
          <w:p w:rsidR="005A3DDC" w:rsidRPr="00807148" w:rsidRDefault="005A3DDC" w:rsidP="00EF0BE3">
            <w:pPr>
              <w:pStyle w:val="PURBullet"/>
              <w:ind w:left="488"/>
              <w:rPr>
                <w:rFonts w:cs="Arial"/>
                <w:szCs w:val="24"/>
              </w:rPr>
            </w:pPr>
            <w:r w:rsidRPr="009917CE">
              <w:rPr>
                <w:rFonts w:cs="Arial"/>
                <w:szCs w:val="24"/>
              </w:rPr>
              <w:t>管理および監視ツール</w:t>
            </w:r>
          </w:p>
          <w:p w:rsidR="005A3DDC" w:rsidRPr="00807148" w:rsidRDefault="005A3DDC" w:rsidP="00EF0BE3">
            <w:pPr>
              <w:pStyle w:val="PURBullet"/>
              <w:ind w:left="488"/>
              <w:rPr>
                <w:rFonts w:cs="Arial"/>
                <w:szCs w:val="24"/>
              </w:rPr>
            </w:pPr>
            <w:r w:rsidRPr="009917CE">
              <w:rPr>
                <w:rFonts w:cs="Arial"/>
                <w:szCs w:val="24"/>
              </w:rPr>
              <w:t>開発ツール</w:t>
            </w:r>
          </w:p>
          <w:p w:rsidR="005A3DDC" w:rsidRPr="00807148" w:rsidRDefault="005A3DDC" w:rsidP="00EF0BE3">
            <w:pPr>
              <w:pStyle w:val="PURBullet"/>
              <w:ind w:left="488"/>
              <w:rPr>
                <w:rFonts w:cs="Arial"/>
                <w:szCs w:val="24"/>
              </w:rPr>
            </w:pPr>
            <w:r w:rsidRPr="009917CE">
              <w:rPr>
                <w:rFonts w:cs="Arial"/>
                <w:szCs w:val="24"/>
              </w:rPr>
              <w:t>ソフトウェア開発キット</w:t>
            </w:r>
          </w:p>
          <w:p w:rsidR="005A3DDC" w:rsidRPr="00807148" w:rsidRDefault="005A3DDC" w:rsidP="005A3DDC">
            <w:pPr>
              <w:pStyle w:val="PURBullet"/>
              <w:ind w:left="488"/>
              <w:rPr>
                <w:rFonts w:cs="Arial"/>
                <w:szCs w:val="24"/>
              </w:rPr>
            </w:pPr>
            <w:r w:rsidRPr="00807148">
              <w:rPr>
                <w:rFonts w:cs="Arial"/>
                <w:szCs w:val="24"/>
              </w:rPr>
              <w:t xml:space="preserve">HTTP </w:t>
            </w:r>
            <w:r w:rsidRPr="009917CE">
              <w:rPr>
                <w:rFonts w:cs="Arial"/>
                <w:szCs w:val="24"/>
              </w:rPr>
              <w:t>受信アダプター</w:t>
            </w:r>
          </w:p>
          <w:p w:rsidR="005A3DDC" w:rsidRPr="005A3DDC" w:rsidRDefault="005A3DDC" w:rsidP="00EF0BE3">
            <w:pPr>
              <w:pStyle w:val="PURBullet"/>
              <w:ind w:left="488"/>
              <w:rPr>
                <w:rFonts w:cs="Arial"/>
                <w:szCs w:val="24"/>
              </w:rPr>
            </w:pPr>
            <w:r w:rsidRPr="00807148">
              <w:rPr>
                <w:rFonts w:cs="Arial"/>
                <w:szCs w:val="24"/>
              </w:rPr>
              <w:t xml:space="preserve">SOAP </w:t>
            </w:r>
            <w:r w:rsidRPr="00807148">
              <w:rPr>
                <w:rFonts w:cs="Arial"/>
                <w:szCs w:val="24"/>
                <w:lang w:val="ja-JP"/>
              </w:rPr>
              <w:t>受信アダプター</w:t>
            </w:r>
          </w:p>
          <w:p w:rsidR="005A3DDC" w:rsidRPr="00807148" w:rsidRDefault="005A3DDC" w:rsidP="00EF0BE3">
            <w:pPr>
              <w:pStyle w:val="PURBullet"/>
              <w:ind w:left="488"/>
              <w:rPr>
                <w:rFonts w:cs="Arial"/>
                <w:szCs w:val="24"/>
              </w:rPr>
            </w:pPr>
            <w:r w:rsidRPr="00807148">
              <w:rPr>
                <w:rFonts w:cs="Arial"/>
                <w:szCs w:val="24"/>
              </w:rPr>
              <w:t xml:space="preserve">Windows SharePoint Services </w:t>
            </w:r>
            <w:r w:rsidRPr="009917CE">
              <w:rPr>
                <w:rFonts w:cs="Arial"/>
                <w:szCs w:val="24"/>
              </w:rPr>
              <w:t>アダプター</w:t>
            </w:r>
            <w:r w:rsidRPr="00807148">
              <w:rPr>
                <w:rFonts w:cs="Arial"/>
                <w:szCs w:val="24"/>
              </w:rPr>
              <w:t xml:space="preserve"> Web </w:t>
            </w:r>
            <w:r w:rsidRPr="009917CE">
              <w:rPr>
                <w:rFonts w:cs="Arial"/>
                <w:szCs w:val="24"/>
              </w:rPr>
              <w:t>サービス</w:t>
            </w:r>
          </w:p>
          <w:p w:rsidR="005A3DDC" w:rsidRPr="00807148" w:rsidRDefault="005A3DDC" w:rsidP="00EF0BE3">
            <w:pPr>
              <w:pStyle w:val="PURBullet"/>
              <w:ind w:left="488"/>
              <w:rPr>
                <w:rFonts w:cs="Arial"/>
                <w:szCs w:val="24"/>
              </w:rPr>
            </w:pPr>
            <w:r w:rsidRPr="00807148">
              <w:rPr>
                <w:rFonts w:cs="Arial"/>
                <w:szCs w:val="24"/>
              </w:rPr>
              <w:t xml:space="preserve">Windows Communication Foundation </w:t>
            </w:r>
            <w:r w:rsidRPr="009917CE">
              <w:rPr>
                <w:rFonts w:cs="Arial"/>
                <w:szCs w:val="24"/>
              </w:rPr>
              <w:t>アダプター</w:t>
            </w:r>
          </w:p>
          <w:p w:rsidR="005A3DDC" w:rsidRPr="00807148" w:rsidRDefault="005A3DDC" w:rsidP="005A3DDC">
            <w:pPr>
              <w:pStyle w:val="PURBullet"/>
              <w:ind w:left="488"/>
              <w:rPr>
                <w:rFonts w:cs="Arial"/>
                <w:szCs w:val="24"/>
              </w:rPr>
            </w:pPr>
            <w:r w:rsidRPr="009917CE">
              <w:rPr>
                <w:rFonts w:cs="Arial"/>
                <w:szCs w:val="24"/>
              </w:rPr>
              <w:t>ビジネス</w:t>
            </w:r>
            <w:r w:rsidRPr="00807148">
              <w:rPr>
                <w:rFonts w:cs="Arial"/>
                <w:szCs w:val="24"/>
              </w:rPr>
              <w:t xml:space="preserve"> </w:t>
            </w:r>
            <w:r w:rsidRPr="009917CE">
              <w:rPr>
                <w:rFonts w:cs="Arial"/>
                <w:szCs w:val="24"/>
              </w:rPr>
              <w:t>アクティビティの監視</w:t>
            </w:r>
            <w:r w:rsidRPr="00807148">
              <w:rPr>
                <w:rFonts w:cs="Arial"/>
                <w:szCs w:val="24"/>
              </w:rPr>
              <w:t xml:space="preserve"> (BAM) </w:t>
            </w:r>
            <w:r w:rsidRPr="009917CE">
              <w:rPr>
                <w:rFonts w:cs="Arial"/>
                <w:szCs w:val="24"/>
              </w:rPr>
              <w:t>イベント</w:t>
            </w:r>
            <w:r w:rsidRPr="00807148">
              <w:rPr>
                <w:rFonts w:cs="Arial"/>
                <w:szCs w:val="24"/>
              </w:rPr>
              <w:t xml:space="preserve"> API</w:t>
            </w:r>
            <w:r w:rsidRPr="009917CE">
              <w:rPr>
                <w:rFonts w:cs="Arial"/>
                <w:szCs w:val="24"/>
              </w:rPr>
              <w:t>、インターセプター</w:t>
            </w:r>
            <w:r w:rsidRPr="00807148">
              <w:rPr>
                <w:rFonts w:cs="Arial"/>
                <w:szCs w:val="24"/>
              </w:rPr>
              <w:t xml:space="preserve"> </w:t>
            </w:r>
            <w:r w:rsidRPr="009917CE">
              <w:rPr>
                <w:rFonts w:cs="Arial"/>
                <w:szCs w:val="24"/>
              </w:rPr>
              <w:t>ツール、および管理ツール</w:t>
            </w:r>
          </w:p>
          <w:p w:rsidR="005A3DDC" w:rsidRPr="00807148" w:rsidRDefault="005A3DDC" w:rsidP="005A3DDC">
            <w:pPr>
              <w:pStyle w:val="PURBullet"/>
              <w:ind w:left="488"/>
              <w:rPr>
                <w:rFonts w:cs="Arial"/>
                <w:szCs w:val="24"/>
              </w:rPr>
            </w:pPr>
            <w:r w:rsidRPr="00807148">
              <w:rPr>
                <w:rFonts w:cs="Arial"/>
                <w:szCs w:val="24"/>
              </w:rPr>
              <w:t xml:space="preserve">BAM </w:t>
            </w:r>
            <w:r w:rsidRPr="009917CE">
              <w:rPr>
                <w:rFonts w:cs="Arial"/>
                <w:szCs w:val="24"/>
              </w:rPr>
              <w:t>警告</w:t>
            </w:r>
            <w:r w:rsidRPr="00807148">
              <w:rPr>
                <w:rFonts w:cs="Arial"/>
                <w:szCs w:val="24"/>
              </w:rPr>
              <w:t xml:space="preserve"> (SQL Notification Services </w:t>
            </w:r>
            <w:r w:rsidRPr="009917CE">
              <w:rPr>
                <w:rFonts w:cs="Arial"/>
                <w:szCs w:val="24"/>
              </w:rPr>
              <w:t>用</w:t>
            </w:r>
            <w:r w:rsidRPr="00807148">
              <w:rPr>
                <w:rFonts w:cs="Arial"/>
                <w:szCs w:val="24"/>
              </w:rPr>
              <w:t>)</w:t>
            </w:r>
          </w:p>
          <w:p w:rsidR="005A3DDC" w:rsidRPr="005A3DDC" w:rsidRDefault="005A3DDC" w:rsidP="00EF0BE3">
            <w:pPr>
              <w:pStyle w:val="PURBullet"/>
              <w:ind w:left="488"/>
              <w:rPr>
                <w:rFonts w:cs="Arial"/>
                <w:szCs w:val="24"/>
              </w:rPr>
            </w:pPr>
            <w:r w:rsidRPr="00807148">
              <w:rPr>
                <w:rFonts w:cs="Arial"/>
                <w:szCs w:val="24"/>
              </w:rPr>
              <w:t xml:space="preserve">BAM </w:t>
            </w:r>
            <w:r w:rsidRPr="009917CE">
              <w:rPr>
                <w:rFonts w:cs="Arial"/>
                <w:szCs w:val="24"/>
              </w:rPr>
              <w:t>クライアント</w:t>
            </w:r>
          </w:p>
        </w:tc>
        <w:tc>
          <w:tcPr>
            <w:tcW w:w="5220" w:type="dxa"/>
            <w:tcBorders>
              <w:top w:val="nil"/>
            </w:tcBorders>
            <w:shd w:val="clear" w:color="auto" w:fill="FFFFFF"/>
          </w:tcPr>
          <w:p w:rsidR="005A3DDC" w:rsidRPr="00807148" w:rsidRDefault="005A3DDC" w:rsidP="005A3DDC">
            <w:pPr>
              <w:pStyle w:val="PURBullet"/>
              <w:ind w:left="488"/>
              <w:rPr>
                <w:rFonts w:cs="Arial"/>
                <w:szCs w:val="24"/>
              </w:rPr>
            </w:pPr>
            <w:r w:rsidRPr="00807148">
              <w:rPr>
                <w:rFonts w:cs="Arial"/>
                <w:szCs w:val="24"/>
              </w:rPr>
              <w:t xml:space="preserve">BizTalk Server </w:t>
            </w:r>
            <w:r w:rsidRPr="009917CE">
              <w:rPr>
                <w:rFonts w:cs="Arial"/>
                <w:szCs w:val="24"/>
              </w:rPr>
              <w:t>関連スキーマおよびテンプレート</w:t>
            </w:r>
          </w:p>
          <w:p w:rsidR="005A3DDC" w:rsidRDefault="005A3DDC" w:rsidP="005A3DDC">
            <w:pPr>
              <w:pStyle w:val="PURBullet"/>
              <w:ind w:left="488"/>
              <w:rPr>
                <w:rFonts w:cs="Arial"/>
                <w:szCs w:val="24"/>
              </w:rPr>
            </w:pPr>
            <w:r>
              <w:rPr>
                <w:rFonts w:cs="Arial" w:hint="eastAsia"/>
                <w:szCs w:val="24"/>
              </w:rPr>
              <w:t>ビジネス</w:t>
            </w:r>
            <w:r>
              <w:rPr>
                <w:rFonts w:cs="Arial" w:hint="eastAsia"/>
                <w:szCs w:val="24"/>
              </w:rPr>
              <w:t xml:space="preserve"> </w:t>
            </w:r>
            <w:r>
              <w:rPr>
                <w:rFonts w:cs="Arial" w:hint="eastAsia"/>
                <w:szCs w:val="24"/>
              </w:rPr>
              <w:t>アクティビティ</w:t>
            </w:r>
            <w:r>
              <w:rPr>
                <w:rFonts w:cs="Arial" w:hint="eastAsia"/>
                <w:szCs w:val="24"/>
              </w:rPr>
              <w:t xml:space="preserve"> </w:t>
            </w:r>
            <w:r>
              <w:rPr>
                <w:rFonts w:cs="Arial" w:hint="eastAsia"/>
                <w:szCs w:val="24"/>
              </w:rPr>
              <w:t>サービス</w:t>
            </w:r>
          </w:p>
          <w:p w:rsidR="005A3DDC" w:rsidRPr="00807148" w:rsidRDefault="005A3DDC" w:rsidP="005A3DDC">
            <w:pPr>
              <w:pStyle w:val="PURBullet"/>
              <w:ind w:left="488"/>
              <w:rPr>
                <w:rFonts w:cs="Arial"/>
                <w:szCs w:val="24"/>
              </w:rPr>
            </w:pPr>
            <w:r w:rsidRPr="009917CE">
              <w:rPr>
                <w:rFonts w:cs="Arial"/>
                <w:szCs w:val="24"/>
              </w:rPr>
              <w:t>マスター</w:t>
            </w:r>
            <w:r w:rsidRPr="00807148">
              <w:rPr>
                <w:rFonts w:cs="Arial"/>
                <w:szCs w:val="24"/>
              </w:rPr>
              <w:t xml:space="preserve"> </w:t>
            </w:r>
            <w:r w:rsidRPr="009917CE">
              <w:rPr>
                <w:rFonts w:cs="Arial"/>
                <w:szCs w:val="24"/>
              </w:rPr>
              <w:t>シークレット</w:t>
            </w:r>
            <w:r w:rsidRPr="00807148">
              <w:rPr>
                <w:rFonts w:cs="Arial"/>
                <w:szCs w:val="24"/>
              </w:rPr>
              <w:t xml:space="preserve"> </w:t>
            </w:r>
            <w:r w:rsidRPr="009917CE">
              <w:rPr>
                <w:rFonts w:cs="Arial"/>
                <w:szCs w:val="24"/>
              </w:rPr>
              <w:t>サーバー</w:t>
            </w:r>
            <w:r w:rsidRPr="00807148">
              <w:rPr>
                <w:rFonts w:cs="Arial"/>
                <w:szCs w:val="24"/>
              </w:rPr>
              <w:t>/</w:t>
            </w:r>
            <w:r w:rsidRPr="009917CE">
              <w:rPr>
                <w:rFonts w:cs="Arial"/>
                <w:szCs w:val="24"/>
              </w:rPr>
              <w:t>エンタープライズ</w:t>
            </w:r>
            <w:r w:rsidRPr="00807148">
              <w:rPr>
                <w:rFonts w:cs="Arial"/>
                <w:szCs w:val="24"/>
              </w:rPr>
              <w:t xml:space="preserve"> </w:t>
            </w:r>
            <w:r w:rsidRPr="009917CE">
              <w:rPr>
                <w:rFonts w:cs="Arial"/>
                <w:szCs w:val="24"/>
              </w:rPr>
              <w:t>シングル</w:t>
            </w:r>
            <w:r w:rsidRPr="00807148">
              <w:rPr>
                <w:rFonts w:cs="Arial"/>
                <w:szCs w:val="24"/>
              </w:rPr>
              <w:t xml:space="preserve"> </w:t>
            </w:r>
            <w:r w:rsidRPr="009917CE">
              <w:rPr>
                <w:rFonts w:cs="Arial"/>
                <w:szCs w:val="24"/>
              </w:rPr>
              <w:t>サインオン</w:t>
            </w:r>
          </w:p>
          <w:p w:rsidR="005A3DDC" w:rsidRPr="00807148" w:rsidRDefault="005A3DDC" w:rsidP="005A3DDC">
            <w:pPr>
              <w:pStyle w:val="PURBullet"/>
              <w:ind w:left="488"/>
              <w:rPr>
                <w:rFonts w:cs="Arial"/>
                <w:szCs w:val="24"/>
              </w:rPr>
            </w:pPr>
            <w:r w:rsidRPr="009917CE">
              <w:rPr>
                <w:rFonts w:cs="Arial"/>
                <w:szCs w:val="24"/>
              </w:rPr>
              <w:t>MQHelper.dll</w:t>
            </w:r>
          </w:p>
          <w:p w:rsidR="005A3DDC" w:rsidRPr="00807148" w:rsidRDefault="005A3DDC" w:rsidP="00EF0BE3">
            <w:pPr>
              <w:pStyle w:val="PURBullet"/>
              <w:ind w:left="488"/>
              <w:rPr>
                <w:rFonts w:cs="Arial"/>
                <w:szCs w:val="24"/>
              </w:rPr>
            </w:pPr>
            <w:r w:rsidRPr="009917CE">
              <w:rPr>
                <w:rFonts w:cs="Arial"/>
                <w:szCs w:val="24"/>
              </w:rPr>
              <w:t>ADOMD.NET</w:t>
            </w:r>
          </w:p>
          <w:p w:rsidR="005A3DDC" w:rsidRPr="00807148" w:rsidRDefault="005A3DDC" w:rsidP="00EF0BE3">
            <w:pPr>
              <w:pStyle w:val="PURBullet"/>
              <w:ind w:left="488"/>
              <w:rPr>
                <w:rFonts w:cs="Arial"/>
                <w:szCs w:val="24"/>
              </w:rPr>
            </w:pPr>
            <w:r w:rsidRPr="009917CE">
              <w:rPr>
                <w:rFonts w:cs="Arial"/>
                <w:szCs w:val="24"/>
              </w:rPr>
              <w:t>MSXML</w:t>
            </w:r>
          </w:p>
          <w:p w:rsidR="005A3DDC" w:rsidRPr="00807148" w:rsidRDefault="005A3DDC" w:rsidP="00EF0BE3">
            <w:pPr>
              <w:pStyle w:val="PURBullet"/>
              <w:ind w:left="488"/>
              <w:rPr>
                <w:rFonts w:cs="Arial"/>
                <w:szCs w:val="24"/>
              </w:rPr>
            </w:pPr>
            <w:r w:rsidRPr="009917CE">
              <w:rPr>
                <w:rFonts w:cs="Arial"/>
                <w:szCs w:val="24"/>
              </w:rPr>
              <w:t>SQLXML</w:t>
            </w:r>
          </w:p>
          <w:p w:rsidR="005A3DDC" w:rsidRPr="00807148" w:rsidRDefault="005A3DDC" w:rsidP="00EF0BE3">
            <w:pPr>
              <w:pStyle w:val="PURBullet"/>
              <w:ind w:left="488"/>
              <w:rPr>
                <w:rFonts w:cs="Arial"/>
                <w:szCs w:val="24"/>
              </w:rPr>
            </w:pPr>
            <w:r w:rsidRPr="009917CE">
              <w:rPr>
                <w:rFonts w:cs="Arial"/>
                <w:szCs w:val="24"/>
              </w:rPr>
              <w:t>ビジネス</w:t>
            </w:r>
            <w:r w:rsidRPr="00807148">
              <w:rPr>
                <w:rFonts w:cs="Arial"/>
                <w:szCs w:val="24"/>
              </w:rPr>
              <w:t xml:space="preserve"> </w:t>
            </w:r>
            <w:r w:rsidRPr="009917CE">
              <w:rPr>
                <w:rFonts w:cs="Arial"/>
                <w:szCs w:val="24"/>
              </w:rPr>
              <w:t>ルール</w:t>
            </w:r>
            <w:r w:rsidRPr="00807148">
              <w:rPr>
                <w:rFonts w:cs="Arial"/>
                <w:szCs w:val="24"/>
              </w:rPr>
              <w:t xml:space="preserve"> </w:t>
            </w:r>
            <w:r w:rsidRPr="009917CE">
              <w:rPr>
                <w:rFonts w:cs="Arial"/>
                <w:szCs w:val="24"/>
              </w:rPr>
              <w:t>コンポーネント</w:t>
            </w:r>
          </w:p>
          <w:p w:rsidR="005A3DDC" w:rsidRPr="00807148" w:rsidRDefault="005A3DDC" w:rsidP="00EF0BE3">
            <w:pPr>
              <w:pStyle w:val="PURBullet"/>
              <w:ind w:left="488"/>
              <w:rPr>
                <w:rFonts w:cs="Arial"/>
                <w:szCs w:val="24"/>
              </w:rPr>
            </w:pPr>
            <w:r w:rsidRPr="00807148">
              <w:rPr>
                <w:rFonts w:cs="Arial"/>
                <w:szCs w:val="24"/>
              </w:rPr>
              <w:t xml:space="preserve">MQSeries </w:t>
            </w:r>
            <w:r w:rsidRPr="009917CE">
              <w:rPr>
                <w:rFonts w:cs="Arial"/>
                <w:szCs w:val="24"/>
              </w:rPr>
              <w:t>エージェント</w:t>
            </w:r>
          </w:p>
          <w:p w:rsidR="005A3DDC" w:rsidRPr="005A3DDC" w:rsidRDefault="005A3DDC" w:rsidP="00EF0BE3">
            <w:pPr>
              <w:pStyle w:val="PURBullet"/>
              <w:ind w:left="488"/>
              <w:rPr>
                <w:rFonts w:cs="Arial"/>
                <w:szCs w:val="24"/>
              </w:rPr>
            </w:pPr>
            <w:r w:rsidRPr="009917CE">
              <w:rPr>
                <w:rFonts w:cs="Arial"/>
                <w:szCs w:val="24"/>
              </w:rPr>
              <w:t>UDDI</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2C5D30">
            <w:pPr>
              <w:pStyle w:val="PURTableHeaderBlue"/>
              <w:rPr>
                <w:rFonts w:cs="Arial"/>
                <w:szCs w:val="24"/>
              </w:rPr>
            </w:pPr>
            <w:r w:rsidRPr="00807148">
              <w:rPr>
                <w:rFonts w:cs="Arial"/>
                <w:szCs w:val="24"/>
              </w:rPr>
              <w:t>Exchange Server 201</w:t>
            </w:r>
            <w:r w:rsidR="002C5D30" w:rsidRPr="00807148">
              <w:rPr>
                <w:rFonts w:cs="Arial" w:hint="eastAsia"/>
                <w:szCs w:val="24"/>
              </w:rPr>
              <w:t>3</w:t>
            </w:r>
            <w:r w:rsidRPr="00807148">
              <w:rPr>
                <w:rFonts w:cs="Arial"/>
                <w:szCs w:val="24"/>
              </w:rPr>
              <w:t xml:space="preserve"> Standard </w:t>
            </w:r>
            <w:r w:rsidRPr="00807148">
              <w:rPr>
                <w:rFonts w:cs="Arial"/>
                <w:szCs w:val="24"/>
                <w:lang w:val="ja-JP"/>
              </w:rPr>
              <w:t>および</w:t>
            </w:r>
            <w:r w:rsidRPr="00807148">
              <w:rPr>
                <w:rFonts w:cs="Arial"/>
                <w:szCs w:val="24"/>
              </w:rPr>
              <w:t xml:space="preserve"> Enterprise</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9917CE">
            <w:pPr>
              <w:pStyle w:val="PURBullet"/>
              <w:ind w:left="488"/>
              <w:rPr>
                <w:rFonts w:cs="Arial"/>
                <w:szCs w:val="24"/>
              </w:rPr>
            </w:pPr>
            <w:r w:rsidRPr="00807148">
              <w:rPr>
                <w:rFonts w:cs="Arial"/>
                <w:szCs w:val="24"/>
              </w:rPr>
              <w:t xml:space="preserve">Exchange </w:t>
            </w:r>
            <w:r w:rsidRPr="00807148">
              <w:rPr>
                <w:rFonts w:cs="Arial"/>
                <w:szCs w:val="24"/>
                <w:lang w:val="ja-JP"/>
              </w:rPr>
              <w:t>管理ツール</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845BCB">
            <w:pPr>
              <w:pStyle w:val="PURTableHeaderBlue"/>
              <w:rPr>
                <w:rFonts w:cs="Arial"/>
                <w:szCs w:val="24"/>
              </w:rPr>
            </w:pPr>
            <w:r w:rsidRPr="00807148">
              <w:rPr>
                <w:rFonts w:cs="Arial"/>
                <w:szCs w:val="24"/>
                <w:lang w:val="ja-JP"/>
              </w:rPr>
              <w:t>Forefront Identity Manager 2010</w:t>
            </w:r>
            <w:r w:rsidR="00501CEA" w:rsidRPr="00807148">
              <w:rPr>
                <w:rFonts w:cs="Arial"/>
                <w:szCs w:val="24"/>
                <w:lang w:val="ja-JP"/>
              </w:rPr>
              <w:t xml:space="preserve"> R2</w:t>
            </w:r>
          </w:p>
        </w:tc>
      </w:tr>
      <w:tr w:rsidR="00472146" w:rsidRPr="00807148" w:rsidTr="004E5522">
        <w:tc>
          <w:tcPr>
            <w:tcW w:w="5220" w:type="dxa"/>
            <w:shd w:val="clear" w:color="auto" w:fill="FFFFFF"/>
            <w:tcMar>
              <w:top w:w="43" w:type="dxa"/>
              <w:left w:w="115" w:type="dxa"/>
              <w:bottom w:w="43" w:type="dxa"/>
              <w:right w:w="115" w:type="dxa"/>
            </w:tcMar>
          </w:tcPr>
          <w:p w:rsidR="00472146" w:rsidRPr="009917CE" w:rsidRDefault="00472146" w:rsidP="009917CE">
            <w:pPr>
              <w:pStyle w:val="PURBullet"/>
              <w:ind w:left="488"/>
              <w:rPr>
                <w:rFonts w:cs="Arial"/>
                <w:szCs w:val="24"/>
                <w:lang w:val="ja-JP"/>
              </w:rPr>
            </w:pPr>
            <w:r w:rsidRPr="00807148">
              <w:rPr>
                <w:rFonts w:cs="Arial"/>
                <w:szCs w:val="24"/>
              </w:rPr>
              <w:t>M</w:t>
            </w:r>
            <w:r w:rsidRPr="009917CE">
              <w:rPr>
                <w:rFonts w:cs="Arial"/>
                <w:szCs w:val="24"/>
                <w:lang w:val="ja-JP"/>
              </w:rPr>
              <w:t xml:space="preserve">icrosoft </w:t>
            </w:r>
            <w:r w:rsidRPr="009917CE">
              <w:rPr>
                <w:rFonts w:cs="Arial"/>
                <w:szCs w:val="24"/>
                <w:lang w:val="ja-JP"/>
              </w:rPr>
              <w:t>パスワード変更通知サービス</w:t>
            </w:r>
          </w:p>
          <w:p w:rsidR="00501CEA" w:rsidRPr="009917CE" w:rsidRDefault="00501CEA" w:rsidP="009917CE">
            <w:pPr>
              <w:pStyle w:val="PURBullet"/>
              <w:ind w:left="488"/>
              <w:rPr>
                <w:rFonts w:cs="Arial"/>
                <w:szCs w:val="24"/>
                <w:lang w:val="ja-JP"/>
              </w:rPr>
            </w:pPr>
            <w:r w:rsidRPr="009917CE">
              <w:rPr>
                <w:rFonts w:cs="Arial"/>
                <w:szCs w:val="24"/>
                <w:lang w:val="ja-JP"/>
              </w:rPr>
              <w:t>Microsoft BHOLD Suite</w:t>
            </w:r>
          </w:p>
          <w:p w:rsidR="00472146" w:rsidRPr="00807148" w:rsidRDefault="00472146" w:rsidP="009917CE">
            <w:pPr>
              <w:pStyle w:val="PURBullet"/>
              <w:ind w:left="488"/>
              <w:rPr>
                <w:rFonts w:cs="Arial"/>
                <w:szCs w:val="24"/>
              </w:rPr>
            </w:pPr>
            <w:r w:rsidRPr="00807148">
              <w:rPr>
                <w:rFonts w:cs="Arial"/>
                <w:szCs w:val="24"/>
                <w:lang w:val="ja-JP"/>
              </w:rPr>
              <w:t>FIM Certificate Management Client</w:t>
            </w:r>
          </w:p>
        </w:tc>
        <w:tc>
          <w:tcPr>
            <w:tcW w:w="5220" w:type="dxa"/>
            <w:shd w:val="clear" w:color="auto" w:fill="FFFFFF"/>
          </w:tcPr>
          <w:p w:rsidR="00472146" w:rsidRPr="00007EAD" w:rsidRDefault="00472146" w:rsidP="009917CE">
            <w:pPr>
              <w:pStyle w:val="PURBullet"/>
              <w:ind w:left="488"/>
              <w:rPr>
                <w:rFonts w:cs="Arial"/>
                <w:szCs w:val="24"/>
              </w:rPr>
            </w:pPr>
            <w:r w:rsidRPr="00007EAD">
              <w:rPr>
                <w:rFonts w:cs="Arial"/>
                <w:szCs w:val="24"/>
              </w:rPr>
              <w:t>FIM Certificate Management Bulk Issuance Client</w:t>
            </w:r>
          </w:p>
          <w:p w:rsidR="00501CEA" w:rsidRPr="00807148" w:rsidRDefault="00501CEA" w:rsidP="009917CE">
            <w:pPr>
              <w:pStyle w:val="PURBullet"/>
              <w:ind w:left="488"/>
              <w:rPr>
                <w:rFonts w:cs="Arial"/>
                <w:szCs w:val="24"/>
              </w:rPr>
            </w:pPr>
            <w:r w:rsidRPr="009917CE">
              <w:rPr>
                <w:rFonts w:cs="Arial"/>
                <w:szCs w:val="24"/>
                <w:lang w:val="ja-JP"/>
              </w:rPr>
              <w:t>S</w:t>
            </w:r>
            <w:r w:rsidRPr="00807148">
              <w:rPr>
                <w:rFonts w:cs="Arial"/>
                <w:szCs w:val="24"/>
              </w:rPr>
              <w:t>ystem Center Service Manager 2010</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2C5D30">
            <w:pPr>
              <w:pStyle w:val="PURTableHeaderBlue"/>
              <w:rPr>
                <w:rFonts w:cs="Arial"/>
                <w:szCs w:val="24"/>
              </w:rPr>
            </w:pPr>
            <w:r w:rsidRPr="00807148">
              <w:rPr>
                <w:rFonts w:cs="Arial"/>
                <w:szCs w:val="24"/>
                <w:lang w:val="ja-JP"/>
              </w:rPr>
              <w:t>Lync Server 201</w:t>
            </w:r>
            <w:r w:rsidR="002C5D30" w:rsidRPr="00807148">
              <w:rPr>
                <w:rFonts w:cs="Arial" w:hint="eastAsia"/>
                <w:szCs w:val="24"/>
                <w:lang w:val="ja-JP"/>
              </w:rPr>
              <w:t>3</w:t>
            </w:r>
            <w:r w:rsidRPr="00807148">
              <w:rPr>
                <w:rFonts w:cs="Arial"/>
                <w:szCs w:val="24"/>
                <w:lang w:val="ja-JP"/>
              </w:rPr>
              <w:t xml:space="preserve"> Standard </w:t>
            </w:r>
            <w:r w:rsidRPr="00807148">
              <w:rPr>
                <w:rFonts w:cs="Arial"/>
                <w:szCs w:val="24"/>
                <w:lang w:val="ja-JP"/>
              </w:rPr>
              <w:t>および</w:t>
            </w:r>
            <w:r w:rsidRPr="00807148">
              <w:rPr>
                <w:rFonts w:cs="Arial"/>
                <w:szCs w:val="24"/>
                <w:lang w:val="ja-JP"/>
              </w:rPr>
              <w:t xml:space="preserve"> Enterprise</w:t>
            </w:r>
          </w:p>
        </w:tc>
      </w:tr>
      <w:tr w:rsidR="00472146" w:rsidRPr="00807148" w:rsidTr="004E5522">
        <w:tc>
          <w:tcPr>
            <w:tcW w:w="5220" w:type="dxa"/>
            <w:shd w:val="clear" w:color="auto" w:fill="FFFFFF"/>
            <w:tcMar>
              <w:top w:w="43" w:type="dxa"/>
              <w:left w:w="115" w:type="dxa"/>
              <w:bottom w:w="43" w:type="dxa"/>
              <w:right w:w="115" w:type="dxa"/>
            </w:tcMar>
          </w:tcPr>
          <w:p w:rsidR="00472146" w:rsidRPr="009917CE" w:rsidRDefault="003F1CAD" w:rsidP="009917CE">
            <w:pPr>
              <w:pStyle w:val="PURBullet"/>
              <w:ind w:left="488"/>
              <w:rPr>
                <w:rFonts w:cs="Arial"/>
                <w:szCs w:val="24"/>
                <w:lang w:val="ja-JP"/>
              </w:rPr>
            </w:pPr>
            <w:r>
              <w:rPr>
                <w:rFonts w:cs="Arial"/>
                <w:szCs w:val="24"/>
                <w:lang w:val="ja-JP"/>
              </w:rPr>
              <w:t>Lync Web App 201</w:t>
            </w:r>
            <w:r>
              <w:rPr>
                <w:rFonts w:cs="Arial" w:hint="eastAsia"/>
                <w:szCs w:val="24"/>
                <w:lang w:val="ja-JP"/>
              </w:rPr>
              <w:t>3</w:t>
            </w:r>
            <w:r w:rsidR="00472146" w:rsidRPr="00807148">
              <w:rPr>
                <w:rFonts w:cs="Arial"/>
                <w:szCs w:val="24"/>
                <w:lang w:val="ja-JP"/>
              </w:rPr>
              <w:t xml:space="preserve"> </w:t>
            </w:r>
            <w:r w:rsidR="00472146" w:rsidRPr="00807148">
              <w:rPr>
                <w:rFonts w:cs="Arial"/>
                <w:szCs w:val="24"/>
                <w:lang w:val="ja-JP"/>
              </w:rPr>
              <w:t>プラグイン</w:t>
            </w:r>
          </w:p>
          <w:p w:rsidR="00472146" w:rsidRPr="009917CE" w:rsidRDefault="00472146" w:rsidP="009917CE">
            <w:pPr>
              <w:pStyle w:val="PURBullet"/>
              <w:ind w:left="488"/>
              <w:rPr>
                <w:rFonts w:cs="Arial"/>
                <w:szCs w:val="24"/>
                <w:lang w:val="ja-JP"/>
              </w:rPr>
            </w:pPr>
            <w:r w:rsidRPr="00807148">
              <w:rPr>
                <w:rFonts w:cs="Arial"/>
                <w:szCs w:val="24"/>
                <w:lang w:val="ja-JP"/>
              </w:rPr>
              <w:t>Topology Builder</w:t>
            </w:r>
          </w:p>
          <w:p w:rsidR="00472146" w:rsidRPr="00807148" w:rsidRDefault="00472146" w:rsidP="009917CE">
            <w:pPr>
              <w:pStyle w:val="PURBullet"/>
              <w:ind w:left="488"/>
              <w:rPr>
                <w:rFonts w:cs="Arial"/>
                <w:szCs w:val="24"/>
              </w:rPr>
            </w:pPr>
            <w:r w:rsidRPr="00807148">
              <w:rPr>
                <w:rFonts w:cs="Arial"/>
                <w:szCs w:val="24"/>
                <w:lang w:val="ja-JP"/>
              </w:rPr>
              <w:t>管理ツール</w:t>
            </w:r>
          </w:p>
        </w:tc>
        <w:tc>
          <w:tcPr>
            <w:tcW w:w="5220" w:type="dxa"/>
            <w:shd w:val="clear" w:color="auto" w:fill="FFFFFF"/>
          </w:tcPr>
          <w:p w:rsidR="00472146" w:rsidRPr="009917CE" w:rsidRDefault="00472146" w:rsidP="009917CE">
            <w:pPr>
              <w:pStyle w:val="PURBullet"/>
              <w:ind w:left="488"/>
              <w:rPr>
                <w:rFonts w:cs="Arial"/>
                <w:szCs w:val="24"/>
                <w:lang w:val="ja-JP"/>
              </w:rPr>
            </w:pPr>
            <w:r w:rsidRPr="00807148">
              <w:rPr>
                <w:rFonts w:cs="Arial"/>
                <w:szCs w:val="24"/>
                <w:lang w:val="ja-JP"/>
              </w:rPr>
              <w:t xml:space="preserve">PowerShell </w:t>
            </w:r>
            <w:r w:rsidRPr="00807148">
              <w:rPr>
                <w:rFonts w:cs="Arial"/>
                <w:szCs w:val="24"/>
                <w:lang w:val="ja-JP"/>
              </w:rPr>
              <w:t>スナップイン</w:t>
            </w:r>
          </w:p>
          <w:p w:rsidR="00472146" w:rsidRPr="009917CE" w:rsidRDefault="00472146" w:rsidP="009917CE">
            <w:pPr>
              <w:pStyle w:val="PURBullet"/>
              <w:ind w:left="488"/>
              <w:rPr>
                <w:rFonts w:cs="Arial"/>
                <w:szCs w:val="24"/>
                <w:lang w:val="ja-JP"/>
              </w:rPr>
            </w:pPr>
            <w:r w:rsidRPr="00807148">
              <w:rPr>
                <w:rFonts w:cs="Arial"/>
                <w:szCs w:val="24"/>
                <w:lang w:val="ja-JP"/>
              </w:rPr>
              <w:t>Lync 201</w:t>
            </w:r>
            <w:r w:rsidR="003F1CAD">
              <w:rPr>
                <w:rFonts w:cs="Arial" w:hint="eastAsia"/>
                <w:szCs w:val="24"/>
                <w:lang w:val="ja-JP"/>
              </w:rPr>
              <w:t>3</w:t>
            </w:r>
            <w:r w:rsidRPr="00807148">
              <w:rPr>
                <w:rFonts w:cs="Arial"/>
                <w:szCs w:val="24"/>
                <w:lang w:val="ja-JP"/>
              </w:rPr>
              <w:t xml:space="preserve"> </w:t>
            </w:r>
            <w:r w:rsidRPr="00807148">
              <w:rPr>
                <w:rFonts w:cs="Arial"/>
                <w:szCs w:val="24"/>
                <w:lang w:val="ja-JP"/>
              </w:rPr>
              <w:t>グループ</w:t>
            </w:r>
            <w:r w:rsidRPr="00807148">
              <w:rPr>
                <w:rFonts w:cs="Arial"/>
                <w:szCs w:val="24"/>
                <w:lang w:val="ja-JP"/>
              </w:rPr>
              <w:t xml:space="preserve"> </w:t>
            </w:r>
            <w:r w:rsidRPr="00807148">
              <w:rPr>
                <w:rFonts w:cs="Arial"/>
                <w:szCs w:val="24"/>
                <w:lang w:val="ja-JP"/>
              </w:rPr>
              <w:t>チャット管理ツール</w:t>
            </w:r>
          </w:p>
          <w:p w:rsidR="00472146" w:rsidRPr="00807148" w:rsidRDefault="003F1CAD" w:rsidP="009917CE">
            <w:pPr>
              <w:pStyle w:val="PURBullet"/>
              <w:ind w:left="488"/>
              <w:rPr>
                <w:rFonts w:cs="Arial"/>
                <w:szCs w:val="24"/>
              </w:rPr>
            </w:pPr>
            <w:r>
              <w:rPr>
                <w:rFonts w:cs="Arial"/>
                <w:szCs w:val="24"/>
                <w:lang w:val="ja-JP"/>
              </w:rPr>
              <w:t>Lync Server 201</w:t>
            </w:r>
            <w:r>
              <w:rPr>
                <w:rFonts w:cs="Arial" w:hint="eastAsia"/>
                <w:szCs w:val="24"/>
                <w:lang w:val="ja-JP"/>
              </w:rPr>
              <w:t>3</w:t>
            </w:r>
            <w:r w:rsidR="00472146" w:rsidRPr="00807148">
              <w:rPr>
                <w:rFonts w:cs="Arial"/>
                <w:szCs w:val="24"/>
                <w:lang w:val="ja-JP"/>
              </w:rPr>
              <w:t xml:space="preserve"> Attendant</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845BCB">
            <w:pPr>
              <w:pStyle w:val="PURTableHeaderBlue"/>
              <w:rPr>
                <w:rFonts w:cs="Arial"/>
                <w:szCs w:val="24"/>
              </w:rPr>
            </w:pPr>
            <w:r w:rsidRPr="00807148">
              <w:rPr>
                <w:rFonts w:cs="Arial"/>
                <w:szCs w:val="24"/>
                <w:lang w:val="ja-JP"/>
              </w:rPr>
              <w:t>Microsoft Dynamics AX 2012</w:t>
            </w:r>
            <w:r w:rsidR="003F1CAD">
              <w:rPr>
                <w:rFonts w:cs="Arial" w:hint="eastAsia"/>
                <w:szCs w:val="24"/>
                <w:lang w:val="ja-JP"/>
              </w:rPr>
              <w:t xml:space="preserve"> R2</w:t>
            </w:r>
          </w:p>
        </w:tc>
      </w:tr>
      <w:tr w:rsidR="00472146" w:rsidRPr="00807148" w:rsidTr="004E5522">
        <w:tc>
          <w:tcPr>
            <w:tcW w:w="5220" w:type="dxa"/>
            <w:shd w:val="clear" w:color="auto" w:fill="FFFFFF"/>
            <w:tcMar>
              <w:top w:w="43" w:type="dxa"/>
              <w:left w:w="115" w:type="dxa"/>
              <w:bottom w:w="43" w:type="dxa"/>
              <w:right w:w="115" w:type="dxa"/>
            </w:tcMar>
          </w:tcPr>
          <w:p w:rsidR="00472146" w:rsidRPr="009917CE" w:rsidRDefault="00472146" w:rsidP="009917CE">
            <w:pPr>
              <w:pStyle w:val="PURBullet"/>
              <w:ind w:left="488"/>
              <w:rPr>
                <w:rFonts w:cs="Arial"/>
                <w:szCs w:val="24"/>
                <w:lang w:val="ja-JP"/>
              </w:rPr>
            </w:pPr>
            <w:r w:rsidRPr="00807148">
              <w:rPr>
                <w:rFonts w:cs="Arial"/>
                <w:szCs w:val="24"/>
                <w:lang w:val="ja-JP"/>
              </w:rPr>
              <w:t xml:space="preserve">Microsoft Dynamics AX 2012 </w:t>
            </w:r>
            <w:r w:rsidR="003F1CAD">
              <w:rPr>
                <w:rFonts w:cs="Arial" w:hint="eastAsia"/>
                <w:szCs w:val="24"/>
                <w:lang w:val="ja-JP"/>
              </w:rPr>
              <w:t xml:space="preserve">R2 </w:t>
            </w:r>
            <w:r w:rsidRPr="00807148">
              <w:rPr>
                <w:rFonts w:cs="Arial"/>
                <w:szCs w:val="24"/>
                <w:lang w:val="ja-JP"/>
              </w:rPr>
              <w:t xml:space="preserve">Windows </w:t>
            </w:r>
            <w:r w:rsidRPr="00807148">
              <w:rPr>
                <w:rFonts w:cs="Arial"/>
                <w:szCs w:val="24"/>
                <w:lang w:val="ja-JP"/>
              </w:rPr>
              <w:t>リッチ</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w:t>
            </w:r>
          </w:p>
          <w:p w:rsidR="00472146" w:rsidRPr="00807148" w:rsidRDefault="00472146" w:rsidP="009917CE">
            <w:pPr>
              <w:pStyle w:val="PURBullet"/>
              <w:ind w:left="488"/>
              <w:rPr>
                <w:rFonts w:cs="Arial"/>
                <w:szCs w:val="24"/>
              </w:rPr>
            </w:pPr>
            <w:r w:rsidRPr="00007EAD">
              <w:rPr>
                <w:rFonts w:cs="Arial"/>
                <w:szCs w:val="24"/>
              </w:rPr>
              <w:t>Management Reporter Designer Client Software for Micr</w:t>
            </w:r>
            <w:r w:rsidRPr="00807148">
              <w:rPr>
                <w:rFonts w:cs="Arial"/>
                <w:szCs w:val="24"/>
              </w:rPr>
              <w:t>osoft Dynamics AX 2012</w:t>
            </w:r>
            <w:r w:rsidR="003F1CAD">
              <w:rPr>
                <w:rFonts w:cs="Arial" w:hint="eastAsia"/>
                <w:szCs w:val="24"/>
              </w:rPr>
              <w:t xml:space="preserve"> R2</w:t>
            </w:r>
          </w:p>
        </w:tc>
        <w:tc>
          <w:tcPr>
            <w:tcW w:w="5220" w:type="dxa"/>
            <w:shd w:val="clear" w:color="auto" w:fill="FFFFFF"/>
          </w:tcPr>
          <w:p w:rsidR="00472146" w:rsidRPr="00807148" w:rsidRDefault="00472146" w:rsidP="003F1CAD">
            <w:pPr>
              <w:pStyle w:val="PURBullet"/>
              <w:numPr>
                <w:ilvl w:val="0"/>
                <w:numId w:val="0"/>
              </w:numPr>
              <w:ind w:left="216"/>
              <w:rPr>
                <w:rFonts w:cs="Arial"/>
                <w:szCs w:val="24"/>
              </w:rPr>
            </w:pP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845BCB">
            <w:pPr>
              <w:pStyle w:val="PURTableHeaderBlue"/>
              <w:rPr>
                <w:rFonts w:cs="Arial"/>
                <w:szCs w:val="24"/>
              </w:rPr>
            </w:pPr>
            <w:r w:rsidRPr="00807148">
              <w:rPr>
                <w:rFonts w:cs="Arial"/>
                <w:szCs w:val="24"/>
                <w:lang w:val="ja-JP"/>
              </w:rPr>
              <w:t>Microsoft Dynamics C5 2012</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9917CE">
            <w:pPr>
              <w:pStyle w:val="PURBullet"/>
              <w:ind w:left="488"/>
              <w:rPr>
                <w:rFonts w:cs="Arial"/>
                <w:szCs w:val="24"/>
              </w:rPr>
            </w:pPr>
            <w:r w:rsidRPr="00807148">
              <w:rPr>
                <w:rFonts w:cs="Arial"/>
                <w:szCs w:val="24"/>
                <w:lang w:val="ja-JP"/>
              </w:rPr>
              <w:t xml:space="preserve">Microsoft Dynamics C5 2012 Windows </w:t>
            </w:r>
            <w:r w:rsidRPr="00807148">
              <w:rPr>
                <w:rFonts w:cs="Arial"/>
                <w:szCs w:val="24"/>
                <w:lang w:val="ja-JP"/>
              </w:rPr>
              <w:t>リッチ</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845BCB">
            <w:pPr>
              <w:pStyle w:val="PURTableHeaderBlue"/>
              <w:rPr>
                <w:rFonts w:cs="Arial"/>
                <w:szCs w:val="24"/>
              </w:rPr>
            </w:pPr>
            <w:r w:rsidRPr="00807148">
              <w:rPr>
                <w:rFonts w:cs="Arial"/>
                <w:szCs w:val="24"/>
              </w:rPr>
              <w:t>Microsoft Dynamics CRM 2011 Service Provider</w:t>
            </w:r>
          </w:p>
        </w:tc>
      </w:tr>
      <w:tr w:rsidR="00472146" w:rsidRPr="00807148" w:rsidTr="004E5522">
        <w:tc>
          <w:tcPr>
            <w:tcW w:w="5220" w:type="dxa"/>
            <w:shd w:val="clear" w:color="auto" w:fill="FFFFFF"/>
            <w:tcMar>
              <w:top w:w="43" w:type="dxa"/>
              <w:left w:w="115" w:type="dxa"/>
              <w:bottom w:w="43" w:type="dxa"/>
              <w:right w:w="115" w:type="dxa"/>
            </w:tcMar>
          </w:tcPr>
          <w:p w:rsidR="00472146" w:rsidRPr="00007EAD" w:rsidRDefault="00472146" w:rsidP="009917CE">
            <w:pPr>
              <w:pStyle w:val="PURBullet"/>
              <w:ind w:left="488"/>
              <w:rPr>
                <w:rFonts w:cs="Arial"/>
                <w:szCs w:val="24"/>
              </w:rPr>
            </w:pPr>
            <w:r w:rsidRPr="00807148">
              <w:rPr>
                <w:rFonts w:cs="Arial"/>
                <w:szCs w:val="24"/>
              </w:rPr>
              <w:t>M</w:t>
            </w:r>
            <w:r w:rsidRPr="00007EAD">
              <w:rPr>
                <w:rFonts w:cs="Arial"/>
                <w:szCs w:val="24"/>
              </w:rPr>
              <w:t>icrosoft Dynamics CRM 2011 for Microsoft Office Outlook</w:t>
            </w:r>
          </w:p>
          <w:p w:rsidR="00472146" w:rsidRPr="009917CE" w:rsidRDefault="00472146" w:rsidP="009917CE">
            <w:pPr>
              <w:pStyle w:val="PURBullet"/>
              <w:ind w:left="488"/>
              <w:rPr>
                <w:rFonts w:cs="Arial"/>
                <w:szCs w:val="24"/>
                <w:lang w:val="ja-JP"/>
              </w:rPr>
            </w:pPr>
            <w:r w:rsidRPr="00807148">
              <w:rPr>
                <w:rFonts w:cs="Arial"/>
                <w:szCs w:val="24"/>
                <w:lang w:val="ja-JP"/>
              </w:rPr>
              <w:t xml:space="preserve">Microsoft Dynamics CRM 2011 </w:t>
            </w:r>
            <w:r w:rsidRPr="00807148">
              <w:rPr>
                <w:rFonts w:cs="Arial"/>
                <w:szCs w:val="24"/>
                <w:lang w:val="ja-JP"/>
              </w:rPr>
              <w:t>の</w:t>
            </w:r>
            <w:r w:rsidRPr="00807148">
              <w:rPr>
                <w:rFonts w:cs="Arial"/>
                <w:szCs w:val="24"/>
                <w:lang w:val="ja-JP"/>
              </w:rPr>
              <w:t xml:space="preserve"> Microsoft E-Mail Router </w:t>
            </w:r>
            <w:r w:rsidRPr="00807148">
              <w:rPr>
                <w:rFonts w:cs="Arial"/>
                <w:szCs w:val="24"/>
                <w:lang w:val="ja-JP"/>
              </w:rPr>
              <w:t>およびルール展開ウィザード</w:t>
            </w:r>
          </w:p>
          <w:p w:rsidR="00472146" w:rsidRPr="00807148" w:rsidRDefault="00472146" w:rsidP="009917CE">
            <w:pPr>
              <w:pStyle w:val="PURBullet"/>
              <w:ind w:left="488"/>
              <w:rPr>
                <w:rFonts w:cs="Arial"/>
                <w:szCs w:val="24"/>
              </w:rPr>
            </w:pPr>
            <w:r w:rsidRPr="00807148">
              <w:rPr>
                <w:rFonts w:cs="Arial"/>
                <w:szCs w:val="24"/>
                <w:lang w:val="ja-JP"/>
              </w:rPr>
              <w:t xml:space="preserve">Microsoft Dynamics CRM 2011 </w:t>
            </w:r>
            <w:r w:rsidRPr="00807148">
              <w:rPr>
                <w:rFonts w:cs="Arial"/>
                <w:szCs w:val="24"/>
                <w:lang w:val="ja-JP"/>
              </w:rPr>
              <w:t>の</w:t>
            </w:r>
            <w:r w:rsidRPr="00807148">
              <w:rPr>
                <w:rFonts w:cs="Arial"/>
                <w:szCs w:val="24"/>
                <w:lang w:val="ja-JP"/>
              </w:rPr>
              <w:t xml:space="preserve"> Microsoft Dynamics CRM </w:t>
            </w:r>
            <w:r w:rsidRPr="00807148">
              <w:rPr>
                <w:rFonts w:cs="Arial"/>
                <w:szCs w:val="24"/>
                <w:lang w:val="ja-JP"/>
              </w:rPr>
              <w:t>レポート拡張機能</w:t>
            </w:r>
          </w:p>
        </w:tc>
        <w:tc>
          <w:tcPr>
            <w:tcW w:w="5220" w:type="dxa"/>
            <w:shd w:val="clear" w:color="auto" w:fill="FFFFFF"/>
          </w:tcPr>
          <w:p w:rsidR="00472146" w:rsidRPr="00007EAD" w:rsidRDefault="00472146" w:rsidP="009917CE">
            <w:pPr>
              <w:pStyle w:val="PURBullet"/>
              <w:ind w:left="488"/>
              <w:rPr>
                <w:rFonts w:cs="Arial"/>
                <w:szCs w:val="24"/>
              </w:rPr>
            </w:pPr>
            <w:r w:rsidRPr="00007EAD">
              <w:rPr>
                <w:rFonts w:cs="Arial"/>
                <w:szCs w:val="24"/>
              </w:rPr>
              <w:t>Microsoft SharePoint Grid for Microsoft Dynamics CRM 2011</w:t>
            </w:r>
          </w:p>
          <w:p w:rsidR="00472146" w:rsidRPr="00007EAD" w:rsidRDefault="00472146" w:rsidP="009917CE">
            <w:pPr>
              <w:pStyle w:val="PURBullet"/>
              <w:ind w:left="488"/>
              <w:rPr>
                <w:rFonts w:cs="Arial"/>
                <w:szCs w:val="24"/>
              </w:rPr>
            </w:pPr>
            <w:r w:rsidRPr="00007EAD">
              <w:rPr>
                <w:rFonts w:cs="Arial"/>
                <w:szCs w:val="24"/>
              </w:rPr>
              <w:t>Microsoft Dynamics CRM 2011 Report Authoring Extensions</w:t>
            </w:r>
          </w:p>
          <w:p w:rsidR="00472146" w:rsidRPr="00007EAD" w:rsidRDefault="00472146" w:rsidP="009917CE">
            <w:pPr>
              <w:pStyle w:val="PURBullet"/>
              <w:ind w:left="488"/>
              <w:rPr>
                <w:rFonts w:cs="Arial"/>
                <w:szCs w:val="24"/>
              </w:rPr>
            </w:pPr>
            <w:r w:rsidRPr="00007EAD">
              <w:rPr>
                <w:rFonts w:cs="Arial"/>
                <w:szCs w:val="24"/>
              </w:rPr>
              <w:t>Microsoft Dynamics CRM 2011 Best Practices Analyzer</w:t>
            </w:r>
          </w:p>
          <w:p w:rsidR="00472146" w:rsidRPr="00807148" w:rsidRDefault="00472146" w:rsidP="009917CE">
            <w:pPr>
              <w:pStyle w:val="PURBullet"/>
              <w:ind w:left="488"/>
              <w:rPr>
                <w:rFonts w:cs="Arial"/>
                <w:szCs w:val="24"/>
              </w:rPr>
            </w:pPr>
            <w:r w:rsidRPr="00007EAD">
              <w:rPr>
                <w:rFonts w:cs="Arial"/>
                <w:szCs w:val="24"/>
              </w:rPr>
              <w:t xml:space="preserve">Microsoft Dynamics CRM 2011 Multilingual User </w:t>
            </w:r>
            <w:r w:rsidR="002336CC" w:rsidRPr="00007EAD">
              <w:rPr>
                <w:rFonts w:cs="Arial"/>
                <w:szCs w:val="24"/>
              </w:rPr>
              <w:t>Interface</w:t>
            </w:r>
            <w:r w:rsidRPr="00007EAD">
              <w:rPr>
                <w:rFonts w:cs="Arial"/>
                <w:szCs w:val="24"/>
              </w:rPr>
              <w:t xml:space="preserve"> (MU</w:t>
            </w:r>
            <w:r w:rsidRPr="00807148">
              <w:rPr>
                <w:rFonts w:cs="Arial"/>
                <w:szCs w:val="24"/>
              </w:rPr>
              <w:t>I)</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845BCB">
            <w:pPr>
              <w:pStyle w:val="PURTableHeaderBlue"/>
              <w:rPr>
                <w:rFonts w:cs="Arial"/>
                <w:szCs w:val="24"/>
              </w:rPr>
            </w:pPr>
            <w:r w:rsidRPr="00807148">
              <w:rPr>
                <w:rFonts w:cs="Arial"/>
                <w:szCs w:val="24"/>
                <w:lang w:val="ja-JP"/>
              </w:rPr>
              <w:t>Microsoft Dynamics GP 201</w:t>
            </w:r>
            <w:r w:rsidR="003F1CAD">
              <w:rPr>
                <w:rFonts w:cs="Arial" w:hint="eastAsia"/>
                <w:szCs w:val="24"/>
                <w:lang w:val="ja-JP"/>
              </w:rPr>
              <w:t>3</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9917CE" w:rsidRDefault="00472146" w:rsidP="009917CE">
            <w:pPr>
              <w:pStyle w:val="PURBullet"/>
              <w:ind w:left="488"/>
              <w:rPr>
                <w:rFonts w:cs="Arial"/>
                <w:szCs w:val="24"/>
                <w:lang w:val="ja-JP"/>
              </w:rPr>
            </w:pPr>
            <w:r w:rsidRPr="00807148">
              <w:rPr>
                <w:rFonts w:cs="Arial"/>
                <w:szCs w:val="24"/>
                <w:lang w:val="ja-JP"/>
              </w:rPr>
              <w:t>Microsoft Dynamics GP 201</w:t>
            </w:r>
            <w:r w:rsidR="003F1CAD">
              <w:rPr>
                <w:rFonts w:cs="Arial" w:hint="eastAsia"/>
                <w:szCs w:val="24"/>
                <w:lang w:val="ja-JP"/>
              </w:rPr>
              <w:t>3</w:t>
            </w:r>
            <w:r w:rsidRPr="00807148">
              <w:rPr>
                <w:rFonts w:cs="Arial"/>
                <w:szCs w:val="24"/>
                <w:lang w:val="ja-JP"/>
              </w:rPr>
              <w:t xml:space="preserve"> Windows </w:t>
            </w:r>
            <w:r w:rsidRPr="00807148">
              <w:rPr>
                <w:rFonts w:cs="Arial"/>
                <w:szCs w:val="24"/>
                <w:lang w:val="ja-JP"/>
              </w:rPr>
              <w:t>リッチ</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w:t>
            </w:r>
          </w:p>
          <w:p w:rsidR="00472146" w:rsidRPr="00007EAD" w:rsidRDefault="00472146" w:rsidP="009917CE">
            <w:pPr>
              <w:pStyle w:val="PURBullet"/>
              <w:ind w:left="488"/>
              <w:rPr>
                <w:rFonts w:cs="Arial"/>
                <w:szCs w:val="24"/>
              </w:rPr>
            </w:pPr>
            <w:r w:rsidRPr="00007EAD">
              <w:rPr>
                <w:rFonts w:cs="Arial"/>
                <w:szCs w:val="24"/>
              </w:rPr>
              <w:t>Management Reporter Designer Client Software f</w:t>
            </w:r>
            <w:r w:rsidR="003F1CAD" w:rsidRPr="00007EAD">
              <w:rPr>
                <w:rFonts w:cs="Arial"/>
                <w:szCs w:val="24"/>
              </w:rPr>
              <w:t>or Microsoft Dynamics GP 201</w:t>
            </w:r>
            <w:r w:rsidR="003F1CAD" w:rsidRPr="00007EAD">
              <w:rPr>
                <w:rFonts w:cs="Arial" w:hint="eastAsia"/>
                <w:szCs w:val="24"/>
              </w:rPr>
              <w:t>3</w:t>
            </w:r>
          </w:p>
          <w:p w:rsidR="00472146" w:rsidRPr="00807148" w:rsidRDefault="00472146" w:rsidP="009917CE">
            <w:pPr>
              <w:pStyle w:val="PURBullet"/>
              <w:ind w:left="488"/>
              <w:rPr>
                <w:rFonts w:cs="Arial"/>
                <w:szCs w:val="24"/>
              </w:rPr>
            </w:pPr>
            <w:r w:rsidRPr="009917CE">
              <w:rPr>
                <w:rFonts w:cs="Arial"/>
                <w:szCs w:val="24"/>
                <w:lang w:val="ja-JP"/>
              </w:rPr>
              <w:t>Mi</w:t>
            </w:r>
            <w:r w:rsidRPr="00807148">
              <w:rPr>
                <w:rFonts w:cs="Arial"/>
                <w:szCs w:val="24"/>
              </w:rPr>
              <w:t>crosoft Dynamics GP 201</w:t>
            </w:r>
            <w:r w:rsidR="003F1CAD">
              <w:rPr>
                <w:rFonts w:cs="Arial" w:hint="eastAsia"/>
                <w:szCs w:val="24"/>
              </w:rPr>
              <w:t xml:space="preserve">3 Web </w:t>
            </w:r>
            <w:r w:rsidR="003F1CAD">
              <w:rPr>
                <w:rFonts w:cs="Arial" w:hint="eastAsia"/>
                <w:szCs w:val="24"/>
              </w:rPr>
              <w:t>クライアント</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845BCB">
            <w:pPr>
              <w:pStyle w:val="PURTableHeaderBlue"/>
              <w:rPr>
                <w:rFonts w:cs="Arial"/>
                <w:szCs w:val="24"/>
              </w:rPr>
            </w:pPr>
            <w:r w:rsidRPr="00807148">
              <w:rPr>
                <w:rFonts w:cs="Arial"/>
                <w:szCs w:val="24"/>
                <w:lang w:val="ja-JP"/>
              </w:rPr>
              <w:t>Microsoft Dynamics NAV 20</w:t>
            </w:r>
            <w:r w:rsidR="0012689E">
              <w:rPr>
                <w:rFonts w:cs="Arial" w:hint="eastAsia"/>
                <w:szCs w:val="24"/>
                <w:lang w:val="ja-JP"/>
              </w:rPr>
              <w:t>13</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9917CE" w:rsidRDefault="00472146" w:rsidP="009917CE">
            <w:pPr>
              <w:pStyle w:val="PURBullet"/>
              <w:ind w:left="488"/>
              <w:rPr>
                <w:rFonts w:cs="Arial"/>
                <w:szCs w:val="24"/>
                <w:lang w:val="ja-JP"/>
              </w:rPr>
            </w:pPr>
            <w:r w:rsidRPr="009917CE">
              <w:rPr>
                <w:rFonts w:cs="Arial"/>
                <w:szCs w:val="24"/>
              </w:rPr>
              <w:t>M</w:t>
            </w:r>
            <w:r w:rsidRPr="009917CE">
              <w:rPr>
                <w:rFonts w:cs="Arial"/>
                <w:szCs w:val="24"/>
                <w:lang w:val="ja-JP"/>
              </w:rPr>
              <w:t>icrosoft Dynamics NAV 20</w:t>
            </w:r>
            <w:r w:rsidR="0012689E" w:rsidRPr="009917CE">
              <w:rPr>
                <w:rFonts w:cs="Arial" w:hint="eastAsia"/>
                <w:szCs w:val="24"/>
                <w:lang w:val="ja-JP"/>
              </w:rPr>
              <w:t>13</w:t>
            </w:r>
            <w:r w:rsidRPr="009917CE">
              <w:rPr>
                <w:rFonts w:cs="Arial"/>
                <w:szCs w:val="24"/>
                <w:lang w:val="ja-JP"/>
              </w:rPr>
              <w:t xml:space="preserve"> Windows </w:t>
            </w:r>
            <w:r w:rsidRPr="009917CE">
              <w:rPr>
                <w:rFonts w:cs="Arial"/>
                <w:szCs w:val="24"/>
                <w:lang w:val="ja-JP"/>
              </w:rPr>
              <w:t>リッチ</w:t>
            </w:r>
            <w:r w:rsidRPr="009917CE">
              <w:rPr>
                <w:rFonts w:cs="Arial"/>
                <w:szCs w:val="24"/>
                <w:lang w:val="ja-JP"/>
              </w:rPr>
              <w:t xml:space="preserve"> </w:t>
            </w:r>
            <w:r w:rsidRPr="009917CE">
              <w:rPr>
                <w:rFonts w:cs="Arial"/>
                <w:szCs w:val="24"/>
                <w:lang w:val="ja-JP"/>
              </w:rPr>
              <w:t>クライアント</w:t>
            </w:r>
            <w:r w:rsidRPr="009917CE">
              <w:rPr>
                <w:rFonts w:cs="Arial"/>
                <w:szCs w:val="24"/>
                <w:lang w:val="ja-JP"/>
              </w:rPr>
              <w:t xml:space="preserve"> </w:t>
            </w:r>
            <w:r w:rsidRPr="009917CE">
              <w:rPr>
                <w:rFonts w:cs="Arial"/>
                <w:szCs w:val="24"/>
                <w:lang w:val="ja-JP"/>
              </w:rPr>
              <w:t>ソフトウェア</w:t>
            </w:r>
          </w:p>
          <w:p w:rsidR="00472146" w:rsidRPr="009917CE" w:rsidRDefault="00472146" w:rsidP="009917CE">
            <w:pPr>
              <w:pStyle w:val="PURBullet"/>
              <w:ind w:left="488"/>
              <w:rPr>
                <w:rFonts w:cs="Arial"/>
                <w:szCs w:val="24"/>
                <w:lang w:val="ja-JP"/>
              </w:rPr>
            </w:pPr>
            <w:r w:rsidRPr="009917CE">
              <w:rPr>
                <w:rFonts w:cs="Arial"/>
                <w:szCs w:val="24"/>
                <w:lang w:val="ja-JP"/>
              </w:rPr>
              <w:t>Microsoft Dynamics NAV 20</w:t>
            </w:r>
            <w:r w:rsidR="0012689E" w:rsidRPr="009917CE">
              <w:rPr>
                <w:rFonts w:cs="Arial" w:hint="eastAsia"/>
                <w:szCs w:val="24"/>
                <w:lang w:val="ja-JP"/>
              </w:rPr>
              <w:t>13</w:t>
            </w:r>
            <w:r w:rsidRPr="009917CE">
              <w:rPr>
                <w:rFonts w:cs="Arial"/>
                <w:szCs w:val="24"/>
                <w:lang w:val="ja-JP"/>
              </w:rPr>
              <w:t xml:space="preserve"> </w:t>
            </w:r>
            <w:r w:rsidR="0012689E" w:rsidRPr="009917CE">
              <w:rPr>
                <w:rFonts w:cs="Arial" w:hint="eastAsia"/>
                <w:szCs w:val="24"/>
                <w:lang w:val="ja-JP"/>
              </w:rPr>
              <w:t xml:space="preserve">Web </w:t>
            </w:r>
            <w:r w:rsidR="0012689E" w:rsidRPr="009917CE">
              <w:rPr>
                <w:rFonts w:cs="Arial" w:hint="eastAsia"/>
                <w:szCs w:val="24"/>
                <w:lang w:val="ja-JP"/>
              </w:rPr>
              <w:t>クライアント</w:t>
            </w:r>
          </w:p>
          <w:p w:rsidR="0012689E" w:rsidRPr="0012689E" w:rsidRDefault="0012689E" w:rsidP="009917CE">
            <w:pPr>
              <w:pStyle w:val="PURBullet"/>
              <w:ind w:left="488"/>
              <w:rPr>
                <w:rFonts w:eastAsiaTheme="minorEastAsia"/>
              </w:rPr>
            </w:pPr>
            <w:r w:rsidRPr="009917CE">
              <w:rPr>
                <w:rFonts w:cs="Arial"/>
                <w:szCs w:val="24"/>
                <w:lang w:val="ja-JP"/>
              </w:rPr>
              <w:t>M</w:t>
            </w:r>
            <w:r w:rsidRPr="00807148">
              <w:rPr>
                <w:rFonts w:cs="Arial"/>
                <w:szCs w:val="24"/>
              </w:rPr>
              <w:t>icrosoft Dynamics NAV 20</w:t>
            </w:r>
            <w:r>
              <w:rPr>
                <w:rFonts w:cs="Arial" w:hint="eastAsia"/>
                <w:szCs w:val="24"/>
              </w:rPr>
              <w:t>13</w:t>
            </w:r>
            <w:r w:rsidRPr="00807148">
              <w:rPr>
                <w:rFonts w:cs="Arial"/>
                <w:szCs w:val="24"/>
              </w:rPr>
              <w:t xml:space="preserve"> </w:t>
            </w:r>
            <w:r>
              <w:rPr>
                <w:rFonts w:cs="Arial" w:hint="eastAsia"/>
                <w:szCs w:val="24"/>
              </w:rPr>
              <w:t xml:space="preserve">SharePoint </w:t>
            </w:r>
            <w:r>
              <w:rPr>
                <w:rFonts w:cs="Arial" w:hint="eastAsia"/>
                <w:szCs w:val="24"/>
              </w:rPr>
              <w:t>クライアント</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845BCB">
            <w:pPr>
              <w:pStyle w:val="PURTableHeaderBlue"/>
              <w:rPr>
                <w:rFonts w:cs="Arial"/>
                <w:szCs w:val="24"/>
              </w:rPr>
            </w:pPr>
            <w:r w:rsidRPr="00807148">
              <w:rPr>
                <w:rFonts w:cs="Arial"/>
                <w:szCs w:val="24"/>
                <w:lang w:val="ja-JP"/>
              </w:rPr>
              <w:t>Microsoft Dynamics SL 2011</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9917CE" w:rsidRDefault="00472146" w:rsidP="009917CE">
            <w:pPr>
              <w:pStyle w:val="PURBullet"/>
              <w:ind w:left="488"/>
              <w:rPr>
                <w:rFonts w:cs="Arial"/>
                <w:szCs w:val="24"/>
                <w:lang w:val="ja-JP"/>
              </w:rPr>
            </w:pPr>
            <w:r w:rsidRPr="009917CE">
              <w:rPr>
                <w:rFonts w:cs="Arial"/>
                <w:szCs w:val="24"/>
                <w:lang w:val="ja-JP"/>
              </w:rPr>
              <w:t>Microsoft Dynamics SL 2011 Windows</w:t>
            </w:r>
            <w:r w:rsidRPr="009917CE">
              <w:rPr>
                <w:rFonts w:cs="Arial"/>
                <w:szCs w:val="24"/>
                <w:lang w:val="ja-JP"/>
              </w:rPr>
              <w:t>リッチ</w:t>
            </w:r>
            <w:r w:rsidRPr="009917CE">
              <w:rPr>
                <w:rFonts w:cs="Arial"/>
                <w:szCs w:val="24"/>
                <w:lang w:val="ja-JP"/>
              </w:rPr>
              <w:t xml:space="preserve"> </w:t>
            </w:r>
            <w:r w:rsidRPr="009917CE">
              <w:rPr>
                <w:rFonts w:cs="Arial"/>
                <w:szCs w:val="24"/>
                <w:lang w:val="ja-JP"/>
              </w:rPr>
              <w:t>クライアント</w:t>
            </w:r>
            <w:r w:rsidRPr="009917CE">
              <w:rPr>
                <w:rFonts w:cs="Arial"/>
                <w:szCs w:val="24"/>
                <w:lang w:val="ja-JP"/>
              </w:rPr>
              <w:t xml:space="preserve"> </w:t>
            </w:r>
            <w:r w:rsidRPr="009917CE">
              <w:rPr>
                <w:rFonts w:cs="Arial"/>
                <w:szCs w:val="24"/>
                <w:lang w:val="ja-JP"/>
              </w:rPr>
              <w:t>ソフトウェア</w:t>
            </w:r>
          </w:p>
          <w:p w:rsidR="00472146" w:rsidRPr="00007EAD" w:rsidRDefault="00472146" w:rsidP="009917CE">
            <w:pPr>
              <w:pStyle w:val="PURBullet"/>
              <w:ind w:left="488"/>
              <w:rPr>
                <w:rFonts w:cs="Arial"/>
                <w:szCs w:val="24"/>
              </w:rPr>
            </w:pPr>
            <w:r w:rsidRPr="00007EAD">
              <w:rPr>
                <w:rFonts w:cs="Arial"/>
                <w:szCs w:val="24"/>
              </w:rPr>
              <w:t>Management Reporter Designer Client Software for Microsoft SL 2011</w:t>
            </w:r>
          </w:p>
          <w:p w:rsidR="00472146" w:rsidRPr="00807148" w:rsidRDefault="00472146" w:rsidP="009917CE">
            <w:pPr>
              <w:pStyle w:val="PURBullet"/>
              <w:ind w:left="488"/>
              <w:rPr>
                <w:rFonts w:cs="Arial"/>
                <w:szCs w:val="24"/>
              </w:rPr>
            </w:pPr>
            <w:r w:rsidRPr="00007EAD">
              <w:rPr>
                <w:rFonts w:cs="Arial"/>
                <w:szCs w:val="24"/>
              </w:rPr>
              <w:t>M</w:t>
            </w:r>
            <w:r w:rsidRPr="00807148">
              <w:rPr>
                <w:rFonts w:cs="Arial"/>
                <w:szCs w:val="24"/>
              </w:rPr>
              <w:t>icrosoft Dynamics SL 2011 Connector for Dynamics CRM 2011</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2C5D30">
            <w:pPr>
              <w:pStyle w:val="PURTableHeaderBlue"/>
              <w:rPr>
                <w:rFonts w:cs="Arial"/>
                <w:szCs w:val="24"/>
              </w:rPr>
            </w:pPr>
            <w:r w:rsidRPr="00807148">
              <w:rPr>
                <w:rFonts w:cs="Arial"/>
                <w:szCs w:val="24"/>
                <w:lang w:val="ja-JP"/>
              </w:rPr>
              <w:t>Project Server 201</w:t>
            </w:r>
            <w:r w:rsidR="002C5D30" w:rsidRPr="00807148">
              <w:rPr>
                <w:rFonts w:cs="Arial" w:hint="eastAsia"/>
                <w:szCs w:val="24"/>
                <w:lang w:val="ja-JP"/>
              </w:rPr>
              <w:t>3</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9917CE">
            <w:pPr>
              <w:pStyle w:val="PURBullet"/>
              <w:ind w:left="488"/>
              <w:rPr>
                <w:rFonts w:cs="Arial"/>
                <w:szCs w:val="24"/>
              </w:rPr>
            </w:pPr>
            <w:r w:rsidRPr="00807148">
              <w:rPr>
                <w:rFonts w:cs="Arial"/>
                <w:szCs w:val="24"/>
                <w:lang w:val="ja-JP"/>
              </w:rPr>
              <w:t>ソフトウェア開発キット</w:t>
            </w:r>
            <w:r w:rsidRPr="00807148">
              <w:rPr>
                <w:rFonts w:cs="Arial"/>
                <w:szCs w:val="24"/>
              </w:rPr>
              <w:t xml:space="preserve"> (SDK)</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845BCB">
            <w:pPr>
              <w:pStyle w:val="PURTableHeaderBlue"/>
              <w:rPr>
                <w:rFonts w:cs="Arial"/>
                <w:szCs w:val="24"/>
              </w:rPr>
            </w:pPr>
            <w:r w:rsidRPr="00807148">
              <w:rPr>
                <w:rFonts w:cs="Arial"/>
                <w:szCs w:val="24"/>
                <w:lang w:val="ja-JP"/>
              </w:rPr>
              <w:t>SharePoint Server 201</w:t>
            </w:r>
            <w:r w:rsidR="002C5D30" w:rsidRPr="00807148">
              <w:rPr>
                <w:rFonts w:cs="Arial" w:hint="eastAsia"/>
                <w:szCs w:val="24"/>
                <w:lang w:val="ja-JP"/>
              </w:rPr>
              <w:t>3</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9917CE">
            <w:pPr>
              <w:pStyle w:val="PURBullet"/>
              <w:ind w:left="488"/>
              <w:rPr>
                <w:rFonts w:cs="Arial"/>
                <w:szCs w:val="24"/>
              </w:rPr>
            </w:pPr>
            <w:r w:rsidRPr="00807148">
              <w:rPr>
                <w:rFonts w:cs="Arial"/>
                <w:szCs w:val="24"/>
                <w:lang w:val="ja-JP"/>
              </w:rPr>
              <w:t>ソフトウェア開発キット</w:t>
            </w:r>
            <w:r w:rsidRPr="00807148">
              <w:rPr>
                <w:rFonts w:cs="Arial"/>
                <w:szCs w:val="24"/>
              </w:rPr>
              <w:t xml:space="preserve"> (SDK)</w:t>
            </w:r>
          </w:p>
        </w:tc>
      </w:tr>
      <w:tr w:rsidR="00E96C40" w:rsidRPr="00807148" w:rsidTr="004E5522">
        <w:tc>
          <w:tcPr>
            <w:tcW w:w="10440" w:type="dxa"/>
            <w:gridSpan w:val="2"/>
            <w:shd w:val="clear" w:color="auto" w:fill="FFFFFF"/>
            <w:tcMar>
              <w:top w:w="43" w:type="dxa"/>
              <w:left w:w="115" w:type="dxa"/>
              <w:bottom w:w="43" w:type="dxa"/>
              <w:right w:w="115" w:type="dxa"/>
            </w:tcMar>
          </w:tcPr>
          <w:p w:rsidR="00E96C40" w:rsidRPr="00807148" w:rsidRDefault="00E96C40" w:rsidP="002C5D30">
            <w:pPr>
              <w:pStyle w:val="PURTableHeaderBlue"/>
              <w:rPr>
                <w:rFonts w:cs="Arial"/>
                <w:szCs w:val="24"/>
              </w:rPr>
            </w:pPr>
            <w:r w:rsidRPr="00807148">
              <w:rPr>
                <w:rFonts w:cs="Arial"/>
                <w:szCs w:val="24"/>
              </w:rPr>
              <w:t xml:space="preserve">SharePoint </w:t>
            </w:r>
            <w:r w:rsidR="002C5D30" w:rsidRPr="00807148">
              <w:rPr>
                <w:rFonts w:cs="Arial" w:hint="eastAsia"/>
                <w:szCs w:val="24"/>
              </w:rPr>
              <w:t>2013 Hosting</w:t>
            </w:r>
          </w:p>
        </w:tc>
      </w:tr>
      <w:tr w:rsidR="00E96C40" w:rsidRPr="00807148" w:rsidTr="004E5522">
        <w:tc>
          <w:tcPr>
            <w:tcW w:w="10440" w:type="dxa"/>
            <w:gridSpan w:val="2"/>
            <w:shd w:val="clear" w:color="auto" w:fill="FFFFFF"/>
            <w:tcMar>
              <w:top w:w="43" w:type="dxa"/>
              <w:left w:w="115" w:type="dxa"/>
              <w:bottom w:w="43" w:type="dxa"/>
              <w:right w:w="115" w:type="dxa"/>
            </w:tcMar>
          </w:tcPr>
          <w:p w:rsidR="00E96C40" w:rsidRPr="00807148" w:rsidRDefault="00E96C40" w:rsidP="009917CE">
            <w:pPr>
              <w:pStyle w:val="PURBullet"/>
              <w:ind w:left="488"/>
              <w:rPr>
                <w:rFonts w:cs="Arial"/>
                <w:szCs w:val="24"/>
                <w:lang w:val="ja-JP"/>
              </w:rPr>
            </w:pPr>
            <w:r w:rsidRPr="00807148">
              <w:rPr>
                <w:rFonts w:cs="Arial"/>
                <w:szCs w:val="24"/>
                <w:lang w:val="ja-JP"/>
              </w:rPr>
              <w:t>ソフトウェア開発キット</w:t>
            </w:r>
            <w:r w:rsidRPr="00807148">
              <w:rPr>
                <w:rFonts w:cs="Arial"/>
                <w:szCs w:val="24"/>
              </w:rPr>
              <w:t xml:space="preserve"> (SDK)</w:t>
            </w:r>
          </w:p>
        </w:tc>
      </w:tr>
      <w:tr w:rsidR="00472146" w:rsidRPr="00807148" w:rsidTr="00B371CB">
        <w:tc>
          <w:tcPr>
            <w:tcW w:w="10440" w:type="dxa"/>
            <w:gridSpan w:val="2"/>
            <w:tcBorders>
              <w:bottom w:val="dotted" w:sz="4" w:space="0" w:color="98BEE1"/>
            </w:tcBorders>
            <w:shd w:val="clear" w:color="auto" w:fill="FFFFFF"/>
            <w:tcMar>
              <w:top w:w="43" w:type="dxa"/>
              <w:left w:w="115" w:type="dxa"/>
              <w:bottom w:w="43" w:type="dxa"/>
              <w:right w:w="115" w:type="dxa"/>
            </w:tcMar>
          </w:tcPr>
          <w:p w:rsidR="00472146" w:rsidRPr="00807148" w:rsidRDefault="00B371CB" w:rsidP="00D644D7">
            <w:pPr>
              <w:pStyle w:val="PURTableHeaderBlue"/>
              <w:rPr>
                <w:rFonts w:cs="Arial"/>
                <w:szCs w:val="24"/>
              </w:rPr>
            </w:pPr>
            <w:r w:rsidRPr="00807148">
              <w:rPr>
                <w:rFonts w:cs="Arial"/>
                <w:szCs w:val="24"/>
                <w:lang w:val="ja-JP"/>
              </w:rPr>
              <w:t>SQL Server 2012 Standard</w:t>
            </w:r>
            <w:r w:rsidRPr="00807148">
              <w:rPr>
                <w:rFonts w:cs="Arial"/>
                <w:szCs w:val="24"/>
                <w:lang w:val="ja-JP"/>
              </w:rPr>
              <w:t>、</w:t>
            </w:r>
            <w:r w:rsidRPr="00807148">
              <w:rPr>
                <w:rFonts w:cs="Arial"/>
                <w:szCs w:val="24"/>
                <w:lang w:val="ja-JP"/>
              </w:rPr>
              <w:t>Enterprise</w:t>
            </w:r>
            <w:r w:rsidRPr="00807148">
              <w:rPr>
                <w:rFonts w:cs="Arial"/>
                <w:szCs w:val="24"/>
                <w:lang w:val="ja-JP"/>
              </w:rPr>
              <w:t>、</w:t>
            </w:r>
            <w:r w:rsidRPr="00807148">
              <w:rPr>
                <w:rFonts w:cs="Arial"/>
                <w:szCs w:val="24"/>
                <w:lang w:val="ja-JP"/>
              </w:rPr>
              <w:t>Web</w:t>
            </w:r>
            <w:r w:rsidRPr="00807148">
              <w:rPr>
                <w:rFonts w:cs="Arial"/>
                <w:szCs w:val="24"/>
                <w:lang w:val="ja-JP"/>
              </w:rPr>
              <w:t>、および</w:t>
            </w:r>
            <w:r w:rsidRPr="00807148">
              <w:rPr>
                <w:rFonts w:cs="Arial"/>
                <w:szCs w:val="24"/>
                <w:lang w:val="ja-JP"/>
              </w:rPr>
              <w:t xml:space="preserve"> Business Intelligence</w:t>
            </w:r>
          </w:p>
        </w:tc>
      </w:tr>
      <w:tr w:rsidR="00B371CB" w:rsidRPr="00807148" w:rsidTr="00FE2FA0">
        <w:tc>
          <w:tcPr>
            <w:tcW w:w="5220" w:type="dxa"/>
            <w:tcBorders>
              <w:top w:val="dotted" w:sz="4" w:space="0" w:color="98BEE1"/>
              <w:bottom w:val="dotted" w:sz="4" w:space="0" w:color="98BEE1"/>
            </w:tcBorders>
            <w:shd w:val="clear" w:color="auto" w:fill="auto"/>
            <w:tcMar>
              <w:top w:w="43" w:type="dxa"/>
              <w:left w:w="115" w:type="dxa"/>
              <w:bottom w:w="43" w:type="dxa"/>
              <w:right w:w="115" w:type="dxa"/>
            </w:tcMar>
          </w:tcPr>
          <w:p w:rsidR="00B371CB" w:rsidRPr="00807148" w:rsidRDefault="00B371CB" w:rsidP="009917CE">
            <w:pPr>
              <w:pStyle w:val="PURBullet"/>
              <w:ind w:left="488"/>
              <w:rPr>
                <w:rFonts w:cs="Arial"/>
                <w:szCs w:val="24"/>
                <w:lang w:val="ja-JP"/>
              </w:rPr>
            </w:pPr>
            <w:r w:rsidRPr="00807148">
              <w:rPr>
                <w:rFonts w:cs="Arial"/>
                <w:szCs w:val="24"/>
                <w:lang w:val="ja-JP"/>
              </w:rPr>
              <w:t>Business Intelligence Development Studio</w:t>
            </w:r>
          </w:p>
          <w:p w:rsidR="00D644D7" w:rsidRPr="00807148" w:rsidRDefault="00D644D7" w:rsidP="009917CE">
            <w:pPr>
              <w:pStyle w:val="PURBullet"/>
              <w:ind w:left="488"/>
              <w:rPr>
                <w:rFonts w:cs="Arial"/>
                <w:szCs w:val="24"/>
                <w:lang w:val="ja-JP"/>
              </w:rPr>
            </w:pP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ツール下位互換性</w:t>
            </w:r>
          </w:p>
          <w:p w:rsidR="00D644D7" w:rsidRPr="00807148" w:rsidRDefault="00D644D7" w:rsidP="009917CE">
            <w:pPr>
              <w:pStyle w:val="PURBullet"/>
              <w:ind w:left="488"/>
              <w:rPr>
                <w:rFonts w:cs="Arial"/>
                <w:szCs w:val="24"/>
                <w:lang w:val="ja-JP"/>
              </w:rPr>
            </w:pP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ツール接続</w:t>
            </w:r>
          </w:p>
          <w:p w:rsidR="00D644D7" w:rsidRPr="00807148" w:rsidRDefault="00D644D7" w:rsidP="009917CE">
            <w:pPr>
              <w:pStyle w:val="PURBullet"/>
              <w:ind w:left="488"/>
              <w:rPr>
                <w:rFonts w:cs="Arial"/>
                <w:szCs w:val="24"/>
                <w:lang w:val="ja-JP"/>
              </w:rPr>
            </w:pP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ツール</w:t>
            </w:r>
            <w:r w:rsidRPr="00807148">
              <w:rPr>
                <w:rFonts w:cs="Arial"/>
                <w:szCs w:val="24"/>
                <w:lang w:val="ja-JP"/>
              </w:rPr>
              <w:t xml:space="preserve"> SDK</w:t>
            </w:r>
          </w:p>
          <w:p w:rsidR="00D644D7" w:rsidRPr="00807148" w:rsidRDefault="00D644D7" w:rsidP="009917CE">
            <w:pPr>
              <w:pStyle w:val="PURBullet"/>
              <w:ind w:left="488"/>
              <w:rPr>
                <w:rFonts w:cs="Arial"/>
                <w:szCs w:val="24"/>
                <w:lang w:val="ja-JP"/>
              </w:rPr>
            </w:pPr>
            <w:r w:rsidRPr="00807148">
              <w:rPr>
                <w:rFonts w:cs="Arial"/>
                <w:szCs w:val="24"/>
                <w:lang w:val="ja-JP"/>
              </w:rPr>
              <w:t>データ品質クライアント</w:t>
            </w:r>
          </w:p>
          <w:p w:rsidR="00B371CB" w:rsidRPr="0068345A" w:rsidRDefault="00D644D7" w:rsidP="009917CE">
            <w:pPr>
              <w:pStyle w:val="PURBullet"/>
              <w:ind w:left="488"/>
              <w:rPr>
                <w:rFonts w:cs="Arial"/>
                <w:szCs w:val="24"/>
                <w:lang w:val="ja-JP"/>
              </w:rPr>
            </w:pPr>
            <w:r w:rsidRPr="00807148">
              <w:rPr>
                <w:rFonts w:cs="Arial"/>
                <w:szCs w:val="24"/>
                <w:lang w:val="ja-JP"/>
              </w:rPr>
              <w:t>分散再生クライアント</w:t>
            </w:r>
          </w:p>
        </w:tc>
        <w:tc>
          <w:tcPr>
            <w:tcW w:w="5220" w:type="dxa"/>
            <w:tcBorders>
              <w:top w:val="dotted" w:sz="4" w:space="0" w:color="98BEE1"/>
              <w:bottom w:val="dotted" w:sz="4" w:space="0" w:color="98BEE1"/>
            </w:tcBorders>
            <w:shd w:val="clear" w:color="auto" w:fill="auto"/>
          </w:tcPr>
          <w:p w:rsidR="00D644D7" w:rsidRPr="00807148" w:rsidRDefault="00D644D7" w:rsidP="009917CE">
            <w:pPr>
              <w:pStyle w:val="PURBullet"/>
              <w:ind w:left="488"/>
              <w:rPr>
                <w:rFonts w:cs="Arial"/>
                <w:szCs w:val="24"/>
                <w:lang w:val="ja-JP"/>
              </w:rPr>
            </w:pPr>
            <w:r w:rsidRPr="00807148">
              <w:rPr>
                <w:rFonts w:cs="Arial"/>
                <w:szCs w:val="24"/>
                <w:lang w:val="ja-JP"/>
              </w:rPr>
              <w:t>管理ツール</w:t>
            </w:r>
            <w:r w:rsidRPr="00807148">
              <w:rPr>
                <w:rFonts w:cs="Arial"/>
                <w:szCs w:val="24"/>
                <w:lang w:val="ja-JP"/>
              </w:rPr>
              <w:t xml:space="preserve"> – </w:t>
            </w:r>
            <w:r w:rsidRPr="00807148">
              <w:rPr>
                <w:rFonts w:cs="Arial"/>
                <w:szCs w:val="24"/>
                <w:lang w:val="ja-JP"/>
              </w:rPr>
              <w:t>基本</w:t>
            </w:r>
          </w:p>
          <w:p w:rsidR="00D644D7" w:rsidRPr="00807148" w:rsidRDefault="00D644D7" w:rsidP="009917CE">
            <w:pPr>
              <w:pStyle w:val="PURBullet"/>
              <w:ind w:left="488"/>
              <w:rPr>
                <w:rFonts w:cs="Arial"/>
                <w:szCs w:val="24"/>
                <w:lang w:val="ja-JP"/>
              </w:rPr>
            </w:pPr>
            <w:r w:rsidRPr="00807148">
              <w:rPr>
                <w:rFonts w:cs="Arial"/>
                <w:szCs w:val="24"/>
                <w:lang w:val="ja-JP"/>
              </w:rPr>
              <w:t>管理ツール</w:t>
            </w:r>
            <w:r w:rsidRPr="00807148">
              <w:rPr>
                <w:rFonts w:cs="Arial"/>
                <w:szCs w:val="24"/>
                <w:lang w:val="ja-JP"/>
              </w:rPr>
              <w:t xml:space="preserve"> – </w:t>
            </w:r>
            <w:r w:rsidRPr="00807148">
              <w:rPr>
                <w:rFonts w:cs="Arial"/>
                <w:szCs w:val="24"/>
                <w:lang w:val="ja-JP"/>
              </w:rPr>
              <w:t>完全</w:t>
            </w:r>
          </w:p>
          <w:p w:rsidR="00D644D7" w:rsidRPr="00807148" w:rsidRDefault="00D644D7" w:rsidP="009917CE">
            <w:pPr>
              <w:pStyle w:val="PURBullet"/>
              <w:ind w:left="488"/>
              <w:rPr>
                <w:rFonts w:cs="Arial"/>
                <w:szCs w:val="24"/>
                <w:lang w:val="ja-JP"/>
              </w:rPr>
            </w:pPr>
            <w:r w:rsidRPr="00807148">
              <w:rPr>
                <w:rFonts w:cs="Arial"/>
                <w:szCs w:val="24"/>
                <w:lang w:val="ja-JP"/>
              </w:rPr>
              <w:t xml:space="preserve">SharePoint </w:t>
            </w:r>
            <w:r w:rsidRPr="00807148">
              <w:rPr>
                <w:rFonts w:cs="Arial"/>
                <w:szCs w:val="24"/>
                <w:lang w:val="ja-JP"/>
              </w:rPr>
              <w:t>製品用</w:t>
            </w:r>
            <w:r w:rsidRPr="00807148">
              <w:rPr>
                <w:rFonts w:cs="Arial"/>
                <w:szCs w:val="24"/>
                <w:lang w:val="ja-JP"/>
              </w:rPr>
              <w:t xml:space="preserve"> Reporting Services </w:t>
            </w:r>
            <w:r w:rsidRPr="00807148">
              <w:rPr>
                <w:rFonts w:cs="Arial"/>
                <w:szCs w:val="24"/>
                <w:lang w:val="ja-JP"/>
              </w:rPr>
              <w:t>アドイン</w:t>
            </w:r>
          </w:p>
          <w:p w:rsidR="00D644D7" w:rsidRPr="00807148" w:rsidRDefault="00D644D7" w:rsidP="009917CE">
            <w:pPr>
              <w:pStyle w:val="PURBullet"/>
              <w:ind w:left="488"/>
              <w:rPr>
                <w:rFonts w:cs="Arial"/>
                <w:szCs w:val="24"/>
                <w:lang w:val="ja-JP"/>
              </w:rPr>
            </w:pPr>
            <w:r w:rsidRPr="00807148">
              <w:rPr>
                <w:rFonts w:cs="Arial"/>
                <w:szCs w:val="24"/>
                <w:lang w:val="ja-JP"/>
              </w:rPr>
              <w:t>Sync Framework</w:t>
            </w:r>
          </w:p>
          <w:p w:rsidR="00B371CB" w:rsidRPr="00807148" w:rsidRDefault="00D644D7" w:rsidP="009917CE">
            <w:pPr>
              <w:pStyle w:val="PURBullet"/>
              <w:ind w:left="488"/>
              <w:rPr>
                <w:rFonts w:cs="Arial"/>
                <w:szCs w:val="24"/>
                <w:lang w:val="ja-JP"/>
              </w:rPr>
            </w:pPr>
            <w:r w:rsidRPr="00807148">
              <w:rPr>
                <w:rFonts w:cs="Arial"/>
                <w:szCs w:val="24"/>
                <w:lang w:val="ja-JP"/>
              </w:rPr>
              <w:t xml:space="preserve">SQL </w:t>
            </w:r>
            <w:r w:rsidRPr="00807148">
              <w:rPr>
                <w:rFonts w:cs="Arial"/>
                <w:szCs w:val="24"/>
                <w:lang w:val="ja-JP"/>
              </w:rPr>
              <w:t>クライアント接続</w:t>
            </w:r>
            <w:r w:rsidRPr="00807148">
              <w:rPr>
                <w:rFonts w:cs="Arial"/>
                <w:szCs w:val="24"/>
                <w:lang w:val="ja-JP"/>
              </w:rPr>
              <w:t xml:space="preserve"> SDK</w:t>
            </w:r>
          </w:p>
          <w:p w:rsidR="00B371CB" w:rsidRPr="00807148" w:rsidRDefault="00B371CB" w:rsidP="009917CE">
            <w:pPr>
              <w:pStyle w:val="PURBullet"/>
              <w:ind w:left="488"/>
              <w:rPr>
                <w:rFonts w:cs="Arial"/>
                <w:lang w:eastAsia="en-US"/>
              </w:rPr>
            </w:pPr>
            <w:r w:rsidRPr="00807148">
              <w:rPr>
                <w:rFonts w:cs="Arial"/>
                <w:szCs w:val="24"/>
                <w:lang w:val="ja-JP"/>
              </w:rPr>
              <w:t>SQ</w:t>
            </w:r>
            <w:r w:rsidRPr="009917CE">
              <w:rPr>
                <w:rFonts w:cs="Arial"/>
                <w:szCs w:val="24"/>
                <w:lang w:val="ja-JP"/>
              </w:rPr>
              <w:t xml:space="preserve">L </w:t>
            </w:r>
            <w:r w:rsidRPr="00807148">
              <w:rPr>
                <w:rFonts w:cs="Arial"/>
              </w:rPr>
              <w:t>Server 2012 Books Online</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EF0BE3">
            <w:pPr>
              <w:pStyle w:val="PURTableHeaderBlue"/>
              <w:rPr>
                <w:rFonts w:cs="Arial"/>
                <w:szCs w:val="24"/>
              </w:rPr>
            </w:pPr>
            <w:r w:rsidRPr="00807148">
              <w:rPr>
                <w:rFonts w:cs="Arial"/>
                <w:szCs w:val="24"/>
              </w:rPr>
              <w:t>Visual Studio Team Foundation Server 201</w:t>
            </w:r>
            <w:r w:rsidR="00EF0BE3">
              <w:rPr>
                <w:rFonts w:cs="Arial"/>
                <w:szCs w:val="24"/>
              </w:rPr>
              <w:t>2</w:t>
            </w:r>
            <w:r w:rsidRPr="00807148">
              <w:rPr>
                <w:rFonts w:cs="Arial"/>
                <w:szCs w:val="24"/>
              </w:rPr>
              <w:t xml:space="preserve"> with SQL Server 20</w:t>
            </w:r>
            <w:r w:rsidR="00453469" w:rsidRPr="00807148">
              <w:rPr>
                <w:rFonts w:cs="Arial" w:hint="eastAsia"/>
                <w:szCs w:val="24"/>
              </w:rPr>
              <w:t>12</w:t>
            </w:r>
            <w:r w:rsidRPr="00807148">
              <w:rPr>
                <w:rFonts w:cs="Arial"/>
                <w:szCs w:val="24"/>
              </w:rPr>
              <w:t xml:space="preserve"> Technology</w:t>
            </w:r>
          </w:p>
        </w:tc>
      </w:tr>
      <w:tr w:rsidR="00472146" w:rsidRPr="00807148" w:rsidTr="004E5522">
        <w:tc>
          <w:tcPr>
            <w:tcW w:w="5220" w:type="dxa"/>
            <w:shd w:val="clear" w:color="auto" w:fill="FFFFFF"/>
            <w:tcMar>
              <w:top w:w="43" w:type="dxa"/>
              <w:left w:w="115" w:type="dxa"/>
              <w:bottom w:w="43" w:type="dxa"/>
              <w:right w:w="115" w:type="dxa"/>
            </w:tcMar>
          </w:tcPr>
          <w:p w:rsidR="00472146" w:rsidRPr="00007EAD" w:rsidRDefault="004D69D8" w:rsidP="009917CE">
            <w:pPr>
              <w:pStyle w:val="PURBullet"/>
              <w:ind w:left="488"/>
              <w:rPr>
                <w:rFonts w:cs="Arial"/>
                <w:szCs w:val="24"/>
              </w:rPr>
            </w:pPr>
            <w:r w:rsidRPr="00007EAD">
              <w:rPr>
                <w:rFonts w:cs="Arial"/>
                <w:szCs w:val="24"/>
              </w:rPr>
              <w:t xml:space="preserve">Team </w:t>
            </w:r>
            <w:r w:rsidR="00304423">
              <w:rPr>
                <w:rFonts w:cs="Arial"/>
                <w:szCs w:val="24"/>
              </w:rPr>
              <w:t>Explorer for Visual Studio 201</w:t>
            </w:r>
            <w:r w:rsidR="00EF0BE3">
              <w:rPr>
                <w:rFonts w:cs="Arial"/>
                <w:szCs w:val="24"/>
              </w:rPr>
              <w:t>2</w:t>
            </w:r>
          </w:p>
          <w:p w:rsidR="00472146" w:rsidRPr="00807148" w:rsidRDefault="004D69D8" w:rsidP="009917CE">
            <w:pPr>
              <w:pStyle w:val="PURBullet"/>
              <w:ind w:left="488"/>
              <w:rPr>
                <w:rFonts w:cs="Arial"/>
                <w:szCs w:val="24"/>
              </w:rPr>
            </w:pPr>
            <w:r w:rsidRPr="009917CE">
              <w:rPr>
                <w:rFonts w:cs="Arial"/>
                <w:szCs w:val="24"/>
                <w:lang w:val="ja-JP"/>
              </w:rPr>
              <w:t>V</w:t>
            </w:r>
            <w:r w:rsidRPr="00807148">
              <w:rPr>
                <w:rFonts w:cs="Arial"/>
                <w:snapToGrid w:val="0"/>
                <w:szCs w:val="24"/>
                <w:lang w:val="ja-JP"/>
              </w:rPr>
              <w:t xml:space="preserve">isual Studio Team Foundation </w:t>
            </w:r>
            <w:r w:rsidRPr="00807148">
              <w:rPr>
                <w:rFonts w:cs="Arial" w:hint="eastAsia"/>
                <w:snapToGrid w:val="0"/>
                <w:szCs w:val="24"/>
                <w:lang w:val="ja-JP"/>
              </w:rPr>
              <w:t>ビルド</w:t>
            </w:r>
            <w:r w:rsidRPr="00807148">
              <w:rPr>
                <w:rFonts w:cs="Arial"/>
                <w:snapToGrid w:val="0"/>
                <w:szCs w:val="24"/>
                <w:lang w:val="ja-JP"/>
              </w:rPr>
              <w:t xml:space="preserve"> </w:t>
            </w:r>
            <w:r w:rsidRPr="00807148">
              <w:rPr>
                <w:rFonts w:cs="Arial" w:hint="eastAsia"/>
                <w:snapToGrid w:val="0"/>
                <w:szCs w:val="24"/>
                <w:lang w:val="ja-JP"/>
              </w:rPr>
              <w:t>サービス</w:t>
            </w:r>
          </w:p>
        </w:tc>
        <w:tc>
          <w:tcPr>
            <w:tcW w:w="5220" w:type="dxa"/>
            <w:shd w:val="clear" w:color="auto" w:fill="FFFFFF"/>
          </w:tcPr>
          <w:p w:rsidR="00472146" w:rsidRPr="00007EAD" w:rsidRDefault="004D69D8" w:rsidP="009917CE">
            <w:pPr>
              <w:pStyle w:val="PURBullet"/>
              <w:ind w:left="488"/>
              <w:rPr>
                <w:rFonts w:cs="Arial"/>
                <w:szCs w:val="24"/>
              </w:rPr>
            </w:pPr>
            <w:r w:rsidRPr="00007EAD">
              <w:rPr>
                <w:rFonts w:cs="Arial"/>
                <w:szCs w:val="24"/>
              </w:rPr>
              <w:t xml:space="preserve">Visual Studio Team Foundation Server SharePoint </w:t>
            </w:r>
            <w:r w:rsidRPr="009917CE">
              <w:rPr>
                <w:rFonts w:cs="Arial" w:hint="eastAsia"/>
                <w:szCs w:val="24"/>
                <w:lang w:val="ja-JP"/>
              </w:rPr>
              <w:t>拡張機能</w:t>
            </w:r>
          </w:p>
          <w:p w:rsidR="004D69D8" w:rsidRPr="00807148" w:rsidRDefault="004D69D8" w:rsidP="009917CE">
            <w:pPr>
              <w:pStyle w:val="PURBullet"/>
              <w:ind w:left="488"/>
            </w:pPr>
            <w:r w:rsidRPr="00007EAD">
              <w:rPr>
                <w:rFonts w:cs="Arial"/>
                <w:szCs w:val="24"/>
              </w:rPr>
              <w:t xml:space="preserve">Visual Studio Team Foundation Server Project Server </w:t>
            </w:r>
            <w:r w:rsidRPr="009917CE">
              <w:rPr>
                <w:rFonts w:cs="Arial" w:hint="eastAsia"/>
                <w:szCs w:val="24"/>
                <w:lang w:val="ja-JP"/>
              </w:rPr>
              <w:t>拡張</w:t>
            </w:r>
            <w:r w:rsidRPr="00807148">
              <w:rPr>
                <w:rFonts w:cs="Arial" w:hint="eastAsia"/>
                <w:snapToGrid w:val="0"/>
                <w:szCs w:val="24"/>
                <w:lang w:val="ja-JP"/>
              </w:rPr>
              <w:t>機能</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0852DF" w:rsidP="00845BCB">
            <w:pPr>
              <w:pStyle w:val="PURTableHeaderBlue"/>
              <w:rPr>
                <w:rFonts w:cs="Arial"/>
                <w:szCs w:val="24"/>
              </w:rPr>
            </w:pPr>
            <w:r w:rsidRPr="00807148">
              <w:rPr>
                <w:rFonts w:cs="Arial"/>
                <w:snapToGrid w:val="0"/>
                <w:szCs w:val="24"/>
                <w:lang w:val="ja-JP"/>
              </w:rPr>
              <w:t xml:space="preserve">Windows Server 2012 Standard </w:t>
            </w:r>
            <w:r w:rsidRPr="00807148">
              <w:rPr>
                <w:rFonts w:cs="Arial" w:hint="eastAsia"/>
                <w:snapToGrid w:val="0"/>
                <w:szCs w:val="24"/>
                <w:lang w:val="ja-JP"/>
              </w:rPr>
              <w:t>および</w:t>
            </w:r>
            <w:r w:rsidRPr="00807148">
              <w:rPr>
                <w:rFonts w:cs="Arial"/>
                <w:snapToGrid w:val="0"/>
                <w:szCs w:val="24"/>
                <w:lang w:val="ja-JP"/>
              </w:rPr>
              <w:t xml:space="preserve"> Datacenter</w:t>
            </w:r>
          </w:p>
        </w:tc>
      </w:tr>
      <w:tr w:rsidR="00472146" w:rsidRPr="00807148" w:rsidTr="004E5522">
        <w:tc>
          <w:tcPr>
            <w:tcW w:w="5220" w:type="dxa"/>
            <w:shd w:val="clear" w:color="auto" w:fill="FFFFFF"/>
            <w:tcMar>
              <w:top w:w="43" w:type="dxa"/>
              <w:left w:w="115" w:type="dxa"/>
              <w:bottom w:w="43" w:type="dxa"/>
              <w:right w:w="115" w:type="dxa"/>
            </w:tcMar>
          </w:tcPr>
          <w:p w:rsidR="00472146" w:rsidRPr="00807148" w:rsidRDefault="000852DF" w:rsidP="009917CE">
            <w:pPr>
              <w:pStyle w:val="PURBullet"/>
              <w:ind w:left="488"/>
              <w:rPr>
                <w:rFonts w:cs="Arial"/>
                <w:szCs w:val="24"/>
              </w:rPr>
            </w:pPr>
            <w:r w:rsidRPr="00807148">
              <w:rPr>
                <w:rFonts w:cs="Arial" w:hint="eastAsia"/>
                <w:snapToGrid w:val="0"/>
                <w:szCs w:val="24"/>
                <w:lang w:val="ja-JP"/>
              </w:rPr>
              <w:t>追加ソフトウェアの一覧については、</w:t>
            </w:r>
            <w:hyperlink r:id="rId82" w:tooltip="http://go.microsoft.com/fwlink/p/?LinkId=241491" w:history="1">
              <w:r w:rsidR="00304423">
                <w:rPr>
                  <w:rStyle w:val="Hyperlink"/>
                  <w:rFonts w:cs="Arial"/>
                  <w:snapToGrid w:val="0"/>
                  <w:color w:val="00467F"/>
                  <w:szCs w:val="24"/>
                  <w:bdr w:val="none" w:sz="0" w:space="0" w:color="auto" w:frame="1"/>
                  <w:lang w:val="ja-JP"/>
                </w:rPr>
                <w:t>http://go.microsoft.com/fwlink/?LinkId=290987</w:t>
              </w:r>
            </w:hyperlink>
            <w:r w:rsidRPr="00807148">
              <w:rPr>
                <w:rFonts w:cs="Arial"/>
                <w:snapToGrid w:val="0"/>
                <w:szCs w:val="24"/>
                <w:lang w:val="ja-JP"/>
              </w:rPr>
              <w:t xml:space="preserve"> </w:t>
            </w:r>
            <w:r w:rsidRPr="00807148">
              <w:rPr>
                <w:rFonts w:cs="Arial" w:hint="eastAsia"/>
                <w:snapToGrid w:val="0"/>
                <w:szCs w:val="24"/>
                <w:lang w:val="ja-JP"/>
              </w:rPr>
              <w:t>をご覧ください。</w:t>
            </w:r>
          </w:p>
        </w:tc>
        <w:tc>
          <w:tcPr>
            <w:tcW w:w="5220" w:type="dxa"/>
            <w:shd w:val="clear" w:color="auto" w:fill="FFFFFF"/>
          </w:tcPr>
          <w:p w:rsidR="00472146" w:rsidRPr="00807148" w:rsidRDefault="00472146" w:rsidP="00304423">
            <w:pPr>
              <w:pStyle w:val="PURBullet"/>
              <w:numPr>
                <w:ilvl w:val="0"/>
                <w:numId w:val="0"/>
              </w:numPr>
              <w:ind w:left="272"/>
              <w:rPr>
                <w:rFonts w:cs="Arial"/>
                <w:szCs w:val="24"/>
              </w:rPr>
            </w:pPr>
          </w:p>
        </w:tc>
      </w:tr>
      <w:tr w:rsidR="007C1253" w:rsidRPr="00807148" w:rsidTr="00EF0BE3">
        <w:tc>
          <w:tcPr>
            <w:tcW w:w="10440" w:type="dxa"/>
            <w:gridSpan w:val="2"/>
            <w:shd w:val="clear" w:color="auto" w:fill="FFFFFF"/>
            <w:tcMar>
              <w:top w:w="43" w:type="dxa"/>
              <w:left w:w="115" w:type="dxa"/>
              <w:bottom w:w="43" w:type="dxa"/>
              <w:right w:w="115" w:type="dxa"/>
            </w:tcMar>
          </w:tcPr>
          <w:p w:rsidR="007C1253" w:rsidRPr="00807148" w:rsidRDefault="007C1253" w:rsidP="007C1253">
            <w:pPr>
              <w:pStyle w:val="PURTableHeaderBlue"/>
              <w:rPr>
                <w:rFonts w:cs="Arial"/>
                <w:snapToGrid w:val="0"/>
                <w:szCs w:val="24"/>
                <w:lang w:val="ja-JP"/>
              </w:rPr>
            </w:pPr>
            <w:r w:rsidRPr="00807148">
              <w:t>Windows Server 2012 Essentials</w:t>
            </w:r>
          </w:p>
        </w:tc>
      </w:tr>
      <w:tr w:rsidR="007C1253" w:rsidRPr="00807148" w:rsidTr="004E5522">
        <w:tc>
          <w:tcPr>
            <w:tcW w:w="5220" w:type="dxa"/>
            <w:shd w:val="clear" w:color="auto" w:fill="FFFFFF"/>
            <w:tcMar>
              <w:top w:w="43" w:type="dxa"/>
              <w:left w:w="115" w:type="dxa"/>
              <w:bottom w:w="43" w:type="dxa"/>
              <w:right w:w="115" w:type="dxa"/>
            </w:tcMar>
          </w:tcPr>
          <w:p w:rsidR="007C1253" w:rsidRPr="00807148" w:rsidRDefault="007C1253" w:rsidP="009917CE">
            <w:pPr>
              <w:pStyle w:val="PURBullet"/>
              <w:ind w:left="488"/>
              <w:rPr>
                <w:rFonts w:cs="Arial"/>
                <w:szCs w:val="24"/>
              </w:rPr>
            </w:pPr>
            <w:r w:rsidRPr="00807148">
              <w:rPr>
                <w:rFonts w:cs="Arial"/>
                <w:szCs w:val="24"/>
                <w:lang w:val="ja-JP"/>
              </w:rPr>
              <w:t>追加ソフトウェアの一覧については、</w:t>
            </w:r>
            <w:hyperlink r:id="rId83" w:tooltip="http://go.microsoft.com/fwlink/?LinkId=241320" w:history="1">
              <w:r w:rsidR="00304423">
                <w:rPr>
                  <w:rStyle w:val="Hyperlink"/>
                  <w:rFonts w:cs="Arial"/>
                  <w:color w:val="00467F"/>
                  <w:szCs w:val="24"/>
                </w:rPr>
                <w:t>http://go.microsoft.com/fwlink/?LinkId=290989</w:t>
              </w:r>
            </w:hyperlink>
            <w:r w:rsidRPr="00807148">
              <w:rPr>
                <w:rFonts w:cs="Arial"/>
                <w:szCs w:val="24"/>
                <w:lang w:val="ja-JP"/>
              </w:rPr>
              <w:t xml:space="preserve"> </w:t>
            </w:r>
            <w:r w:rsidRPr="00807148">
              <w:rPr>
                <w:rFonts w:cs="Arial"/>
                <w:szCs w:val="24"/>
                <w:lang w:val="ja-JP"/>
              </w:rPr>
              <w:t>をご覧ください。</w:t>
            </w:r>
          </w:p>
        </w:tc>
        <w:tc>
          <w:tcPr>
            <w:tcW w:w="5220" w:type="dxa"/>
            <w:shd w:val="clear" w:color="auto" w:fill="FFFFFF"/>
          </w:tcPr>
          <w:p w:rsidR="007C1253" w:rsidRPr="00807148" w:rsidRDefault="007C1253" w:rsidP="00304423">
            <w:pPr>
              <w:pStyle w:val="PURBullet"/>
              <w:numPr>
                <w:ilvl w:val="0"/>
                <w:numId w:val="0"/>
              </w:numPr>
              <w:ind w:left="272"/>
              <w:rPr>
                <w:rFonts w:cs="Arial"/>
                <w:szCs w:val="24"/>
              </w:rPr>
            </w:pPr>
          </w:p>
        </w:tc>
      </w:tr>
    </w:tbl>
    <w:p w:rsidR="00A47016" w:rsidRPr="00807148" w:rsidRDefault="00A47016">
      <w:pPr>
        <w:pStyle w:val="PURBody-Indented"/>
        <w:rPr>
          <w:rFonts w:cs="Arial"/>
          <w:szCs w:val="24"/>
        </w:rPr>
      </w:pPr>
    </w:p>
    <w:p w:rsidR="00A47016" w:rsidRPr="00807148" w:rsidRDefault="006F7B56">
      <w:pPr>
        <w:pStyle w:val="PURBody"/>
        <w:jc w:val="right"/>
        <w:rPr>
          <w:rStyle w:val="Hyperlink"/>
          <w:rFonts w:cs="Arial"/>
          <w:color w:val="404040"/>
          <w:szCs w:val="24"/>
        </w:rPr>
      </w:pPr>
      <w:hyperlink w:anchor="TOC" w:history="1">
        <w:r w:rsidR="003B2664" w:rsidRPr="00807148">
          <w:rPr>
            <w:rStyle w:val="Hyperlink"/>
            <w:rFonts w:cs="Arial"/>
            <w:noProof/>
            <w:color w:val="00467F"/>
            <w:sz w:val="16"/>
            <w:szCs w:val="24"/>
          </w:rPr>
          <w:t>目次</w:t>
        </w:r>
      </w:hyperlink>
      <w:r w:rsidR="003B2664" w:rsidRPr="00807148">
        <w:rPr>
          <w:rFonts w:cs="Arial"/>
          <w:noProof/>
          <w:sz w:val="16"/>
          <w:szCs w:val="24"/>
        </w:rPr>
        <w:t xml:space="preserve"> / </w:t>
      </w:r>
      <w:hyperlink w:anchor="UniversalTerms" w:history="1">
        <w:r w:rsidR="003B2664" w:rsidRPr="00807148">
          <w:rPr>
            <w:rStyle w:val="Hyperlink"/>
            <w:rFonts w:cs="Arial"/>
            <w:noProof/>
            <w:color w:val="00467F"/>
            <w:sz w:val="16"/>
            <w:szCs w:val="24"/>
          </w:rPr>
          <w:t>共通の使用条件</w:t>
        </w:r>
      </w:hyperlink>
    </w:p>
    <w:p w:rsidR="00A47016" w:rsidRPr="00807148" w:rsidRDefault="00A47016">
      <w:pPr>
        <w:pStyle w:val="PURHeading1"/>
        <w:rPr>
          <w:rFonts w:cs="Arial"/>
          <w:color w:val="404040"/>
        </w:rPr>
      </w:pPr>
      <w:r w:rsidRPr="00807148">
        <w:rPr>
          <w:rFonts w:cs="Arial"/>
          <w:color w:val="404040"/>
        </w:rPr>
        <w:br w:type="page"/>
      </w:r>
    </w:p>
    <w:p w:rsidR="00A47016" w:rsidRPr="00807148" w:rsidRDefault="00A47016">
      <w:pPr>
        <w:pStyle w:val="PURSectionHeading"/>
        <w:rPr>
          <w:rFonts w:cs="Arial"/>
          <w:szCs w:val="24"/>
        </w:rPr>
      </w:pPr>
      <w:bookmarkStart w:id="196" w:name="_Toc357603091"/>
      <w:bookmarkStart w:id="197" w:name="Appendix2"/>
      <w:r w:rsidRPr="00807148">
        <w:rPr>
          <w:rFonts w:cs="Arial"/>
          <w:szCs w:val="24"/>
          <w:lang w:val="ja-JP"/>
        </w:rPr>
        <w:t>付録</w:t>
      </w:r>
      <w:r w:rsidRPr="00807148">
        <w:rPr>
          <w:rFonts w:cs="Arial"/>
          <w:szCs w:val="24"/>
        </w:rPr>
        <w:t xml:space="preserve"> 2: </w:t>
      </w:r>
      <w:r w:rsidRPr="00807148">
        <w:rPr>
          <w:rFonts w:cs="Arial"/>
          <w:szCs w:val="24"/>
          <w:lang w:val="ja-JP"/>
        </w:rPr>
        <w:t>注意</w:t>
      </w:r>
      <w:r w:rsidRPr="00807148">
        <w:rPr>
          <w:rFonts w:cs="Arial"/>
          <w:szCs w:val="24"/>
        </w:rPr>
        <w:t>/</w:t>
      </w:r>
      <w:r w:rsidRPr="00807148">
        <w:rPr>
          <w:rFonts w:cs="Arial"/>
          <w:szCs w:val="24"/>
          <w:lang w:val="ja-JP"/>
        </w:rPr>
        <w:t>特記事項</w:t>
      </w:r>
      <w:bookmarkEnd w:id="196"/>
    </w:p>
    <w:bookmarkEnd w:id="197"/>
    <w:p w:rsidR="006B5F52" w:rsidRPr="00747706" w:rsidRDefault="006B5F52" w:rsidP="006B5F52">
      <w:pPr>
        <w:pStyle w:val="PURHeading1"/>
        <w:rPr>
          <w:smallCaps w:val="0"/>
        </w:rPr>
      </w:pPr>
      <w:r w:rsidRPr="00747706">
        <w:rPr>
          <w:smallCaps w:val="0"/>
        </w:rPr>
        <w:t>Bing Maps</w:t>
      </w:r>
    </w:p>
    <w:p w:rsidR="000B24B4" w:rsidRDefault="006B5F52" w:rsidP="000B24B4">
      <w:pPr>
        <w:pStyle w:val="PURBody-Indented"/>
      </w:pPr>
      <w:r w:rsidRPr="006B5F52">
        <w:rPr>
          <w:rFonts w:cs="Arial" w:hint="eastAsia"/>
          <w:snapToGrid w:val="0"/>
          <w:szCs w:val="24"/>
          <w:lang w:val="ja-JP"/>
        </w:rPr>
        <w:t>本ソフトウェアには</w:t>
      </w:r>
      <w:r w:rsidRPr="006B5F52">
        <w:rPr>
          <w:rFonts w:cs="Arial"/>
          <w:snapToGrid w:val="0"/>
          <w:szCs w:val="24"/>
          <w:lang w:val="ja-JP"/>
        </w:rPr>
        <w:t xml:space="preserve"> Bing Maps </w:t>
      </w:r>
      <w:r w:rsidRPr="006B5F52">
        <w:rPr>
          <w:rFonts w:cs="Arial" w:hint="eastAsia"/>
          <w:snapToGrid w:val="0"/>
          <w:szCs w:val="24"/>
          <w:lang w:val="ja-JP"/>
        </w:rPr>
        <w:t>の使用が含まれます。</w:t>
      </w:r>
      <w:r w:rsidRPr="006B5F52">
        <w:rPr>
          <w:rFonts w:cs="Arial"/>
          <w:snapToGrid w:val="0"/>
          <w:szCs w:val="24"/>
          <w:lang w:val="ja-JP"/>
        </w:rPr>
        <w:t xml:space="preserve">Geocode </w:t>
      </w:r>
      <w:r w:rsidRPr="006B5F52">
        <w:rPr>
          <w:rFonts w:cs="Arial" w:hint="eastAsia"/>
          <w:snapToGrid w:val="0"/>
          <w:szCs w:val="24"/>
          <w:lang w:val="ja-JP"/>
        </w:rPr>
        <w:t>を含む、</w:t>
      </w:r>
      <w:r w:rsidRPr="006B5F52">
        <w:rPr>
          <w:rFonts w:cs="Arial"/>
          <w:snapToGrid w:val="0"/>
          <w:szCs w:val="24"/>
          <w:lang w:val="ja-JP"/>
        </w:rPr>
        <w:t xml:space="preserve">Bing Maps </w:t>
      </w:r>
      <w:r w:rsidRPr="006B5F52">
        <w:rPr>
          <w:rFonts w:cs="Arial" w:hint="eastAsia"/>
          <w:snapToGrid w:val="0"/>
          <w:szCs w:val="24"/>
          <w:lang w:val="ja-JP"/>
        </w:rPr>
        <w:t>を通じて提供されるコンテンツは、当該コンテンツが提供された製品内でのみ使用することができます。お客様による</w:t>
      </w:r>
      <w:r w:rsidRPr="006B5F52">
        <w:rPr>
          <w:rFonts w:cs="Arial"/>
          <w:snapToGrid w:val="0"/>
          <w:szCs w:val="24"/>
          <w:lang w:val="ja-JP"/>
        </w:rPr>
        <w:t xml:space="preserve"> Bing Maps </w:t>
      </w:r>
      <w:r w:rsidRPr="006B5F52">
        <w:rPr>
          <w:rFonts w:cs="Arial" w:hint="eastAsia"/>
          <w:snapToGrid w:val="0"/>
          <w:szCs w:val="24"/>
          <w:lang w:val="ja-JP"/>
        </w:rPr>
        <w:t>の使用には、</w:t>
      </w:r>
      <w:hyperlink r:id="rId84" w:history="1">
        <w:r w:rsidRPr="006B5F52">
          <w:rPr>
            <w:rStyle w:val="Hyperlink"/>
            <w:rFonts w:cs="Arial"/>
            <w:snapToGrid w:val="0"/>
            <w:color w:val="00467F"/>
            <w:szCs w:val="24"/>
            <w:lang w:val="ja-JP"/>
          </w:rPr>
          <w:t>http://go.microsoft.com/?linkid=9710837</w:t>
        </w:r>
      </w:hyperlink>
      <w:r w:rsidRPr="006B5F52">
        <w:rPr>
          <w:rFonts w:cs="Arial"/>
          <w:snapToGrid w:val="0"/>
          <w:color w:val="000000"/>
          <w:szCs w:val="24"/>
          <w:lang w:val="ja-JP"/>
        </w:rPr>
        <w:t xml:space="preserve"> </w:t>
      </w:r>
      <w:r w:rsidRPr="006B5F52">
        <w:rPr>
          <w:rFonts w:cs="Arial" w:hint="eastAsia"/>
          <w:snapToGrid w:val="0"/>
          <w:szCs w:val="24"/>
          <w:lang w:val="ja-JP"/>
        </w:rPr>
        <w:t>に掲示される</w:t>
      </w:r>
      <w:r w:rsidRPr="006B5F52">
        <w:rPr>
          <w:rFonts w:cs="Arial"/>
          <w:snapToGrid w:val="0"/>
          <w:szCs w:val="24"/>
          <w:lang w:val="ja-JP"/>
        </w:rPr>
        <w:t xml:space="preserve"> Bing Maps </w:t>
      </w:r>
      <w:r w:rsidRPr="006B5F52">
        <w:rPr>
          <w:rFonts w:cs="Arial" w:hint="eastAsia"/>
          <w:snapToGrid w:val="0"/>
          <w:szCs w:val="24"/>
          <w:lang w:val="ja-JP"/>
        </w:rPr>
        <w:t>のエンドユーザー使用条件、および</w:t>
      </w:r>
      <w:r w:rsidRPr="006B5F52">
        <w:rPr>
          <w:rFonts w:cs="Arial"/>
          <w:snapToGrid w:val="0"/>
          <w:szCs w:val="24"/>
          <w:lang w:val="ja-JP"/>
        </w:rPr>
        <w:t xml:space="preserve"> </w:t>
      </w:r>
      <w:hyperlink r:id="rId85" w:history="1">
        <w:r w:rsidRPr="006B5F52">
          <w:rPr>
            <w:rStyle w:val="Hyperlink"/>
            <w:rFonts w:cs="Arial"/>
            <w:snapToGrid w:val="0"/>
            <w:color w:val="00467F"/>
            <w:szCs w:val="24"/>
            <w:lang w:val="ja-JP"/>
          </w:rPr>
          <w:t>http://go.microsoft.com/fwlink/?LinkID=248686</w:t>
        </w:r>
      </w:hyperlink>
      <w:r w:rsidRPr="006B5F52">
        <w:rPr>
          <w:rFonts w:cs="Arial"/>
          <w:snapToGrid w:val="0"/>
          <w:szCs w:val="24"/>
          <w:lang w:val="ja-JP"/>
        </w:rPr>
        <w:t xml:space="preserve"> </w:t>
      </w:r>
      <w:r w:rsidRPr="006B5F52">
        <w:rPr>
          <w:rFonts w:cs="Arial" w:hint="eastAsia"/>
          <w:snapToGrid w:val="0"/>
          <w:szCs w:val="24"/>
          <w:lang w:val="ja-JP"/>
        </w:rPr>
        <w:t>に掲示される</w:t>
      </w:r>
      <w:r w:rsidRPr="006B5F52">
        <w:rPr>
          <w:rFonts w:cs="Arial"/>
          <w:snapToGrid w:val="0"/>
          <w:szCs w:val="24"/>
          <w:lang w:val="ja-JP"/>
        </w:rPr>
        <w:t xml:space="preserve"> Bing </w:t>
      </w:r>
      <w:r w:rsidRPr="006B5F52">
        <w:rPr>
          <w:rFonts w:cs="Arial" w:hint="eastAsia"/>
          <w:snapToGrid w:val="0"/>
          <w:szCs w:val="24"/>
          <w:lang w:val="ja-JP"/>
        </w:rPr>
        <w:t>プライバシーに関する声明が適用されます。</w:t>
      </w:r>
    </w:p>
    <w:p w:rsidR="00B24332" w:rsidRPr="00807148" w:rsidRDefault="00B24332" w:rsidP="00B24332">
      <w:pPr>
        <w:pStyle w:val="PURHeading1"/>
        <w:rPr>
          <w:rFonts w:cs="Arial"/>
        </w:rPr>
      </w:pPr>
      <w:r w:rsidRPr="00807148">
        <w:rPr>
          <w:rFonts w:cs="Arial"/>
          <w:smallCaps w:val="0"/>
          <w:lang w:val="ja-JP"/>
        </w:rPr>
        <w:t>以前のバージョンの</w:t>
      </w:r>
      <w:r w:rsidRPr="00807148">
        <w:rPr>
          <w:rFonts w:cs="Arial"/>
          <w:smallCaps w:val="0"/>
          <w:lang w:val="ja-JP"/>
        </w:rPr>
        <w:t xml:space="preserve"> SQL Serve</w:t>
      </w:r>
      <w:r w:rsidRPr="000B24B4">
        <w:rPr>
          <w:rFonts w:cs="Arial"/>
          <w:smallCaps w:val="0"/>
          <w:lang w:val="ja-JP"/>
        </w:rPr>
        <w:t xml:space="preserve">r </w:t>
      </w:r>
      <w:r w:rsidRPr="000B24B4">
        <w:rPr>
          <w:rFonts w:cs="Arial"/>
          <w:smallCaps w:val="0"/>
          <w:lang w:val="ja-JP"/>
        </w:rPr>
        <w:t>に対する自</w:t>
      </w:r>
      <w:r w:rsidRPr="00807148">
        <w:rPr>
          <w:rFonts w:cs="Arial"/>
          <w:smallCaps w:val="0"/>
          <w:lang w:val="ja-JP"/>
        </w:rPr>
        <w:t>動更新の通知</w:t>
      </w:r>
    </w:p>
    <w:p w:rsidR="00B24332" w:rsidRPr="00807148" w:rsidRDefault="00B24332" w:rsidP="000A4443">
      <w:pPr>
        <w:ind w:left="270"/>
        <w:rPr>
          <w:rFonts w:cs="Arial"/>
          <w:sz w:val="18"/>
          <w:szCs w:val="18"/>
        </w:rPr>
      </w:pPr>
      <w:r w:rsidRPr="00807148">
        <w:rPr>
          <w:rFonts w:cs="Arial"/>
          <w:color w:val="404040"/>
          <w:sz w:val="18"/>
          <w:szCs w:val="18"/>
          <w:lang w:val="ja-JP"/>
        </w:rPr>
        <w:t>本ソフトウェアが</w:t>
      </w:r>
      <w:r w:rsidRPr="00807148">
        <w:rPr>
          <w:rFonts w:cs="Arial"/>
          <w:color w:val="404040"/>
          <w:sz w:val="18"/>
          <w:szCs w:val="18"/>
          <w:lang w:val="ja-JP"/>
        </w:rPr>
        <w:t xml:space="preserve"> SQL Server 2012 </w:t>
      </w:r>
      <w:r w:rsidRPr="00807148">
        <w:rPr>
          <w:rFonts w:cs="Arial"/>
          <w:color w:val="404040"/>
          <w:sz w:val="18"/>
          <w:szCs w:val="18"/>
          <w:lang w:val="ja-JP"/>
        </w:rPr>
        <w:t>より前の</w:t>
      </w:r>
      <w:r w:rsidRPr="00807148">
        <w:rPr>
          <w:rFonts w:cs="Arial"/>
          <w:color w:val="404040"/>
          <w:sz w:val="18"/>
          <w:szCs w:val="18"/>
          <w:lang w:val="ja-JP"/>
        </w:rPr>
        <w:t xml:space="preserve"> SQL Server </w:t>
      </w:r>
      <w:r w:rsidRPr="00807148">
        <w:rPr>
          <w:rFonts w:cs="Arial"/>
          <w:color w:val="404040"/>
          <w:sz w:val="18"/>
          <w:szCs w:val="18"/>
          <w:lang w:val="ja-JP"/>
        </w:rPr>
        <w:t>の、サポート対象のいずれかのエディション</w:t>
      </w:r>
      <w:r w:rsidRPr="00807148">
        <w:rPr>
          <w:rFonts w:cs="Arial"/>
          <w:color w:val="404040"/>
          <w:sz w:val="18"/>
          <w:szCs w:val="18"/>
          <w:lang w:val="ja-JP"/>
        </w:rPr>
        <w:t xml:space="preserve"> (</w:t>
      </w:r>
      <w:r w:rsidRPr="00807148">
        <w:rPr>
          <w:rFonts w:cs="Arial"/>
          <w:color w:val="404040"/>
          <w:sz w:val="18"/>
          <w:szCs w:val="18"/>
          <w:lang w:val="ja-JP"/>
        </w:rPr>
        <w:t>またはそのいずれかのコンポーネント</w:t>
      </w:r>
      <w:r w:rsidRPr="00807148">
        <w:rPr>
          <w:rFonts w:cs="Arial"/>
          <w:color w:val="404040"/>
          <w:sz w:val="18"/>
          <w:szCs w:val="18"/>
          <w:lang w:val="ja-JP"/>
        </w:rPr>
        <w:t xml:space="preserve">) </w:t>
      </w:r>
      <w:r w:rsidRPr="00807148">
        <w:rPr>
          <w:rFonts w:cs="Arial"/>
          <w:color w:val="404040"/>
          <w:sz w:val="18"/>
          <w:szCs w:val="18"/>
          <w:lang w:val="ja-JP"/>
        </w:rPr>
        <w:t>を実行しているサーバーまたはデバイスにインストールされている場合、本ソフトウェアはそれらのエディション内の特定のファイルまたは機能を自動的に更新し、本ソフトウェアのファイ</w:t>
      </w:r>
      <w:r w:rsidRPr="006B5F52">
        <w:rPr>
          <w:rFonts w:cs="Arial"/>
          <w:color w:val="404040"/>
          <w:sz w:val="18"/>
          <w:szCs w:val="18"/>
          <w:lang w:val="ja-JP"/>
        </w:rPr>
        <w:t>ルと置き換えます</w:t>
      </w:r>
      <w:r w:rsidRPr="00807148">
        <w:rPr>
          <w:rFonts w:cs="Arial"/>
          <w:color w:val="404040"/>
          <w:sz w:val="18"/>
          <w:szCs w:val="18"/>
          <w:lang w:val="ja-JP"/>
        </w:rPr>
        <w:t>。この機能を解除することはできません。これらのファイルを削除すると、本ソフトウェアでエラーが発生し、また、元のファイルを復元できないことがあります</w:t>
      </w:r>
      <w:r w:rsidR="008A3D1A" w:rsidRPr="00807148">
        <w:rPr>
          <w:rFonts w:cs="Arial"/>
          <w:color w:val="404040"/>
          <w:sz w:val="18"/>
          <w:szCs w:val="18"/>
          <w:lang w:val="ja-JP"/>
        </w:rPr>
        <w:t>。</w:t>
      </w:r>
      <w:r w:rsidRPr="00807148">
        <w:rPr>
          <w:rFonts w:cs="Arial"/>
          <w:color w:val="404040"/>
          <w:sz w:val="18"/>
          <w:szCs w:val="18"/>
          <w:lang w:val="ja-JP"/>
        </w:rPr>
        <w:t>お客様は、かかるエディションを実行しているサーバーまたはデバイスに本ソフトウェアをインストールすることにより、当該サーバーまたはデバイスで実行されている</w:t>
      </w:r>
      <w:r w:rsidRPr="00807148">
        <w:rPr>
          <w:rFonts w:cs="Arial"/>
          <w:color w:val="404040"/>
          <w:sz w:val="18"/>
          <w:szCs w:val="18"/>
          <w:lang w:val="ja-JP"/>
        </w:rPr>
        <w:t xml:space="preserve"> SQL Server </w:t>
      </w:r>
      <w:r w:rsidRPr="00807148">
        <w:rPr>
          <w:rFonts w:cs="Arial"/>
          <w:color w:val="404040"/>
          <w:sz w:val="18"/>
          <w:szCs w:val="18"/>
          <w:lang w:val="ja-JP"/>
        </w:rPr>
        <w:t>のすべてのエディションおよび複製</w:t>
      </w:r>
      <w:r w:rsidRPr="00807148">
        <w:rPr>
          <w:rFonts w:cs="Arial"/>
          <w:color w:val="404040"/>
          <w:sz w:val="18"/>
          <w:szCs w:val="18"/>
          <w:lang w:val="ja-JP"/>
        </w:rPr>
        <w:t xml:space="preserve"> (</w:t>
      </w:r>
      <w:r w:rsidRPr="00807148">
        <w:rPr>
          <w:rFonts w:cs="Arial"/>
          <w:color w:val="404040"/>
          <w:sz w:val="18"/>
          <w:szCs w:val="18"/>
          <w:lang w:val="ja-JP"/>
        </w:rPr>
        <w:t>そのすべてのコンポーネントを含みます</w:t>
      </w:r>
      <w:r w:rsidRPr="00807148">
        <w:rPr>
          <w:rFonts w:cs="Arial"/>
          <w:color w:val="404040"/>
          <w:sz w:val="18"/>
          <w:szCs w:val="18"/>
          <w:lang w:val="ja-JP"/>
        </w:rPr>
        <w:t xml:space="preserve">) </w:t>
      </w:r>
      <w:r w:rsidRPr="00807148">
        <w:rPr>
          <w:rFonts w:cs="Arial"/>
          <w:color w:val="404040"/>
          <w:sz w:val="18"/>
          <w:szCs w:val="18"/>
          <w:lang w:val="ja-JP"/>
        </w:rPr>
        <w:t>における、かかる自動更新に同意されたものとします。</w:t>
      </w:r>
    </w:p>
    <w:p w:rsidR="00A47016" w:rsidRPr="00807148" w:rsidRDefault="00A47016">
      <w:pPr>
        <w:pStyle w:val="PURHeading1"/>
        <w:rPr>
          <w:rFonts w:cs="Arial"/>
        </w:rPr>
      </w:pPr>
      <w:r w:rsidRPr="00807148">
        <w:rPr>
          <w:rFonts w:cs="Arial"/>
          <w:noProof w:val="0"/>
          <w:lang w:val="ja-JP"/>
        </w:rPr>
        <w:t>データ転送に関する特記事項</w:t>
      </w:r>
    </w:p>
    <w:p w:rsidR="00A47016" w:rsidRPr="00807148" w:rsidRDefault="00A47016">
      <w:pPr>
        <w:ind w:left="270"/>
        <w:rPr>
          <w:rFonts w:cs="Arial"/>
          <w:color w:val="404040"/>
          <w:sz w:val="22"/>
          <w:szCs w:val="24"/>
          <w:u w:val="single"/>
        </w:rPr>
      </w:pPr>
      <w:r w:rsidRPr="00807148">
        <w:rPr>
          <w:rFonts w:cs="Arial"/>
          <w:color w:val="404040"/>
          <w:sz w:val="18"/>
          <w:szCs w:val="24"/>
          <w:lang w:val="ja-JP"/>
        </w:rPr>
        <w:t>本製品には、インターネットを介してマイクロソフトまたはサービス</w:t>
      </w:r>
      <w:r w:rsidRPr="00807148">
        <w:rPr>
          <w:rFonts w:cs="Arial"/>
          <w:color w:val="404040"/>
          <w:sz w:val="18"/>
          <w:szCs w:val="24"/>
          <w:lang w:val="ja-JP"/>
        </w:rPr>
        <w:t xml:space="preserve"> </w:t>
      </w:r>
      <w:r w:rsidRPr="00807148">
        <w:rPr>
          <w:rFonts w:cs="Arial"/>
          <w:color w:val="404040"/>
          <w:sz w:val="18"/>
          <w:szCs w:val="24"/>
          <w:lang w:val="ja-JP"/>
        </w:rPr>
        <w:t>プロバイダーのコンピューター</w:t>
      </w:r>
      <w:r w:rsidRPr="00807148">
        <w:rPr>
          <w:rFonts w:cs="Arial"/>
          <w:color w:val="404040"/>
          <w:sz w:val="18"/>
          <w:szCs w:val="24"/>
          <w:lang w:val="ja-JP"/>
        </w:rPr>
        <w:t xml:space="preserve"> </w:t>
      </w:r>
      <w:r w:rsidRPr="00807148">
        <w:rPr>
          <w:rFonts w:cs="Arial"/>
          <w:color w:val="404040"/>
          <w:sz w:val="18"/>
          <w:szCs w:val="24"/>
          <w:lang w:val="ja-JP"/>
        </w:rPr>
        <w:t>システムに接続する</w:t>
      </w:r>
      <w:r w:rsidRPr="00807148">
        <w:rPr>
          <w:rFonts w:cs="Arial"/>
          <w:color w:val="404040"/>
          <w:sz w:val="18"/>
          <w:szCs w:val="24"/>
          <w:lang w:val="ja-JP"/>
        </w:rPr>
        <w:t xml:space="preserve"> 1 </w:t>
      </w:r>
      <w:r w:rsidRPr="00807148">
        <w:rPr>
          <w:rFonts w:cs="Arial"/>
          <w:color w:val="404040"/>
          <w:sz w:val="18"/>
          <w:szCs w:val="24"/>
          <w:lang w:val="ja-JP"/>
        </w:rPr>
        <w:t>つ以上のソフトウェア機能が含まれます。これらの機能については、「データ転送に関する特記事項」という文書</w:t>
      </w:r>
      <w:r w:rsidRPr="00807148">
        <w:rPr>
          <w:rFonts w:cs="Arial"/>
          <w:color w:val="404040"/>
          <w:sz w:val="18"/>
          <w:szCs w:val="24"/>
          <w:lang w:val="ja-JP"/>
        </w:rPr>
        <w:t xml:space="preserve"> (</w:t>
      </w:r>
      <w:hyperlink r:id="rId86" w:history="1">
        <w:r w:rsidRPr="00807148">
          <w:rPr>
            <w:rFonts w:cs="Arial"/>
            <w:color w:val="00467F"/>
            <w:sz w:val="18"/>
            <w:szCs w:val="24"/>
            <w:u w:val="single"/>
            <w:lang w:val="ja-JP"/>
          </w:rPr>
          <w:t>http://microsoft.com/licensing/contracts</w:t>
        </w:r>
      </w:hyperlink>
      <w:r w:rsidRPr="00807148">
        <w:rPr>
          <w:rFonts w:cs="Arial"/>
          <w:color w:val="404040"/>
          <w:sz w:val="18"/>
          <w:szCs w:val="24"/>
          <w:lang w:val="ja-JP"/>
        </w:rPr>
        <w:t xml:space="preserve">) </w:t>
      </w:r>
      <w:r w:rsidRPr="00807148">
        <w:rPr>
          <w:rFonts w:cs="Arial"/>
          <w:color w:val="404040"/>
          <w:sz w:val="18"/>
          <w:szCs w:val="24"/>
          <w:lang w:val="ja-JP"/>
        </w:rPr>
        <w:t>に規定されています。マイクロソフトは、これらの機能を通じて製品に対するサービスを提供します。かかる機能による接続の際に、必ずしも通知が行われるとは限りません。場合によっては、お客様はかかる機能を解除すること、および使用しないことを選択できます</w:t>
      </w:r>
      <w:r w:rsidR="00510928" w:rsidRPr="00807148">
        <w:rPr>
          <w:rFonts w:cs="Arial"/>
          <w:color w:val="404040"/>
          <w:sz w:val="18"/>
          <w:szCs w:val="24"/>
          <w:lang w:val="ja-JP"/>
        </w:rPr>
        <w:t>。</w:t>
      </w:r>
    </w:p>
    <w:p w:rsidR="00A47016" w:rsidRPr="00807148" w:rsidRDefault="00A47016">
      <w:pPr>
        <w:keepNext/>
        <w:keepLines/>
        <w:spacing w:line="240" w:lineRule="exact"/>
        <w:rPr>
          <w:rFonts w:cs="Arial"/>
          <w:b/>
          <w:color w:val="404040"/>
          <w:szCs w:val="24"/>
        </w:rPr>
      </w:pPr>
      <w:r w:rsidRPr="00807148">
        <w:rPr>
          <w:rFonts w:cs="Arial"/>
          <w:b/>
          <w:color w:val="404040"/>
          <w:szCs w:val="24"/>
          <w:lang w:val="ja-JP"/>
        </w:rPr>
        <w:t>コンピューター情報</w:t>
      </w:r>
    </w:p>
    <w:p w:rsidR="00A47016" w:rsidRPr="00807148" w:rsidRDefault="00A47016">
      <w:pPr>
        <w:ind w:left="270"/>
        <w:rPr>
          <w:rFonts w:cs="Arial"/>
          <w:color w:val="404040"/>
          <w:szCs w:val="24"/>
        </w:rPr>
      </w:pPr>
      <w:r w:rsidRPr="00807148">
        <w:rPr>
          <w:rFonts w:cs="Arial"/>
          <w:color w:val="404040"/>
          <w:sz w:val="18"/>
          <w:szCs w:val="24"/>
          <w:lang w:val="ja-JP"/>
        </w:rPr>
        <w:t>これらの機能はインターネット</w:t>
      </w:r>
      <w:r w:rsidRPr="00807148">
        <w:rPr>
          <w:rFonts w:cs="Arial"/>
          <w:color w:val="404040"/>
          <w:sz w:val="18"/>
          <w:szCs w:val="24"/>
          <w:lang w:val="ja-JP"/>
        </w:rPr>
        <w:t xml:space="preserve"> </w:t>
      </w:r>
      <w:r w:rsidRPr="00807148">
        <w:rPr>
          <w:rFonts w:cs="Arial"/>
          <w:color w:val="404040"/>
          <w:sz w:val="18"/>
          <w:szCs w:val="24"/>
          <w:lang w:val="ja-JP"/>
        </w:rPr>
        <w:t>プロトコルを使用しており、お客様のインターネット</w:t>
      </w:r>
      <w:r w:rsidRPr="00807148">
        <w:rPr>
          <w:rFonts w:cs="Arial"/>
          <w:color w:val="404040"/>
          <w:sz w:val="18"/>
          <w:szCs w:val="24"/>
          <w:lang w:val="ja-JP"/>
        </w:rPr>
        <w:t xml:space="preserve"> </w:t>
      </w:r>
      <w:r w:rsidRPr="00807148">
        <w:rPr>
          <w:rFonts w:cs="Arial"/>
          <w:color w:val="404040"/>
          <w:sz w:val="18"/>
          <w:szCs w:val="24"/>
          <w:lang w:val="ja-JP"/>
        </w:rPr>
        <w:t>プロトコル</w:t>
      </w:r>
      <w:r w:rsidRPr="00807148">
        <w:rPr>
          <w:rFonts w:cs="Arial"/>
          <w:color w:val="404040"/>
          <w:sz w:val="18"/>
          <w:szCs w:val="24"/>
          <w:lang w:val="ja-JP"/>
        </w:rPr>
        <w:t xml:space="preserve"> </w:t>
      </w:r>
      <w:r w:rsidRPr="00807148">
        <w:rPr>
          <w:rFonts w:cs="Arial"/>
          <w:color w:val="404040"/>
          <w:sz w:val="18"/>
          <w:szCs w:val="24"/>
          <w:lang w:val="ja-JP"/>
        </w:rPr>
        <w:t>アドレス、オペレーティング</w:t>
      </w:r>
      <w:r w:rsidRPr="00807148">
        <w:rPr>
          <w:rFonts w:cs="Arial"/>
          <w:color w:val="404040"/>
          <w:sz w:val="18"/>
          <w:szCs w:val="24"/>
          <w:lang w:val="ja-JP"/>
        </w:rPr>
        <w:t xml:space="preserve"> </w:t>
      </w:r>
      <w:r w:rsidRPr="00807148">
        <w:rPr>
          <w:rFonts w:cs="Arial"/>
          <w:color w:val="404040"/>
          <w:sz w:val="18"/>
          <w:szCs w:val="24"/>
          <w:lang w:val="ja-JP"/>
        </w:rPr>
        <w:t>システムの種類、ブラウザーの種類、お客様が使用しているソフトウェアの名称およびバージョン、お客様がソフトウェアをインストールしたデバイスの言語コードなどのコンピューター情報を適切なシステムに送信します</w:t>
      </w:r>
      <w:r w:rsidR="00510928" w:rsidRPr="00807148">
        <w:rPr>
          <w:rFonts w:cs="Arial"/>
          <w:color w:val="404040"/>
          <w:sz w:val="18"/>
          <w:szCs w:val="24"/>
          <w:lang w:val="ja-JP"/>
        </w:rPr>
        <w:t>。</w:t>
      </w:r>
    </w:p>
    <w:p w:rsidR="00A47016" w:rsidRPr="00807148" w:rsidRDefault="00A47016">
      <w:pPr>
        <w:keepNext/>
        <w:keepLines/>
        <w:spacing w:line="240" w:lineRule="exact"/>
        <w:rPr>
          <w:rFonts w:cs="Arial"/>
          <w:b/>
          <w:color w:val="404040"/>
          <w:szCs w:val="24"/>
        </w:rPr>
      </w:pPr>
      <w:r w:rsidRPr="00807148">
        <w:rPr>
          <w:rFonts w:cs="Arial"/>
          <w:b/>
          <w:color w:val="404040"/>
          <w:szCs w:val="24"/>
          <w:lang w:val="ja-JP"/>
        </w:rPr>
        <w:t>情報の使用</w:t>
      </w:r>
    </w:p>
    <w:p w:rsidR="00A47016" w:rsidRPr="00807148" w:rsidRDefault="00A47016" w:rsidP="008D5AEA">
      <w:pPr>
        <w:ind w:left="272"/>
        <w:rPr>
          <w:rFonts w:cs="Arial"/>
          <w:color w:val="404040"/>
          <w:sz w:val="18"/>
          <w:szCs w:val="24"/>
        </w:rPr>
      </w:pPr>
      <w:r w:rsidRPr="00807148">
        <w:rPr>
          <w:rFonts w:cs="Arial"/>
          <w:color w:val="404040"/>
          <w:sz w:val="18"/>
          <w:szCs w:val="24"/>
          <w:lang w:val="ja-JP"/>
        </w:rPr>
        <w:t>マイクロソフトがこれらの情報を利用してお客様を特定したり、お客様に連絡したりすることはありません</w:t>
      </w:r>
      <w:r w:rsidR="00510928" w:rsidRPr="00807148">
        <w:rPr>
          <w:rFonts w:cs="Arial"/>
          <w:color w:val="404040"/>
          <w:sz w:val="18"/>
          <w:szCs w:val="24"/>
          <w:lang w:val="ja-JP"/>
        </w:rPr>
        <w:t>。</w:t>
      </w:r>
      <w:r w:rsidRPr="00807148">
        <w:rPr>
          <w:rFonts w:cs="Arial"/>
          <w:color w:val="404040"/>
          <w:sz w:val="18"/>
          <w:szCs w:val="24"/>
          <w:lang w:val="ja-JP"/>
        </w:rPr>
        <w:t>マイクロソフトは、これらの情報を利用して、お客様がソフトウェアを使用する際にサービスを提供します。マイクロソフトでは、ソフトウェアおよびサービスの向上を目的に、コンピューターの情報、アクセラレータの情報、検索候補の情報、エラー報告、マルウェア報告、および</w:t>
      </w:r>
      <w:r w:rsidRPr="00807148">
        <w:rPr>
          <w:rFonts w:cs="Arial"/>
          <w:color w:val="404040"/>
          <w:sz w:val="18"/>
          <w:szCs w:val="24"/>
          <w:lang w:val="ja-JP"/>
        </w:rPr>
        <w:t xml:space="preserve"> URL </w:t>
      </w:r>
      <w:r w:rsidRPr="00807148">
        <w:rPr>
          <w:rFonts w:cs="Arial"/>
          <w:color w:val="404040"/>
          <w:sz w:val="18"/>
          <w:szCs w:val="24"/>
          <w:lang w:val="ja-JP"/>
        </w:rPr>
        <w:t>フィルタリング報告を使用します。また、ハードウェア</w:t>
      </w:r>
      <w:r w:rsidRPr="00807148">
        <w:rPr>
          <w:rFonts w:cs="Arial"/>
          <w:color w:val="404040"/>
          <w:sz w:val="18"/>
          <w:szCs w:val="24"/>
          <w:lang w:val="ja-JP"/>
        </w:rPr>
        <w:t xml:space="preserve"> </w:t>
      </w:r>
      <w:r w:rsidRPr="00807148">
        <w:rPr>
          <w:rFonts w:cs="Arial"/>
          <w:color w:val="404040"/>
          <w:sz w:val="18"/>
          <w:szCs w:val="24"/>
          <w:lang w:val="ja-JP"/>
        </w:rPr>
        <w:t>ベンダーやソフトウェア</w:t>
      </w:r>
      <w:r w:rsidRPr="00807148">
        <w:rPr>
          <w:rFonts w:cs="Arial"/>
          <w:color w:val="404040"/>
          <w:sz w:val="18"/>
          <w:szCs w:val="24"/>
          <w:lang w:val="ja-JP"/>
        </w:rPr>
        <w:t xml:space="preserve"> </w:t>
      </w:r>
      <w:r w:rsidRPr="00807148">
        <w:rPr>
          <w:rFonts w:cs="Arial"/>
          <w:color w:val="404040"/>
          <w:sz w:val="18"/>
          <w:szCs w:val="24"/>
          <w:lang w:val="ja-JP"/>
        </w:rPr>
        <w:t>ベンダーなどの他の企業と情報を共有する場合もあります。かかる他の企業は、マイクロソフト</w:t>
      </w:r>
      <w:r w:rsidRPr="00807148">
        <w:rPr>
          <w:rFonts w:cs="Arial"/>
          <w:color w:val="404040"/>
          <w:sz w:val="18"/>
          <w:szCs w:val="24"/>
          <w:lang w:val="ja-JP"/>
        </w:rPr>
        <w:t xml:space="preserve"> </w:t>
      </w:r>
      <w:r w:rsidRPr="00807148">
        <w:rPr>
          <w:rFonts w:cs="Arial"/>
          <w:color w:val="404040"/>
          <w:sz w:val="18"/>
          <w:szCs w:val="24"/>
          <w:lang w:val="ja-JP"/>
        </w:rPr>
        <w:t>ソフトウェアと連携して実行する自社製品の改良のため、共有情報を使用することができます。</w:t>
      </w:r>
    </w:p>
    <w:p w:rsidR="00A47016" w:rsidRPr="00807148" w:rsidRDefault="00A47016">
      <w:pPr>
        <w:keepNext/>
        <w:keepLines/>
        <w:spacing w:line="240" w:lineRule="exact"/>
        <w:rPr>
          <w:rFonts w:cs="Arial"/>
          <w:b/>
          <w:smallCaps/>
          <w:color w:val="404040"/>
          <w:spacing w:val="-4"/>
          <w:sz w:val="18"/>
          <w:szCs w:val="24"/>
        </w:rPr>
      </w:pPr>
      <w:r w:rsidRPr="00807148">
        <w:rPr>
          <w:rFonts w:cs="Arial"/>
          <w:b/>
          <w:color w:val="404040"/>
          <w:szCs w:val="24"/>
          <w:lang w:val="ja-JP"/>
        </w:rPr>
        <w:t>データ転送に関する同意</w:t>
      </w:r>
    </w:p>
    <w:p w:rsidR="00A47016" w:rsidRPr="00807148" w:rsidRDefault="00A47016">
      <w:pPr>
        <w:ind w:left="270"/>
        <w:rPr>
          <w:rFonts w:cs="Arial"/>
          <w:color w:val="404040"/>
          <w:sz w:val="18"/>
          <w:szCs w:val="24"/>
        </w:rPr>
      </w:pPr>
      <w:r w:rsidRPr="00807148">
        <w:rPr>
          <w:rFonts w:cs="Arial"/>
          <w:color w:val="404040"/>
          <w:sz w:val="18"/>
          <w:szCs w:val="24"/>
          <w:lang w:val="ja-JP"/>
        </w:rPr>
        <w:t>これらのソフトウェア機能を使用することにより、お客様はマイクロソフトが、お客様のインターネット</w:t>
      </w:r>
      <w:r w:rsidRPr="00807148">
        <w:rPr>
          <w:rFonts w:cs="Arial"/>
          <w:color w:val="404040"/>
          <w:sz w:val="18"/>
          <w:szCs w:val="24"/>
          <w:lang w:val="ja-JP"/>
        </w:rPr>
        <w:t xml:space="preserve"> </w:t>
      </w:r>
      <w:r w:rsidRPr="00807148">
        <w:rPr>
          <w:rFonts w:cs="Arial"/>
          <w:color w:val="404040"/>
          <w:sz w:val="18"/>
          <w:szCs w:val="24"/>
          <w:lang w:val="ja-JP"/>
        </w:rPr>
        <w:t>プロトコル</w:t>
      </w:r>
      <w:r w:rsidRPr="00807148">
        <w:rPr>
          <w:rFonts w:cs="Arial"/>
          <w:color w:val="404040"/>
          <w:sz w:val="18"/>
          <w:szCs w:val="24"/>
          <w:lang w:val="ja-JP"/>
        </w:rPr>
        <w:t xml:space="preserve"> </w:t>
      </w:r>
      <w:r w:rsidRPr="00807148">
        <w:rPr>
          <w:rFonts w:cs="Arial"/>
          <w:color w:val="404040"/>
          <w:sz w:val="18"/>
          <w:szCs w:val="24"/>
          <w:lang w:val="ja-JP"/>
        </w:rPr>
        <w:t>アドレス、オペレーティング</w:t>
      </w:r>
      <w:r w:rsidRPr="00807148">
        <w:rPr>
          <w:rFonts w:cs="Arial"/>
          <w:color w:val="404040"/>
          <w:sz w:val="18"/>
          <w:szCs w:val="24"/>
          <w:lang w:val="ja-JP"/>
        </w:rPr>
        <w:t xml:space="preserve"> </w:t>
      </w:r>
      <w:r w:rsidRPr="00807148">
        <w:rPr>
          <w:rFonts w:cs="Arial"/>
          <w:color w:val="404040"/>
          <w:sz w:val="18"/>
          <w:szCs w:val="24"/>
          <w:lang w:val="ja-JP"/>
        </w:rPr>
        <w:t>システムの種類、ブラウザーの種類、お客様が使用している本ソフトウェアの名称およびバージョン、お客様が本ソフトウェアをインストールしたデバイスの言語コードなどのコンピューター情報を収集することに同意されたものとします。</w:t>
      </w:r>
    </w:p>
    <w:p w:rsidR="00A47016" w:rsidRPr="00807148" w:rsidRDefault="00A47016">
      <w:pPr>
        <w:pStyle w:val="PURHeading1"/>
        <w:rPr>
          <w:rFonts w:cs="Arial"/>
        </w:rPr>
      </w:pPr>
      <w:r w:rsidRPr="00807148">
        <w:rPr>
          <w:rFonts w:cs="Arial"/>
          <w:smallCaps w:val="0"/>
          <w:noProof w:val="0"/>
          <w:lang w:val="ja-JP"/>
        </w:rPr>
        <w:t>H.264/AVC</w:t>
      </w:r>
      <w:r w:rsidRPr="00807148">
        <w:rPr>
          <w:rFonts w:cs="Arial"/>
          <w:smallCaps w:val="0"/>
          <w:noProof w:val="0"/>
          <w:lang w:val="ja-JP"/>
        </w:rPr>
        <w:t>、</w:t>
      </w:r>
      <w:r w:rsidRPr="00807148">
        <w:rPr>
          <w:rFonts w:cs="Arial"/>
          <w:smallCaps w:val="0"/>
          <w:noProof w:val="0"/>
          <w:lang w:val="ja-JP"/>
        </w:rPr>
        <w:t>THE VC-1</w:t>
      </w:r>
      <w:r w:rsidRPr="00807148">
        <w:rPr>
          <w:rFonts w:cs="Arial"/>
          <w:smallCaps w:val="0"/>
          <w:noProof w:val="0"/>
          <w:lang w:val="ja-JP"/>
        </w:rPr>
        <w:t>、</w:t>
      </w:r>
      <w:r w:rsidRPr="00807148">
        <w:rPr>
          <w:rFonts w:cs="Arial"/>
          <w:smallCaps w:val="0"/>
          <w:noProof w:val="0"/>
          <w:lang w:val="ja-JP"/>
        </w:rPr>
        <w:t>MPEG-4</w:t>
      </w:r>
      <w:r w:rsidRPr="00807148">
        <w:rPr>
          <w:rFonts w:cs="Arial"/>
          <w:smallCaps w:val="0"/>
          <w:noProof w:val="0"/>
          <w:lang w:val="ja-JP"/>
        </w:rPr>
        <w:t>、および</w:t>
      </w:r>
      <w:r w:rsidRPr="00807148">
        <w:rPr>
          <w:rFonts w:cs="Arial"/>
          <w:smallCaps w:val="0"/>
          <w:noProof w:val="0"/>
          <w:lang w:val="ja-JP"/>
        </w:rPr>
        <w:t xml:space="preserve"> MPEG-2 </w:t>
      </w:r>
      <w:r w:rsidRPr="00807148">
        <w:rPr>
          <w:rFonts w:cs="Arial"/>
          <w:smallCaps w:val="0"/>
          <w:noProof w:val="0"/>
          <w:lang w:val="ja-JP"/>
        </w:rPr>
        <w:t>映像標準に関する注意</w:t>
      </w:r>
    </w:p>
    <w:p w:rsidR="00A47016" w:rsidRPr="00807148" w:rsidRDefault="00A47016">
      <w:pPr>
        <w:ind w:left="270"/>
        <w:rPr>
          <w:rFonts w:cs="Arial"/>
          <w:color w:val="404040"/>
          <w:sz w:val="18"/>
          <w:szCs w:val="24"/>
        </w:rPr>
      </w:pPr>
      <w:r w:rsidRPr="00807148">
        <w:rPr>
          <w:rFonts w:cs="Arial"/>
          <w:color w:val="404040"/>
          <w:sz w:val="18"/>
          <w:szCs w:val="24"/>
          <w:lang w:val="ja-JP"/>
        </w:rPr>
        <w:t>本ソフトウェアには、</w:t>
      </w:r>
      <w:r w:rsidRPr="00807148">
        <w:rPr>
          <w:rFonts w:cs="Arial"/>
          <w:color w:val="404040"/>
          <w:sz w:val="18"/>
          <w:szCs w:val="24"/>
          <w:lang w:val="ja-JP"/>
        </w:rPr>
        <w:t>H.264/AVC</w:t>
      </w:r>
      <w:r w:rsidRPr="00807148">
        <w:rPr>
          <w:rFonts w:cs="Arial"/>
          <w:color w:val="404040"/>
          <w:sz w:val="18"/>
          <w:szCs w:val="24"/>
          <w:lang w:val="ja-JP"/>
        </w:rPr>
        <w:t>、</w:t>
      </w:r>
      <w:r w:rsidRPr="00807148">
        <w:rPr>
          <w:rFonts w:cs="Arial"/>
          <w:color w:val="404040"/>
          <w:sz w:val="18"/>
          <w:szCs w:val="24"/>
          <w:lang w:val="ja-JP"/>
        </w:rPr>
        <w:t>VC-1</w:t>
      </w:r>
      <w:r w:rsidRPr="00807148">
        <w:rPr>
          <w:rFonts w:cs="Arial"/>
          <w:color w:val="404040"/>
          <w:sz w:val="18"/>
          <w:szCs w:val="24"/>
          <w:lang w:val="ja-JP"/>
        </w:rPr>
        <w:t>、</w:t>
      </w:r>
      <w:r w:rsidRPr="00807148">
        <w:rPr>
          <w:rFonts w:cs="Arial"/>
          <w:color w:val="404040"/>
          <w:sz w:val="18"/>
          <w:szCs w:val="24"/>
          <w:lang w:val="ja-JP"/>
        </w:rPr>
        <w:t>MPEG-4 Part 2</w:t>
      </w:r>
      <w:r w:rsidRPr="00807148">
        <w:rPr>
          <w:rFonts w:cs="Arial"/>
          <w:color w:val="404040"/>
          <w:sz w:val="18"/>
          <w:szCs w:val="24"/>
          <w:lang w:val="ja-JP"/>
        </w:rPr>
        <w:t>、および</w:t>
      </w:r>
      <w:r w:rsidRPr="00807148">
        <w:rPr>
          <w:rFonts w:cs="Arial"/>
          <w:color w:val="404040"/>
          <w:sz w:val="18"/>
          <w:szCs w:val="24"/>
          <w:lang w:val="ja-JP"/>
        </w:rPr>
        <w:t xml:space="preserve"> MPEG-2 </w:t>
      </w:r>
      <w:r w:rsidRPr="00807148">
        <w:rPr>
          <w:rFonts w:cs="Arial"/>
          <w:color w:val="404040"/>
          <w:sz w:val="18"/>
          <w:szCs w:val="24"/>
          <w:lang w:val="ja-JP"/>
        </w:rPr>
        <w:t>の映像圧縮テクノロジが含まれています。このテクノロジについては、</w:t>
      </w:r>
      <w:r w:rsidRPr="00807148">
        <w:rPr>
          <w:rFonts w:cs="Arial"/>
          <w:color w:val="404040"/>
          <w:sz w:val="18"/>
          <w:szCs w:val="24"/>
          <w:lang w:val="ja-JP"/>
        </w:rPr>
        <w:t xml:space="preserve">MPEG LA, L.L.C. </w:t>
      </w:r>
      <w:r w:rsidRPr="00807148">
        <w:rPr>
          <w:rFonts w:cs="Arial"/>
          <w:color w:val="404040"/>
          <w:sz w:val="18"/>
          <w:szCs w:val="24"/>
          <w:lang w:val="ja-JP"/>
        </w:rPr>
        <w:t>により以下の注意書きを表示することが義務付けられています。</w:t>
      </w:r>
    </w:p>
    <w:p w:rsidR="00A47016" w:rsidRPr="00807148" w:rsidRDefault="00A47016">
      <w:pPr>
        <w:ind w:left="270"/>
        <w:rPr>
          <w:rFonts w:cs="Arial"/>
          <w:szCs w:val="24"/>
        </w:rPr>
      </w:pPr>
      <w:r w:rsidRPr="00F035BF">
        <w:rPr>
          <w:rFonts w:cs="Arial"/>
          <w:color w:val="404040"/>
          <w:sz w:val="18"/>
          <w:szCs w:val="24"/>
          <w:lang w:val="ja-JP"/>
        </w:rPr>
        <w:t>本製品は、</w:t>
      </w:r>
      <w:r w:rsidRPr="00F035BF">
        <w:rPr>
          <w:rFonts w:cs="Arial"/>
          <w:color w:val="404040"/>
          <w:sz w:val="18"/>
          <w:szCs w:val="24"/>
          <w:lang w:val="ja-JP"/>
        </w:rPr>
        <w:t xml:space="preserve">(i) </w:t>
      </w:r>
      <w:r w:rsidRPr="00F035BF">
        <w:rPr>
          <w:rFonts w:cs="Arial"/>
          <w:color w:val="404040"/>
          <w:sz w:val="18"/>
          <w:szCs w:val="24"/>
          <w:lang w:val="ja-JP"/>
        </w:rPr>
        <w:t>消費者が</w:t>
      </w:r>
      <w:r w:rsidRPr="00F035BF">
        <w:rPr>
          <w:rFonts w:cs="Arial"/>
          <w:color w:val="404040"/>
          <w:sz w:val="18"/>
          <w:szCs w:val="24"/>
          <w:lang w:val="ja-JP"/>
        </w:rPr>
        <w:t xml:space="preserve"> AVC</w:t>
      </w:r>
      <w:r w:rsidRPr="00F035BF">
        <w:rPr>
          <w:rFonts w:cs="Arial"/>
          <w:color w:val="404040"/>
          <w:sz w:val="18"/>
          <w:szCs w:val="24"/>
          <w:lang w:val="ja-JP"/>
        </w:rPr>
        <w:t>、</w:t>
      </w:r>
      <w:r w:rsidRPr="00F035BF">
        <w:rPr>
          <w:rFonts w:cs="Arial"/>
          <w:color w:val="404040"/>
          <w:sz w:val="18"/>
          <w:szCs w:val="24"/>
          <w:lang w:val="ja-JP"/>
        </w:rPr>
        <w:t>VC-1</w:t>
      </w:r>
      <w:r w:rsidRPr="00F035BF">
        <w:rPr>
          <w:rFonts w:cs="Arial"/>
          <w:color w:val="404040"/>
          <w:sz w:val="18"/>
          <w:szCs w:val="24"/>
          <w:lang w:val="ja-JP"/>
        </w:rPr>
        <w:t>、</w:t>
      </w:r>
      <w:r w:rsidRPr="00F035BF">
        <w:rPr>
          <w:rFonts w:cs="Arial"/>
          <w:color w:val="404040"/>
          <w:sz w:val="18"/>
          <w:szCs w:val="24"/>
          <w:lang w:val="ja-JP"/>
        </w:rPr>
        <w:t>MPEG-4 Part 2</w:t>
      </w:r>
      <w:r w:rsidRPr="00F035BF">
        <w:rPr>
          <w:rFonts w:cs="Arial"/>
          <w:color w:val="404040"/>
          <w:sz w:val="18"/>
          <w:szCs w:val="24"/>
          <w:lang w:val="ja-JP"/>
        </w:rPr>
        <w:t>、および</w:t>
      </w:r>
      <w:r w:rsidRPr="00F035BF">
        <w:rPr>
          <w:rFonts w:cs="Arial"/>
          <w:color w:val="404040"/>
          <w:sz w:val="18"/>
          <w:szCs w:val="24"/>
          <w:lang w:val="ja-JP"/>
        </w:rPr>
        <w:t xml:space="preserve"> MPEG-2 (</w:t>
      </w:r>
      <w:r w:rsidRPr="00F035BF">
        <w:rPr>
          <w:rFonts w:cs="Arial"/>
          <w:color w:val="404040"/>
          <w:sz w:val="18"/>
          <w:szCs w:val="24"/>
          <w:lang w:val="ja-JP"/>
        </w:rPr>
        <w:t>以下「映像標準」といいます</w:t>
      </w:r>
      <w:r w:rsidRPr="00F035BF">
        <w:rPr>
          <w:rFonts w:cs="Arial"/>
          <w:color w:val="404040"/>
          <w:sz w:val="18"/>
          <w:szCs w:val="24"/>
          <w:lang w:val="ja-JP"/>
        </w:rPr>
        <w:t xml:space="preserve">) </w:t>
      </w:r>
      <w:r w:rsidRPr="00F035BF">
        <w:rPr>
          <w:rFonts w:cs="Arial"/>
          <w:color w:val="404040"/>
          <w:sz w:val="18"/>
          <w:szCs w:val="24"/>
          <w:lang w:val="ja-JP"/>
        </w:rPr>
        <w:t>に準拠した映像を暗号化するか、または、</w:t>
      </w:r>
      <w:r w:rsidRPr="00F035BF">
        <w:rPr>
          <w:rFonts w:cs="Arial"/>
          <w:color w:val="404040"/>
          <w:sz w:val="18"/>
          <w:szCs w:val="24"/>
          <w:lang w:val="ja-JP"/>
        </w:rPr>
        <w:t xml:space="preserve">(ii) </w:t>
      </w:r>
      <w:r w:rsidRPr="00F035BF">
        <w:rPr>
          <w:rFonts w:cs="Arial"/>
          <w:color w:val="404040"/>
          <w:sz w:val="18"/>
          <w:szCs w:val="24"/>
          <w:lang w:val="ja-JP"/>
        </w:rPr>
        <w:t>消費者が自らの個人的かつ非商業的活動において暗号化したか、かかる映像の頒布に関する許諾を得た映像提供業者より入手した</w:t>
      </w:r>
      <w:r w:rsidRPr="00F035BF">
        <w:rPr>
          <w:rFonts w:cs="Arial"/>
          <w:color w:val="404040"/>
          <w:sz w:val="18"/>
          <w:szCs w:val="24"/>
          <w:lang w:val="ja-JP"/>
        </w:rPr>
        <w:t xml:space="preserve"> AVC</w:t>
      </w:r>
      <w:r w:rsidRPr="00F035BF">
        <w:rPr>
          <w:rFonts w:cs="Arial"/>
          <w:color w:val="404040"/>
          <w:sz w:val="18"/>
          <w:szCs w:val="24"/>
          <w:lang w:val="ja-JP"/>
        </w:rPr>
        <w:t>、</w:t>
      </w:r>
      <w:r w:rsidRPr="00F035BF">
        <w:rPr>
          <w:rFonts w:cs="Arial"/>
          <w:color w:val="404040"/>
          <w:sz w:val="18"/>
          <w:szCs w:val="24"/>
          <w:lang w:val="ja-JP"/>
        </w:rPr>
        <w:t>VC-1</w:t>
      </w:r>
      <w:r w:rsidRPr="00F035BF">
        <w:rPr>
          <w:rFonts w:cs="Arial"/>
          <w:color w:val="404040"/>
          <w:sz w:val="18"/>
          <w:szCs w:val="24"/>
          <w:lang w:val="ja-JP"/>
        </w:rPr>
        <w:t>、</w:t>
      </w:r>
      <w:r w:rsidRPr="00F035BF">
        <w:rPr>
          <w:rFonts w:cs="Arial"/>
          <w:color w:val="404040"/>
          <w:sz w:val="18"/>
          <w:szCs w:val="24"/>
          <w:lang w:val="ja-JP"/>
        </w:rPr>
        <w:t>MPEG-4 Part 2</w:t>
      </w:r>
      <w:r w:rsidRPr="00F035BF">
        <w:rPr>
          <w:rFonts w:cs="Arial"/>
          <w:color w:val="404040"/>
          <w:sz w:val="18"/>
          <w:szCs w:val="24"/>
          <w:lang w:val="ja-JP"/>
        </w:rPr>
        <w:t>、および</w:t>
      </w:r>
      <w:r w:rsidRPr="00F035BF">
        <w:rPr>
          <w:rFonts w:cs="Arial"/>
          <w:color w:val="404040"/>
          <w:sz w:val="18"/>
          <w:szCs w:val="24"/>
          <w:lang w:val="ja-JP"/>
        </w:rPr>
        <w:t xml:space="preserve"> MPEG-2 </w:t>
      </w:r>
      <w:r w:rsidRPr="00F035BF">
        <w:rPr>
          <w:rFonts w:cs="Arial"/>
          <w:color w:val="404040"/>
          <w:sz w:val="18"/>
          <w:szCs w:val="24"/>
          <w:lang w:val="ja-JP"/>
        </w:rPr>
        <w:t>映像を復号化するために使用する場合に限り、個人的かつ非商業的用途に関する</w:t>
      </w:r>
      <w:r w:rsidRPr="00F035BF">
        <w:rPr>
          <w:rFonts w:cs="Arial"/>
          <w:color w:val="404040"/>
          <w:sz w:val="18"/>
          <w:szCs w:val="24"/>
          <w:lang w:val="ja-JP"/>
        </w:rPr>
        <w:t xml:space="preserve"> AVC</w:t>
      </w:r>
      <w:r w:rsidRPr="00F035BF">
        <w:rPr>
          <w:rFonts w:cs="Arial"/>
          <w:color w:val="404040"/>
          <w:sz w:val="18"/>
          <w:szCs w:val="24"/>
          <w:lang w:val="ja-JP"/>
        </w:rPr>
        <w:t>、</w:t>
      </w:r>
      <w:r w:rsidRPr="00F035BF">
        <w:rPr>
          <w:rFonts w:cs="Arial"/>
          <w:color w:val="404040"/>
          <w:sz w:val="18"/>
          <w:szCs w:val="24"/>
          <w:lang w:val="ja-JP"/>
        </w:rPr>
        <w:t>VC-1</w:t>
      </w:r>
      <w:r w:rsidRPr="00F035BF">
        <w:rPr>
          <w:rFonts w:cs="Arial"/>
          <w:color w:val="404040"/>
          <w:sz w:val="18"/>
          <w:szCs w:val="24"/>
          <w:lang w:val="ja-JP"/>
        </w:rPr>
        <w:t>、</w:t>
      </w:r>
      <w:r w:rsidRPr="00F035BF">
        <w:rPr>
          <w:rFonts w:cs="Arial"/>
          <w:color w:val="404040"/>
          <w:sz w:val="18"/>
          <w:szCs w:val="24"/>
          <w:lang w:val="ja-JP"/>
        </w:rPr>
        <w:t>MPEG-4 Part 2</w:t>
      </w:r>
      <w:r w:rsidRPr="00F035BF">
        <w:rPr>
          <w:rFonts w:cs="Arial"/>
          <w:color w:val="404040"/>
          <w:sz w:val="18"/>
          <w:szCs w:val="24"/>
          <w:lang w:val="ja-JP"/>
        </w:rPr>
        <w:t>、および</w:t>
      </w:r>
      <w:r w:rsidRPr="00F035BF">
        <w:rPr>
          <w:rFonts w:cs="Arial"/>
          <w:color w:val="404040"/>
          <w:sz w:val="18"/>
          <w:szCs w:val="24"/>
          <w:lang w:val="ja-JP"/>
        </w:rPr>
        <w:t xml:space="preserve"> MPEG-2 </w:t>
      </w:r>
      <w:r w:rsidRPr="00F035BF">
        <w:rPr>
          <w:rFonts w:cs="Arial"/>
          <w:color w:val="404040"/>
          <w:sz w:val="18"/>
          <w:szCs w:val="24"/>
          <w:lang w:val="ja-JP"/>
        </w:rPr>
        <w:t>映像特許ポートフォリオ</w:t>
      </w:r>
      <w:r w:rsidRPr="00F035BF">
        <w:rPr>
          <w:rFonts w:cs="Arial"/>
          <w:color w:val="404040"/>
          <w:sz w:val="18"/>
          <w:szCs w:val="24"/>
          <w:lang w:val="ja-JP"/>
        </w:rPr>
        <w:t xml:space="preserve"> </w:t>
      </w:r>
      <w:r w:rsidRPr="00F035BF">
        <w:rPr>
          <w:rFonts w:cs="Arial"/>
          <w:color w:val="404040"/>
          <w:sz w:val="18"/>
          <w:szCs w:val="24"/>
          <w:lang w:val="ja-JP"/>
        </w:rPr>
        <w:t>ライセンスに基づいて使用許諾されています。その他の用途については、明示か黙示かを問わず、いかなるライセンスも許諾されません。詳細については、</w:t>
      </w:r>
      <w:r w:rsidRPr="00F035BF">
        <w:rPr>
          <w:rFonts w:cs="Arial"/>
          <w:color w:val="404040"/>
          <w:sz w:val="18"/>
          <w:szCs w:val="24"/>
          <w:lang w:val="ja-JP"/>
        </w:rPr>
        <w:t xml:space="preserve">MPEG LA, L.L.C </w:t>
      </w:r>
      <w:r w:rsidRPr="00F035BF">
        <w:rPr>
          <w:rFonts w:cs="Arial"/>
          <w:color w:val="404040"/>
          <w:sz w:val="18"/>
          <w:szCs w:val="24"/>
          <w:lang w:val="ja-JP"/>
        </w:rPr>
        <w:t>から入手できます。</w:t>
      </w:r>
      <w:hyperlink r:id="rId87" w:history="1">
        <w:r w:rsidRPr="00807148">
          <w:rPr>
            <w:rFonts w:cs="Arial"/>
            <w:color w:val="00467F"/>
            <w:sz w:val="18"/>
            <w:szCs w:val="24"/>
            <w:u w:val="single"/>
            <w:lang w:val="ja-JP"/>
          </w:rPr>
          <w:t>http://www.mpegla.com/index1.cfm</w:t>
        </w:r>
      </w:hyperlink>
      <w:r w:rsidRPr="00807148">
        <w:rPr>
          <w:rFonts w:cs="Arial"/>
          <w:color w:val="404040"/>
          <w:sz w:val="18"/>
          <w:szCs w:val="24"/>
          <w:lang w:val="ja-JP"/>
        </w:rPr>
        <w:t xml:space="preserve"> </w:t>
      </w:r>
      <w:r w:rsidRPr="00F035BF">
        <w:rPr>
          <w:rFonts w:cs="Arial"/>
          <w:color w:val="404040"/>
          <w:sz w:val="18"/>
          <w:szCs w:val="24"/>
          <w:lang w:val="ja-JP"/>
        </w:rPr>
        <w:t>をご参照ください</w:t>
      </w:r>
      <w:r w:rsidR="00510928" w:rsidRPr="00F035BF">
        <w:rPr>
          <w:rFonts w:cs="Arial"/>
          <w:color w:val="404040"/>
          <w:sz w:val="18"/>
          <w:szCs w:val="24"/>
          <w:lang w:val="ja-JP"/>
        </w:rPr>
        <w:t>。</w:t>
      </w:r>
    </w:p>
    <w:p w:rsidR="00A47016" w:rsidRPr="00807148" w:rsidRDefault="00A47016">
      <w:pPr>
        <w:ind w:left="270"/>
        <w:rPr>
          <w:rFonts w:cs="Arial"/>
          <w:color w:val="404040"/>
          <w:sz w:val="18"/>
          <w:szCs w:val="24"/>
        </w:rPr>
      </w:pPr>
      <w:r w:rsidRPr="00807148">
        <w:rPr>
          <w:rFonts w:cs="Arial"/>
          <w:color w:val="404040"/>
          <w:sz w:val="18"/>
          <w:szCs w:val="24"/>
          <w:lang w:val="ja-JP"/>
        </w:rPr>
        <w:t>前述の注意は、通常の業務用にソフトウェアを使用することを制限または禁止するものではありません。これには以下は含まれません。</w:t>
      </w:r>
      <w:r w:rsidRPr="00807148">
        <w:rPr>
          <w:rFonts w:cs="Arial"/>
          <w:color w:val="404040"/>
          <w:sz w:val="18"/>
          <w:szCs w:val="24"/>
          <w:lang w:val="ja-JP"/>
        </w:rPr>
        <w:t xml:space="preserve">(i) </w:t>
      </w:r>
      <w:r w:rsidRPr="00807148">
        <w:rPr>
          <w:rFonts w:cs="Arial"/>
          <w:color w:val="404040"/>
          <w:sz w:val="18"/>
          <w:szCs w:val="24"/>
          <w:lang w:val="ja-JP"/>
        </w:rPr>
        <w:t>第三者へのソフトウェアの再頒布、または</w:t>
      </w:r>
      <w:r w:rsidRPr="00807148">
        <w:rPr>
          <w:rFonts w:cs="Arial"/>
          <w:color w:val="404040"/>
          <w:sz w:val="18"/>
          <w:szCs w:val="24"/>
          <w:lang w:val="ja-JP"/>
        </w:rPr>
        <w:t xml:space="preserve"> (ii) </w:t>
      </w:r>
      <w:r w:rsidRPr="00807148">
        <w:rPr>
          <w:rFonts w:cs="Arial"/>
          <w:color w:val="404040"/>
          <w:sz w:val="18"/>
          <w:szCs w:val="24"/>
          <w:lang w:val="ja-JP"/>
        </w:rPr>
        <w:t>第三者への頒布を目的とした、映像標準互換テクノロジを使用したコンテンツの作成。</w:t>
      </w:r>
    </w:p>
    <w:p w:rsidR="00A47016" w:rsidRPr="00807148" w:rsidRDefault="00A47016" w:rsidP="008F0D25">
      <w:pPr>
        <w:pStyle w:val="PURHeading1TimesNewRoman75"/>
        <w:rPr>
          <w:rFonts w:ascii="Arial" w:hAnsi="Arial" w:cs="Arial"/>
          <w:color w:val="404040"/>
        </w:rPr>
      </w:pPr>
      <w:r w:rsidRPr="00807148">
        <w:rPr>
          <w:rFonts w:ascii="Arial" w:hAnsi="Arial" w:cs="Arial"/>
        </w:rPr>
        <w:t>不要</w:t>
      </w:r>
      <w:r w:rsidRPr="00807148">
        <w:rPr>
          <w:rFonts w:ascii="Arial" w:hAnsi="Arial" w:cs="Arial"/>
          <w:noProof w:val="0"/>
        </w:rPr>
        <w:t>である可能性のあるソフトウェア</w:t>
      </w:r>
    </w:p>
    <w:p w:rsidR="00A47016" w:rsidRPr="00807148" w:rsidRDefault="00A47016">
      <w:pPr>
        <w:ind w:left="270"/>
        <w:rPr>
          <w:rFonts w:cs="Arial"/>
          <w:color w:val="404040"/>
          <w:sz w:val="18"/>
          <w:szCs w:val="24"/>
        </w:rPr>
      </w:pPr>
      <w:r w:rsidRPr="00807148">
        <w:rPr>
          <w:rFonts w:cs="Arial"/>
          <w:color w:val="404040"/>
          <w:sz w:val="18"/>
          <w:szCs w:val="24"/>
          <w:lang w:val="ja-JP"/>
        </w:rPr>
        <w:t>システムを起動すると、</w:t>
      </w:r>
      <w:r w:rsidRPr="00807148">
        <w:rPr>
          <w:rFonts w:cs="Arial"/>
          <w:color w:val="404040"/>
          <w:sz w:val="18"/>
          <w:szCs w:val="24"/>
          <w:lang w:val="ja-JP"/>
        </w:rPr>
        <w:t xml:space="preserve">Windows Defender </w:t>
      </w:r>
      <w:r w:rsidRPr="00807148">
        <w:rPr>
          <w:rFonts w:cs="Arial"/>
          <w:color w:val="404040"/>
          <w:sz w:val="18"/>
          <w:szCs w:val="24"/>
          <w:lang w:val="ja-JP"/>
        </w:rPr>
        <w:t>が「スパイウェア」、「アドウェア」、および不要である可能性のあるその他のソフトウェアがないかコンピューター内を検索します。不要である可能性のあるソフトウェアが見つかると、無視するか、無効化</w:t>
      </w:r>
      <w:r w:rsidRPr="00807148">
        <w:rPr>
          <w:rFonts w:cs="Arial"/>
          <w:color w:val="404040"/>
          <w:sz w:val="18"/>
          <w:szCs w:val="24"/>
          <w:lang w:val="ja-JP"/>
        </w:rPr>
        <w:t xml:space="preserve"> (</w:t>
      </w:r>
      <w:r w:rsidRPr="00807148">
        <w:rPr>
          <w:rFonts w:cs="Arial"/>
          <w:color w:val="404040"/>
          <w:sz w:val="18"/>
          <w:szCs w:val="24"/>
          <w:lang w:val="ja-JP"/>
        </w:rPr>
        <w:t>隔離</w:t>
      </w:r>
      <w:r w:rsidRPr="00807148">
        <w:rPr>
          <w:rFonts w:cs="Arial"/>
          <w:color w:val="404040"/>
          <w:sz w:val="18"/>
          <w:szCs w:val="24"/>
          <w:lang w:val="ja-JP"/>
        </w:rPr>
        <w:t xml:space="preserve">) </w:t>
      </w:r>
      <w:r w:rsidRPr="00807148">
        <w:rPr>
          <w:rFonts w:cs="Arial"/>
          <w:color w:val="404040"/>
          <w:sz w:val="18"/>
          <w:szCs w:val="24"/>
          <w:lang w:val="ja-JP"/>
        </w:rPr>
        <w:t>するか、または削除するかをユーザーに確認します。不要である可能性のあるソフトウェアの危険度が「高」または「重大」である場合、既定の設定を変更しない限り、スキャン後に自動的に削除されます。不要である可能性のあるソフトウェアを削除または無効化すると、コンピューター上の他のソフトウェアが動作しなくなったり、コンピューター上の他のソフトウェアを使用するためのライセンスに抵触する場合があります。</w:t>
      </w:r>
    </w:p>
    <w:p w:rsidR="00A47016" w:rsidRPr="00807148" w:rsidRDefault="00A47016">
      <w:pPr>
        <w:ind w:left="270"/>
        <w:rPr>
          <w:rFonts w:cs="Arial"/>
          <w:color w:val="404040"/>
          <w:sz w:val="18"/>
          <w:szCs w:val="24"/>
        </w:rPr>
      </w:pPr>
      <w:r w:rsidRPr="00807148">
        <w:rPr>
          <w:rFonts w:cs="Arial"/>
          <w:color w:val="404040"/>
          <w:sz w:val="18"/>
          <w:szCs w:val="24"/>
          <w:lang w:val="ja-JP"/>
        </w:rPr>
        <w:t>このようなソフトウェアを使用することで、不要である可能性のないソフトウェアも削除されたり、無効化されたりする場合があります。</w:t>
      </w:r>
    </w:p>
    <w:p w:rsidR="00A47016" w:rsidRPr="00807148" w:rsidRDefault="00A47016" w:rsidP="008F0D25">
      <w:pPr>
        <w:pStyle w:val="PURHeading1TimesNewRoman75"/>
        <w:rPr>
          <w:rFonts w:ascii="Arial" w:hAnsi="Arial" w:cs="Arial"/>
        </w:rPr>
      </w:pPr>
      <w:r w:rsidRPr="00807148">
        <w:rPr>
          <w:rFonts w:ascii="Arial" w:hAnsi="Arial" w:cs="Arial"/>
        </w:rPr>
        <w:t>記録に関する注意</w:t>
      </w:r>
    </w:p>
    <w:p w:rsidR="00C41EC6" w:rsidRDefault="00A47016" w:rsidP="00C41EC6">
      <w:pPr>
        <w:ind w:left="270"/>
        <w:rPr>
          <w:color w:val="404040" w:themeColor="text1" w:themeTint="BF"/>
          <w:sz w:val="18"/>
        </w:rPr>
      </w:pPr>
      <w:r w:rsidRPr="00807148">
        <w:rPr>
          <w:rFonts w:cs="Arial"/>
          <w:color w:val="404040"/>
          <w:sz w:val="18"/>
          <w:szCs w:val="24"/>
          <w:lang w:val="ja-JP"/>
        </w:rPr>
        <w:t>地域の法律によっては、個人間のやり取りを傍受、監視、または記録する場合</w:t>
      </w:r>
      <w:r w:rsidRPr="00807148">
        <w:rPr>
          <w:rFonts w:cs="Arial"/>
          <w:color w:val="404040"/>
          <w:sz w:val="18"/>
          <w:szCs w:val="24"/>
          <w:lang w:val="ja-JP"/>
        </w:rPr>
        <w:t xml:space="preserve"> (</w:t>
      </w:r>
      <w:r w:rsidRPr="00807148">
        <w:rPr>
          <w:rFonts w:cs="Arial"/>
          <w:color w:val="404040"/>
          <w:sz w:val="18"/>
          <w:szCs w:val="24"/>
          <w:lang w:val="ja-JP"/>
        </w:rPr>
        <w:t>あるいはそのすべてを行う場合</w:t>
      </w:r>
      <w:r w:rsidRPr="00807148">
        <w:rPr>
          <w:rFonts w:cs="Arial"/>
          <w:color w:val="404040"/>
          <w:sz w:val="18"/>
          <w:szCs w:val="24"/>
          <w:lang w:val="ja-JP"/>
        </w:rPr>
        <w:t>)</w:t>
      </w:r>
      <w:r w:rsidRPr="00807148">
        <w:rPr>
          <w:rFonts w:cs="Arial"/>
          <w:color w:val="404040"/>
          <w:sz w:val="18"/>
          <w:szCs w:val="24"/>
          <w:lang w:val="ja-JP"/>
        </w:rPr>
        <w:t>、事前の通知または承諾を必要とするものや、個人を特定できる情報の収集、保存、および使用を規制しているものがあります。お客様は、オンライン</w:t>
      </w:r>
      <w:r w:rsidRPr="00807148">
        <w:rPr>
          <w:rFonts w:cs="Arial"/>
          <w:color w:val="404040"/>
          <w:sz w:val="18"/>
          <w:szCs w:val="24"/>
          <w:lang w:val="ja-JP"/>
        </w:rPr>
        <w:t xml:space="preserve"> </w:t>
      </w:r>
      <w:r w:rsidRPr="00807148">
        <w:rPr>
          <w:rFonts w:cs="Arial"/>
          <w:color w:val="404040"/>
          <w:sz w:val="18"/>
          <w:szCs w:val="24"/>
          <w:lang w:val="ja-JP"/>
        </w:rPr>
        <w:t>サービスまたは記録機能</w:t>
      </w:r>
      <w:r w:rsidRPr="00807148">
        <w:rPr>
          <w:rFonts w:cs="Arial"/>
          <w:color w:val="404040"/>
          <w:sz w:val="18"/>
          <w:szCs w:val="24"/>
          <w:lang w:val="ja-JP"/>
        </w:rPr>
        <w:t xml:space="preserve"> (</w:t>
      </w:r>
      <w:r w:rsidRPr="00807148">
        <w:rPr>
          <w:rFonts w:cs="Arial"/>
          <w:color w:val="404040"/>
          <w:sz w:val="18"/>
          <w:szCs w:val="24"/>
          <w:lang w:val="ja-JP"/>
        </w:rPr>
        <w:t>あるいはその両方</w:t>
      </w:r>
      <w:r w:rsidRPr="00807148">
        <w:rPr>
          <w:rFonts w:cs="Arial"/>
          <w:color w:val="404040"/>
          <w:sz w:val="18"/>
          <w:szCs w:val="24"/>
          <w:lang w:val="ja-JP"/>
        </w:rPr>
        <w:t xml:space="preserve">) </w:t>
      </w:r>
      <w:r w:rsidRPr="00807148">
        <w:rPr>
          <w:rFonts w:cs="Arial"/>
          <w:color w:val="404040"/>
          <w:sz w:val="18"/>
          <w:szCs w:val="24"/>
          <w:lang w:val="ja-JP"/>
        </w:rPr>
        <w:t>を使用するにあたり、すべての適用法に従い、すべての必要な承諾を得て、すべての必要な開示を行うことに同意するものとします。</w:t>
      </w:r>
    </w:p>
    <w:p w:rsidR="00C41EC6" w:rsidRPr="00C41EC6" w:rsidRDefault="00C41EC6" w:rsidP="00C41EC6">
      <w:pPr>
        <w:pStyle w:val="PURHeading1"/>
        <w:rPr>
          <w:smallCaps w:val="0"/>
        </w:rPr>
      </w:pPr>
      <w:r w:rsidRPr="00C41EC6">
        <w:rPr>
          <w:smallCaps w:val="0"/>
        </w:rPr>
        <w:t>Yammer</w:t>
      </w:r>
    </w:p>
    <w:p w:rsidR="00A47016" w:rsidRPr="00C41EC6" w:rsidRDefault="00C41EC6" w:rsidP="00C41EC6">
      <w:pPr>
        <w:ind w:left="270"/>
        <w:rPr>
          <w:rFonts w:cs="Arial"/>
          <w:color w:val="404040"/>
          <w:sz w:val="18"/>
          <w:szCs w:val="24"/>
        </w:rPr>
      </w:pPr>
      <w:r w:rsidRPr="00C41EC6">
        <w:rPr>
          <w:rFonts w:cs="Arial"/>
          <w:color w:val="404040"/>
          <w:sz w:val="18"/>
          <w:szCs w:val="24"/>
          <w:lang w:val="ja-JP"/>
        </w:rPr>
        <w:t xml:space="preserve">Microsoft Dynamics CRM </w:t>
      </w:r>
      <w:r w:rsidRPr="00C41EC6">
        <w:rPr>
          <w:rFonts w:cs="Arial"/>
          <w:color w:val="404040"/>
          <w:sz w:val="18"/>
          <w:szCs w:val="24"/>
          <w:lang w:val="ja-JP"/>
        </w:rPr>
        <w:t>を</w:t>
      </w:r>
      <w:r w:rsidRPr="00C41EC6">
        <w:rPr>
          <w:rFonts w:cs="Arial"/>
          <w:color w:val="404040"/>
          <w:sz w:val="18"/>
          <w:szCs w:val="24"/>
          <w:lang w:val="ja-JP"/>
        </w:rPr>
        <w:t xml:space="preserve"> Yammer </w:t>
      </w:r>
      <w:r w:rsidRPr="00C41EC6">
        <w:rPr>
          <w:rFonts w:cs="Arial"/>
          <w:color w:val="404040"/>
          <w:sz w:val="18"/>
          <w:szCs w:val="24"/>
          <w:lang w:val="ja-JP"/>
        </w:rPr>
        <w:t>と接続するソフトウェアは、</w:t>
      </w:r>
      <w:r w:rsidRPr="00C41EC6">
        <w:rPr>
          <w:rFonts w:cs="Arial"/>
          <w:color w:val="404040"/>
          <w:sz w:val="18"/>
          <w:szCs w:val="24"/>
          <w:lang w:val="ja-JP"/>
        </w:rPr>
        <w:t xml:space="preserve">2 </w:t>
      </w:r>
      <w:r w:rsidRPr="00C41EC6">
        <w:rPr>
          <w:rFonts w:cs="Arial"/>
          <w:color w:val="404040"/>
          <w:sz w:val="18"/>
          <w:szCs w:val="24"/>
          <w:lang w:val="ja-JP"/>
        </w:rPr>
        <w:t>つのサービス間で一定のデータを共有できるようにします。お客様またはお客様のエンド</w:t>
      </w:r>
      <w:r w:rsidRPr="00C41EC6">
        <w:rPr>
          <w:rFonts w:cs="Arial"/>
          <w:color w:val="404040"/>
          <w:sz w:val="18"/>
          <w:szCs w:val="24"/>
          <w:lang w:val="ja-JP"/>
        </w:rPr>
        <w:t xml:space="preserve"> </w:t>
      </w:r>
      <w:r w:rsidRPr="00C41EC6">
        <w:rPr>
          <w:rFonts w:cs="Arial"/>
          <w:color w:val="404040"/>
          <w:sz w:val="18"/>
          <w:szCs w:val="24"/>
          <w:lang w:val="ja-JP"/>
        </w:rPr>
        <w:t>ユーザーの指示で、以下のデータは</w:t>
      </w:r>
      <w:r w:rsidRPr="00C41EC6">
        <w:rPr>
          <w:rFonts w:cs="Arial"/>
          <w:color w:val="404040"/>
          <w:sz w:val="18"/>
          <w:szCs w:val="24"/>
          <w:lang w:val="ja-JP"/>
        </w:rPr>
        <w:t xml:space="preserve"> Microsoft Dynamics CRM </w:t>
      </w:r>
      <w:r w:rsidRPr="00C41EC6">
        <w:rPr>
          <w:rFonts w:cs="Arial"/>
          <w:color w:val="404040"/>
          <w:sz w:val="18"/>
          <w:szCs w:val="24"/>
          <w:lang w:val="ja-JP"/>
        </w:rPr>
        <w:t>を通じて</w:t>
      </w:r>
      <w:r w:rsidRPr="00C41EC6">
        <w:rPr>
          <w:rFonts w:cs="Arial"/>
          <w:color w:val="404040"/>
          <w:sz w:val="18"/>
          <w:szCs w:val="24"/>
          <w:lang w:val="ja-JP"/>
        </w:rPr>
        <w:t xml:space="preserve"> Yammer </w:t>
      </w:r>
      <w:r w:rsidRPr="00C41EC6">
        <w:rPr>
          <w:rFonts w:cs="Arial"/>
          <w:color w:val="404040"/>
          <w:sz w:val="18"/>
          <w:szCs w:val="24"/>
          <w:lang w:val="ja-JP"/>
        </w:rPr>
        <w:t>に送信されます。</w:t>
      </w:r>
      <w:r w:rsidRPr="00C41EC6">
        <w:rPr>
          <w:rFonts w:cs="Arial"/>
          <w:color w:val="404040"/>
          <w:sz w:val="18"/>
          <w:szCs w:val="24"/>
          <w:lang w:val="ja-JP"/>
        </w:rPr>
        <w:t xml:space="preserve">(i) </w:t>
      </w:r>
      <w:r w:rsidRPr="00C41EC6">
        <w:rPr>
          <w:rFonts w:cs="Arial"/>
          <w:color w:val="404040"/>
          <w:sz w:val="18"/>
          <w:szCs w:val="24"/>
          <w:lang w:val="ja-JP"/>
        </w:rPr>
        <w:t>投稿、</w:t>
      </w:r>
      <w:r w:rsidRPr="00C41EC6">
        <w:rPr>
          <w:rFonts w:cs="Arial"/>
          <w:color w:val="404040"/>
          <w:sz w:val="18"/>
          <w:szCs w:val="24"/>
          <w:lang w:val="ja-JP"/>
        </w:rPr>
        <w:t xml:space="preserve">(ii) CRM </w:t>
      </w:r>
      <w:r w:rsidRPr="00C41EC6">
        <w:rPr>
          <w:rFonts w:cs="Arial"/>
          <w:color w:val="404040"/>
          <w:sz w:val="18"/>
          <w:szCs w:val="24"/>
          <w:lang w:val="ja-JP"/>
        </w:rPr>
        <w:t>レコードへのリンク、</w:t>
      </w:r>
      <w:r w:rsidRPr="00C41EC6">
        <w:rPr>
          <w:rFonts w:cs="Arial"/>
          <w:color w:val="404040"/>
          <w:sz w:val="18"/>
          <w:szCs w:val="24"/>
          <w:lang w:val="ja-JP"/>
        </w:rPr>
        <w:t xml:space="preserve">(iii) CRM </w:t>
      </w:r>
      <w:r w:rsidRPr="00C41EC6">
        <w:rPr>
          <w:rFonts w:cs="Arial"/>
          <w:color w:val="404040"/>
          <w:sz w:val="18"/>
          <w:szCs w:val="24"/>
          <w:lang w:val="ja-JP"/>
        </w:rPr>
        <w:t>レコードの説明フィールドに含まれる情報、および</w:t>
      </w:r>
      <w:r w:rsidRPr="00C41EC6">
        <w:rPr>
          <w:rFonts w:cs="Arial"/>
          <w:color w:val="404040"/>
          <w:sz w:val="18"/>
          <w:szCs w:val="24"/>
          <w:lang w:val="ja-JP"/>
        </w:rPr>
        <w:t xml:space="preserve"> (iv) </w:t>
      </w:r>
      <w:r w:rsidRPr="00C41EC6">
        <w:rPr>
          <w:rFonts w:cs="Arial"/>
          <w:color w:val="404040"/>
          <w:sz w:val="18"/>
          <w:szCs w:val="24"/>
          <w:lang w:val="ja-JP"/>
        </w:rPr>
        <w:t>お客様またはお客様のエンド</w:t>
      </w:r>
      <w:r w:rsidRPr="00C41EC6">
        <w:rPr>
          <w:rFonts w:cs="Arial"/>
          <w:color w:val="404040"/>
          <w:sz w:val="18"/>
          <w:szCs w:val="24"/>
          <w:lang w:val="ja-JP"/>
        </w:rPr>
        <w:t xml:space="preserve"> </w:t>
      </w:r>
      <w:r w:rsidRPr="00C41EC6">
        <w:rPr>
          <w:rFonts w:cs="Arial"/>
          <w:color w:val="404040"/>
          <w:sz w:val="18"/>
          <w:szCs w:val="24"/>
          <w:lang w:val="ja-JP"/>
        </w:rPr>
        <w:t>ユーザーが</w:t>
      </w:r>
      <w:r w:rsidRPr="00C41EC6">
        <w:rPr>
          <w:rFonts w:cs="Arial"/>
          <w:color w:val="404040"/>
          <w:sz w:val="18"/>
          <w:szCs w:val="24"/>
          <w:lang w:val="ja-JP"/>
        </w:rPr>
        <w:t xml:space="preserve"> Yammer </w:t>
      </w:r>
      <w:r w:rsidRPr="00C41EC6">
        <w:rPr>
          <w:rFonts w:cs="Arial"/>
          <w:color w:val="404040"/>
          <w:sz w:val="18"/>
          <w:szCs w:val="24"/>
          <w:lang w:val="ja-JP"/>
        </w:rPr>
        <w:t>と共有するその他のアクティビティまたはコンテンツ。</w:t>
      </w:r>
      <w:r w:rsidRPr="00C41EC6">
        <w:rPr>
          <w:rFonts w:cs="Arial"/>
          <w:color w:val="404040"/>
          <w:sz w:val="18"/>
          <w:szCs w:val="24"/>
          <w:lang w:val="ja-JP"/>
        </w:rPr>
        <w:t xml:space="preserve">Yammer </w:t>
      </w:r>
      <w:r w:rsidRPr="00C41EC6">
        <w:rPr>
          <w:rFonts w:cs="Arial"/>
          <w:color w:val="404040"/>
          <w:sz w:val="18"/>
          <w:szCs w:val="24"/>
          <w:lang w:val="ja-JP"/>
        </w:rPr>
        <w:t>の使用条件については、</w:t>
      </w:r>
      <w:hyperlink r:id="rId88">
        <w:r w:rsidRPr="00C41EC6">
          <w:rPr>
            <w:rFonts w:cs="Arial"/>
            <w:color w:val="00467F"/>
            <w:sz w:val="18"/>
            <w:u w:val="single"/>
          </w:rPr>
          <w:t>https://www.yammer.com/about/terms/</w:t>
        </w:r>
      </w:hyperlink>
      <w:r w:rsidRPr="00C41EC6">
        <w:rPr>
          <w:rFonts w:cs="Arial"/>
          <w:color w:val="404040"/>
          <w:sz w:val="18"/>
          <w:szCs w:val="24"/>
          <w:lang w:val="ja-JP"/>
        </w:rPr>
        <w:t xml:space="preserve"> </w:t>
      </w:r>
      <w:r w:rsidRPr="00C41EC6">
        <w:rPr>
          <w:rFonts w:cs="Arial"/>
          <w:color w:val="404040"/>
          <w:sz w:val="18"/>
          <w:szCs w:val="24"/>
          <w:lang w:val="ja-JP"/>
        </w:rPr>
        <w:t>を参照してください。</w:t>
      </w:r>
      <w:r w:rsidRPr="00C41EC6">
        <w:rPr>
          <w:rFonts w:cs="Arial"/>
          <w:color w:val="404040"/>
          <w:sz w:val="18"/>
          <w:szCs w:val="24"/>
          <w:lang w:val="ja-JP"/>
        </w:rPr>
        <w:t xml:space="preserve">Yammer </w:t>
      </w:r>
      <w:r w:rsidRPr="00C41EC6">
        <w:rPr>
          <w:rFonts w:cs="Arial"/>
          <w:color w:val="404040"/>
          <w:sz w:val="18"/>
          <w:szCs w:val="24"/>
          <w:lang w:val="ja-JP"/>
        </w:rPr>
        <w:t>のプライバシーに関する声明については、</w:t>
      </w:r>
      <w:hyperlink r:id="rId89">
        <w:r w:rsidRPr="00C41EC6">
          <w:rPr>
            <w:rFonts w:cs="Arial"/>
            <w:color w:val="00467F"/>
            <w:sz w:val="18"/>
            <w:u w:val="single"/>
          </w:rPr>
          <w:t>https://www.yammer.com/about/privacy/</w:t>
        </w:r>
      </w:hyperlink>
      <w:r w:rsidRPr="00C41EC6">
        <w:rPr>
          <w:rFonts w:cs="Arial"/>
          <w:sz w:val="18"/>
        </w:rPr>
        <w:t xml:space="preserve"> </w:t>
      </w:r>
      <w:r w:rsidRPr="00C41EC6">
        <w:rPr>
          <w:rFonts w:cs="Arial"/>
          <w:color w:val="404040"/>
          <w:sz w:val="18"/>
          <w:szCs w:val="24"/>
          <w:lang w:val="ja-JP"/>
        </w:rPr>
        <w:t>を参照してください。</w:t>
      </w:r>
      <w:r w:rsidRPr="00C41EC6">
        <w:rPr>
          <w:rFonts w:cs="Arial"/>
          <w:color w:val="404040"/>
          <w:sz w:val="18"/>
          <w:szCs w:val="24"/>
          <w:lang w:val="ja-JP"/>
        </w:rPr>
        <w:t xml:space="preserve">Yammer </w:t>
      </w:r>
      <w:r w:rsidRPr="00C41EC6">
        <w:rPr>
          <w:rFonts w:cs="Arial"/>
          <w:color w:val="404040"/>
          <w:sz w:val="18"/>
          <w:szCs w:val="24"/>
          <w:lang w:val="ja-JP"/>
        </w:rPr>
        <w:t>に送信される顧客データにはこの声明が適用されます。</w:t>
      </w:r>
    </w:p>
    <w:p w:rsidR="00A47016" w:rsidRPr="00807148" w:rsidRDefault="006F7B56">
      <w:pPr>
        <w:pStyle w:val="PURBody"/>
        <w:jc w:val="right"/>
        <w:rPr>
          <w:rStyle w:val="Hyperlink"/>
          <w:rFonts w:cs="Arial"/>
          <w:szCs w:val="24"/>
        </w:rPr>
      </w:pPr>
      <w:hyperlink w:anchor="TOC" w:history="1">
        <w:r w:rsidR="003B2664" w:rsidRPr="00807148">
          <w:rPr>
            <w:rStyle w:val="Hyperlink"/>
            <w:rFonts w:cs="Arial"/>
            <w:noProof/>
            <w:color w:val="00467F"/>
            <w:sz w:val="16"/>
            <w:szCs w:val="24"/>
          </w:rPr>
          <w:t>目次</w:t>
        </w:r>
      </w:hyperlink>
      <w:r w:rsidR="003B2664" w:rsidRPr="00807148">
        <w:rPr>
          <w:rFonts w:cs="Arial"/>
          <w:noProof/>
          <w:sz w:val="16"/>
          <w:szCs w:val="24"/>
        </w:rPr>
        <w:t xml:space="preserve"> / </w:t>
      </w:r>
      <w:hyperlink w:anchor="UniversalTerms" w:history="1">
        <w:r w:rsidR="003B2664" w:rsidRPr="00807148">
          <w:rPr>
            <w:rStyle w:val="Hyperlink"/>
            <w:rFonts w:cs="Arial"/>
            <w:noProof/>
            <w:color w:val="00467F"/>
            <w:sz w:val="16"/>
            <w:szCs w:val="24"/>
          </w:rPr>
          <w:t>共通の使用条件</w:t>
        </w:r>
      </w:hyperlink>
    </w:p>
    <w:p w:rsidR="006C0C26" w:rsidRPr="00807148" w:rsidRDefault="006C0C26">
      <w:pPr>
        <w:pStyle w:val="PURBody-Indented"/>
        <w:rPr>
          <w:rFonts w:cs="Arial"/>
          <w:szCs w:val="24"/>
        </w:rPr>
        <w:sectPr w:rsidR="006C0C26" w:rsidRPr="00807148" w:rsidSect="00B371CB">
          <w:footerReference w:type="default" r:id="rId90"/>
          <w:pgSz w:w="11907" w:h="16840" w:code="9"/>
          <w:pgMar w:top="1168" w:right="720" w:bottom="720" w:left="720" w:header="431" w:footer="289" w:gutter="0"/>
          <w:cols w:space="720"/>
          <w:docGrid w:linePitch="360"/>
        </w:sectPr>
      </w:pPr>
    </w:p>
    <w:p w:rsidR="006C0C26" w:rsidRDefault="006C0C26">
      <w:pPr>
        <w:spacing w:after="0"/>
        <w:rPr>
          <w:rFonts w:cs="Arial"/>
          <w:szCs w:val="24"/>
          <w:lang w:val="ja-JP"/>
        </w:rPr>
      </w:pPr>
      <w:r w:rsidRPr="00807148">
        <w:rPr>
          <w:rFonts w:cs="Arial"/>
          <w:szCs w:val="24"/>
          <w:lang w:val="ja-JP"/>
        </w:rPr>
        <w:br w:type="page"/>
      </w:r>
    </w:p>
    <w:p w:rsidR="00D34EE8" w:rsidRDefault="004E5522" w:rsidP="00D34EE8">
      <w:pPr>
        <w:pStyle w:val="PURSectionHeading"/>
        <w:rPr>
          <w:rFonts w:cs="Arial"/>
          <w:szCs w:val="24"/>
          <w:lang w:val="ja-JP"/>
        </w:rPr>
      </w:pPr>
      <w:bookmarkStart w:id="198" w:name="_Toc357603092"/>
      <w:r w:rsidRPr="00807148">
        <w:rPr>
          <w:rFonts w:cs="Arial"/>
          <w:szCs w:val="24"/>
          <w:lang w:val="ja-JP"/>
        </w:rPr>
        <w:t>製品インデックス</w:t>
      </w:r>
      <w:bookmarkEnd w:id="198"/>
    </w:p>
    <w:p w:rsidR="00D34EE8" w:rsidRDefault="00D34EE8" w:rsidP="00D34EE8">
      <w:pPr>
        <w:pStyle w:val="PURSectionHeading"/>
        <w:rPr>
          <w:rFonts w:cs="Arial"/>
          <w:szCs w:val="24"/>
          <w:lang w:val="ja-JP"/>
        </w:rPr>
      </w:pPr>
    </w:p>
    <w:p w:rsidR="00D34EE8" w:rsidRDefault="00791444" w:rsidP="004E5522">
      <w:pPr>
        <w:pStyle w:val="Index1"/>
        <w:tabs>
          <w:tab w:val="right" w:leader="dot" w:pos="5030"/>
        </w:tabs>
        <w:rPr>
          <w:rFonts w:cs="Arial"/>
          <w:noProof/>
          <w:lang w:val="ja-JP"/>
        </w:rPr>
        <w:sectPr w:rsidR="00D34EE8" w:rsidSect="00D34EE8">
          <w:footerReference w:type="default" r:id="rId91"/>
          <w:type w:val="continuous"/>
          <w:pgSz w:w="11907" w:h="16840" w:code="9"/>
          <w:pgMar w:top="1168" w:right="720" w:bottom="720" w:left="720" w:header="431" w:footer="289" w:gutter="0"/>
          <w:cols w:num="2" w:space="427"/>
          <w:docGrid w:linePitch="360"/>
        </w:sectPr>
      </w:pPr>
      <w:r w:rsidRPr="00807148">
        <w:rPr>
          <w:rFonts w:cs="Arial"/>
          <w:noProof/>
          <w:lang w:val="ja-JP"/>
        </w:rPr>
        <w:fldChar w:fldCharType="begin"/>
      </w:r>
      <w:r w:rsidR="00754299" w:rsidRPr="00807148">
        <w:rPr>
          <w:rFonts w:cs="Arial"/>
          <w:noProof/>
          <w:lang w:val="ja-JP"/>
        </w:rPr>
        <w:instrText xml:space="preserve"> INDEX \y \c "1" \z "1041" </w:instrText>
      </w:r>
      <w:r w:rsidRPr="00807148">
        <w:rPr>
          <w:rFonts w:cs="Arial"/>
          <w:noProof/>
          <w:lang w:val="ja-JP"/>
        </w:rPr>
        <w:fldChar w:fldCharType="separate"/>
      </w:r>
    </w:p>
    <w:p w:rsidR="00D34EE8" w:rsidRDefault="00D34EE8">
      <w:pPr>
        <w:pStyle w:val="Index1"/>
        <w:tabs>
          <w:tab w:val="right" w:leader="dot" w:pos="10457"/>
        </w:tabs>
        <w:rPr>
          <w:rFonts w:eastAsia="MS Mincho"/>
          <w:noProof/>
        </w:rPr>
      </w:pPr>
      <w:r w:rsidRPr="00EB392A">
        <w:rPr>
          <w:rFonts w:eastAsia="MS Mincho" w:cs="Arial"/>
          <w:noProof/>
        </w:rPr>
        <w:t>BizTalk RFID 2010</w:t>
      </w:r>
      <w:r>
        <w:rPr>
          <w:rFonts w:eastAsia="MS Mincho"/>
          <w:noProof/>
        </w:rPr>
        <w:t>, 12</w:t>
      </w:r>
    </w:p>
    <w:p w:rsidR="00D34EE8" w:rsidRDefault="00D34EE8">
      <w:pPr>
        <w:pStyle w:val="Index1"/>
        <w:tabs>
          <w:tab w:val="right" w:leader="dot" w:pos="10457"/>
        </w:tabs>
        <w:rPr>
          <w:rFonts w:eastAsia="MS Mincho"/>
          <w:noProof/>
        </w:rPr>
      </w:pPr>
      <w:r w:rsidRPr="00EB392A">
        <w:rPr>
          <w:rFonts w:eastAsia="MS Mincho" w:cs="Arial"/>
          <w:noProof/>
        </w:rPr>
        <w:t>BizTalk Server 2010 Branch Edition</w:t>
      </w:r>
      <w:r>
        <w:rPr>
          <w:rFonts w:eastAsia="MS Mincho"/>
          <w:noProof/>
        </w:rPr>
        <w:t>, 12</w:t>
      </w:r>
    </w:p>
    <w:p w:rsidR="00D34EE8" w:rsidRDefault="00D34EE8">
      <w:pPr>
        <w:pStyle w:val="Index1"/>
        <w:tabs>
          <w:tab w:val="right" w:leader="dot" w:pos="10457"/>
        </w:tabs>
        <w:rPr>
          <w:rFonts w:eastAsia="MS Mincho"/>
          <w:noProof/>
        </w:rPr>
      </w:pPr>
      <w:r w:rsidRPr="00EB392A">
        <w:rPr>
          <w:rFonts w:eastAsia="MS Mincho" w:cs="Arial"/>
          <w:noProof/>
        </w:rPr>
        <w:t>BizTalk Server 2010 Enterprise Edition</w:t>
      </w:r>
      <w:r>
        <w:rPr>
          <w:rFonts w:eastAsia="MS Mincho"/>
          <w:noProof/>
        </w:rPr>
        <w:t>, 13</w:t>
      </w:r>
    </w:p>
    <w:p w:rsidR="00D34EE8" w:rsidRDefault="00D34EE8">
      <w:pPr>
        <w:pStyle w:val="Index1"/>
        <w:tabs>
          <w:tab w:val="right" w:leader="dot" w:pos="10457"/>
        </w:tabs>
        <w:rPr>
          <w:rFonts w:eastAsia="MS Mincho"/>
          <w:noProof/>
        </w:rPr>
      </w:pPr>
      <w:r w:rsidRPr="00EB392A">
        <w:rPr>
          <w:rFonts w:eastAsia="MS Mincho" w:cs="Arial"/>
          <w:noProof/>
        </w:rPr>
        <w:t>BizTalk Server 2010 Standard Edition</w:t>
      </w:r>
      <w:r>
        <w:rPr>
          <w:rFonts w:eastAsia="MS Mincho"/>
          <w:noProof/>
        </w:rPr>
        <w:t>, 13</w:t>
      </w:r>
    </w:p>
    <w:p w:rsidR="00D34EE8" w:rsidRDefault="00D34EE8">
      <w:pPr>
        <w:pStyle w:val="Index1"/>
        <w:tabs>
          <w:tab w:val="right" w:leader="dot" w:pos="10457"/>
        </w:tabs>
        <w:rPr>
          <w:rFonts w:eastAsia="MS Mincho"/>
          <w:noProof/>
        </w:rPr>
      </w:pPr>
      <w:r>
        <w:rPr>
          <w:rFonts w:eastAsia="MS Mincho"/>
          <w:noProof/>
        </w:rPr>
        <w:t>BizTalk Server 2013 Branch, 26</w:t>
      </w:r>
    </w:p>
    <w:p w:rsidR="00D34EE8" w:rsidRDefault="00D34EE8">
      <w:pPr>
        <w:pStyle w:val="Index1"/>
        <w:tabs>
          <w:tab w:val="right" w:leader="dot" w:pos="10457"/>
        </w:tabs>
        <w:rPr>
          <w:rFonts w:eastAsia="MS Mincho"/>
          <w:noProof/>
        </w:rPr>
      </w:pPr>
      <w:r>
        <w:rPr>
          <w:rFonts w:eastAsia="MS Mincho"/>
          <w:noProof/>
        </w:rPr>
        <w:t>BizTalk Server 2013 Enterprise, 25</w:t>
      </w:r>
    </w:p>
    <w:p w:rsidR="00D34EE8" w:rsidRDefault="00D34EE8">
      <w:pPr>
        <w:pStyle w:val="Index1"/>
        <w:tabs>
          <w:tab w:val="right" w:leader="dot" w:pos="10457"/>
        </w:tabs>
        <w:rPr>
          <w:rFonts w:eastAsia="MS Mincho"/>
          <w:noProof/>
        </w:rPr>
      </w:pPr>
      <w:r>
        <w:rPr>
          <w:rFonts w:eastAsia="MS Mincho"/>
          <w:noProof/>
        </w:rPr>
        <w:t>BizTalk Server 2013 Standard, 26</w:t>
      </w:r>
    </w:p>
    <w:p w:rsidR="00D34EE8" w:rsidRDefault="00D34EE8">
      <w:pPr>
        <w:pStyle w:val="Index1"/>
        <w:tabs>
          <w:tab w:val="right" w:leader="dot" w:pos="10457"/>
        </w:tabs>
        <w:rPr>
          <w:rFonts w:eastAsia="MS Mincho"/>
          <w:noProof/>
        </w:rPr>
      </w:pPr>
      <w:r w:rsidRPr="00EB392A">
        <w:rPr>
          <w:rFonts w:eastAsia="MS Mincho" w:cs="Arial"/>
          <w:noProof/>
          <w:lang w:val="fr-FR"/>
        </w:rPr>
        <w:t>Core Infrastructure Server Suite Datacenter</w:t>
      </w:r>
      <w:r>
        <w:rPr>
          <w:rFonts w:eastAsia="MS Mincho"/>
          <w:noProof/>
        </w:rPr>
        <w:t>, 13</w:t>
      </w:r>
    </w:p>
    <w:p w:rsidR="00D34EE8" w:rsidRDefault="00D34EE8">
      <w:pPr>
        <w:pStyle w:val="Index1"/>
        <w:tabs>
          <w:tab w:val="right" w:leader="dot" w:pos="10457"/>
        </w:tabs>
        <w:rPr>
          <w:rFonts w:eastAsia="MS Mincho"/>
          <w:noProof/>
        </w:rPr>
      </w:pPr>
      <w:r w:rsidRPr="00EB392A">
        <w:rPr>
          <w:rFonts w:eastAsia="MS Mincho" w:cs="Arial"/>
          <w:noProof/>
          <w:lang w:val="fr-FR"/>
        </w:rPr>
        <w:t>Core Infrastructure Server Suite Standard</w:t>
      </w:r>
      <w:r>
        <w:rPr>
          <w:rFonts w:eastAsia="MS Mincho"/>
          <w:noProof/>
        </w:rPr>
        <w:t>, 14</w:t>
      </w:r>
    </w:p>
    <w:p w:rsidR="00D34EE8" w:rsidRDefault="00D34EE8">
      <w:pPr>
        <w:pStyle w:val="Index1"/>
        <w:tabs>
          <w:tab w:val="right" w:leader="dot" w:pos="10457"/>
        </w:tabs>
        <w:rPr>
          <w:rFonts w:eastAsia="MS Mincho"/>
          <w:noProof/>
        </w:rPr>
      </w:pPr>
      <w:r w:rsidRPr="00EB392A">
        <w:rPr>
          <w:rFonts w:eastAsia="MS Mincho" w:cs="Arial"/>
          <w:noProof/>
        </w:rPr>
        <w:t xml:space="preserve">Exchange Server 2013 Standard </w:t>
      </w:r>
      <w:r w:rsidRPr="00EB392A">
        <w:rPr>
          <w:rFonts w:eastAsia="MS Mincho" w:cs="Arial" w:hint="eastAsia"/>
          <w:noProof/>
          <w:lang w:val="ja-JP"/>
        </w:rPr>
        <w:t>および</w:t>
      </w:r>
      <w:r w:rsidRPr="00EB392A">
        <w:rPr>
          <w:rFonts w:eastAsia="MS Mincho" w:cs="Arial"/>
          <w:noProof/>
        </w:rPr>
        <w:t xml:space="preserve"> Enterprise</w:t>
      </w:r>
      <w:r>
        <w:rPr>
          <w:rFonts w:eastAsia="MS Mincho"/>
          <w:noProof/>
        </w:rPr>
        <w:t>, 32</w:t>
      </w:r>
    </w:p>
    <w:p w:rsidR="00D34EE8" w:rsidRDefault="00D34EE8">
      <w:pPr>
        <w:pStyle w:val="Index1"/>
        <w:tabs>
          <w:tab w:val="right" w:leader="dot" w:pos="10457"/>
        </w:tabs>
        <w:rPr>
          <w:rFonts w:eastAsia="MS Mincho"/>
          <w:noProof/>
        </w:rPr>
      </w:pPr>
      <w:r w:rsidRPr="00EB392A">
        <w:rPr>
          <w:rFonts w:eastAsia="MS Mincho" w:cs="Arial"/>
          <w:noProof/>
        </w:rPr>
        <w:t>Expression Encode Pro 4</w:t>
      </w:r>
      <w:r>
        <w:rPr>
          <w:rFonts w:eastAsia="MS Mincho"/>
          <w:noProof/>
        </w:rPr>
        <w:t>, 34</w:t>
      </w:r>
    </w:p>
    <w:p w:rsidR="00D34EE8" w:rsidRDefault="00D34EE8">
      <w:pPr>
        <w:pStyle w:val="Index1"/>
        <w:tabs>
          <w:tab w:val="right" w:leader="dot" w:pos="10457"/>
        </w:tabs>
        <w:rPr>
          <w:rFonts w:eastAsia="MS Mincho"/>
          <w:noProof/>
        </w:rPr>
      </w:pPr>
      <w:r w:rsidRPr="00EB392A">
        <w:rPr>
          <w:rFonts w:eastAsia="MS Mincho" w:cs="Arial"/>
          <w:noProof/>
        </w:rPr>
        <w:t>Forefront Identity Manager 2010 R2</w:t>
      </w:r>
      <w:r>
        <w:rPr>
          <w:rFonts w:eastAsia="MS Mincho"/>
          <w:noProof/>
        </w:rPr>
        <w:t>, 34</w:t>
      </w:r>
    </w:p>
    <w:p w:rsidR="00D34EE8" w:rsidRDefault="00D34EE8">
      <w:pPr>
        <w:pStyle w:val="Index1"/>
        <w:tabs>
          <w:tab w:val="right" w:leader="dot" w:pos="10457"/>
        </w:tabs>
        <w:rPr>
          <w:rFonts w:eastAsia="MS Mincho"/>
          <w:noProof/>
        </w:rPr>
      </w:pPr>
      <w:r w:rsidRPr="00EB392A">
        <w:rPr>
          <w:rFonts w:eastAsia="MS Mincho" w:cs="Arial"/>
          <w:noProof/>
        </w:rPr>
        <w:t>Forefront Unified Access Gateway 2010</w:t>
      </w:r>
      <w:r>
        <w:rPr>
          <w:rFonts w:eastAsia="MS Mincho"/>
          <w:noProof/>
        </w:rPr>
        <w:t>, 35</w:t>
      </w:r>
    </w:p>
    <w:p w:rsidR="00D34EE8" w:rsidRDefault="00D34EE8">
      <w:pPr>
        <w:pStyle w:val="Index1"/>
        <w:tabs>
          <w:tab w:val="right" w:leader="dot" w:pos="10457"/>
        </w:tabs>
        <w:rPr>
          <w:rFonts w:eastAsia="MS Mincho"/>
          <w:noProof/>
        </w:rPr>
      </w:pPr>
      <w:r w:rsidRPr="00EB392A">
        <w:rPr>
          <w:rFonts w:eastAsia="MS Mincho" w:cs="Arial"/>
          <w:noProof/>
        </w:rPr>
        <w:t>Lync Server 2013</w:t>
      </w:r>
      <w:r>
        <w:rPr>
          <w:rFonts w:eastAsia="MS Mincho"/>
          <w:noProof/>
        </w:rPr>
        <w:t>, 35</w:t>
      </w:r>
    </w:p>
    <w:p w:rsidR="00D34EE8" w:rsidRDefault="00D34EE8">
      <w:pPr>
        <w:pStyle w:val="Index1"/>
        <w:tabs>
          <w:tab w:val="right" w:leader="dot" w:pos="10457"/>
        </w:tabs>
        <w:rPr>
          <w:rFonts w:eastAsia="MS Mincho"/>
          <w:noProof/>
        </w:rPr>
      </w:pPr>
      <w:r>
        <w:rPr>
          <w:rFonts w:eastAsia="MS Mincho"/>
          <w:noProof/>
        </w:rPr>
        <w:t>Microsoft Application Virtualization for Remote Desktop Services, 37</w:t>
      </w:r>
    </w:p>
    <w:p w:rsidR="00D34EE8" w:rsidRDefault="00D34EE8">
      <w:pPr>
        <w:pStyle w:val="Index1"/>
        <w:tabs>
          <w:tab w:val="right" w:leader="dot" w:pos="10457"/>
        </w:tabs>
        <w:rPr>
          <w:rFonts w:eastAsia="MS Mincho"/>
          <w:noProof/>
        </w:rPr>
      </w:pPr>
      <w:r w:rsidRPr="00EB392A">
        <w:rPr>
          <w:rFonts w:eastAsia="MS Mincho" w:cs="Arial"/>
          <w:noProof/>
        </w:rPr>
        <w:t>Microsoft Application Virtualization Hosting for Desktops</w:t>
      </w:r>
      <w:r>
        <w:rPr>
          <w:rFonts w:eastAsia="MS Mincho"/>
          <w:noProof/>
        </w:rPr>
        <w:t>, 37</w:t>
      </w:r>
    </w:p>
    <w:p w:rsidR="00D34EE8" w:rsidRDefault="00D34EE8">
      <w:pPr>
        <w:pStyle w:val="Index1"/>
        <w:tabs>
          <w:tab w:val="right" w:leader="dot" w:pos="10457"/>
        </w:tabs>
        <w:rPr>
          <w:rFonts w:eastAsia="MS Mincho"/>
          <w:noProof/>
        </w:rPr>
      </w:pPr>
      <w:r w:rsidRPr="00EB392A">
        <w:rPr>
          <w:rFonts w:eastAsia="MS Mincho" w:cs="Arial"/>
          <w:noProof/>
        </w:rPr>
        <w:t>Microsoft Dynamics AX 2012 R2</w:t>
      </w:r>
      <w:r>
        <w:rPr>
          <w:rFonts w:eastAsia="MS Mincho"/>
          <w:noProof/>
        </w:rPr>
        <w:t>, 38</w:t>
      </w:r>
    </w:p>
    <w:p w:rsidR="00D34EE8" w:rsidRDefault="00D34EE8">
      <w:pPr>
        <w:pStyle w:val="Index1"/>
        <w:tabs>
          <w:tab w:val="right" w:leader="dot" w:pos="10457"/>
        </w:tabs>
        <w:rPr>
          <w:rFonts w:eastAsia="MS Mincho"/>
          <w:noProof/>
        </w:rPr>
      </w:pPr>
      <w:r w:rsidRPr="00EB392A">
        <w:rPr>
          <w:rFonts w:eastAsia="MS Mincho" w:cs="Arial"/>
          <w:noProof/>
          <w:lang w:val="ja-JP"/>
        </w:rPr>
        <w:t>Microsoft Dynamics C5 2012</w:t>
      </w:r>
      <w:r>
        <w:rPr>
          <w:rFonts w:eastAsia="MS Mincho"/>
          <w:noProof/>
        </w:rPr>
        <w:t>, 15, 39</w:t>
      </w:r>
    </w:p>
    <w:p w:rsidR="00D34EE8" w:rsidRDefault="00D34EE8">
      <w:pPr>
        <w:pStyle w:val="Index1"/>
        <w:tabs>
          <w:tab w:val="right" w:leader="dot" w:pos="10457"/>
        </w:tabs>
        <w:rPr>
          <w:rFonts w:eastAsia="MS Mincho"/>
          <w:noProof/>
        </w:rPr>
      </w:pPr>
      <w:r w:rsidRPr="00EB392A">
        <w:rPr>
          <w:rFonts w:eastAsia="MS Mincho" w:cs="Arial"/>
          <w:noProof/>
        </w:rPr>
        <w:t>Microsoft Dynamics CRM 2011 Service Provider</w:t>
      </w:r>
      <w:r>
        <w:rPr>
          <w:rFonts w:eastAsia="MS Mincho"/>
          <w:noProof/>
        </w:rPr>
        <w:t>, 40</w:t>
      </w:r>
    </w:p>
    <w:p w:rsidR="00D34EE8" w:rsidRDefault="00D34EE8">
      <w:pPr>
        <w:pStyle w:val="Index1"/>
        <w:tabs>
          <w:tab w:val="right" w:leader="dot" w:pos="10457"/>
        </w:tabs>
        <w:rPr>
          <w:rFonts w:eastAsia="MS Mincho"/>
          <w:noProof/>
        </w:rPr>
      </w:pPr>
      <w:r w:rsidRPr="00EB392A">
        <w:rPr>
          <w:rFonts w:eastAsia="MS Mincho" w:cs="Arial"/>
          <w:noProof/>
          <w:lang w:val="ja-JP"/>
        </w:rPr>
        <w:t>Microsoft Dynamics GP 2013</w:t>
      </w:r>
      <w:r>
        <w:rPr>
          <w:rFonts w:eastAsia="MS Mincho"/>
          <w:noProof/>
        </w:rPr>
        <w:t>, 16, 40</w:t>
      </w:r>
    </w:p>
    <w:p w:rsidR="00D34EE8" w:rsidRDefault="00D34EE8">
      <w:pPr>
        <w:pStyle w:val="Index1"/>
        <w:tabs>
          <w:tab w:val="right" w:leader="dot" w:pos="10457"/>
        </w:tabs>
        <w:rPr>
          <w:rFonts w:eastAsia="MS Mincho"/>
          <w:noProof/>
        </w:rPr>
      </w:pPr>
      <w:r w:rsidRPr="00EB392A">
        <w:rPr>
          <w:rFonts w:eastAsia="MS Mincho" w:cs="Arial"/>
          <w:noProof/>
        </w:rPr>
        <w:t>Microsoft Dynamics NAV 2013</w:t>
      </w:r>
      <w:r>
        <w:rPr>
          <w:rFonts w:eastAsia="MS Mincho"/>
          <w:noProof/>
        </w:rPr>
        <w:t>, 16, 41</w:t>
      </w:r>
    </w:p>
    <w:p w:rsidR="00D34EE8" w:rsidRDefault="00D34EE8">
      <w:pPr>
        <w:pStyle w:val="Index1"/>
        <w:tabs>
          <w:tab w:val="right" w:leader="dot" w:pos="10457"/>
        </w:tabs>
        <w:rPr>
          <w:rFonts w:eastAsia="MS Mincho"/>
          <w:noProof/>
        </w:rPr>
      </w:pPr>
      <w:r w:rsidRPr="00EB392A">
        <w:rPr>
          <w:rFonts w:eastAsia="MS Mincho" w:cs="Arial"/>
          <w:noProof/>
          <w:lang w:val="ja-JP"/>
        </w:rPr>
        <w:t>Microsoft Dynamics SL 2011</w:t>
      </w:r>
      <w:r>
        <w:rPr>
          <w:rFonts w:eastAsia="MS Mincho"/>
          <w:noProof/>
        </w:rPr>
        <w:t>, 17, 42</w:t>
      </w:r>
    </w:p>
    <w:p w:rsidR="00D34EE8" w:rsidRDefault="00D34EE8">
      <w:pPr>
        <w:pStyle w:val="Index1"/>
        <w:tabs>
          <w:tab w:val="right" w:leader="dot" w:pos="10457"/>
        </w:tabs>
        <w:rPr>
          <w:rFonts w:eastAsia="MS Mincho"/>
          <w:noProof/>
        </w:rPr>
      </w:pPr>
      <w:r w:rsidRPr="00EB392A">
        <w:rPr>
          <w:rFonts w:eastAsia="MS Mincho" w:cs="Arial"/>
          <w:noProof/>
        </w:rPr>
        <w:t>Microsoft Exchange Hosted Encryption</w:t>
      </w:r>
      <w:r>
        <w:rPr>
          <w:rFonts w:eastAsia="MS Mincho"/>
          <w:noProof/>
        </w:rPr>
        <w:t>, 60</w:t>
      </w:r>
    </w:p>
    <w:p w:rsidR="00D34EE8" w:rsidRDefault="00D34EE8">
      <w:pPr>
        <w:pStyle w:val="Index1"/>
        <w:tabs>
          <w:tab w:val="right" w:leader="dot" w:pos="10457"/>
        </w:tabs>
        <w:rPr>
          <w:rFonts w:eastAsia="MS Mincho"/>
          <w:noProof/>
        </w:rPr>
      </w:pPr>
      <w:r>
        <w:rPr>
          <w:rFonts w:eastAsia="MS Mincho"/>
          <w:noProof/>
        </w:rPr>
        <w:t>Microsoft User Experience Virtualization Hosting for Desktops, 43</w:t>
      </w:r>
    </w:p>
    <w:p w:rsidR="00D34EE8" w:rsidRDefault="00D34EE8">
      <w:pPr>
        <w:pStyle w:val="Index1"/>
        <w:tabs>
          <w:tab w:val="right" w:leader="dot" w:pos="10457"/>
        </w:tabs>
        <w:rPr>
          <w:rFonts w:eastAsia="MS Mincho"/>
          <w:noProof/>
        </w:rPr>
      </w:pPr>
      <w:r w:rsidRPr="00EB392A">
        <w:rPr>
          <w:rFonts w:eastAsia="MS Mincho" w:cs="Arial"/>
          <w:noProof/>
        </w:rPr>
        <w:t>Office Multi Language Pack 2013</w:t>
      </w:r>
      <w:r>
        <w:rPr>
          <w:rFonts w:eastAsia="MS Mincho"/>
          <w:noProof/>
        </w:rPr>
        <w:t>, 44</w:t>
      </w:r>
    </w:p>
    <w:p w:rsidR="00D34EE8" w:rsidRDefault="00D34EE8">
      <w:pPr>
        <w:pStyle w:val="Index1"/>
        <w:tabs>
          <w:tab w:val="right" w:leader="dot" w:pos="10457"/>
        </w:tabs>
        <w:rPr>
          <w:rFonts w:eastAsia="MS Mincho"/>
          <w:noProof/>
        </w:rPr>
      </w:pPr>
      <w:r w:rsidRPr="00EB392A">
        <w:rPr>
          <w:rFonts w:eastAsia="MS Mincho" w:cs="Arial"/>
          <w:noProof/>
        </w:rPr>
        <w:t>Office Professional Plus 2013</w:t>
      </w:r>
      <w:r>
        <w:rPr>
          <w:rFonts w:eastAsia="MS Mincho"/>
          <w:noProof/>
        </w:rPr>
        <w:t>, 44</w:t>
      </w:r>
    </w:p>
    <w:p w:rsidR="00D34EE8" w:rsidRDefault="00D34EE8">
      <w:pPr>
        <w:pStyle w:val="Index1"/>
        <w:tabs>
          <w:tab w:val="right" w:leader="dot" w:pos="10457"/>
        </w:tabs>
        <w:rPr>
          <w:rFonts w:eastAsia="MS Mincho"/>
          <w:noProof/>
        </w:rPr>
      </w:pPr>
      <w:r w:rsidRPr="00EB392A">
        <w:rPr>
          <w:rFonts w:eastAsia="MS Mincho" w:cs="Arial"/>
          <w:noProof/>
        </w:rPr>
        <w:t>Office Standard 2013</w:t>
      </w:r>
      <w:r>
        <w:rPr>
          <w:rFonts w:eastAsia="MS Mincho"/>
          <w:noProof/>
        </w:rPr>
        <w:t>, 44</w:t>
      </w:r>
    </w:p>
    <w:p w:rsidR="00D34EE8" w:rsidRDefault="00D34EE8">
      <w:pPr>
        <w:pStyle w:val="Index1"/>
        <w:tabs>
          <w:tab w:val="right" w:leader="dot" w:pos="10457"/>
        </w:tabs>
        <w:rPr>
          <w:rFonts w:eastAsia="MS Mincho"/>
          <w:noProof/>
        </w:rPr>
      </w:pPr>
      <w:r w:rsidRPr="00EB392A">
        <w:rPr>
          <w:rFonts w:eastAsia="MS Mincho" w:cs="Arial"/>
          <w:noProof/>
        </w:rPr>
        <w:t>Productivity Suite</w:t>
      </w:r>
      <w:r>
        <w:rPr>
          <w:rFonts w:eastAsia="MS Mincho"/>
          <w:noProof/>
        </w:rPr>
        <w:t>, 45</w:t>
      </w:r>
    </w:p>
    <w:p w:rsidR="00D34EE8" w:rsidRDefault="00D34EE8">
      <w:pPr>
        <w:pStyle w:val="Index1"/>
        <w:tabs>
          <w:tab w:val="right" w:leader="dot" w:pos="10457"/>
        </w:tabs>
        <w:rPr>
          <w:rFonts w:eastAsia="MS Mincho"/>
          <w:noProof/>
        </w:rPr>
      </w:pPr>
      <w:r w:rsidRPr="00EB392A">
        <w:rPr>
          <w:rFonts w:eastAsia="MS Mincho" w:cs="Arial"/>
          <w:noProof/>
        </w:rPr>
        <w:t>Project 2013 Professional</w:t>
      </w:r>
      <w:r>
        <w:rPr>
          <w:rFonts w:eastAsia="MS Mincho"/>
          <w:noProof/>
        </w:rPr>
        <w:t>, 45</w:t>
      </w:r>
    </w:p>
    <w:p w:rsidR="00D34EE8" w:rsidRDefault="00D34EE8">
      <w:pPr>
        <w:pStyle w:val="Index1"/>
        <w:tabs>
          <w:tab w:val="right" w:leader="dot" w:pos="10457"/>
        </w:tabs>
        <w:rPr>
          <w:rFonts w:eastAsia="MS Mincho"/>
          <w:noProof/>
        </w:rPr>
      </w:pPr>
      <w:r w:rsidRPr="00EB392A">
        <w:rPr>
          <w:rFonts w:eastAsia="MS Mincho" w:cs="Arial"/>
          <w:noProof/>
        </w:rPr>
        <w:t>Project 2013 Standard</w:t>
      </w:r>
      <w:r>
        <w:rPr>
          <w:rFonts w:eastAsia="MS Mincho"/>
          <w:noProof/>
        </w:rPr>
        <w:t>, 45</w:t>
      </w:r>
    </w:p>
    <w:p w:rsidR="00D34EE8" w:rsidRDefault="00D34EE8">
      <w:pPr>
        <w:pStyle w:val="Index1"/>
        <w:tabs>
          <w:tab w:val="right" w:leader="dot" w:pos="10457"/>
        </w:tabs>
        <w:rPr>
          <w:rFonts w:eastAsia="MS Mincho"/>
          <w:noProof/>
        </w:rPr>
      </w:pPr>
      <w:r w:rsidRPr="00EB392A">
        <w:rPr>
          <w:rFonts w:eastAsia="MS Mincho" w:cs="Arial"/>
          <w:noProof/>
        </w:rPr>
        <w:t>Project Server 2013</w:t>
      </w:r>
      <w:r>
        <w:rPr>
          <w:rFonts w:eastAsia="MS Mincho"/>
          <w:noProof/>
        </w:rPr>
        <w:t>, 46</w:t>
      </w:r>
    </w:p>
    <w:p w:rsidR="00D34EE8" w:rsidRDefault="00D34EE8">
      <w:pPr>
        <w:pStyle w:val="Index1"/>
        <w:tabs>
          <w:tab w:val="right" w:leader="dot" w:pos="10457"/>
        </w:tabs>
        <w:rPr>
          <w:rFonts w:eastAsia="MS Mincho"/>
          <w:noProof/>
        </w:rPr>
      </w:pPr>
      <w:r w:rsidRPr="00EB392A">
        <w:rPr>
          <w:rFonts w:eastAsia="MS Mincho" w:cs="Arial"/>
          <w:noProof/>
        </w:rPr>
        <w:t>Provisioning System</w:t>
      </w:r>
      <w:r>
        <w:rPr>
          <w:rFonts w:eastAsia="MS Mincho"/>
          <w:noProof/>
        </w:rPr>
        <w:t>, 17</w:t>
      </w:r>
    </w:p>
    <w:p w:rsidR="00D34EE8" w:rsidRDefault="00D34EE8">
      <w:pPr>
        <w:pStyle w:val="Index1"/>
        <w:tabs>
          <w:tab w:val="right" w:leader="dot" w:pos="10457"/>
        </w:tabs>
        <w:rPr>
          <w:rFonts w:eastAsia="MS Mincho"/>
          <w:noProof/>
        </w:rPr>
      </w:pPr>
      <w:r w:rsidRPr="00EB392A">
        <w:rPr>
          <w:rFonts w:eastAsia="MS Mincho" w:cs="Arial"/>
          <w:noProof/>
        </w:rPr>
        <w:t>SharePoint 2013 Hosting</w:t>
      </w:r>
      <w:r>
        <w:rPr>
          <w:rFonts w:eastAsia="MS Mincho"/>
          <w:noProof/>
        </w:rPr>
        <w:t>, 18</w:t>
      </w:r>
    </w:p>
    <w:p w:rsidR="00D34EE8" w:rsidRDefault="00D34EE8">
      <w:pPr>
        <w:pStyle w:val="Index1"/>
        <w:tabs>
          <w:tab w:val="right" w:leader="dot" w:pos="10457"/>
        </w:tabs>
        <w:rPr>
          <w:rFonts w:eastAsia="MS Mincho"/>
          <w:noProof/>
        </w:rPr>
      </w:pPr>
      <w:r w:rsidRPr="00EB392A">
        <w:rPr>
          <w:rFonts w:eastAsia="MS Mincho" w:cs="Arial"/>
          <w:noProof/>
          <w:lang w:val="ja-JP"/>
        </w:rPr>
        <w:t>SharePoint Server 2013</w:t>
      </w:r>
      <w:r>
        <w:rPr>
          <w:rFonts w:eastAsia="MS Mincho"/>
          <w:noProof/>
        </w:rPr>
        <w:t>, 46</w:t>
      </w:r>
    </w:p>
    <w:p w:rsidR="00D34EE8" w:rsidRDefault="00D34EE8">
      <w:pPr>
        <w:pStyle w:val="Index1"/>
        <w:tabs>
          <w:tab w:val="right" w:leader="dot" w:pos="10457"/>
        </w:tabs>
        <w:rPr>
          <w:rFonts w:eastAsia="MS Mincho"/>
          <w:noProof/>
        </w:rPr>
      </w:pPr>
      <w:r w:rsidRPr="00EB392A">
        <w:rPr>
          <w:rFonts w:eastAsia="MS Mincho" w:cs="Arial"/>
          <w:noProof/>
        </w:rPr>
        <w:t>SQL Server 2012 Business Intelligence</w:t>
      </w:r>
      <w:r>
        <w:rPr>
          <w:rFonts w:eastAsia="MS Mincho"/>
          <w:noProof/>
        </w:rPr>
        <w:t>, 47</w:t>
      </w:r>
    </w:p>
    <w:p w:rsidR="00D34EE8" w:rsidRDefault="00D34EE8">
      <w:pPr>
        <w:pStyle w:val="Index1"/>
        <w:tabs>
          <w:tab w:val="right" w:leader="dot" w:pos="10457"/>
        </w:tabs>
        <w:rPr>
          <w:rFonts w:eastAsia="MS Mincho"/>
          <w:noProof/>
        </w:rPr>
      </w:pPr>
      <w:r w:rsidRPr="00EB392A">
        <w:rPr>
          <w:rFonts w:eastAsia="MS Mincho" w:cs="Arial"/>
          <w:noProof/>
        </w:rPr>
        <w:t>SQL Server 2012 Enterprise</w:t>
      </w:r>
      <w:r>
        <w:rPr>
          <w:rFonts w:eastAsia="MS Mincho"/>
          <w:noProof/>
        </w:rPr>
        <w:t>, 26</w:t>
      </w:r>
    </w:p>
    <w:p w:rsidR="00D34EE8" w:rsidRDefault="00D34EE8">
      <w:pPr>
        <w:pStyle w:val="Index1"/>
        <w:tabs>
          <w:tab w:val="right" w:leader="dot" w:pos="10457"/>
        </w:tabs>
        <w:rPr>
          <w:rFonts w:eastAsia="MS Mincho"/>
          <w:noProof/>
        </w:rPr>
      </w:pPr>
      <w:r w:rsidRPr="00EB392A">
        <w:rPr>
          <w:rFonts w:eastAsia="MS Mincho" w:cs="Arial"/>
          <w:noProof/>
        </w:rPr>
        <w:t>SQL Server 2012 Standard</w:t>
      </w:r>
      <w:r>
        <w:rPr>
          <w:rFonts w:eastAsia="MS Mincho"/>
          <w:noProof/>
        </w:rPr>
        <w:t>, 27, 47</w:t>
      </w:r>
    </w:p>
    <w:p w:rsidR="00D34EE8" w:rsidRDefault="00D34EE8">
      <w:pPr>
        <w:pStyle w:val="Index1"/>
        <w:tabs>
          <w:tab w:val="right" w:leader="dot" w:pos="10457"/>
        </w:tabs>
        <w:rPr>
          <w:rFonts w:eastAsia="MS Mincho"/>
          <w:noProof/>
        </w:rPr>
      </w:pPr>
      <w:r w:rsidRPr="00EB392A">
        <w:rPr>
          <w:rFonts w:eastAsia="MS Mincho" w:cs="Arial"/>
          <w:noProof/>
        </w:rPr>
        <w:t>SQL Server 2012 Web</w:t>
      </w:r>
      <w:r>
        <w:rPr>
          <w:rFonts w:eastAsia="MS Mincho"/>
          <w:noProof/>
        </w:rPr>
        <w:t>, 27</w:t>
      </w:r>
    </w:p>
    <w:p w:rsidR="00D34EE8" w:rsidRDefault="00D34EE8">
      <w:pPr>
        <w:pStyle w:val="Index1"/>
        <w:tabs>
          <w:tab w:val="right" w:leader="dot" w:pos="10457"/>
        </w:tabs>
        <w:rPr>
          <w:rFonts w:eastAsia="MS Mincho"/>
          <w:noProof/>
        </w:rPr>
      </w:pPr>
      <w:r w:rsidRPr="00EB392A">
        <w:rPr>
          <w:rFonts w:eastAsia="MS Mincho" w:cs="Arial"/>
          <w:noProof/>
          <w:lang w:val="fr-FR"/>
        </w:rPr>
        <w:t>System Center 2012 Client Management Suite</w:t>
      </w:r>
      <w:r>
        <w:rPr>
          <w:rFonts w:eastAsia="MS Mincho"/>
          <w:noProof/>
        </w:rPr>
        <w:t>, 48</w:t>
      </w:r>
    </w:p>
    <w:p w:rsidR="00D34EE8" w:rsidRDefault="00D34EE8">
      <w:pPr>
        <w:pStyle w:val="Index1"/>
        <w:tabs>
          <w:tab w:val="right" w:leader="dot" w:pos="10457"/>
        </w:tabs>
        <w:rPr>
          <w:rFonts w:eastAsia="MS Mincho"/>
          <w:noProof/>
        </w:rPr>
      </w:pPr>
      <w:r w:rsidRPr="00EB392A">
        <w:rPr>
          <w:rFonts w:eastAsia="MS Mincho" w:cs="Arial"/>
          <w:noProof/>
        </w:rPr>
        <w:t>System Center 2012 Configuration Manager</w:t>
      </w:r>
      <w:r>
        <w:rPr>
          <w:rFonts w:eastAsia="MS Mincho"/>
          <w:noProof/>
        </w:rPr>
        <w:t>, 48</w:t>
      </w:r>
    </w:p>
    <w:p w:rsidR="00D34EE8" w:rsidRDefault="00D34EE8">
      <w:pPr>
        <w:pStyle w:val="Index1"/>
        <w:tabs>
          <w:tab w:val="right" w:leader="dot" w:pos="10457"/>
        </w:tabs>
        <w:rPr>
          <w:rFonts w:eastAsia="MS Mincho"/>
          <w:noProof/>
        </w:rPr>
      </w:pPr>
      <w:r w:rsidRPr="00EB392A">
        <w:rPr>
          <w:rFonts w:eastAsia="MS Mincho" w:cs="Arial"/>
          <w:noProof/>
        </w:rPr>
        <w:t>System Center 2012 Datacenter</w:t>
      </w:r>
      <w:r>
        <w:rPr>
          <w:rFonts w:eastAsia="MS Mincho"/>
          <w:noProof/>
        </w:rPr>
        <w:t>, 18</w:t>
      </w:r>
    </w:p>
    <w:p w:rsidR="00D34EE8" w:rsidRDefault="00D34EE8">
      <w:pPr>
        <w:pStyle w:val="Index1"/>
        <w:tabs>
          <w:tab w:val="right" w:leader="dot" w:pos="10457"/>
        </w:tabs>
        <w:rPr>
          <w:rFonts w:eastAsia="MS Mincho"/>
          <w:noProof/>
        </w:rPr>
      </w:pPr>
      <w:r w:rsidRPr="00EB392A">
        <w:rPr>
          <w:rFonts w:eastAsia="MS Mincho" w:cs="Arial"/>
          <w:noProof/>
        </w:rPr>
        <w:t>System Center 2012 Standard</w:t>
      </w:r>
      <w:r>
        <w:rPr>
          <w:rFonts w:eastAsia="MS Mincho"/>
          <w:noProof/>
        </w:rPr>
        <w:t>, 19</w:t>
      </w:r>
    </w:p>
    <w:p w:rsidR="00D34EE8" w:rsidRDefault="00D34EE8">
      <w:pPr>
        <w:pStyle w:val="Index1"/>
        <w:tabs>
          <w:tab w:val="right" w:leader="dot" w:pos="10457"/>
        </w:tabs>
        <w:rPr>
          <w:rFonts w:eastAsia="MS Mincho"/>
          <w:noProof/>
        </w:rPr>
      </w:pPr>
      <w:r w:rsidRPr="00EB392A">
        <w:rPr>
          <w:rFonts w:eastAsia="MS Mincho" w:cs="Arial"/>
          <w:noProof/>
        </w:rPr>
        <w:t>System Center Endpoint Protection</w:t>
      </w:r>
      <w:r>
        <w:rPr>
          <w:rFonts w:eastAsia="MS Mincho"/>
          <w:noProof/>
        </w:rPr>
        <w:t>, 59</w:t>
      </w:r>
    </w:p>
    <w:p w:rsidR="00D34EE8" w:rsidRDefault="00D34EE8">
      <w:pPr>
        <w:pStyle w:val="Index1"/>
        <w:tabs>
          <w:tab w:val="right" w:leader="dot" w:pos="10457"/>
        </w:tabs>
        <w:rPr>
          <w:rFonts w:eastAsia="MS Mincho"/>
          <w:noProof/>
        </w:rPr>
      </w:pPr>
      <w:r w:rsidRPr="00EB392A">
        <w:rPr>
          <w:rFonts w:eastAsia="MS Mincho" w:cs="Arial"/>
          <w:noProof/>
        </w:rPr>
        <w:t>Visio 2013 Professional</w:t>
      </w:r>
      <w:r>
        <w:rPr>
          <w:rFonts w:eastAsia="MS Mincho"/>
          <w:noProof/>
        </w:rPr>
        <w:t>, 48</w:t>
      </w:r>
    </w:p>
    <w:p w:rsidR="00D34EE8" w:rsidRDefault="00D34EE8">
      <w:pPr>
        <w:pStyle w:val="Index1"/>
        <w:tabs>
          <w:tab w:val="right" w:leader="dot" w:pos="10457"/>
        </w:tabs>
        <w:rPr>
          <w:rFonts w:eastAsia="MS Mincho"/>
          <w:noProof/>
        </w:rPr>
      </w:pPr>
      <w:r w:rsidRPr="00EB392A">
        <w:rPr>
          <w:rFonts w:eastAsia="MS Mincho" w:cs="Arial"/>
          <w:noProof/>
        </w:rPr>
        <w:t>Visio 2013 Standard</w:t>
      </w:r>
      <w:r>
        <w:rPr>
          <w:rFonts w:eastAsia="MS Mincho"/>
          <w:noProof/>
        </w:rPr>
        <w:t>, 48</w:t>
      </w:r>
    </w:p>
    <w:p w:rsidR="00D34EE8" w:rsidRPr="00D34EE8" w:rsidRDefault="00D34EE8" w:rsidP="00D34EE8">
      <w:pPr>
        <w:pStyle w:val="Index1"/>
        <w:tabs>
          <w:tab w:val="right" w:leader="dot" w:pos="5030"/>
        </w:tabs>
        <w:rPr>
          <w:rFonts w:cs="Arial"/>
          <w:noProof/>
        </w:rPr>
      </w:pPr>
      <w:r w:rsidRPr="00EB392A">
        <w:rPr>
          <w:rFonts w:eastAsia="MS Mincho" w:cs="Arial"/>
          <w:noProof/>
        </w:rPr>
        <w:t>Visual Studi</w:t>
      </w:r>
      <w:r w:rsidRPr="00D34EE8">
        <w:rPr>
          <w:rFonts w:cs="Arial"/>
          <w:noProof/>
        </w:rPr>
        <w:t>o Premium 2012, 49</w:t>
      </w:r>
    </w:p>
    <w:p w:rsidR="00D34EE8" w:rsidRPr="00D34EE8" w:rsidRDefault="00D34EE8" w:rsidP="00D34EE8">
      <w:pPr>
        <w:pStyle w:val="Index1"/>
        <w:tabs>
          <w:tab w:val="right" w:leader="dot" w:pos="5030"/>
        </w:tabs>
        <w:rPr>
          <w:rFonts w:cs="Arial"/>
          <w:noProof/>
        </w:rPr>
      </w:pPr>
      <w:r w:rsidRPr="00D34EE8">
        <w:rPr>
          <w:rFonts w:cs="Arial"/>
          <w:noProof/>
        </w:rPr>
        <w:t>Visual Studio Professional 2012, 50</w:t>
      </w:r>
    </w:p>
    <w:p w:rsidR="00D34EE8" w:rsidRPr="00D34EE8" w:rsidRDefault="00D34EE8" w:rsidP="00D34EE8">
      <w:pPr>
        <w:pStyle w:val="Index1"/>
        <w:tabs>
          <w:tab w:val="right" w:leader="dot" w:pos="5030"/>
        </w:tabs>
        <w:rPr>
          <w:rFonts w:cs="Arial"/>
          <w:noProof/>
        </w:rPr>
      </w:pPr>
      <w:r w:rsidRPr="00D34EE8">
        <w:rPr>
          <w:rFonts w:cs="Arial"/>
          <w:noProof/>
        </w:rPr>
        <w:t>Visual Studio Team Foundation Server 2012 with SQL Server 2012 Technology, 52</w:t>
      </w:r>
    </w:p>
    <w:p w:rsidR="00D34EE8" w:rsidRPr="00D34EE8" w:rsidRDefault="00D34EE8" w:rsidP="00D34EE8">
      <w:pPr>
        <w:pStyle w:val="Index1"/>
        <w:tabs>
          <w:tab w:val="right" w:leader="dot" w:pos="5030"/>
        </w:tabs>
        <w:rPr>
          <w:rFonts w:cs="Arial"/>
          <w:noProof/>
        </w:rPr>
      </w:pPr>
      <w:r w:rsidRPr="00D34EE8">
        <w:rPr>
          <w:rFonts w:cs="Arial"/>
          <w:noProof/>
        </w:rPr>
        <w:t>Visual Studio Test Professional 2012, 53</w:t>
      </w:r>
    </w:p>
    <w:p w:rsidR="00D34EE8" w:rsidRPr="00D34EE8" w:rsidRDefault="00D34EE8" w:rsidP="00D34EE8">
      <w:pPr>
        <w:pStyle w:val="Index1"/>
        <w:tabs>
          <w:tab w:val="right" w:leader="dot" w:pos="5030"/>
        </w:tabs>
        <w:rPr>
          <w:rFonts w:cs="Arial"/>
          <w:noProof/>
        </w:rPr>
      </w:pPr>
      <w:r w:rsidRPr="00D34EE8">
        <w:rPr>
          <w:rFonts w:cs="Arial"/>
          <w:noProof/>
        </w:rPr>
        <w:t>Visual Studio Ultimate 2012, 51</w:t>
      </w:r>
    </w:p>
    <w:p w:rsidR="00D34EE8" w:rsidRPr="00D34EE8" w:rsidRDefault="00D34EE8" w:rsidP="00D34EE8">
      <w:pPr>
        <w:pStyle w:val="Index1"/>
        <w:tabs>
          <w:tab w:val="right" w:leader="dot" w:pos="5030"/>
        </w:tabs>
        <w:rPr>
          <w:rFonts w:cs="Arial"/>
          <w:noProof/>
        </w:rPr>
      </w:pPr>
      <w:r w:rsidRPr="00D34EE8">
        <w:rPr>
          <w:rFonts w:cs="Arial"/>
          <w:noProof/>
        </w:rPr>
        <w:t>Windows Server 2012 Active Directory Rights Management Services, 54</w:t>
      </w:r>
    </w:p>
    <w:p w:rsidR="00D34EE8" w:rsidRDefault="00D34EE8" w:rsidP="00D34EE8">
      <w:pPr>
        <w:pStyle w:val="Index1"/>
        <w:tabs>
          <w:tab w:val="right" w:leader="dot" w:pos="5030"/>
        </w:tabs>
        <w:rPr>
          <w:rFonts w:eastAsia="MS Mincho"/>
          <w:noProof/>
        </w:rPr>
      </w:pPr>
      <w:r w:rsidRPr="00D34EE8">
        <w:rPr>
          <w:rFonts w:cs="Arial"/>
          <w:noProof/>
        </w:rPr>
        <w:t>Windows Server 2012 Data</w:t>
      </w:r>
      <w:r w:rsidRPr="00EB392A">
        <w:rPr>
          <w:rFonts w:eastAsia="MS Mincho" w:cs="Arial"/>
          <w:noProof/>
        </w:rPr>
        <w:t>center</w:t>
      </w:r>
      <w:r>
        <w:rPr>
          <w:rFonts w:eastAsia="MS Mincho"/>
          <w:noProof/>
        </w:rPr>
        <w:t>, 20</w:t>
      </w:r>
    </w:p>
    <w:p w:rsidR="00D34EE8" w:rsidRDefault="00D34EE8">
      <w:pPr>
        <w:pStyle w:val="Index1"/>
        <w:tabs>
          <w:tab w:val="right" w:leader="dot" w:pos="10457"/>
        </w:tabs>
        <w:rPr>
          <w:rFonts w:eastAsia="MS Mincho"/>
          <w:noProof/>
        </w:rPr>
      </w:pPr>
      <w:r>
        <w:rPr>
          <w:rFonts w:eastAsia="MS Mincho"/>
          <w:noProof/>
        </w:rPr>
        <w:t>Windows Server 2012 Essentials, 22</w:t>
      </w:r>
    </w:p>
    <w:p w:rsidR="00D34EE8" w:rsidRDefault="00D34EE8">
      <w:pPr>
        <w:pStyle w:val="Index1"/>
        <w:tabs>
          <w:tab w:val="right" w:leader="dot" w:pos="10457"/>
        </w:tabs>
        <w:rPr>
          <w:rFonts w:eastAsia="MS Mincho"/>
          <w:noProof/>
        </w:rPr>
      </w:pPr>
      <w:r>
        <w:rPr>
          <w:rFonts w:eastAsia="MS Mincho"/>
          <w:noProof/>
        </w:rPr>
        <w:t>Windows Server 2012 Remote Desktop Services, 55</w:t>
      </w:r>
    </w:p>
    <w:p w:rsidR="00D34EE8" w:rsidRDefault="00D34EE8">
      <w:pPr>
        <w:pStyle w:val="Index1"/>
        <w:tabs>
          <w:tab w:val="right" w:leader="dot" w:pos="10457"/>
        </w:tabs>
        <w:rPr>
          <w:rFonts w:eastAsia="MS Mincho"/>
          <w:noProof/>
        </w:rPr>
      </w:pPr>
      <w:r w:rsidRPr="00EB392A">
        <w:rPr>
          <w:rFonts w:eastAsia="MS Mincho" w:cs="Arial"/>
          <w:noProof/>
        </w:rPr>
        <w:t>Windows Server 2012 Standard</w:t>
      </w:r>
      <w:r>
        <w:rPr>
          <w:rFonts w:eastAsia="MS Mincho"/>
          <w:noProof/>
        </w:rPr>
        <w:t>, 21</w:t>
      </w:r>
    </w:p>
    <w:p w:rsidR="00D34EE8" w:rsidRDefault="00D34EE8" w:rsidP="004E5522">
      <w:pPr>
        <w:pStyle w:val="Index1"/>
        <w:tabs>
          <w:tab w:val="right" w:leader="dot" w:pos="5030"/>
        </w:tabs>
        <w:rPr>
          <w:rFonts w:cs="Arial"/>
          <w:noProof/>
          <w:lang w:val="ja-JP"/>
        </w:rPr>
        <w:sectPr w:rsidR="00D34EE8" w:rsidSect="00D34EE8">
          <w:type w:val="continuous"/>
          <w:pgSz w:w="11907" w:h="16840" w:code="9"/>
          <w:pgMar w:top="1168" w:right="720" w:bottom="720" w:left="720" w:header="431" w:footer="289" w:gutter="0"/>
          <w:cols w:num="2" w:space="427"/>
          <w:docGrid w:linePitch="360"/>
        </w:sectPr>
      </w:pPr>
    </w:p>
    <w:p w:rsidR="00D34EE8" w:rsidRDefault="00D34EE8" w:rsidP="004E5522">
      <w:pPr>
        <w:pStyle w:val="Index1"/>
        <w:tabs>
          <w:tab w:val="right" w:leader="dot" w:pos="5030"/>
        </w:tabs>
        <w:rPr>
          <w:rFonts w:cs="Arial"/>
          <w:noProof/>
          <w:lang w:val="ja-JP"/>
        </w:rPr>
      </w:pPr>
    </w:p>
    <w:p w:rsidR="004E5522" w:rsidRPr="00807148" w:rsidRDefault="00791444" w:rsidP="004E5522">
      <w:pPr>
        <w:pStyle w:val="Index1"/>
        <w:tabs>
          <w:tab w:val="right" w:leader="dot" w:pos="5030"/>
        </w:tabs>
        <w:rPr>
          <w:rFonts w:cs="Arial"/>
          <w:noProof/>
        </w:rPr>
        <w:sectPr w:rsidR="004E5522" w:rsidRPr="00807148" w:rsidSect="00D34EE8">
          <w:type w:val="continuous"/>
          <w:pgSz w:w="11907" w:h="16840" w:code="9"/>
          <w:pgMar w:top="1168" w:right="720" w:bottom="720" w:left="720" w:header="431" w:footer="289" w:gutter="0"/>
          <w:cols w:num="2" w:space="427"/>
          <w:docGrid w:linePitch="360"/>
        </w:sectPr>
      </w:pPr>
      <w:r w:rsidRPr="00807148">
        <w:rPr>
          <w:rFonts w:cs="Arial"/>
          <w:noProof/>
          <w:lang w:val="ja-JP"/>
        </w:rPr>
        <w:fldChar w:fldCharType="end"/>
      </w:r>
    </w:p>
    <w:p w:rsidR="00A47016" w:rsidRPr="00807148" w:rsidRDefault="00A47016" w:rsidP="00D34EE8">
      <w:pPr>
        <w:pStyle w:val="Index1"/>
        <w:tabs>
          <w:tab w:val="right" w:leader="dot" w:pos="5030"/>
        </w:tabs>
        <w:ind w:left="0" w:firstLine="0"/>
        <w:rPr>
          <w:rFonts w:cs="Arial"/>
          <w:szCs w:val="24"/>
        </w:rPr>
      </w:pPr>
    </w:p>
    <w:sectPr w:rsidR="00A47016" w:rsidRPr="00807148" w:rsidSect="00B371CB">
      <w:type w:val="continuous"/>
      <w:pgSz w:w="11907" w:h="16840" w:code="9"/>
      <w:pgMar w:top="1168" w:right="720" w:bottom="720" w:left="720" w:header="431"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B56" w:rsidRDefault="006F7B56">
      <w:pPr>
        <w:spacing w:after="0"/>
        <w:rPr>
          <w:rFonts w:ascii="MS Mincho" w:eastAsia="MS Mincho" w:hAnsi="Times New Roman"/>
          <w:szCs w:val="24"/>
        </w:rPr>
      </w:pPr>
      <w:r>
        <w:rPr>
          <w:rFonts w:ascii="MS Mincho" w:eastAsia="MS Mincho" w:hAnsi="Times New Roman"/>
          <w:szCs w:val="24"/>
        </w:rPr>
        <w:separator/>
      </w:r>
    </w:p>
    <w:p w:rsidR="006F7B56" w:rsidRDefault="006F7B56">
      <w:pPr>
        <w:rPr>
          <w:rFonts w:ascii="MS Mincho" w:eastAsia="MS Mincho" w:hAnsi="Times New Roman"/>
          <w:szCs w:val="24"/>
        </w:rPr>
      </w:pPr>
    </w:p>
    <w:p w:rsidR="006F7B56" w:rsidRDefault="006F7B56">
      <w:pPr>
        <w:rPr>
          <w:rFonts w:ascii="MS Mincho" w:eastAsia="MS Mincho" w:hAnsi="Times New Roman"/>
          <w:szCs w:val="24"/>
        </w:rPr>
      </w:pPr>
    </w:p>
  </w:endnote>
  <w:endnote w:type="continuationSeparator" w:id="0">
    <w:p w:rsidR="006F7B56" w:rsidRDefault="006F7B56">
      <w:pPr>
        <w:spacing w:after="0"/>
        <w:rPr>
          <w:rFonts w:ascii="MS Mincho" w:eastAsia="MS Mincho" w:hAnsi="Times New Roman"/>
          <w:szCs w:val="24"/>
        </w:rPr>
      </w:pPr>
      <w:r>
        <w:rPr>
          <w:rFonts w:ascii="MS Mincho" w:eastAsia="MS Mincho" w:hAnsi="Times New Roman"/>
          <w:szCs w:val="24"/>
        </w:rPr>
        <w:continuationSeparator/>
      </w:r>
    </w:p>
    <w:p w:rsidR="006F7B56" w:rsidRDefault="006F7B56">
      <w:pPr>
        <w:rPr>
          <w:rFonts w:ascii="MS Mincho" w:eastAsia="MS Mincho" w:hAnsi="Times New Roman"/>
          <w:szCs w:val="24"/>
        </w:rPr>
      </w:pPr>
    </w:p>
    <w:p w:rsidR="006F7B56" w:rsidRDefault="006F7B56">
      <w:pPr>
        <w:rPr>
          <w:rFonts w:ascii="MS Mincho" w:eastAsia="MS Mincho" w:hAnsi="Times New Roman"/>
          <w:szCs w:val="24"/>
        </w:rPr>
      </w:pPr>
    </w:p>
  </w:endnote>
  <w:endnote w:type="continuationNotice" w:id="1">
    <w:p w:rsidR="006F7B56" w:rsidRDefault="006F7B56">
      <w:pPr>
        <w:spacing w:after="0"/>
        <w:rPr>
          <w:rFonts w:ascii="MS Mincho" w:eastAsia="MS Mincho" w:hAnsi="Times New Roman"/>
          <w:szCs w:val="24"/>
        </w:rPr>
      </w:pPr>
    </w:p>
    <w:p w:rsidR="006F7B56" w:rsidRDefault="006F7B56">
      <w:pPr>
        <w:rPr>
          <w:rFonts w:ascii="MS Mincho" w:eastAsia="MS Mincho" w:hAnsi="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E3" w:rsidRDefault="00EF0BE3">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p>
  <w:p w:rsidR="00EF0BE3" w:rsidRDefault="00EF0BE3">
    <w:pPr>
      <w:pStyle w:val="Footer"/>
      <w:tabs>
        <w:tab w:val="clear" w:pos="4680"/>
        <w:tab w:val="clear" w:pos="9360"/>
        <w:tab w:val="left" w:pos="11095"/>
      </w:tabs>
      <w:rPr>
        <w:rFonts w:ascii="MS Mincho" w:eastAsia="MS Mincho" w:hAnsi="Times New Roman"/>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E3" w:rsidRDefault="00EF0BE3" w:rsidP="00ED1416">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r>
      <w:rPr>
        <w:rFonts w:ascii="MS Mincho" w:eastAsia="MS Mincho" w:hAnsi="Times New Roman"/>
        <w:szCs w:val="24"/>
      </w:rPr>
      <w:tab/>
    </w:r>
  </w:p>
  <w:p w:rsidR="00EF0BE3" w:rsidRDefault="00EF0BE3" w:rsidP="00ED1416">
    <w:pPr>
      <w:spacing w:after="0"/>
      <w:rPr>
        <w:rFonts w:ascii="MS Mincho" w:eastAsia="MS Mincho" w:hAnsi="Times New Roman"/>
        <w:sz w:val="6"/>
        <w:szCs w:val="24"/>
      </w:rPr>
    </w:pPr>
  </w:p>
  <w:p w:rsidR="00EF0BE3" w:rsidRDefault="00EF0BE3">
    <w:pPr>
      <w:pStyle w:val="PURPageNumber"/>
      <w:tabs>
        <w:tab w:val="clear" w:pos="14400"/>
        <w:tab w:val="right" w:pos="12240"/>
      </w:tabs>
      <w:rPr>
        <w:rFonts w:ascii="MS Mincho" w:eastAsia="MS Mincho" w:hAnsi="Times New Roman"/>
        <w:szCs w:val="24"/>
      </w:rPr>
    </w:pPr>
  </w:p>
  <w:p w:rsidR="00EF0BE3" w:rsidRDefault="00EF0BE3">
    <w:pPr>
      <w:spacing w:after="0"/>
      <w:rPr>
        <w:rFonts w:ascii="MS Mincho" w:eastAsia="MS Mincho" w:hAnsi="Times New Roman"/>
        <w:sz w:val="6"/>
        <w:szCs w:val="24"/>
      </w:rPr>
    </w:pPr>
  </w:p>
  <w:p w:rsidR="00EF0BE3" w:rsidRDefault="00EF0BE3">
    <w:pPr>
      <w:pStyle w:val="Footer"/>
      <w:tabs>
        <w:tab w:val="clear" w:pos="4680"/>
        <w:tab w:val="clear" w:pos="9360"/>
        <w:tab w:val="left" w:pos="11095"/>
      </w:tabs>
      <w:rPr>
        <w:rFonts w:ascii="MS Mincho" w:eastAsia="MS Mincho" w:hAnsi="Times New Roman"/>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E3" w:rsidRDefault="00EF0BE3">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p>
  <w:p w:rsidR="00EF0BE3" w:rsidRDefault="00EF0BE3">
    <w:pPr>
      <w:pStyle w:val="Footer"/>
      <w:tabs>
        <w:tab w:val="clear" w:pos="4680"/>
        <w:tab w:val="clear" w:pos="9360"/>
        <w:tab w:val="left" w:pos="11095"/>
      </w:tabs>
      <w:rPr>
        <w:rFonts w:ascii="MS Mincho" w:eastAsia="MS Mincho" w:hAnsi="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E3" w:rsidRDefault="00EF0BE3">
    <w:pPr>
      <w:pStyle w:val="Footer"/>
      <w:rPr>
        <w:rFonts w:ascii="MS Mincho" w:eastAsia="MS Mincho" w:hAnsi="Times New Roman"/>
        <w:szCs w:val="24"/>
      </w:rPr>
    </w:pPr>
  </w:p>
  <w:tbl>
    <w:tblPr>
      <w:tblW w:w="9425" w:type="dxa"/>
      <w:jc w:val="center"/>
      <w:tblLayout w:type="fixed"/>
      <w:tblCellMar>
        <w:left w:w="0" w:type="dxa"/>
        <w:right w:w="0" w:type="dxa"/>
      </w:tblCellMar>
      <w:tblLook w:val="00A0" w:firstRow="1" w:lastRow="0" w:firstColumn="1" w:lastColumn="0" w:noHBand="0" w:noVBand="0"/>
    </w:tblPr>
    <w:tblGrid>
      <w:gridCol w:w="1182"/>
      <w:gridCol w:w="194"/>
      <w:gridCol w:w="1182"/>
      <w:gridCol w:w="194"/>
      <w:gridCol w:w="1182"/>
      <w:gridCol w:w="194"/>
      <w:gridCol w:w="1337"/>
      <w:gridCol w:w="194"/>
      <w:gridCol w:w="1182"/>
      <w:gridCol w:w="194"/>
      <w:gridCol w:w="1182"/>
      <w:gridCol w:w="148"/>
      <w:gridCol w:w="1060"/>
    </w:tblGrid>
    <w:tr w:rsidR="00EF0BE3" w:rsidTr="001D4FAE">
      <w:trPr>
        <w:trHeight w:val="102"/>
        <w:jc w:val="center"/>
      </w:trPr>
      <w:tc>
        <w:tcPr>
          <w:tcW w:w="118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EF0BE3" w:rsidRPr="0069689F" w:rsidRDefault="00EF0BE3">
          <w:pPr>
            <w:spacing w:after="0"/>
            <w:jc w:val="center"/>
            <w:rPr>
              <w:rFonts w:ascii="MS Mincho" w:hAnsi="Times New Roman"/>
              <w:b/>
              <w:color w:val="00467F"/>
              <w:sz w:val="16"/>
              <w:szCs w:val="24"/>
            </w:rPr>
          </w:pPr>
          <w:r w:rsidRPr="0069689F">
            <w:rPr>
              <w:rFonts w:ascii="MS PGothic" w:hAnsi="Times New Roman" w:hint="eastAsia"/>
              <w:b/>
              <w:color w:val="00467F"/>
              <w:sz w:val="16"/>
              <w:szCs w:val="24"/>
              <w:lang w:val="ja-JP"/>
            </w:rPr>
            <w:t>はじめに</w:t>
          </w:r>
        </w:p>
      </w:tc>
      <w:tc>
        <w:tcPr>
          <w:tcW w:w="194" w:type="dxa"/>
          <w:tcBorders>
            <w:left w:val="single" w:sz="4" w:space="0" w:color="2E6BA3"/>
            <w:right w:val="single" w:sz="4" w:space="0" w:color="A6A6A6"/>
          </w:tcBorders>
          <w:vAlign w:val="center"/>
        </w:tcPr>
        <w:p w:rsidR="00EF0BE3" w:rsidRPr="0069689F" w:rsidRDefault="00EF0BE3">
          <w:pPr>
            <w:spacing w:after="0"/>
            <w:jc w:val="center"/>
            <w:rPr>
              <w:b/>
              <w:sz w:val="16"/>
              <w:szCs w:val="24"/>
            </w:rPr>
          </w:pPr>
          <w:r w:rsidRPr="0069689F">
            <w:rPr>
              <w:rFonts w:ascii="Arial Narrow" w:hAnsi="Arial Narrow"/>
              <w:b/>
              <w:color w:val="808080"/>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69689F" w:rsidRDefault="00EF0BE3">
          <w:pPr>
            <w:spacing w:after="0"/>
            <w:jc w:val="center"/>
            <w:rPr>
              <w:b/>
              <w:color w:val="BFBFBF"/>
              <w:sz w:val="16"/>
              <w:szCs w:val="24"/>
            </w:rPr>
          </w:pPr>
          <w:r w:rsidRPr="0069689F">
            <w:rPr>
              <w:rFonts w:ascii="MS PGothic" w:hAnsi="Times New Roman" w:hint="eastAsia"/>
              <w:b/>
              <w:color w:val="BFBFBF"/>
              <w:sz w:val="16"/>
              <w:szCs w:val="24"/>
              <w:lang w:val="ja-JP"/>
            </w:rPr>
            <w:t>共通の使用条件</w:t>
          </w:r>
        </w:p>
      </w:tc>
      <w:tc>
        <w:tcPr>
          <w:tcW w:w="194" w:type="dxa"/>
          <w:tcBorders>
            <w:left w:val="single" w:sz="4" w:space="0" w:color="A6A6A6"/>
            <w:right w:val="single" w:sz="4" w:space="0" w:color="A6A6A6"/>
          </w:tcBorders>
          <w:vAlign w:val="center"/>
        </w:tcPr>
        <w:p w:rsidR="00EF0BE3" w:rsidRPr="0069689F" w:rsidRDefault="00EF0BE3">
          <w:pPr>
            <w:spacing w:after="0"/>
            <w:jc w:val="center"/>
            <w:rPr>
              <w:b/>
              <w:color w:val="BFBFBF"/>
              <w:sz w:val="16"/>
              <w:szCs w:val="24"/>
            </w:rPr>
          </w:pPr>
          <w:r w:rsidRPr="0069689F">
            <w:rPr>
              <w:rFonts w:ascii="Arial Narrow" w:hAnsi="Arial Narrow"/>
              <w:b/>
              <w:color w:val="BFBFBF"/>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69689F" w:rsidRDefault="00EF0BE3">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194" w:type="dxa"/>
          <w:tcBorders>
            <w:left w:val="single" w:sz="4" w:space="0" w:color="A6A6A6"/>
            <w:right w:val="single" w:sz="4" w:space="0" w:color="A6A6A6"/>
          </w:tcBorders>
        </w:tcPr>
        <w:p w:rsidR="00EF0BE3" w:rsidRPr="0069689F" w:rsidRDefault="00EF0BE3">
          <w:pPr>
            <w:spacing w:after="0"/>
            <w:jc w:val="center"/>
            <w:rPr>
              <w:rFonts w:ascii="Arial Narrow" w:hAnsi="Arial Narrow"/>
              <w:b/>
              <w:color w:val="BFBFBF"/>
              <w:sz w:val="16"/>
              <w:szCs w:val="24"/>
            </w:rPr>
          </w:pPr>
        </w:p>
      </w:tc>
      <w:tc>
        <w:tcPr>
          <w:tcW w:w="1337"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69689F" w:rsidRDefault="00EF0BE3" w:rsidP="0071299E">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194" w:type="dxa"/>
          <w:tcBorders>
            <w:left w:val="single" w:sz="4" w:space="0" w:color="A6A6A6"/>
            <w:right w:val="single" w:sz="4" w:space="0" w:color="A6A6A6"/>
          </w:tcBorders>
          <w:vAlign w:val="center"/>
        </w:tcPr>
        <w:p w:rsidR="00EF0BE3" w:rsidRPr="0069689F" w:rsidRDefault="00EF0BE3">
          <w:pPr>
            <w:spacing w:after="0"/>
            <w:jc w:val="center"/>
            <w:rPr>
              <w:b/>
              <w:color w:val="BFBFBF"/>
              <w:sz w:val="16"/>
              <w:szCs w:val="24"/>
            </w:rPr>
          </w:pPr>
          <w:r w:rsidRPr="0069689F">
            <w:rPr>
              <w:rFonts w:ascii="Arial Narrow" w:hAnsi="Arial Narrow"/>
              <w:b/>
              <w:color w:val="BFBFBF"/>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69689F" w:rsidRDefault="00EF0BE3">
          <w:pPr>
            <w:spacing w:after="0"/>
            <w:jc w:val="center"/>
            <w:rPr>
              <w:rFonts w:cs="Arial"/>
              <w:color w:val="BFBFBF"/>
              <w:szCs w:val="24"/>
            </w:rPr>
          </w:pPr>
          <w:r w:rsidRPr="0069689F">
            <w:rPr>
              <w:rFonts w:cs="Arial"/>
              <w:b/>
              <w:color w:val="BFBFBF"/>
              <w:sz w:val="16"/>
              <w:szCs w:val="24"/>
              <w:lang w:val="ja-JP"/>
            </w:rPr>
            <w:t>SAL</w:t>
          </w:r>
        </w:p>
      </w:tc>
      <w:tc>
        <w:tcPr>
          <w:tcW w:w="194" w:type="dxa"/>
          <w:tcBorders>
            <w:left w:val="single" w:sz="4" w:space="0" w:color="A6A6A6"/>
            <w:right w:val="single" w:sz="4" w:space="0" w:color="A6A6A6"/>
          </w:tcBorders>
          <w:vAlign w:val="center"/>
        </w:tcPr>
        <w:p w:rsidR="00EF0BE3" w:rsidRPr="0069689F" w:rsidRDefault="00EF0BE3">
          <w:pPr>
            <w:spacing w:after="0"/>
            <w:jc w:val="center"/>
            <w:rPr>
              <w:b/>
              <w:color w:val="BFBFBF"/>
              <w:sz w:val="16"/>
              <w:szCs w:val="24"/>
            </w:rPr>
          </w:pPr>
          <w:r w:rsidRPr="0069689F">
            <w:rPr>
              <w:rFonts w:ascii="Arial Narrow" w:hAnsi="Arial Narrow"/>
              <w:b/>
              <w:color w:val="BFBFBF"/>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69689F" w:rsidRDefault="00EF0BE3">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148" w:type="dxa"/>
          <w:tcBorders>
            <w:left w:val="single" w:sz="4" w:space="0" w:color="A6A6A6"/>
            <w:right w:val="single" w:sz="4" w:space="0" w:color="A6A6A6"/>
          </w:tcBorders>
          <w:vAlign w:val="center"/>
        </w:tcPr>
        <w:p w:rsidR="00EF0BE3" w:rsidRPr="0069689F" w:rsidRDefault="00EF0BE3">
          <w:pPr>
            <w:spacing w:after="0"/>
            <w:jc w:val="center"/>
            <w:rPr>
              <w:b/>
              <w:color w:val="BFBFBF"/>
              <w:sz w:val="16"/>
              <w:szCs w:val="24"/>
            </w:rPr>
          </w:pPr>
          <w:r w:rsidRPr="0069689F">
            <w:rPr>
              <w:rFonts w:ascii="Arial Narrow" w:hAnsi="Arial Narrow"/>
              <w:b/>
              <w:color w:val="BFBFBF"/>
              <w:sz w:val="16"/>
              <w:szCs w:val="24"/>
            </w:rPr>
            <w:t>→</w:t>
          </w:r>
        </w:p>
      </w:tc>
      <w:tc>
        <w:tcPr>
          <w:tcW w:w="1060"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69689F" w:rsidRDefault="00EF0BE3">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rsidR="00EF0BE3" w:rsidRDefault="00EF0BE3">
    <w:pPr>
      <w:pStyle w:val="Footer"/>
      <w:tabs>
        <w:tab w:val="clear" w:pos="4680"/>
        <w:tab w:val="clear" w:pos="9360"/>
        <w:tab w:val="left" w:pos="11095"/>
      </w:tabs>
      <w:rPr>
        <w:rFonts w:ascii="MS Mincho" w:eastAsia="MS Mincho" w:hAnsi="Times New Roman"/>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E3" w:rsidRDefault="00EF0BE3">
    <w:pPr>
      <w:pStyle w:val="Footer"/>
      <w:rPr>
        <w:rFonts w:ascii="MS Mincho" w:eastAsia="MS Mincho" w:hAnsi="Times New Roman"/>
        <w:szCs w:val="24"/>
      </w:rPr>
    </w:pPr>
  </w:p>
  <w:tbl>
    <w:tblPr>
      <w:tblW w:w="9043"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44"/>
      <w:gridCol w:w="1034"/>
    </w:tblGrid>
    <w:tr w:rsidR="00EF0BE3" w:rsidTr="001D4FAE">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F2F2F2"/>
          <w:vAlign w:val="center"/>
        </w:tcPr>
        <w:p w:rsidR="00EF0BE3" w:rsidRPr="0069689F" w:rsidRDefault="00EF0BE3">
          <w:pPr>
            <w:spacing w:after="0"/>
            <w:jc w:val="center"/>
            <w:rPr>
              <w:b/>
              <w:color w:val="BFBFBF"/>
              <w:sz w:val="16"/>
              <w:szCs w:val="24"/>
            </w:rPr>
          </w:pPr>
          <w:r w:rsidRPr="0069689F">
            <w:rPr>
              <w:rFonts w:ascii="MS PGothic" w:hAnsi="Times New Roman" w:hint="eastAsia"/>
              <w:b/>
              <w:color w:val="BFBFBF"/>
              <w:sz w:val="16"/>
              <w:szCs w:val="24"/>
              <w:lang w:val="ja-JP"/>
            </w:rPr>
            <w:t>はじめに</w:t>
          </w:r>
        </w:p>
      </w:tc>
      <w:tc>
        <w:tcPr>
          <w:tcW w:w="190" w:type="dxa"/>
          <w:tcBorders>
            <w:left w:val="single" w:sz="4" w:space="0" w:color="2E6BA3"/>
            <w:right w:val="single" w:sz="4" w:space="0" w:color="A6A6A6"/>
          </w:tcBorders>
          <w:vAlign w:val="center"/>
        </w:tcPr>
        <w:p w:rsidR="00EF0BE3" w:rsidRPr="0069689F" w:rsidRDefault="00EF0BE3">
          <w:pPr>
            <w:spacing w:after="0"/>
            <w:jc w:val="center"/>
            <w:rPr>
              <w:b/>
              <w:sz w:val="16"/>
              <w:szCs w:val="24"/>
            </w:rPr>
          </w:pPr>
          <w:r w:rsidRPr="0069689F">
            <w:rPr>
              <w:rFonts w:ascii="Arial Narrow" w:hAnsi="Arial Narrow"/>
              <w:b/>
              <w:color w:val="808080"/>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B9D3EB"/>
          <w:vAlign w:val="center"/>
        </w:tcPr>
        <w:p w:rsidR="00EF0BE3" w:rsidRPr="0069689F" w:rsidRDefault="00EF0BE3">
          <w:pPr>
            <w:spacing w:after="0"/>
            <w:jc w:val="center"/>
            <w:rPr>
              <w:rFonts w:ascii="MS Mincho" w:hAnsi="Times New Roman"/>
              <w:b/>
              <w:color w:val="00467F"/>
              <w:sz w:val="16"/>
              <w:szCs w:val="24"/>
            </w:rPr>
          </w:pPr>
          <w:r w:rsidRPr="0069689F">
            <w:rPr>
              <w:rFonts w:ascii="MS PGothic" w:hAnsi="Times New Roman" w:hint="eastAsia"/>
              <w:b/>
              <w:color w:val="00467F"/>
              <w:sz w:val="16"/>
              <w:szCs w:val="24"/>
              <w:lang w:val="ja-JP"/>
            </w:rPr>
            <w:t>共通の使用条件</w:t>
          </w:r>
        </w:p>
      </w:tc>
      <w:tc>
        <w:tcPr>
          <w:tcW w:w="190" w:type="dxa"/>
          <w:tcBorders>
            <w:left w:val="single" w:sz="4" w:space="0" w:color="A6A6A6"/>
            <w:right w:val="single" w:sz="4" w:space="0" w:color="A6A6A6"/>
          </w:tcBorders>
          <w:vAlign w:val="center"/>
        </w:tcPr>
        <w:p w:rsidR="00EF0BE3" w:rsidRPr="0069689F" w:rsidRDefault="00EF0BE3">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69689F" w:rsidRDefault="00EF0BE3">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190" w:type="dxa"/>
          <w:tcBorders>
            <w:left w:val="single" w:sz="4" w:space="0" w:color="A6A6A6"/>
            <w:right w:val="single" w:sz="4" w:space="0" w:color="A6A6A6"/>
          </w:tcBorders>
          <w:vAlign w:val="center"/>
        </w:tcPr>
        <w:p w:rsidR="00EF0BE3" w:rsidRPr="0069689F" w:rsidRDefault="00EF0BE3">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69689F" w:rsidRDefault="00EF0BE3" w:rsidP="0071299E">
          <w:pPr>
            <w:spacing w:after="0"/>
            <w:jc w:val="center"/>
            <w:rPr>
              <w:rFonts w:cs="Arial"/>
              <w:b/>
              <w:color w:val="BFBFBF"/>
              <w:sz w:val="16"/>
              <w:szCs w:val="24"/>
              <w:lang w:val="ja-JP"/>
            </w:rPr>
          </w:pPr>
          <w:r w:rsidRPr="0069689F">
            <w:rPr>
              <w:rFonts w:cs="Arial" w:hint="eastAsia"/>
              <w:b/>
              <w:color w:val="BFBFBF"/>
              <w:sz w:val="16"/>
              <w:szCs w:val="24"/>
              <w:lang w:val="ja-JP"/>
            </w:rPr>
            <w:t>コアごと</w:t>
          </w:r>
        </w:p>
      </w:tc>
      <w:tc>
        <w:tcPr>
          <w:tcW w:w="193" w:type="dxa"/>
          <w:tcBorders>
            <w:left w:val="single" w:sz="4" w:space="0" w:color="A6A6A6"/>
            <w:right w:val="single" w:sz="4" w:space="0" w:color="A6A6A6"/>
          </w:tcBorders>
          <w:shd w:val="clear" w:color="auto" w:fill="auto"/>
        </w:tcPr>
        <w:p w:rsidR="00EF0BE3" w:rsidRPr="0069689F" w:rsidRDefault="00EF0BE3">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69689F" w:rsidRDefault="00EF0BE3">
          <w:pPr>
            <w:spacing w:after="0"/>
            <w:jc w:val="center"/>
            <w:rPr>
              <w:rFonts w:cs="Arial"/>
              <w:color w:val="BFBFBF"/>
              <w:szCs w:val="24"/>
            </w:rPr>
          </w:pPr>
          <w:r w:rsidRPr="0069689F">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EF0BE3" w:rsidRPr="0069689F" w:rsidRDefault="00EF0BE3">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69689F" w:rsidRDefault="00EF0BE3">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144" w:type="dxa"/>
          <w:tcBorders>
            <w:left w:val="single" w:sz="4" w:space="0" w:color="A6A6A6"/>
            <w:right w:val="single" w:sz="4" w:space="0" w:color="A6A6A6"/>
          </w:tcBorders>
          <w:vAlign w:val="center"/>
        </w:tcPr>
        <w:p w:rsidR="00EF0BE3" w:rsidRPr="0069689F" w:rsidRDefault="00EF0BE3">
          <w:pPr>
            <w:spacing w:after="0"/>
            <w:jc w:val="center"/>
            <w:rPr>
              <w:b/>
              <w:color w:val="BFBFBF"/>
              <w:sz w:val="16"/>
              <w:szCs w:val="24"/>
            </w:rPr>
          </w:pPr>
          <w:r w:rsidRPr="0069689F">
            <w:rPr>
              <w:rFonts w:ascii="Arial Narrow" w:hAnsi="Arial Narrow"/>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69689F" w:rsidRDefault="00EF0BE3">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rsidR="00EF0BE3" w:rsidRPr="00CB00C9" w:rsidRDefault="00EF0BE3">
    <w:pPr>
      <w:pStyle w:val="Footer"/>
      <w:tabs>
        <w:tab w:val="clear" w:pos="4680"/>
        <w:tab w:val="clear" w:pos="9360"/>
        <w:tab w:val="left" w:pos="11095"/>
      </w:tabs>
      <w:rPr>
        <w:rFonts w:ascii="MS Mincho" w:eastAsia="MS Mincho" w:hAnsi="Times New Roman"/>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E3" w:rsidRDefault="00EF0BE3">
    <w:pPr>
      <w:pStyle w:val="Footer"/>
      <w:rPr>
        <w:rFonts w:ascii="MS Mincho" w:eastAsia="MS Mincho" w:hAnsi="Times New Roman"/>
        <w:szCs w:val="24"/>
      </w:rPr>
    </w:pPr>
  </w:p>
  <w:tbl>
    <w:tblPr>
      <w:tblW w:w="9043"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44"/>
      <w:gridCol w:w="1034"/>
    </w:tblGrid>
    <w:tr w:rsidR="00EF0BE3" w:rsidTr="001D4FAE">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69689F" w:rsidRDefault="00EF0BE3">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はじめに</w:t>
          </w:r>
        </w:p>
      </w:tc>
      <w:tc>
        <w:tcPr>
          <w:tcW w:w="190" w:type="dxa"/>
          <w:tcBorders>
            <w:left w:val="single" w:sz="4" w:space="0" w:color="A6A6A6"/>
            <w:right w:val="single" w:sz="4" w:space="0" w:color="A6A6A6"/>
          </w:tcBorders>
          <w:vAlign w:val="center"/>
        </w:tcPr>
        <w:p w:rsidR="00EF0BE3" w:rsidRPr="0069689F" w:rsidRDefault="00EF0BE3">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69689F" w:rsidRDefault="00EF0BE3">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共通の使用条件</w:t>
          </w:r>
        </w:p>
      </w:tc>
      <w:tc>
        <w:tcPr>
          <w:tcW w:w="190" w:type="dxa"/>
          <w:tcBorders>
            <w:left w:val="single" w:sz="4" w:space="0" w:color="A6A6A6"/>
            <w:right w:val="single" w:sz="4" w:space="0" w:color="2E6BA3"/>
          </w:tcBorders>
          <w:vAlign w:val="center"/>
        </w:tcPr>
        <w:p w:rsidR="00EF0BE3" w:rsidRPr="0069689F" w:rsidRDefault="00EF0BE3">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EF0BE3" w:rsidRPr="0069689F" w:rsidRDefault="00EF0BE3">
          <w:pPr>
            <w:spacing w:after="0"/>
            <w:jc w:val="center"/>
            <w:rPr>
              <w:b/>
              <w:color w:val="00467F"/>
              <w:sz w:val="16"/>
              <w:szCs w:val="24"/>
            </w:rPr>
          </w:pPr>
          <w:r w:rsidRPr="0069689F">
            <w:rPr>
              <w:rFonts w:ascii="MS PGothic" w:hAnsi="Times New Roman" w:hint="eastAsia"/>
              <w:b/>
              <w:color w:val="00467F"/>
              <w:sz w:val="16"/>
              <w:szCs w:val="24"/>
              <w:lang w:val="ja-JP"/>
            </w:rPr>
            <w:t>プロセッサごと</w:t>
          </w:r>
        </w:p>
      </w:tc>
      <w:tc>
        <w:tcPr>
          <w:tcW w:w="190" w:type="dxa"/>
          <w:tcBorders>
            <w:left w:val="single" w:sz="4" w:space="0" w:color="2E6BA3"/>
            <w:right w:val="single" w:sz="4" w:space="0" w:color="A6A6A6"/>
          </w:tcBorders>
          <w:vAlign w:val="center"/>
        </w:tcPr>
        <w:p w:rsidR="00EF0BE3" w:rsidRPr="0069689F" w:rsidRDefault="00EF0BE3">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69689F" w:rsidRDefault="00EF0BE3" w:rsidP="0071299E">
          <w:pPr>
            <w:spacing w:after="0"/>
            <w:jc w:val="center"/>
            <w:rPr>
              <w:rFonts w:cs="Arial"/>
              <w:b/>
              <w:color w:val="BFBFBF"/>
              <w:sz w:val="16"/>
              <w:szCs w:val="24"/>
              <w:lang w:val="ja-JP"/>
            </w:rPr>
          </w:pPr>
          <w:r w:rsidRPr="0069689F">
            <w:rPr>
              <w:rFonts w:cs="Arial" w:hint="eastAsia"/>
              <w:b/>
              <w:color w:val="BFBFBF"/>
              <w:sz w:val="16"/>
              <w:szCs w:val="24"/>
              <w:lang w:val="ja-JP"/>
            </w:rPr>
            <w:t>コアごと</w:t>
          </w:r>
        </w:p>
      </w:tc>
      <w:tc>
        <w:tcPr>
          <w:tcW w:w="193" w:type="dxa"/>
          <w:tcBorders>
            <w:left w:val="single" w:sz="4" w:space="0" w:color="A6A6A6"/>
            <w:right w:val="single" w:sz="4" w:space="0" w:color="A6A6A6"/>
          </w:tcBorders>
          <w:shd w:val="clear" w:color="auto" w:fill="auto"/>
        </w:tcPr>
        <w:p w:rsidR="00EF0BE3" w:rsidRPr="0069689F" w:rsidRDefault="00EF0BE3">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69689F" w:rsidRDefault="00EF0BE3">
          <w:pPr>
            <w:spacing w:after="0"/>
            <w:jc w:val="center"/>
            <w:rPr>
              <w:rFonts w:cs="Arial"/>
              <w:szCs w:val="24"/>
            </w:rPr>
          </w:pPr>
          <w:r w:rsidRPr="0069689F">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EF0BE3" w:rsidRPr="0069689F" w:rsidRDefault="00EF0BE3">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69689F" w:rsidRDefault="00EF0BE3">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rPr>
            <w:t xml:space="preserve"> </w:t>
          </w:r>
          <w:r w:rsidRPr="0069689F">
            <w:rPr>
              <w:rFonts w:ascii="MS PGothic" w:hAnsi="Times New Roman" w:hint="eastAsia"/>
              <w:b/>
              <w:color w:val="BFBFBF"/>
              <w:sz w:val="16"/>
              <w:szCs w:val="24"/>
            </w:rPr>
            <w:br/>
          </w:r>
          <w:r w:rsidRPr="0069689F">
            <w:rPr>
              <w:rFonts w:ascii="MS PGothic" w:hAnsi="Times New Roman" w:hint="eastAsia"/>
              <w:b/>
              <w:color w:val="BFBFBF"/>
              <w:sz w:val="16"/>
              <w:szCs w:val="24"/>
              <w:lang w:val="ja-JP"/>
            </w:rPr>
            <w:t>サービス</w:t>
          </w:r>
        </w:p>
      </w:tc>
      <w:tc>
        <w:tcPr>
          <w:tcW w:w="144" w:type="dxa"/>
          <w:tcBorders>
            <w:left w:val="single" w:sz="4" w:space="0" w:color="A6A6A6"/>
            <w:right w:val="single" w:sz="4" w:space="0" w:color="A6A6A6"/>
          </w:tcBorders>
          <w:vAlign w:val="center"/>
        </w:tcPr>
        <w:p w:rsidR="00EF0BE3" w:rsidRPr="0069689F" w:rsidRDefault="00EF0BE3">
          <w:pPr>
            <w:spacing w:after="0"/>
            <w:jc w:val="center"/>
            <w:rPr>
              <w:b/>
              <w:color w:val="BFBFBF"/>
              <w:sz w:val="16"/>
              <w:szCs w:val="24"/>
            </w:rPr>
          </w:pPr>
          <w:r w:rsidRPr="0069689F">
            <w:rPr>
              <w:rFonts w:ascii="Arial Narrow" w:hAnsi="Arial Narrow"/>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69689F" w:rsidRDefault="00EF0BE3">
          <w:pPr>
            <w:spacing w:after="0"/>
            <w:jc w:val="center"/>
            <w:rPr>
              <w:rFonts w:ascii="MS Mincho" w:hAnsi="Times New Roman"/>
              <w:szCs w:val="24"/>
            </w:rPr>
          </w:pPr>
          <w:r w:rsidRPr="0069689F">
            <w:rPr>
              <w:rFonts w:ascii="MS PGothic" w:hAnsi="Times New Roman" w:hint="eastAsia"/>
              <w:b/>
              <w:color w:val="BFBFBF"/>
              <w:sz w:val="16"/>
              <w:szCs w:val="24"/>
              <w:lang w:val="ja-JP"/>
            </w:rPr>
            <w:t>付録</w:t>
          </w:r>
        </w:p>
      </w:tc>
    </w:tr>
  </w:tbl>
  <w:p w:rsidR="00EF0BE3" w:rsidRDefault="00EF0BE3">
    <w:pPr>
      <w:pStyle w:val="Footer"/>
      <w:tabs>
        <w:tab w:val="clear" w:pos="4680"/>
        <w:tab w:val="clear" w:pos="9360"/>
        <w:tab w:val="left" w:pos="11095"/>
      </w:tabs>
      <w:rPr>
        <w:rFonts w:ascii="MS Mincho" w:eastAsia="MS Mincho" w:hAnsi="Times New Roman"/>
        <w:color w:val="BFBFBF"/>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E3" w:rsidRDefault="00EF0BE3">
    <w:pPr>
      <w:pStyle w:val="Footer"/>
      <w:rPr>
        <w:rFonts w:ascii="MS Mincho" w:eastAsia="MS Mincho" w:hAnsi="Times New Roman"/>
        <w:szCs w:val="24"/>
      </w:rPr>
    </w:pPr>
  </w:p>
  <w:tbl>
    <w:tblPr>
      <w:tblW w:w="9039"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1"/>
      <w:gridCol w:w="190"/>
      <w:gridCol w:w="1152"/>
      <w:gridCol w:w="190"/>
      <w:gridCol w:w="1152"/>
      <w:gridCol w:w="190"/>
      <w:gridCol w:w="1152"/>
      <w:gridCol w:w="144"/>
      <w:gridCol w:w="1034"/>
    </w:tblGrid>
    <w:tr w:rsidR="00EF0BE3" w:rsidTr="001D4FAE">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69689F" w:rsidRDefault="00EF0BE3">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はじめに</w:t>
          </w:r>
        </w:p>
      </w:tc>
      <w:tc>
        <w:tcPr>
          <w:tcW w:w="190" w:type="dxa"/>
          <w:tcBorders>
            <w:left w:val="single" w:sz="4" w:space="0" w:color="A6A6A6"/>
            <w:right w:val="single" w:sz="4" w:space="0" w:color="A6A6A6"/>
          </w:tcBorders>
          <w:vAlign w:val="center"/>
        </w:tcPr>
        <w:p w:rsidR="00EF0BE3" w:rsidRPr="0069689F" w:rsidRDefault="00EF0BE3">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69689F" w:rsidRDefault="00EF0BE3">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共通の使用条件</w:t>
          </w:r>
        </w:p>
      </w:tc>
      <w:tc>
        <w:tcPr>
          <w:tcW w:w="190" w:type="dxa"/>
          <w:tcBorders>
            <w:left w:val="single" w:sz="4" w:space="0" w:color="A6A6A6"/>
            <w:right w:val="single" w:sz="4" w:space="0" w:color="A6A6A6"/>
          </w:tcBorders>
        </w:tcPr>
        <w:p w:rsidR="00EF0BE3" w:rsidRPr="0069689F" w:rsidRDefault="00EF0BE3">
          <w:pPr>
            <w:spacing w:after="0"/>
            <w:jc w:val="center"/>
            <w:rPr>
              <w:rFonts w:ascii="Arial Narrow" w:hAnsi="Arial Narrow"/>
              <w:b/>
              <w:color w:val="BFBFBF"/>
              <w:sz w:val="16"/>
              <w:szCs w:val="24"/>
            </w:rPr>
          </w:pPr>
        </w:p>
      </w:tc>
      <w:tc>
        <w:tcPr>
          <w:tcW w:w="1151"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69689F" w:rsidRDefault="00EF0BE3" w:rsidP="00126C6C">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プロセッサごと</w:t>
          </w:r>
        </w:p>
      </w:tc>
      <w:tc>
        <w:tcPr>
          <w:tcW w:w="190" w:type="dxa"/>
          <w:tcBorders>
            <w:left w:val="single" w:sz="4" w:space="0" w:color="A6A6A6"/>
            <w:right w:val="single" w:sz="4" w:space="0" w:color="2E6BA3"/>
          </w:tcBorders>
          <w:vAlign w:val="center"/>
        </w:tcPr>
        <w:p w:rsidR="00EF0BE3" w:rsidRPr="0069689F" w:rsidRDefault="00EF0BE3">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EF0BE3" w:rsidRPr="0069689F" w:rsidRDefault="00EF0BE3" w:rsidP="00126C6C">
          <w:pPr>
            <w:spacing w:after="0"/>
            <w:jc w:val="center"/>
            <w:rPr>
              <w:b/>
              <w:color w:val="00467F"/>
              <w:sz w:val="16"/>
              <w:szCs w:val="24"/>
            </w:rPr>
          </w:pPr>
          <w:r w:rsidRPr="0069689F">
            <w:rPr>
              <w:rFonts w:ascii="MS PGothic" w:hAnsi="Times New Roman" w:hint="eastAsia"/>
              <w:b/>
              <w:color w:val="00467F"/>
              <w:sz w:val="16"/>
              <w:szCs w:val="24"/>
              <w:lang w:val="ja-JP"/>
            </w:rPr>
            <w:t>コアごと</w:t>
          </w:r>
        </w:p>
      </w:tc>
      <w:tc>
        <w:tcPr>
          <w:tcW w:w="190" w:type="dxa"/>
          <w:tcBorders>
            <w:left w:val="single" w:sz="4" w:space="0" w:color="2E6BA3"/>
            <w:right w:val="single" w:sz="4" w:space="0" w:color="A6A6A6"/>
          </w:tcBorders>
          <w:vAlign w:val="center"/>
        </w:tcPr>
        <w:p w:rsidR="00EF0BE3" w:rsidRPr="0069689F" w:rsidRDefault="00EF0BE3">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69689F" w:rsidRDefault="00EF0BE3">
          <w:pPr>
            <w:spacing w:after="0"/>
            <w:jc w:val="center"/>
            <w:rPr>
              <w:rFonts w:cs="Arial"/>
              <w:szCs w:val="24"/>
            </w:rPr>
          </w:pPr>
          <w:r w:rsidRPr="0069689F">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EF0BE3" w:rsidRPr="0069689F" w:rsidRDefault="00EF0BE3">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69689F" w:rsidRDefault="00EF0BE3">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rPr>
            <w:t xml:space="preserve"> </w:t>
          </w:r>
          <w:r w:rsidRPr="0069689F">
            <w:rPr>
              <w:rFonts w:ascii="MS PGothic" w:hAnsi="Times New Roman" w:hint="eastAsia"/>
              <w:b/>
              <w:color w:val="BFBFBF"/>
              <w:sz w:val="16"/>
              <w:szCs w:val="24"/>
            </w:rPr>
            <w:br/>
          </w:r>
          <w:r w:rsidRPr="0069689F">
            <w:rPr>
              <w:rFonts w:ascii="MS PGothic" w:hAnsi="Times New Roman" w:hint="eastAsia"/>
              <w:b/>
              <w:color w:val="BFBFBF"/>
              <w:sz w:val="16"/>
              <w:szCs w:val="24"/>
              <w:lang w:val="ja-JP"/>
            </w:rPr>
            <w:t>サービス</w:t>
          </w:r>
        </w:p>
      </w:tc>
      <w:tc>
        <w:tcPr>
          <w:tcW w:w="144" w:type="dxa"/>
          <w:tcBorders>
            <w:left w:val="single" w:sz="4" w:space="0" w:color="A6A6A6"/>
            <w:right w:val="single" w:sz="4" w:space="0" w:color="A6A6A6"/>
          </w:tcBorders>
          <w:vAlign w:val="center"/>
        </w:tcPr>
        <w:p w:rsidR="00EF0BE3" w:rsidRPr="0069689F" w:rsidRDefault="00EF0BE3">
          <w:pPr>
            <w:spacing w:after="0"/>
            <w:jc w:val="center"/>
            <w:rPr>
              <w:b/>
              <w:color w:val="BFBFBF"/>
              <w:sz w:val="16"/>
              <w:szCs w:val="24"/>
            </w:rPr>
          </w:pPr>
          <w:r w:rsidRPr="0069689F">
            <w:rPr>
              <w:rFonts w:ascii="Arial Narrow" w:hAnsi="Arial Narrow"/>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69689F" w:rsidRDefault="00EF0BE3">
          <w:pPr>
            <w:spacing w:after="0"/>
            <w:jc w:val="center"/>
            <w:rPr>
              <w:rFonts w:ascii="MS Mincho" w:hAnsi="Times New Roman"/>
              <w:szCs w:val="24"/>
            </w:rPr>
          </w:pPr>
          <w:r w:rsidRPr="0069689F">
            <w:rPr>
              <w:rFonts w:ascii="MS PGothic" w:hAnsi="Times New Roman" w:hint="eastAsia"/>
              <w:b/>
              <w:color w:val="BFBFBF"/>
              <w:sz w:val="16"/>
              <w:szCs w:val="24"/>
              <w:lang w:val="ja-JP"/>
            </w:rPr>
            <w:t>付録</w:t>
          </w:r>
        </w:p>
      </w:tc>
    </w:tr>
  </w:tbl>
  <w:p w:rsidR="00EF0BE3" w:rsidRDefault="00EF0BE3">
    <w:pPr>
      <w:pStyle w:val="Footer"/>
      <w:tabs>
        <w:tab w:val="clear" w:pos="4680"/>
        <w:tab w:val="clear" w:pos="9360"/>
        <w:tab w:val="left" w:pos="11095"/>
      </w:tabs>
      <w:rPr>
        <w:rFonts w:ascii="MS Mincho" w:eastAsia="MS Mincho" w:hAnsi="Times New Roman"/>
        <w:color w:val="BFBFBF"/>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E3" w:rsidRPr="00E23433" w:rsidRDefault="00EF0BE3">
    <w:pPr>
      <w:pStyle w:val="Footer"/>
      <w:tabs>
        <w:tab w:val="clear" w:pos="4680"/>
        <w:tab w:val="clear" w:pos="9360"/>
        <w:tab w:val="left" w:pos="11095"/>
      </w:tabs>
      <w:rPr>
        <w:color w:val="BFBFBF"/>
        <w:szCs w:val="24"/>
      </w:rPr>
    </w:pPr>
  </w:p>
  <w:tbl>
    <w:tblPr>
      <w:tblW w:w="9192"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304"/>
      <w:gridCol w:w="190"/>
      <w:gridCol w:w="1152"/>
      <w:gridCol w:w="190"/>
      <w:gridCol w:w="1152"/>
      <w:gridCol w:w="144"/>
      <w:gridCol w:w="1034"/>
    </w:tblGrid>
    <w:tr w:rsidR="00EF0BE3" w:rsidRPr="00E23433" w:rsidTr="002F0D8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E23433" w:rsidRDefault="00EF0BE3">
          <w:pPr>
            <w:spacing w:after="0"/>
            <w:jc w:val="center"/>
            <w:rPr>
              <w:b/>
              <w:color w:val="BFBFBF"/>
              <w:sz w:val="16"/>
              <w:szCs w:val="24"/>
            </w:rPr>
          </w:pPr>
          <w:r w:rsidRPr="00E23433">
            <w:rPr>
              <w:rFonts w:hint="eastAsia"/>
              <w:b/>
              <w:color w:val="BFBFBF"/>
              <w:sz w:val="16"/>
              <w:szCs w:val="24"/>
              <w:lang w:val="ja-JP"/>
            </w:rPr>
            <w:t>はじめに</w:t>
          </w:r>
        </w:p>
      </w:tc>
      <w:tc>
        <w:tcPr>
          <w:tcW w:w="190" w:type="dxa"/>
          <w:tcBorders>
            <w:left w:val="single" w:sz="4" w:space="0" w:color="A6A6A6"/>
            <w:right w:val="single" w:sz="4" w:space="0" w:color="A6A6A6"/>
          </w:tcBorders>
          <w:vAlign w:val="center"/>
        </w:tcPr>
        <w:p w:rsidR="00EF0BE3" w:rsidRPr="00E23433" w:rsidRDefault="00EF0BE3">
          <w:pPr>
            <w:spacing w:after="0"/>
            <w:jc w:val="center"/>
            <w:rPr>
              <w:b/>
              <w:color w:val="BFBFBF"/>
              <w:sz w:val="16"/>
              <w:szCs w:val="24"/>
            </w:rPr>
          </w:pPr>
          <w:r w:rsidRPr="00E23433">
            <w:rPr>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E23433" w:rsidRDefault="00EF0BE3">
          <w:pPr>
            <w:spacing w:after="0"/>
            <w:jc w:val="center"/>
            <w:rPr>
              <w:b/>
              <w:color w:val="BFBFBF"/>
              <w:sz w:val="16"/>
              <w:szCs w:val="24"/>
            </w:rPr>
          </w:pPr>
          <w:r w:rsidRPr="00E23433">
            <w:rPr>
              <w:rFonts w:hint="eastAsia"/>
              <w:b/>
              <w:color w:val="BFBFBF"/>
              <w:sz w:val="16"/>
              <w:szCs w:val="24"/>
              <w:lang w:val="ja-JP"/>
            </w:rPr>
            <w:t>共通の使用条件</w:t>
          </w:r>
        </w:p>
      </w:tc>
      <w:tc>
        <w:tcPr>
          <w:tcW w:w="190" w:type="dxa"/>
          <w:tcBorders>
            <w:left w:val="single" w:sz="4" w:space="0" w:color="A6A6A6"/>
            <w:right w:val="single" w:sz="4" w:space="0" w:color="A6A6A6"/>
          </w:tcBorders>
          <w:vAlign w:val="center"/>
        </w:tcPr>
        <w:p w:rsidR="00EF0BE3" w:rsidRPr="00E23433" w:rsidRDefault="00EF0BE3">
          <w:pPr>
            <w:spacing w:after="0"/>
            <w:jc w:val="center"/>
            <w:rPr>
              <w:b/>
              <w:color w:val="BFBFBF"/>
              <w:sz w:val="16"/>
              <w:szCs w:val="24"/>
            </w:rPr>
          </w:pPr>
          <w:r w:rsidRPr="00E23433">
            <w:rPr>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E23433" w:rsidRDefault="00EF0BE3">
          <w:pPr>
            <w:spacing w:after="0"/>
            <w:jc w:val="center"/>
            <w:rPr>
              <w:b/>
              <w:color w:val="BFBFBF"/>
              <w:sz w:val="16"/>
              <w:szCs w:val="24"/>
            </w:rPr>
          </w:pPr>
          <w:r w:rsidRPr="00E23433">
            <w:rPr>
              <w:rFonts w:hint="eastAsia"/>
              <w:b/>
              <w:color w:val="BFBFBF"/>
              <w:sz w:val="16"/>
              <w:szCs w:val="24"/>
              <w:lang w:val="ja-JP"/>
            </w:rPr>
            <w:t>プロセッサごと</w:t>
          </w:r>
        </w:p>
      </w:tc>
      <w:tc>
        <w:tcPr>
          <w:tcW w:w="190" w:type="dxa"/>
          <w:tcBorders>
            <w:left w:val="single" w:sz="4" w:space="0" w:color="A6A6A6"/>
            <w:right w:val="single" w:sz="4" w:space="0" w:color="A6A6A6" w:themeColor="background1" w:themeShade="A6"/>
          </w:tcBorders>
        </w:tcPr>
        <w:p w:rsidR="00EF0BE3" w:rsidRPr="00E23433" w:rsidRDefault="00EF0BE3">
          <w:pPr>
            <w:spacing w:after="0"/>
            <w:jc w:val="center"/>
            <w:rPr>
              <w:b/>
              <w:color w:val="BFBFBF"/>
              <w:sz w:val="16"/>
              <w:szCs w:val="24"/>
            </w:rPr>
          </w:pPr>
        </w:p>
      </w:tc>
      <w:tc>
        <w:tcPr>
          <w:tcW w:w="13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EF0BE3" w:rsidRPr="00E23433" w:rsidRDefault="00EF0BE3" w:rsidP="00C40210">
          <w:pPr>
            <w:spacing w:after="0"/>
            <w:jc w:val="center"/>
            <w:rPr>
              <w:b/>
              <w:color w:val="BFBFBF"/>
              <w:sz w:val="16"/>
              <w:szCs w:val="24"/>
            </w:rPr>
          </w:pPr>
          <w:r w:rsidRPr="00E23433">
            <w:rPr>
              <w:rFonts w:hAnsi="Arial Narrow" w:hint="eastAsia"/>
              <w:b/>
              <w:color w:val="BFBFBF"/>
              <w:sz w:val="16"/>
              <w:szCs w:val="24"/>
            </w:rPr>
            <w:t>コアごと</w:t>
          </w:r>
        </w:p>
      </w:tc>
      <w:tc>
        <w:tcPr>
          <w:tcW w:w="190" w:type="dxa"/>
          <w:tcBorders>
            <w:left w:val="single" w:sz="4" w:space="0" w:color="A6A6A6" w:themeColor="background1" w:themeShade="A6"/>
            <w:right w:val="single" w:sz="4" w:space="0" w:color="2E6BA3"/>
          </w:tcBorders>
          <w:vAlign w:val="center"/>
        </w:tcPr>
        <w:p w:rsidR="00EF0BE3" w:rsidRPr="00E23433" w:rsidRDefault="00EF0BE3">
          <w:pPr>
            <w:spacing w:after="0"/>
            <w:jc w:val="center"/>
            <w:rPr>
              <w:b/>
              <w:color w:val="BFBFBF"/>
              <w:sz w:val="16"/>
              <w:szCs w:val="24"/>
            </w:rPr>
          </w:pPr>
          <w:r w:rsidRPr="00E23433">
            <w:rPr>
              <w:b/>
              <w:color w:val="BFBFBF"/>
              <w:sz w:val="16"/>
              <w:szCs w:val="24"/>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EF0BE3" w:rsidRPr="00E23433" w:rsidRDefault="00EF0BE3">
          <w:pPr>
            <w:spacing w:after="0"/>
            <w:jc w:val="center"/>
            <w:rPr>
              <w:rFonts w:cs="Arial"/>
              <w:color w:val="00467F"/>
              <w:szCs w:val="24"/>
            </w:rPr>
          </w:pPr>
          <w:r w:rsidRPr="00E23433">
            <w:rPr>
              <w:rFonts w:cs="Arial"/>
              <w:b/>
              <w:color w:val="00467F"/>
              <w:sz w:val="16"/>
              <w:szCs w:val="24"/>
              <w:lang w:val="ja-JP"/>
            </w:rPr>
            <w:t>SAL</w:t>
          </w:r>
        </w:p>
      </w:tc>
      <w:tc>
        <w:tcPr>
          <w:tcW w:w="190" w:type="dxa"/>
          <w:tcBorders>
            <w:left w:val="single" w:sz="4" w:space="0" w:color="2E6BA3"/>
            <w:right w:val="single" w:sz="4" w:space="0" w:color="A6A6A6"/>
          </w:tcBorders>
          <w:vAlign w:val="center"/>
        </w:tcPr>
        <w:p w:rsidR="00EF0BE3" w:rsidRPr="00E23433" w:rsidRDefault="00EF0BE3">
          <w:pPr>
            <w:spacing w:after="0"/>
            <w:jc w:val="center"/>
            <w:rPr>
              <w:b/>
              <w:color w:val="BFBFBF"/>
              <w:sz w:val="16"/>
              <w:szCs w:val="24"/>
            </w:rPr>
          </w:pPr>
          <w:r w:rsidRPr="00E23433">
            <w:rPr>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E23433" w:rsidRDefault="00EF0BE3">
          <w:pPr>
            <w:spacing w:after="0"/>
            <w:jc w:val="center"/>
            <w:rPr>
              <w:b/>
              <w:color w:val="BFBFBF"/>
              <w:sz w:val="16"/>
              <w:szCs w:val="24"/>
            </w:rPr>
          </w:pPr>
          <w:r w:rsidRPr="00E23433">
            <w:rPr>
              <w:rFonts w:hint="eastAsia"/>
              <w:b/>
              <w:color w:val="BFBFBF"/>
              <w:sz w:val="16"/>
              <w:szCs w:val="24"/>
              <w:lang w:val="ja-JP"/>
            </w:rPr>
            <w:t>オンライン</w:t>
          </w:r>
          <w:r w:rsidRPr="00E23433">
            <w:rPr>
              <w:b/>
              <w:color w:val="BFBFBF"/>
              <w:sz w:val="16"/>
              <w:szCs w:val="24"/>
              <w:lang w:val="ja-JP"/>
            </w:rPr>
            <w:t xml:space="preserve"> </w:t>
          </w:r>
          <w:r w:rsidRPr="00E23433">
            <w:rPr>
              <w:rFonts w:hint="eastAsia"/>
              <w:b/>
              <w:color w:val="BFBFBF"/>
              <w:sz w:val="16"/>
              <w:szCs w:val="24"/>
              <w:lang w:val="ja-JP"/>
            </w:rPr>
            <w:br/>
          </w:r>
          <w:r w:rsidRPr="00E23433">
            <w:rPr>
              <w:rFonts w:hint="eastAsia"/>
              <w:b/>
              <w:color w:val="BFBFBF"/>
              <w:sz w:val="16"/>
              <w:szCs w:val="24"/>
              <w:lang w:val="ja-JP"/>
            </w:rPr>
            <w:t>サービス</w:t>
          </w:r>
        </w:p>
      </w:tc>
      <w:tc>
        <w:tcPr>
          <w:tcW w:w="144" w:type="dxa"/>
          <w:tcBorders>
            <w:left w:val="single" w:sz="4" w:space="0" w:color="A6A6A6"/>
            <w:right w:val="single" w:sz="4" w:space="0" w:color="A6A6A6"/>
          </w:tcBorders>
          <w:vAlign w:val="center"/>
        </w:tcPr>
        <w:p w:rsidR="00EF0BE3" w:rsidRPr="00E23433" w:rsidRDefault="00EF0BE3">
          <w:pPr>
            <w:spacing w:after="0"/>
            <w:jc w:val="center"/>
            <w:rPr>
              <w:b/>
              <w:color w:val="BFBFBF"/>
              <w:sz w:val="16"/>
              <w:szCs w:val="24"/>
            </w:rPr>
          </w:pPr>
          <w:r w:rsidRPr="00E23433">
            <w:rPr>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E23433" w:rsidRDefault="00EF0BE3">
          <w:pPr>
            <w:spacing w:after="0"/>
            <w:jc w:val="center"/>
            <w:rPr>
              <w:szCs w:val="24"/>
            </w:rPr>
          </w:pPr>
          <w:r w:rsidRPr="00E23433">
            <w:rPr>
              <w:rFonts w:hint="eastAsia"/>
              <w:b/>
              <w:color w:val="BFBFBF"/>
              <w:sz w:val="16"/>
              <w:szCs w:val="24"/>
              <w:lang w:val="ja-JP"/>
            </w:rPr>
            <w:t>付録</w:t>
          </w:r>
        </w:p>
      </w:tc>
    </w:tr>
  </w:tbl>
  <w:p w:rsidR="00EF0BE3" w:rsidRPr="00E23433" w:rsidRDefault="00EF0BE3" w:rsidP="008B574E">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E3" w:rsidRDefault="00EF0BE3">
    <w:pPr>
      <w:pStyle w:val="Footer"/>
      <w:tabs>
        <w:tab w:val="clear" w:pos="4680"/>
        <w:tab w:val="clear" w:pos="9360"/>
        <w:tab w:val="left" w:pos="11095"/>
      </w:tabs>
      <w:rPr>
        <w:rFonts w:ascii="MS Mincho" w:eastAsia="MS Mincho" w:hAnsi="Times New Roman"/>
        <w:szCs w:val="24"/>
      </w:rPr>
    </w:pPr>
  </w:p>
  <w:tbl>
    <w:tblPr>
      <w:tblW w:w="9086"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87"/>
      <w:gridCol w:w="1034"/>
    </w:tblGrid>
    <w:tr w:rsidR="00EF0BE3" w:rsidTr="002F0D8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7F469A" w:rsidRDefault="00EF0BE3">
          <w:pPr>
            <w:spacing w:after="0"/>
            <w:jc w:val="center"/>
            <w:rPr>
              <w:rFonts w:cs="Arial"/>
              <w:b/>
              <w:color w:val="BFBFBF"/>
              <w:sz w:val="16"/>
              <w:szCs w:val="24"/>
            </w:rPr>
          </w:pPr>
          <w:r w:rsidRPr="007F469A">
            <w:rPr>
              <w:rFonts w:cs="Arial"/>
              <w:b/>
              <w:color w:val="BFBFBF"/>
              <w:sz w:val="16"/>
              <w:szCs w:val="24"/>
              <w:lang w:val="ja-JP"/>
            </w:rPr>
            <w:t>はじめに</w:t>
          </w:r>
        </w:p>
      </w:tc>
      <w:tc>
        <w:tcPr>
          <w:tcW w:w="190" w:type="dxa"/>
          <w:tcBorders>
            <w:left w:val="single" w:sz="4" w:space="0" w:color="A6A6A6"/>
            <w:right w:val="single" w:sz="4" w:space="0" w:color="A6A6A6"/>
          </w:tcBorders>
          <w:vAlign w:val="center"/>
        </w:tcPr>
        <w:p w:rsidR="00EF0BE3" w:rsidRPr="007F469A" w:rsidRDefault="00EF0BE3">
          <w:pPr>
            <w:spacing w:after="0"/>
            <w:jc w:val="center"/>
            <w:rPr>
              <w:rFonts w:cs="Arial"/>
              <w:b/>
              <w:color w:val="BFBFBF"/>
              <w:sz w:val="16"/>
              <w:szCs w:val="24"/>
            </w:rPr>
          </w:pPr>
          <w:r w:rsidRPr="007F469A">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7F469A" w:rsidRDefault="00EF0BE3">
          <w:pPr>
            <w:spacing w:after="0"/>
            <w:jc w:val="center"/>
            <w:rPr>
              <w:rFonts w:cs="Arial"/>
              <w:b/>
              <w:color w:val="BFBFBF"/>
              <w:sz w:val="16"/>
              <w:szCs w:val="24"/>
            </w:rPr>
          </w:pPr>
          <w:r w:rsidRPr="007F469A">
            <w:rPr>
              <w:rFonts w:cs="Arial"/>
              <w:b/>
              <w:color w:val="BFBFBF"/>
              <w:sz w:val="16"/>
              <w:szCs w:val="24"/>
              <w:lang w:val="ja-JP"/>
            </w:rPr>
            <w:t>共通の使用条件</w:t>
          </w:r>
        </w:p>
      </w:tc>
      <w:tc>
        <w:tcPr>
          <w:tcW w:w="190" w:type="dxa"/>
          <w:tcBorders>
            <w:left w:val="single" w:sz="4" w:space="0" w:color="A6A6A6"/>
            <w:right w:val="single" w:sz="4" w:space="0" w:color="A6A6A6"/>
          </w:tcBorders>
          <w:vAlign w:val="center"/>
        </w:tcPr>
        <w:p w:rsidR="00EF0BE3" w:rsidRPr="007F469A" w:rsidRDefault="00EF0BE3">
          <w:pPr>
            <w:spacing w:after="0"/>
            <w:jc w:val="center"/>
            <w:rPr>
              <w:rFonts w:cs="Arial"/>
              <w:b/>
              <w:color w:val="BFBFBF"/>
              <w:sz w:val="16"/>
              <w:szCs w:val="24"/>
            </w:rPr>
          </w:pPr>
          <w:r w:rsidRPr="007F469A">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7F469A" w:rsidRDefault="00EF0BE3">
          <w:pPr>
            <w:spacing w:after="0"/>
            <w:jc w:val="center"/>
            <w:rPr>
              <w:rFonts w:cs="Arial"/>
              <w:b/>
              <w:color w:val="BFBFBF"/>
              <w:sz w:val="16"/>
              <w:szCs w:val="24"/>
            </w:rPr>
          </w:pPr>
          <w:r w:rsidRPr="007F469A">
            <w:rPr>
              <w:rFonts w:cs="Arial"/>
              <w:b/>
              <w:color w:val="BFBFBF"/>
              <w:sz w:val="16"/>
              <w:szCs w:val="24"/>
              <w:lang w:val="ja-JP"/>
            </w:rPr>
            <w:t>プロセッサごと</w:t>
          </w:r>
        </w:p>
      </w:tc>
      <w:tc>
        <w:tcPr>
          <w:tcW w:w="190" w:type="dxa"/>
          <w:tcBorders>
            <w:left w:val="single" w:sz="4" w:space="0" w:color="A6A6A6"/>
            <w:right w:val="single" w:sz="4" w:space="0" w:color="A6A6A6" w:themeColor="background1" w:themeShade="A6"/>
          </w:tcBorders>
          <w:vAlign w:val="center"/>
        </w:tcPr>
        <w:p w:rsidR="00EF0BE3" w:rsidRPr="007F469A" w:rsidRDefault="00EF0BE3">
          <w:pPr>
            <w:spacing w:after="0"/>
            <w:jc w:val="center"/>
            <w:rPr>
              <w:rFonts w:cs="Arial"/>
              <w:b/>
              <w:color w:val="BFBFBF"/>
              <w:sz w:val="16"/>
              <w:szCs w:val="24"/>
            </w:rPr>
          </w:pPr>
          <w:r w:rsidRPr="007F469A">
            <w:rPr>
              <w:rFonts w:cs="Arial"/>
              <w:b/>
              <w:color w:val="BFBFBF"/>
              <w:sz w:val="16"/>
              <w:szCs w:val="24"/>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EF0BE3" w:rsidRPr="007F469A" w:rsidRDefault="00EF0BE3" w:rsidP="00A90B8B">
          <w:pPr>
            <w:spacing w:after="0"/>
            <w:jc w:val="center"/>
            <w:rPr>
              <w:rFonts w:cs="Arial"/>
              <w:b/>
              <w:color w:val="BFBFBF"/>
              <w:sz w:val="16"/>
              <w:szCs w:val="24"/>
              <w:lang w:val="ja-JP"/>
            </w:rPr>
          </w:pPr>
          <w:r w:rsidRPr="007F469A">
            <w:rPr>
              <w:rFonts w:cs="Arial" w:hint="eastAsia"/>
              <w:b/>
              <w:color w:val="BFBFBF"/>
              <w:sz w:val="16"/>
              <w:szCs w:val="24"/>
              <w:lang w:val="ja-JP"/>
            </w:rPr>
            <w:t>コアごと</w:t>
          </w:r>
        </w:p>
      </w:tc>
      <w:tc>
        <w:tcPr>
          <w:tcW w:w="193" w:type="dxa"/>
          <w:tcBorders>
            <w:left w:val="single" w:sz="4" w:space="0" w:color="A6A6A6" w:themeColor="background1" w:themeShade="A6"/>
            <w:right w:val="single" w:sz="4" w:space="0" w:color="A6A6A6"/>
          </w:tcBorders>
          <w:shd w:val="clear" w:color="auto" w:fill="auto"/>
        </w:tcPr>
        <w:p w:rsidR="00EF0BE3" w:rsidRPr="007F469A" w:rsidRDefault="00EF0BE3">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7F469A" w:rsidRDefault="00EF0BE3">
          <w:pPr>
            <w:spacing w:after="0"/>
            <w:jc w:val="center"/>
            <w:rPr>
              <w:rFonts w:cs="Arial"/>
              <w:color w:val="BFBFBF"/>
              <w:szCs w:val="24"/>
            </w:rPr>
          </w:pPr>
          <w:r w:rsidRPr="007F469A">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EF0BE3" w:rsidRPr="007F469A" w:rsidRDefault="00EF0BE3">
          <w:pPr>
            <w:spacing w:after="0"/>
            <w:jc w:val="center"/>
            <w:rPr>
              <w:b/>
              <w:color w:val="BFBFBF"/>
              <w:sz w:val="16"/>
              <w:szCs w:val="24"/>
            </w:rPr>
          </w:pPr>
          <w:r w:rsidRPr="007F469A">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B9D3EB"/>
          <w:vAlign w:val="center"/>
        </w:tcPr>
        <w:p w:rsidR="00EF0BE3" w:rsidRPr="007F469A" w:rsidRDefault="00EF0BE3">
          <w:pPr>
            <w:spacing w:after="0"/>
            <w:jc w:val="center"/>
            <w:rPr>
              <w:b/>
              <w:color w:val="00467F"/>
              <w:sz w:val="16"/>
              <w:szCs w:val="24"/>
            </w:rPr>
          </w:pPr>
          <w:r w:rsidRPr="007F469A">
            <w:rPr>
              <w:rFonts w:ascii="MS PGothic" w:hAnsi="Times New Roman" w:hint="eastAsia"/>
              <w:b/>
              <w:color w:val="00467F"/>
              <w:sz w:val="16"/>
              <w:szCs w:val="24"/>
              <w:lang w:val="ja-JP"/>
            </w:rPr>
            <w:t>オンライン</w:t>
          </w:r>
          <w:r w:rsidRPr="007F469A">
            <w:rPr>
              <w:rFonts w:ascii="MS PGothic" w:hAnsi="Times New Roman"/>
              <w:b/>
              <w:color w:val="00467F"/>
              <w:sz w:val="16"/>
              <w:szCs w:val="24"/>
              <w:lang w:val="ja-JP"/>
            </w:rPr>
            <w:t xml:space="preserve"> </w:t>
          </w:r>
          <w:r w:rsidRPr="007F469A">
            <w:rPr>
              <w:rFonts w:ascii="MS PGothic" w:hAnsi="Times New Roman" w:hint="eastAsia"/>
              <w:b/>
              <w:color w:val="00467F"/>
              <w:sz w:val="16"/>
              <w:szCs w:val="24"/>
              <w:lang w:val="ja-JP"/>
            </w:rPr>
            <w:br/>
            <w:t>サービス</w:t>
          </w:r>
        </w:p>
      </w:tc>
      <w:tc>
        <w:tcPr>
          <w:tcW w:w="187" w:type="dxa"/>
          <w:tcBorders>
            <w:left w:val="single" w:sz="4" w:space="0" w:color="A6A6A6"/>
            <w:right w:val="single" w:sz="4" w:space="0" w:color="2E6BA3"/>
          </w:tcBorders>
          <w:vAlign w:val="center"/>
        </w:tcPr>
        <w:p w:rsidR="00EF0BE3" w:rsidRPr="007F469A" w:rsidRDefault="00EF0BE3">
          <w:pPr>
            <w:spacing w:after="0"/>
            <w:jc w:val="center"/>
            <w:rPr>
              <w:b/>
              <w:color w:val="BFBFBF"/>
              <w:sz w:val="16"/>
              <w:szCs w:val="24"/>
            </w:rPr>
          </w:pPr>
          <w:r w:rsidRPr="007F469A">
            <w:rPr>
              <w:rFonts w:ascii="Arial Narrow" w:hAnsi="Arial Narrow"/>
              <w:b/>
              <w:color w:val="BFBFBF"/>
              <w:sz w:val="16"/>
              <w:szCs w:val="24"/>
            </w:rPr>
            <w:t>→</w:t>
          </w:r>
        </w:p>
      </w:tc>
      <w:tc>
        <w:tcPr>
          <w:tcW w:w="1034" w:type="dxa"/>
          <w:tcBorders>
            <w:top w:val="single" w:sz="4" w:space="0" w:color="2E6BA3"/>
            <w:left w:val="single" w:sz="4" w:space="0" w:color="2E6BA3"/>
            <w:bottom w:val="single" w:sz="4" w:space="0" w:color="2E6BA3"/>
            <w:right w:val="single" w:sz="4" w:space="0" w:color="2E6BA3"/>
          </w:tcBorders>
          <w:shd w:val="clear" w:color="auto" w:fill="F2F2F2"/>
          <w:vAlign w:val="center"/>
        </w:tcPr>
        <w:p w:rsidR="00EF0BE3" w:rsidRPr="007F469A" w:rsidRDefault="00EF0BE3">
          <w:pPr>
            <w:spacing w:after="0"/>
            <w:jc w:val="center"/>
            <w:rPr>
              <w:rFonts w:ascii="MS Mincho" w:hAnsi="Times New Roman"/>
              <w:szCs w:val="24"/>
            </w:rPr>
          </w:pPr>
          <w:r w:rsidRPr="007F469A">
            <w:rPr>
              <w:rFonts w:ascii="MS PGothic" w:hAnsi="Times New Roman" w:hint="eastAsia"/>
              <w:b/>
              <w:color w:val="BFBFBF"/>
              <w:sz w:val="16"/>
              <w:szCs w:val="24"/>
              <w:lang w:val="ja-JP"/>
            </w:rPr>
            <w:t>付録</w:t>
          </w:r>
        </w:p>
      </w:tc>
    </w:tr>
  </w:tbl>
  <w:p w:rsidR="00EF0BE3" w:rsidRDefault="00EF0BE3">
    <w:pPr>
      <w:pStyle w:val="Footer"/>
      <w:tabs>
        <w:tab w:val="clear" w:pos="4680"/>
        <w:tab w:val="clear" w:pos="9360"/>
        <w:tab w:val="left" w:pos="11095"/>
      </w:tabs>
      <w:rPr>
        <w:rFonts w:ascii="MS Mincho" w:eastAsia="MS Mincho" w:hAnsi="Times New Roman"/>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E3" w:rsidRDefault="00EF0BE3" w:rsidP="00ED1416">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r>
      <w:rPr>
        <w:rFonts w:ascii="MS Mincho" w:eastAsia="MS Mincho" w:hAnsi="Times New Roman"/>
        <w:szCs w:val="24"/>
      </w:rPr>
      <w:tab/>
    </w:r>
  </w:p>
  <w:p w:rsidR="00EF0BE3" w:rsidRDefault="00EF0BE3" w:rsidP="00ED1416">
    <w:pPr>
      <w:spacing w:after="0"/>
      <w:rPr>
        <w:rFonts w:ascii="MS Mincho" w:eastAsia="MS Mincho" w:hAnsi="Times New Roman"/>
        <w:sz w:val="6"/>
        <w:szCs w:val="24"/>
      </w:rPr>
    </w:pPr>
  </w:p>
  <w:tbl>
    <w:tblPr>
      <w:tblW w:w="9086"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87"/>
      <w:gridCol w:w="1034"/>
    </w:tblGrid>
    <w:tr w:rsidR="00EF0BE3" w:rsidTr="002F0D8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175665" w:rsidRDefault="00EF0BE3" w:rsidP="00AE5A76">
          <w:pPr>
            <w:spacing w:after="0"/>
            <w:jc w:val="center"/>
            <w:rPr>
              <w:rFonts w:cs="Arial"/>
              <w:b/>
              <w:color w:val="BFBFBF"/>
              <w:sz w:val="16"/>
              <w:szCs w:val="24"/>
            </w:rPr>
          </w:pPr>
          <w:r w:rsidRPr="00175665">
            <w:rPr>
              <w:rFonts w:cs="Arial"/>
              <w:b/>
              <w:color w:val="BFBFBF"/>
              <w:sz w:val="16"/>
              <w:szCs w:val="24"/>
              <w:lang w:val="ja-JP"/>
            </w:rPr>
            <w:t>はじめに</w:t>
          </w:r>
        </w:p>
      </w:tc>
      <w:tc>
        <w:tcPr>
          <w:tcW w:w="190" w:type="dxa"/>
          <w:tcBorders>
            <w:left w:val="single" w:sz="4" w:space="0" w:color="A6A6A6"/>
            <w:right w:val="single" w:sz="4" w:space="0" w:color="A6A6A6"/>
          </w:tcBorders>
          <w:vAlign w:val="center"/>
        </w:tcPr>
        <w:p w:rsidR="00EF0BE3" w:rsidRPr="00175665" w:rsidRDefault="00EF0BE3" w:rsidP="00AE5A76">
          <w:pPr>
            <w:spacing w:after="0"/>
            <w:jc w:val="center"/>
            <w:rPr>
              <w:rFonts w:cs="Arial"/>
              <w:b/>
              <w:color w:val="BFBFBF"/>
              <w:sz w:val="16"/>
              <w:szCs w:val="24"/>
            </w:rPr>
          </w:pPr>
          <w:r w:rsidRPr="00175665">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175665" w:rsidRDefault="00EF0BE3" w:rsidP="00AE5A76">
          <w:pPr>
            <w:spacing w:after="0"/>
            <w:jc w:val="center"/>
            <w:rPr>
              <w:rFonts w:cs="Arial"/>
              <w:b/>
              <w:color w:val="BFBFBF"/>
              <w:sz w:val="16"/>
              <w:szCs w:val="24"/>
            </w:rPr>
          </w:pPr>
          <w:r w:rsidRPr="00175665">
            <w:rPr>
              <w:rFonts w:cs="Arial"/>
              <w:b/>
              <w:color w:val="BFBFBF"/>
              <w:sz w:val="16"/>
              <w:szCs w:val="24"/>
              <w:lang w:val="ja-JP"/>
            </w:rPr>
            <w:t>共通の使用条件</w:t>
          </w:r>
        </w:p>
      </w:tc>
      <w:tc>
        <w:tcPr>
          <w:tcW w:w="190" w:type="dxa"/>
          <w:tcBorders>
            <w:left w:val="single" w:sz="4" w:space="0" w:color="A6A6A6"/>
            <w:right w:val="single" w:sz="4" w:space="0" w:color="A6A6A6"/>
          </w:tcBorders>
          <w:vAlign w:val="center"/>
        </w:tcPr>
        <w:p w:rsidR="00EF0BE3" w:rsidRPr="00175665" w:rsidRDefault="00EF0BE3" w:rsidP="00AE5A76">
          <w:pPr>
            <w:spacing w:after="0"/>
            <w:jc w:val="center"/>
            <w:rPr>
              <w:rFonts w:cs="Arial"/>
              <w:b/>
              <w:color w:val="BFBFBF"/>
              <w:sz w:val="16"/>
              <w:szCs w:val="24"/>
            </w:rPr>
          </w:pPr>
          <w:r w:rsidRPr="00175665">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175665" w:rsidRDefault="00EF0BE3" w:rsidP="00AE5A76">
          <w:pPr>
            <w:spacing w:after="0"/>
            <w:jc w:val="center"/>
            <w:rPr>
              <w:rFonts w:cs="Arial"/>
              <w:color w:val="BFBFBF"/>
              <w:szCs w:val="24"/>
            </w:rPr>
          </w:pPr>
          <w:r w:rsidRPr="00175665">
            <w:rPr>
              <w:rFonts w:cs="Arial"/>
              <w:b/>
              <w:color w:val="BFBFBF"/>
              <w:sz w:val="16"/>
              <w:szCs w:val="24"/>
              <w:lang w:val="ja-JP"/>
            </w:rPr>
            <w:t>プロセッサごと</w:t>
          </w:r>
        </w:p>
      </w:tc>
      <w:tc>
        <w:tcPr>
          <w:tcW w:w="190" w:type="dxa"/>
          <w:tcBorders>
            <w:left w:val="single" w:sz="4" w:space="0" w:color="A6A6A6"/>
            <w:right w:val="single" w:sz="4" w:space="0" w:color="A6A6A6" w:themeColor="background1" w:themeShade="A6"/>
          </w:tcBorders>
          <w:vAlign w:val="center"/>
        </w:tcPr>
        <w:p w:rsidR="00EF0BE3" w:rsidRPr="00175665" w:rsidRDefault="00EF0BE3" w:rsidP="00AE5A76">
          <w:pPr>
            <w:spacing w:after="0"/>
            <w:jc w:val="center"/>
            <w:rPr>
              <w:rFonts w:cs="Arial"/>
              <w:b/>
              <w:color w:val="BFBFBF"/>
              <w:sz w:val="16"/>
              <w:szCs w:val="24"/>
            </w:rPr>
          </w:pPr>
          <w:r w:rsidRPr="00175665">
            <w:rPr>
              <w:rFonts w:cs="Arial"/>
              <w:b/>
              <w:color w:val="BFBFBF"/>
              <w:sz w:val="16"/>
              <w:szCs w:val="24"/>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EF0BE3" w:rsidRPr="00175665" w:rsidRDefault="00EF0BE3" w:rsidP="00A90B8B">
          <w:pPr>
            <w:spacing w:after="0"/>
            <w:jc w:val="center"/>
            <w:rPr>
              <w:rFonts w:cs="Arial"/>
              <w:b/>
              <w:color w:val="BFBFBF"/>
              <w:sz w:val="16"/>
              <w:szCs w:val="24"/>
              <w:lang w:val="ja-JP"/>
            </w:rPr>
          </w:pPr>
          <w:r w:rsidRPr="00175665">
            <w:rPr>
              <w:rFonts w:cs="Arial" w:hint="eastAsia"/>
              <w:b/>
              <w:color w:val="BFBFBF"/>
              <w:sz w:val="16"/>
              <w:szCs w:val="24"/>
              <w:lang w:val="ja-JP"/>
            </w:rPr>
            <w:t>コアごと</w:t>
          </w:r>
        </w:p>
      </w:tc>
      <w:tc>
        <w:tcPr>
          <w:tcW w:w="193" w:type="dxa"/>
          <w:tcBorders>
            <w:left w:val="single" w:sz="4" w:space="0" w:color="A6A6A6" w:themeColor="background1" w:themeShade="A6"/>
            <w:right w:val="single" w:sz="4" w:space="0" w:color="A6A6A6"/>
          </w:tcBorders>
          <w:shd w:val="clear" w:color="auto" w:fill="auto"/>
        </w:tcPr>
        <w:p w:rsidR="00EF0BE3" w:rsidRPr="00175665" w:rsidRDefault="00EF0BE3" w:rsidP="00AE5A76">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175665" w:rsidRDefault="00EF0BE3" w:rsidP="00AE5A76">
          <w:pPr>
            <w:spacing w:after="0"/>
            <w:jc w:val="center"/>
            <w:rPr>
              <w:rFonts w:cs="Arial"/>
              <w:color w:val="BFBFBF"/>
              <w:szCs w:val="24"/>
            </w:rPr>
          </w:pPr>
          <w:r w:rsidRPr="00175665">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EF0BE3" w:rsidRPr="00175665" w:rsidRDefault="00EF0BE3" w:rsidP="00AE5A76">
          <w:pPr>
            <w:spacing w:after="0"/>
            <w:jc w:val="center"/>
            <w:rPr>
              <w:rFonts w:cs="Arial"/>
              <w:b/>
              <w:color w:val="BFBFBF"/>
              <w:sz w:val="16"/>
              <w:szCs w:val="24"/>
            </w:rPr>
          </w:pPr>
          <w:r w:rsidRPr="00175665">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F0BE3" w:rsidRPr="00175665" w:rsidRDefault="00EF0BE3" w:rsidP="00AE5A76">
          <w:pPr>
            <w:spacing w:after="0"/>
            <w:jc w:val="center"/>
            <w:rPr>
              <w:rFonts w:cs="Arial"/>
              <w:b/>
              <w:color w:val="BFBFBF"/>
              <w:sz w:val="16"/>
              <w:szCs w:val="24"/>
            </w:rPr>
          </w:pPr>
          <w:r w:rsidRPr="00175665">
            <w:rPr>
              <w:rFonts w:cs="Arial"/>
              <w:b/>
              <w:color w:val="BFBFBF"/>
              <w:sz w:val="16"/>
              <w:szCs w:val="24"/>
              <w:lang w:val="ja-JP"/>
            </w:rPr>
            <w:t>オンライン</w:t>
          </w:r>
          <w:r w:rsidRPr="00175665">
            <w:rPr>
              <w:rFonts w:cs="Arial"/>
              <w:b/>
              <w:color w:val="BFBFBF"/>
              <w:sz w:val="16"/>
              <w:szCs w:val="24"/>
              <w:lang w:val="ja-JP"/>
            </w:rPr>
            <w:t xml:space="preserve"> </w:t>
          </w:r>
          <w:r w:rsidRPr="00175665">
            <w:rPr>
              <w:rFonts w:cs="Arial"/>
              <w:b/>
              <w:color w:val="BFBFBF"/>
              <w:sz w:val="16"/>
              <w:szCs w:val="24"/>
              <w:lang w:val="ja-JP"/>
            </w:rPr>
            <w:br/>
          </w:r>
          <w:r w:rsidRPr="00175665">
            <w:rPr>
              <w:rFonts w:cs="Arial"/>
              <w:b/>
              <w:color w:val="BFBFBF"/>
              <w:sz w:val="16"/>
              <w:szCs w:val="24"/>
              <w:lang w:val="ja-JP"/>
            </w:rPr>
            <w:t>サービス</w:t>
          </w:r>
        </w:p>
      </w:tc>
      <w:tc>
        <w:tcPr>
          <w:tcW w:w="187" w:type="dxa"/>
          <w:tcBorders>
            <w:left w:val="single" w:sz="4" w:space="0" w:color="A6A6A6"/>
            <w:right w:val="single" w:sz="4" w:space="0" w:color="2E6BA3"/>
          </w:tcBorders>
          <w:vAlign w:val="center"/>
        </w:tcPr>
        <w:p w:rsidR="00EF0BE3" w:rsidRPr="00175665" w:rsidRDefault="00EF0BE3" w:rsidP="00AE5A76">
          <w:pPr>
            <w:spacing w:after="0"/>
            <w:jc w:val="center"/>
            <w:rPr>
              <w:rFonts w:cs="Arial"/>
              <w:b/>
              <w:color w:val="BFBFBF"/>
              <w:sz w:val="16"/>
              <w:szCs w:val="24"/>
            </w:rPr>
          </w:pPr>
          <w:r w:rsidRPr="00175665">
            <w:rPr>
              <w:rFonts w:cs="Arial"/>
              <w:b/>
              <w:color w:val="BFBFBF"/>
              <w:sz w:val="16"/>
              <w:szCs w:val="24"/>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EF0BE3" w:rsidRPr="00175665" w:rsidRDefault="00EF0BE3" w:rsidP="00AE5A76">
          <w:pPr>
            <w:spacing w:after="0"/>
            <w:jc w:val="center"/>
            <w:rPr>
              <w:rFonts w:cs="Arial"/>
              <w:szCs w:val="24"/>
            </w:rPr>
          </w:pPr>
          <w:r w:rsidRPr="00175665">
            <w:rPr>
              <w:rFonts w:cs="Arial"/>
              <w:b/>
              <w:color w:val="2E6BA3"/>
              <w:sz w:val="16"/>
              <w:szCs w:val="24"/>
              <w:lang w:val="ja-JP"/>
            </w:rPr>
            <w:t>付録</w:t>
          </w:r>
        </w:p>
      </w:tc>
    </w:tr>
  </w:tbl>
  <w:p w:rsidR="00EF0BE3" w:rsidRDefault="00EF0BE3">
    <w:pPr>
      <w:pStyle w:val="PURPageNumber"/>
      <w:tabs>
        <w:tab w:val="clear" w:pos="14400"/>
        <w:tab w:val="right" w:pos="12240"/>
      </w:tabs>
      <w:rPr>
        <w:rFonts w:ascii="MS Mincho" w:eastAsia="MS Mincho" w:hAnsi="Times New Roman"/>
        <w:szCs w:val="24"/>
      </w:rPr>
    </w:pPr>
  </w:p>
  <w:p w:rsidR="00EF0BE3" w:rsidRDefault="00EF0BE3">
    <w:pPr>
      <w:spacing w:after="0"/>
      <w:rPr>
        <w:rFonts w:ascii="MS Mincho" w:eastAsia="MS Mincho" w:hAnsi="Times New Roman"/>
        <w:sz w:val="6"/>
        <w:szCs w:val="24"/>
      </w:rPr>
    </w:pPr>
  </w:p>
  <w:p w:rsidR="00EF0BE3" w:rsidRDefault="00EF0BE3">
    <w:pPr>
      <w:pStyle w:val="Footer"/>
      <w:tabs>
        <w:tab w:val="clear" w:pos="4680"/>
        <w:tab w:val="clear" w:pos="9360"/>
        <w:tab w:val="left" w:pos="11095"/>
      </w:tabs>
      <w:rPr>
        <w:rFonts w:ascii="MS Mincho" w:eastAsia="MS Mincho" w:hAnsi="Times New Roman"/>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B56" w:rsidRDefault="006F7B56">
      <w:pPr>
        <w:spacing w:after="0"/>
        <w:rPr>
          <w:rFonts w:ascii="MS Mincho" w:eastAsia="MS Mincho" w:hAnsi="Times New Roman"/>
          <w:szCs w:val="24"/>
        </w:rPr>
      </w:pPr>
      <w:r>
        <w:rPr>
          <w:rFonts w:ascii="MS Mincho" w:eastAsia="MS Mincho" w:hAnsi="Times New Roman"/>
          <w:szCs w:val="24"/>
        </w:rPr>
        <w:separator/>
      </w:r>
    </w:p>
    <w:p w:rsidR="006F7B56" w:rsidRDefault="006F7B56">
      <w:pPr>
        <w:rPr>
          <w:rFonts w:ascii="MS Mincho" w:eastAsia="MS Mincho" w:hAnsi="Times New Roman"/>
          <w:szCs w:val="24"/>
        </w:rPr>
      </w:pPr>
    </w:p>
    <w:p w:rsidR="006F7B56" w:rsidRDefault="006F7B56">
      <w:pPr>
        <w:rPr>
          <w:rFonts w:ascii="MS Mincho" w:eastAsia="MS Mincho" w:hAnsi="Times New Roman"/>
          <w:szCs w:val="24"/>
        </w:rPr>
      </w:pPr>
    </w:p>
  </w:footnote>
  <w:footnote w:type="continuationSeparator" w:id="0">
    <w:p w:rsidR="006F7B56" w:rsidRDefault="006F7B56">
      <w:pPr>
        <w:spacing w:after="0"/>
        <w:rPr>
          <w:rFonts w:ascii="MS Mincho" w:eastAsia="MS Mincho" w:hAnsi="Times New Roman"/>
          <w:szCs w:val="24"/>
        </w:rPr>
      </w:pPr>
      <w:r>
        <w:rPr>
          <w:rFonts w:ascii="MS Mincho" w:eastAsia="MS Mincho" w:hAnsi="Times New Roman"/>
          <w:szCs w:val="24"/>
        </w:rPr>
        <w:continuationSeparator/>
      </w:r>
    </w:p>
    <w:p w:rsidR="006F7B56" w:rsidRDefault="006F7B56">
      <w:pPr>
        <w:rPr>
          <w:rFonts w:ascii="MS Mincho" w:eastAsia="MS Mincho" w:hAnsi="Times New Roman"/>
          <w:szCs w:val="24"/>
        </w:rPr>
      </w:pPr>
    </w:p>
    <w:p w:rsidR="006F7B56" w:rsidRDefault="006F7B56">
      <w:pPr>
        <w:rPr>
          <w:rFonts w:ascii="MS Mincho" w:eastAsia="MS Mincho" w:hAnsi="Times New Roman"/>
          <w:szCs w:val="24"/>
        </w:rPr>
      </w:pPr>
    </w:p>
  </w:footnote>
  <w:footnote w:type="continuationNotice" w:id="1">
    <w:p w:rsidR="006F7B56" w:rsidRDefault="006F7B56">
      <w:pPr>
        <w:spacing w:after="0"/>
        <w:rPr>
          <w:rFonts w:ascii="MS Mincho" w:eastAsia="MS Mincho" w:hAnsi="Times New Roman"/>
          <w:szCs w:val="24"/>
        </w:rPr>
      </w:pPr>
    </w:p>
    <w:p w:rsidR="006F7B56" w:rsidRDefault="006F7B56">
      <w:pPr>
        <w:rPr>
          <w:rFonts w:ascii="MS Mincho" w:eastAsia="MS Mincho" w:hAnsi="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E3" w:rsidRDefault="00EF0BE3">
    <w:pPr>
      <w:pStyle w:val="PURRunningHeader"/>
      <w:tabs>
        <w:tab w:val="clear" w:pos="14400"/>
        <w:tab w:val="left" w:pos="7920"/>
      </w:tabs>
      <w:rPr>
        <w:rFonts w:ascii="MS Mincho" w:eastAsia="MS Mincho" w:hAnsi="Times New Roman"/>
        <w:szCs w:val="24"/>
      </w:rPr>
    </w:pPr>
    <w:r>
      <w:rPr>
        <w:noProof/>
        <w:szCs w:val="24"/>
      </w:rPr>
      <w:t>Microsoft Volume Licensing Product Use Rights (Worldwide English, March 2011)</w:t>
    </w:r>
    <w:r>
      <w:rPr>
        <w:szCs w:val="24"/>
      </w:rPr>
      <w:t xml:space="preserve">  </w:t>
    </w:r>
    <w:r>
      <w:rPr>
        <w:szCs w:val="24"/>
      </w:rPr>
      <w:tab/>
    </w:r>
    <w:r>
      <w:rPr>
        <w:szCs w:val="24"/>
      </w:rPr>
      <w:tab/>
    </w:r>
    <w:r>
      <w:rPr>
        <w:szCs w:val="24"/>
      </w:rPr>
      <w:tab/>
    </w:r>
    <w:r>
      <w:rPr>
        <w:szCs w:val="24"/>
      </w:rPr>
      <w:tab/>
      <w:t xml:space="preserve">           </w:t>
    </w:r>
    <w:r>
      <w:rPr>
        <w:rStyle w:val="PURBlueStrongChar"/>
        <w:szCs w:val="24"/>
      </w:rPr>
      <w:fldChar w:fldCharType="begin"/>
    </w:r>
    <w:r>
      <w:rPr>
        <w:rStyle w:val="PURBlueStrongChar"/>
        <w:szCs w:val="24"/>
      </w:rPr>
      <w:instrText xml:space="preserve"> PAGE   \* MERGEFORMAT </w:instrText>
    </w:r>
    <w:r>
      <w:rPr>
        <w:rStyle w:val="PURBlueStrongChar"/>
        <w:szCs w:val="24"/>
      </w:rPr>
      <w:fldChar w:fldCharType="separate"/>
    </w:r>
    <w:r>
      <w:rPr>
        <w:rStyle w:val="PURBlueStrongChar"/>
        <w:noProof/>
        <w:szCs w:val="24"/>
      </w:rPr>
      <w:t>1</w:t>
    </w:r>
    <w:r>
      <w:rPr>
        <w:rStyle w:val="PURBlueStrongChar"/>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E3" w:rsidRDefault="006F7B56">
    <w:pPr>
      <w:pStyle w:val="Header"/>
      <w:rPr>
        <w:rFonts w:ascii="MS Mincho" w:eastAsia="MS Mincho" w:hAnsi="Times New Roman"/>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49" type="#_x0000_t136" style="position:absolute;margin-left:0;margin-top:0;width:543.8pt;height:217.5pt;rotation:315;z-index:-251659264;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715"/>
      <w:gridCol w:w="1752"/>
    </w:tblGrid>
    <w:tr w:rsidR="00EF0BE3" w:rsidTr="00F1084A">
      <w:tc>
        <w:tcPr>
          <w:tcW w:w="8897" w:type="dxa"/>
        </w:tcPr>
        <w:p w:rsidR="00EF0BE3" w:rsidRDefault="00EF0BE3" w:rsidP="005C691C">
          <w:pPr>
            <w:pStyle w:val="PURBody"/>
          </w:pPr>
          <w:r w:rsidRPr="00E23433">
            <w:rPr>
              <w:rFonts w:cs="Arial"/>
              <w:szCs w:val="24"/>
              <w:lang w:val="ja-JP"/>
            </w:rPr>
            <w:t>マイクロソフト</w:t>
          </w:r>
          <w:r w:rsidRPr="00E23433">
            <w:rPr>
              <w:rFonts w:cs="Arial"/>
              <w:szCs w:val="24"/>
              <w:lang w:val="ja-JP"/>
            </w:rPr>
            <w:t xml:space="preserve"> </w:t>
          </w:r>
          <w:r w:rsidRPr="00E23433">
            <w:rPr>
              <w:rFonts w:cs="Arial"/>
              <w:szCs w:val="24"/>
              <w:lang w:val="ja-JP"/>
            </w:rPr>
            <w:t>ボリューム</w:t>
          </w:r>
          <w:r w:rsidRPr="00E23433">
            <w:rPr>
              <w:rFonts w:cs="Arial"/>
              <w:szCs w:val="24"/>
              <w:lang w:val="ja-JP"/>
            </w:rPr>
            <w:t xml:space="preserve">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サービス</w:t>
          </w:r>
          <w:r w:rsidRPr="00E23433">
            <w:rPr>
              <w:rFonts w:cs="Arial"/>
              <w:szCs w:val="24"/>
              <w:lang w:val="ja-JP"/>
            </w:rPr>
            <w:t xml:space="preserve"> </w:t>
          </w:r>
          <w:r w:rsidRPr="00E23433">
            <w:rPr>
              <w:rFonts w:cs="Arial"/>
              <w:szCs w:val="24"/>
              <w:lang w:val="ja-JP"/>
            </w:rPr>
            <w:t>プロバイダー製品使用権説明書</w:t>
          </w:r>
          <w:r>
            <w:rPr>
              <w:rFonts w:cs="Arial"/>
              <w:szCs w:val="24"/>
              <w:lang w:val="ja-JP"/>
            </w:rPr>
            <w:t xml:space="preserve"> </w:t>
          </w:r>
          <w:r>
            <w:rPr>
              <w:rFonts w:cs="Arial" w:hint="eastAsia"/>
              <w:szCs w:val="24"/>
              <w:lang w:val="ja-JP"/>
            </w:rPr>
            <w:t>(</w:t>
          </w:r>
          <w:r w:rsidRPr="00E23433">
            <w:rPr>
              <w:rFonts w:cs="Arial"/>
              <w:szCs w:val="24"/>
              <w:lang w:val="ja-JP"/>
            </w:rPr>
            <w:t>日本語</w:t>
          </w:r>
          <w:r w:rsidRPr="00E23433">
            <w:rPr>
              <w:rFonts w:cs="Arial"/>
              <w:szCs w:val="24"/>
              <w:lang w:val="ja-JP"/>
            </w:rPr>
            <w:t>/Japanese</w:t>
          </w:r>
          <w:r>
            <w:rPr>
              <w:rFonts w:cs="Arial" w:hint="eastAsia"/>
              <w:szCs w:val="24"/>
              <w:lang w:val="ja-JP"/>
            </w:rPr>
            <w:t>)</w:t>
          </w:r>
          <w:r w:rsidRPr="00E23433">
            <w:rPr>
              <w:rFonts w:cs="Arial"/>
              <w:szCs w:val="24"/>
              <w:lang w:val="ja-JP"/>
            </w:rPr>
            <w:t xml:space="preserve"> 201</w:t>
          </w:r>
          <w:r>
            <w:rPr>
              <w:rFonts w:cs="Arial" w:hint="eastAsia"/>
              <w:szCs w:val="24"/>
              <w:lang w:val="ja-JP"/>
            </w:rPr>
            <w:t>3</w:t>
          </w:r>
          <w:r w:rsidRPr="00E23433">
            <w:rPr>
              <w:rFonts w:cs="Arial"/>
              <w:szCs w:val="24"/>
              <w:lang w:val="ja-JP"/>
            </w:rPr>
            <w:t xml:space="preserve"> </w:t>
          </w:r>
          <w:r w:rsidRPr="00E23433">
            <w:rPr>
              <w:rFonts w:cs="Arial"/>
              <w:szCs w:val="24"/>
              <w:lang w:val="ja-JP"/>
            </w:rPr>
            <w:t>年</w:t>
          </w:r>
          <w:r w:rsidRPr="00E23433">
            <w:rPr>
              <w:rFonts w:cs="Arial"/>
              <w:szCs w:val="24"/>
              <w:lang w:val="ja-JP"/>
            </w:rPr>
            <w:t xml:space="preserve"> </w:t>
          </w:r>
          <w:r>
            <w:rPr>
              <w:rFonts w:cs="Arial" w:hint="eastAsia"/>
              <w:szCs w:val="24"/>
              <w:lang w:val="ja-JP"/>
            </w:rPr>
            <w:t>7</w:t>
          </w:r>
          <w:r w:rsidRPr="00E23433">
            <w:rPr>
              <w:rFonts w:cs="Arial"/>
              <w:szCs w:val="24"/>
              <w:lang w:val="ja-JP"/>
            </w:rPr>
            <w:t xml:space="preserve"> </w:t>
          </w:r>
          <w:r w:rsidRPr="00E23433">
            <w:rPr>
              <w:rFonts w:cs="Arial"/>
              <w:szCs w:val="24"/>
              <w:lang w:val="ja-JP"/>
            </w:rPr>
            <w:t>月</w:t>
          </w:r>
        </w:p>
      </w:tc>
      <w:tc>
        <w:tcPr>
          <w:tcW w:w="1786" w:type="dxa"/>
        </w:tcPr>
        <w:p w:rsidR="00EF0BE3" w:rsidRDefault="00EF0BE3" w:rsidP="00EF0BE3">
          <w:pPr>
            <w:pStyle w:val="PURBody"/>
            <w:jc w:val="right"/>
          </w:pPr>
          <w:r>
            <w:fldChar w:fldCharType="begin"/>
          </w:r>
          <w:r>
            <w:instrText xml:space="preserve"> PAGE \* MERGEFORMAT </w:instrText>
          </w:r>
          <w:r>
            <w:fldChar w:fldCharType="separate"/>
          </w:r>
          <w:r w:rsidR="005B0862">
            <w:rPr>
              <w:noProof/>
            </w:rPr>
            <w:t>34</w:t>
          </w:r>
          <w:r>
            <w:fldChar w:fldCharType="end"/>
          </w:r>
        </w:p>
      </w:tc>
    </w:tr>
  </w:tbl>
  <w:p w:rsidR="00EF0BE3" w:rsidRPr="00F1084A" w:rsidRDefault="00EF0BE3" w:rsidP="00F1084A">
    <w:pPr>
      <w:pStyle w:val="Header"/>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E3" w:rsidRPr="00E53DCE" w:rsidRDefault="00EF0BE3">
    <w:pPr>
      <w:pStyle w:val="Header"/>
      <w:jc w:val="right"/>
      <w:rPr>
        <w:rFonts w:ascii="MS Mincho" w:eastAsia="MS Mincho" w:hAnsi="Times New Roman"/>
        <w:color w:val="404040"/>
        <w:szCs w:val="24"/>
      </w:rPr>
    </w:pPr>
    <w:r w:rsidRPr="00E53DCE">
      <w:rPr>
        <w:color w:val="404040"/>
        <w:szCs w:val="24"/>
      </w:rPr>
      <w:fldChar w:fldCharType="begin"/>
    </w:r>
    <w:r w:rsidRPr="00E53DCE">
      <w:rPr>
        <w:color w:val="404040"/>
        <w:szCs w:val="24"/>
      </w:rPr>
      <w:instrText xml:space="preserve"> PAGE   \* MERGEFORMAT </w:instrText>
    </w:r>
    <w:r w:rsidRPr="00E53DCE">
      <w:rPr>
        <w:color w:val="404040"/>
        <w:szCs w:val="24"/>
      </w:rPr>
      <w:fldChar w:fldCharType="separate"/>
    </w:r>
    <w:r w:rsidR="005B0862">
      <w:rPr>
        <w:noProof/>
        <w:color w:val="404040"/>
        <w:szCs w:val="24"/>
      </w:rPr>
      <w:t>1</w:t>
    </w:r>
    <w:r w:rsidRPr="00E53DCE">
      <w:rPr>
        <w:color w:val="404040"/>
        <w:szCs w:val="24"/>
      </w:rPr>
      <w:fldChar w:fldCharType="end"/>
    </w:r>
  </w:p>
  <w:p w:rsidR="00EF0BE3" w:rsidRDefault="006F7B56">
    <w:pPr>
      <w:pStyle w:val="Header"/>
      <w:rPr>
        <w:rFonts w:ascii="MS Mincho" w:eastAsia="MS Mincho" w:hAnsi="Times New Roman"/>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0" type="#_x0000_t136" style="position:absolute;margin-left:0;margin-top:0;width:543.8pt;height:217.5pt;rotation:315;z-index:-251658240;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E3" w:rsidRDefault="00EF0BE3">
    <w:pPr>
      <w:pStyle w:val="Header"/>
      <w:rPr>
        <w:rFonts w:ascii="MS Mincho" w:eastAsia="MS Mincho" w:hAnsi="Times New Roman"/>
        <w:b/>
        <w:i/>
        <w:sz w:val="16"/>
        <w:szCs w:val="24"/>
      </w:rPr>
    </w:pPr>
    <w:r>
      <w:rPr>
        <w:rFonts w:ascii="MS PGothic" w:hAnsi="Times New Roman" w:hint="eastAsia"/>
        <w:b/>
        <w:i/>
        <w:color w:val="008080"/>
        <w:sz w:val="16"/>
        <w:szCs w:val="24"/>
        <w:lang w:val="ja-JP"/>
      </w:rPr>
      <w:t>はじめに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6740C0A"/>
    <w:multiLevelType w:val="multilevel"/>
    <w:tmpl w:val="F8A80C34"/>
    <w:lvl w:ilvl="0">
      <w:numFmt w:val="decimal"/>
      <w:lvlText w:val=""/>
      <w:lvlJc w:val="left"/>
      <w:pPr>
        <w:ind w:left="0" w:firstLine="0"/>
      </w:pPr>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nsid w:val="21AE5B3E"/>
    <w:multiLevelType w:val="hybridMultilevel"/>
    <w:tmpl w:val="E048E060"/>
    <w:lvl w:ilvl="0" w:tplc="4204EFC4">
      <w:start w:val="1"/>
      <w:numFmt w:val="bullet"/>
      <w:lvlText w:val=""/>
      <w:lvlJc w:val="left"/>
      <w:pPr>
        <w:ind w:left="690" w:hanging="420"/>
      </w:pPr>
      <w:rPr>
        <w:rFonts w:ascii="Symbol" w:hAnsi="Symbol" w:hint="default"/>
        <w:sz w:val="18"/>
        <w:szCs w:val="18"/>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7">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nsid w:val="3DD60302"/>
    <w:multiLevelType w:val="hybridMultilevel"/>
    <w:tmpl w:val="528E75DC"/>
    <w:lvl w:ilvl="0" w:tplc="DE6EDF68">
      <w:start w:val="1"/>
      <w:numFmt w:val="upperLetter"/>
      <w:lvlText w:val="%1)"/>
      <w:lvlJc w:val="left"/>
      <w:pPr>
        <w:ind w:left="1080" w:hanging="360"/>
      </w:pPr>
      <w:rPr>
        <w:rFonts w:eastAsia="MS PGothic"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DB8206E"/>
    <w:multiLevelType w:val="multilevel"/>
    <w:tmpl w:val="9368A700"/>
    <w:lvl w:ilvl="0">
      <w:numFmt w:val="decimal"/>
      <w:lvlText w:val=""/>
      <w:lvlJc w:val="left"/>
      <w:pPr>
        <w:ind w:left="0" w:firstLine="0"/>
      </w:pPr>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6">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8">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hint="default"/>
      </w:rPr>
    </w:lvl>
    <w:lvl w:ilvl="8">
      <w:start w:val="1"/>
      <w:numFmt w:val="bullet"/>
      <w:lvlText w:val=""/>
      <w:lvlJc w:val="left"/>
      <w:pPr>
        <w:ind w:left="5832" w:hanging="360"/>
      </w:pPr>
      <w:rPr>
        <w:rFonts w:ascii="Wingdings" w:hAnsi="Wingdings" w:hint="default"/>
      </w:rPr>
    </w:lvl>
  </w:abstractNum>
  <w:abstractNum w:abstractNumId="20">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EE03897"/>
    <w:multiLevelType w:val="hybridMultilevel"/>
    <w:tmpl w:val="F2263CA6"/>
    <w:lvl w:ilvl="0" w:tplc="1DE42D1C">
      <w:start w:val="1"/>
      <w:numFmt w:val="decimal"/>
      <w:lvlText w:val="%1."/>
      <w:lvlJc w:val="left"/>
      <w:pPr>
        <w:ind w:left="990" w:hanging="360"/>
      </w:pPr>
      <w:rPr>
        <w:rFonts w:ascii="Arial" w:hAnsi="Arial" w:cs="Arial"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abstractNumId w:val="19"/>
  </w:num>
  <w:num w:numId="2">
    <w:abstractNumId w:val="4"/>
  </w:num>
  <w:num w:numId="3">
    <w:abstractNumId w:val="10"/>
  </w:num>
  <w:num w:numId="4">
    <w:abstractNumId w:val="21"/>
  </w:num>
  <w:num w:numId="5">
    <w:abstractNumId w:val="18"/>
  </w:num>
  <w:num w:numId="6">
    <w:abstractNumId w:val="2"/>
  </w:num>
  <w:num w:numId="7">
    <w:abstractNumId w:val="11"/>
  </w:num>
  <w:num w:numId="8">
    <w:abstractNumId w:val="19"/>
  </w:num>
  <w:num w:numId="9">
    <w:abstractNumId w:val="9"/>
  </w:num>
  <w:num w:numId="10">
    <w:abstractNumId w:val="5"/>
  </w:num>
  <w:num w:numId="11">
    <w:abstractNumId w:val="17"/>
  </w:num>
  <w:num w:numId="12">
    <w:abstractNumId w:val="15"/>
  </w:num>
  <w:num w:numId="13">
    <w:abstractNumId w:val="3"/>
  </w:num>
  <w:num w:numId="14">
    <w:abstractNumId w:val="8"/>
  </w:num>
  <w:num w:numId="15">
    <w:abstractNumId w:val="14"/>
  </w:num>
  <w:num w:numId="16">
    <w:abstractNumId w:val="6"/>
  </w:num>
  <w:num w:numId="17">
    <w:abstractNumId w:val="16"/>
  </w:num>
  <w:num w:numId="18">
    <w:abstractNumId w:val="0"/>
  </w:num>
  <w:num w:numId="19">
    <w:abstractNumId w:val="16"/>
  </w:num>
  <w:num w:numId="20">
    <w:abstractNumId w:val="12"/>
  </w:num>
  <w:num w:numId="21">
    <w:abstractNumId w:val="0"/>
  </w:num>
  <w:num w:numId="22">
    <w:abstractNumId w:val="20"/>
  </w:num>
  <w:num w:numId="23">
    <w:abstractNumId w:val="13"/>
  </w:num>
  <w:num w:numId="24">
    <w:abstractNumId w:val="19"/>
  </w:num>
  <w:num w:numId="25">
    <w:abstractNumId w:val="19"/>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9"/>
  </w:num>
  <w:num w:numId="29">
    <w:abstractNumId w:val="7"/>
  </w:num>
  <w:num w:numId="30">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isplayBackgroundShape/>
  <w:bordersDoNotSurroundHeader/>
  <w:bordersDoNotSurroundFooter/>
  <w:hideSpellingErrors/>
  <w:proofState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aHtkrJ3QHI0/+YElkqN4+ypYBL97PyrlUXiSYeRI8pQjTAgr1DrKTaa5XJnT/AjKs8CdtAWAz7BJPxYmqh1mHg==" w:salt="Vt2xm4fbM6ofQGa3xrvJKA=="/>
  <w:defaultTabStop w:val="720"/>
  <w:characterSpacingControl w:val="doNotCompress"/>
  <w:noLineBreaksAfter w:lang="ja-JP" w:val="$([\{‘“〈《「『【〔＄（［｛｢｣･￡￥"/>
  <w:noLineBreaksBefore w:lang="ja-JP" w:val="!%),.:;?]}°’”‰′″℃、。々〉》」』】〕゛゜ゝゞ・ヽヾ！％），．：；？］｝｡｢｣､･ﾞﾟ￠"/>
  <w:hdrShapeDefaults>
    <o:shapedefaults v:ext="edit" spidmax="2051">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365"/>
    <w:rsid w:val="00000B92"/>
    <w:rsid w:val="00000E77"/>
    <w:rsid w:val="000011B6"/>
    <w:rsid w:val="000019A8"/>
    <w:rsid w:val="00001D50"/>
    <w:rsid w:val="00002085"/>
    <w:rsid w:val="00002431"/>
    <w:rsid w:val="0000288A"/>
    <w:rsid w:val="0000299C"/>
    <w:rsid w:val="000031C1"/>
    <w:rsid w:val="000035C1"/>
    <w:rsid w:val="000043B5"/>
    <w:rsid w:val="000059CF"/>
    <w:rsid w:val="000059FF"/>
    <w:rsid w:val="0000630C"/>
    <w:rsid w:val="00006790"/>
    <w:rsid w:val="000073A8"/>
    <w:rsid w:val="00007C9E"/>
    <w:rsid w:val="00007EAD"/>
    <w:rsid w:val="000108F5"/>
    <w:rsid w:val="00010C2F"/>
    <w:rsid w:val="00010E80"/>
    <w:rsid w:val="0001181C"/>
    <w:rsid w:val="000124DA"/>
    <w:rsid w:val="000135C4"/>
    <w:rsid w:val="00013BA3"/>
    <w:rsid w:val="000143CD"/>
    <w:rsid w:val="00016550"/>
    <w:rsid w:val="0002052D"/>
    <w:rsid w:val="000212D6"/>
    <w:rsid w:val="0002167B"/>
    <w:rsid w:val="000245B9"/>
    <w:rsid w:val="00025058"/>
    <w:rsid w:val="000253D1"/>
    <w:rsid w:val="00025AD8"/>
    <w:rsid w:val="00025AE5"/>
    <w:rsid w:val="0002658D"/>
    <w:rsid w:val="00027D8E"/>
    <w:rsid w:val="00027E61"/>
    <w:rsid w:val="00027F48"/>
    <w:rsid w:val="00030141"/>
    <w:rsid w:val="00030BB0"/>
    <w:rsid w:val="0003127B"/>
    <w:rsid w:val="000323C4"/>
    <w:rsid w:val="00033968"/>
    <w:rsid w:val="00034A39"/>
    <w:rsid w:val="0003633E"/>
    <w:rsid w:val="000378FD"/>
    <w:rsid w:val="00037D51"/>
    <w:rsid w:val="00040699"/>
    <w:rsid w:val="0004096F"/>
    <w:rsid w:val="00040BC2"/>
    <w:rsid w:val="000412E1"/>
    <w:rsid w:val="000414C2"/>
    <w:rsid w:val="00042671"/>
    <w:rsid w:val="00042E4E"/>
    <w:rsid w:val="00043A4A"/>
    <w:rsid w:val="00043A7C"/>
    <w:rsid w:val="00043C1F"/>
    <w:rsid w:val="00044024"/>
    <w:rsid w:val="000451E4"/>
    <w:rsid w:val="00046338"/>
    <w:rsid w:val="00047B58"/>
    <w:rsid w:val="00047FE8"/>
    <w:rsid w:val="00050078"/>
    <w:rsid w:val="000501D5"/>
    <w:rsid w:val="000503DE"/>
    <w:rsid w:val="0005095C"/>
    <w:rsid w:val="00050C83"/>
    <w:rsid w:val="00051075"/>
    <w:rsid w:val="00051637"/>
    <w:rsid w:val="0005178C"/>
    <w:rsid w:val="00051874"/>
    <w:rsid w:val="00052D83"/>
    <w:rsid w:val="00052F9A"/>
    <w:rsid w:val="00053AE1"/>
    <w:rsid w:val="00053B45"/>
    <w:rsid w:val="00054867"/>
    <w:rsid w:val="000551C8"/>
    <w:rsid w:val="0005626A"/>
    <w:rsid w:val="000562A3"/>
    <w:rsid w:val="00057196"/>
    <w:rsid w:val="00057364"/>
    <w:rsid w:val="00057AFD"/>
    <w:rsid w:val="000613C2"/>
    <w:rsid w:val="0006166E"/>
    <w:rsid w:val="00062BE6"/>
    <w:rsid w:val="0006390A"/>
    <w:rsid w:val="00063C07"/>
    <w:rsid w:val="00063C1C"/>
    <w:rsid w:val="0006617C"/>
    <w:rsid w:val="0006656D"/>
    <w:rsid w:val="0006786F"/>
    <w:rsid w:val="000702A1"/>
    <w:rsid w:val="00070E35"/>
    <w:rsid w:val="000713FC"/>
    <w:rsid w:val="00071717"/>
    <w:rsid w:val="0007254F"/>
    <w:rsid w:val="0007277A"/>
    <w:rsid w:val="000738BA"/>
    <w:rsid w:val="00073ADD"/>
    <w:rsid w:val="00074671"/>
    <w:rsid w:val="00074ACE"/>
    <w:rsid w:val="00074B75"/>
    <w:rsid w:val="0007558E"/>
    <w:rsid w:val="000756CB"/>
    <w:rsid w:val="000757BB"/>
    <w:rsid w:val="00075BE6"/>
    <w:rsid w:val="00077167"/>
    <w:rsid w:val="000774D7"/>
    <w:rsid w:val="000779E6"/>
    <w:rsid w:val="00082030"/>
    <w:rsid w:val="00082131"/>
    <w:rsid w:val="000837E9"/>
    <w:rsid w:val="000839D0"/>
    <w:rsid w:val="0008433A"/>
    <w:rsid w:val="000852DF"/>
    <w:rsid w:val="00085661"/>
    <w:rsid w:val="00085701"/>
    <w:rsid w:val="00085B72"/>
    <w:rsid w:val="00086038"/>
    <w:rsid w:val="000864B9"/>
    <w:rsid w:val="00086F1A"/>
    <w:rsid w:val="00087DB1"/>
    <w:rsid w:val="00087F39"/>
    <w:rsid w:val="000901CF"/>
    <w:rsid w:val="000901E2"/>
    <w:rsid w:val="000914BD"/>
    <w:rsid w:val="00091B14"/>
    <w:rsid w:val="000921F3"/>
    <w:rsid w:val="00092EF7"/>
    <w:rsid w:val="00093C41"/>
    <w:rsid w:val="000944DC"/>
    <w:rsid w:val="00094C51"/>
    <w:rsid w:val="00094C60"/>
    <w:rsid w:val="00094D64"/>
    <w:rsid w:val="00095FD5"/>
    <w:rsid w:val="00096298"/>
    <w:rsid w:val="000972CC"/>
    <w:rsid w:val="000A146C"/>
    <w:rsid w:val="000A16FA"/>
    <w:rsid w:val="000A3567"/>
    <w:rsid w:val="000A37CE"/>
    <w:rsid w:val="000A3F20"/>
    <w:rsid w:val="000A43D4"/>
    <w:rsid w:val="000A4443"/>
    <w:rsid w:val="000A44E5"/>
    <w:rsid w:val="000A4B36"/>
    <w:rsid w:val="000A5043"/>
    <w:rsid w:val="000A570B"/>
    <w:rsid w:val="000A69A8"/>
    <w:rsid w:val="000A6D18"/>
    <w:rsid w:val="000A7500"/>
    <w:rsid w:val="000A7AC5"/>
    <w:rsid w:val="000B08CB"/>
    <w:rsid w:val="000B13E0"/>
    <w:rsid w:val="000B1A02"/>
    <w:rsid w:val="000B1D77"/>
    <w:rsid w:val="000B24B4"/>
    <w:rsid w:val="000B2C16"/>
    <w:rsid w:val="000B304F"/>
    <w:rsid w:val="000B40CE"/>
    <w:rsid w:val="000B47ED"/>
    <w:rsid w:val="000B5273"/>
    <w:rsid w:val="000B5E8E"/>
    <w:rsid w:val="000B63DE"/>
    <w:rsid w:val="000B6567"/>
    <w:rsid w:val="000B70AF"/>
    <w:rsid w:val="000B7B3F"/>
    <w:rsid w:val="000C0F33"/>
    <w:rsid w:val="000C2270"/>
    <w:rsid w:val="000C22BE"/>
    <w:rsid w:val="000C3BCB"/>
    <w:rsid w:val="000C3DFD"/>
    <w:rsid w:val="000C5432"/>
    <w:rsid w:val="000C5754"/>
    <w:rsid w:val="000C64D9"/>
    <w:rsid w:val="000C75D7"/>
    <w:rsid w:val="000C7A74"/>
    <w:rsid w:val="000D0850"/>
    <w:rsid w:val="000D0919"/>
    <w:rsid w:val="000D1D3E"/>
    <w:rsid w:val="000D21C9"/>
    <w:rsid w:val="000D34BE"/>
    <w:rsid w:val="000D3BC9"/>
    <w:rsid w:val="000D3C19"/>
    <w:rsid w:val="000D5B5B"/>
    <w:rsid w:val="000D6376"/>
    <w:rsid w:val="000E015F"/>
    <w:rsid w:val="000E0927"/>
    <w:rsid w:val="000E0BCA"/>
    <w:rsid w:val="000E1290"/>
    <w:rsid w:val="000E1AED"/>
    <w:rsid w:val="000E249E"/>
    <w:rsid w:val="000E2E26"/>
    <w:rsid w:val="000E311E"/>
    <w:rsid w:val="000E4F72"/>
    <w:rsid w:val="000E4F88"/>
    <w:rsid w:val="000E52B9"/>
    <w:rsid w:val="000E5651"/>
    <w:rsid w:val="000E5C28"/>
    <w:rsid w:val="000E6991"/>
    <w:rsid w:val="000E69C4"/>
    <w:rsid w:val="000E69F5"/>
    <w:rsid w:val="000E7AD0"/>
    <w:rsid w:val="000E7C45"/>
    <w:rsid w:val="000F0E3C"/>
    <w:rsid w:val="000F1616"/>
    <w:rsid w:val="000F1617"/>
    <w:rsid w:val="000F30C8"/>
    <w:rsid w:val="000F330B"/>
    <w:rsid w:val="000F377B"/>
    <w:rsid w:val="000F3C74"/>
    <w:rsid w:val="000F3CA5"/>
    <w:rsid w:val="000F41BE"/>
    <w:rsid w:val="000F55A1"/>
    <w:rsid w:val="000F6353"/>
    <w:rsid w:val="000F6C7A"/>
    <w:rsid w:val="000F7751"/>
    <w:rsid w:val="0010031D"/>
    <w:rsid w:val="00100E4C"/>
    <w:rsid w:val="00101D85"/>
    <w:rsid w:val="00101F91"/>
    <w:rsid w:val="001026F4"/>
    <w:rsid w:val="00103B15"/>
    <w:rsid w:val="0010427C"/>
    <w:rsid w:val="001044A5"/>
    <w:rsid w:val="00104E0D"/>
    <w:rsid w:val="00105CE3"/>
    <w:rsid w:val="00106532"/>
    <w:rsid w:val="001065AF"/>
    <w:rsid w:val="0010743A"/>
    <w:rsid w:val="00107B9A"/>
    <w:rsid w:val="001104BC"/>
    <w:rsid w:val="001133F6"/>
    <w:rsid w:val="00113BFC"/>
    <w:rsid w:val="00113E08"/>
    <w:rsid w:val="00113F75"/>
    <w:rsid w:val="001141D2"/>
    <w:rsid w:val="001150A6"/>
    <w:rsid w:val="00116253"/>
    <w:rsid w:val="001166B8"/>
    <w:rsid w:val="001167A6"/>
    <w:rsid w:val="00116BF2"/>
    <w:rsid w:val="00116DA0"/>
    <w:rsid w:val="00117141"/>
    <w:rsid w:val="00117D7B"/>
    <w:rsid w:val="00117E16"/>
    <w:rsid w:val="00120392"/>
    <w:rsid w:val="0012093E"/>
    <w:rsid w:val="001215D8"/>
    <w:rsid w:val="00122C13"/>
    <w:rsid w:val="00123701"/>
    <w:rsid w:val="00125A1D"/>
    <w:rsid w:val="001261DC"/>
    <w:rsid w:val="0012689E"/>
    <w:rsid w:val="00126C6C"/>
    <w:rsid w:val="001270A7"/>
    <w:rsid w:val="00131010"/>
    <w:rsid w:val="001314AD"/>
    <w:rsid w:val="00135611"/>
    <w:rsid w:val="00135995"/>
    <w:rsid w:val="00135EB5"/>
    <w:rsid w:val="00136C32"/>
    <w:rsid w:val="001371F7"/>
    <w:rsid w:val="00137508"/>
    <w:rsid w:val="00140ADD"/>
    <w:rsid w:val="00140D89"/>
    <w:rsid w:val="001427A0"/>
    <w:rsid w:val="00142BF0"/>
    <w:rsid w:val="00143E77"/>
    <w:rsid w:val="00143E96"/>
    <w:rsid w:val="00144A9C"/>
    <w:rsid w:val="001463A9"/>
    <w:rsid w:val="00146B5B"/>
    <w:rsid w:val="00146E91"/>
    <w:rsid w:val="00147AF1"/>
    <w:rsid w:val="001500AD"/>
    <w:rsid w:val="00150288"/>
    <w:rsid w:val="0015051A"/>
    <w:rsid w:val="00150A14"/>
    <w:rsid w:val="00151334"/>
    <w:rsid w:val="0015137D"/>
    <w:rsid w:val="0015145F"/>
    <w:rsid w:val="00151B1E"/>
    <w:rsid w:val="00152647"/>
    <w:rsid w:val="00152972"/>
    <w:rsid w:val="00153630"/>
    <w:rsid w:val="00153DCD"/>
    <w:rsid w:val="00154049"/>
    <w:rsid w:val="001549ED"/>
    <w:rsid w:val="00154D46"/>
    <w:rsid w:val="00155175"/>
    <w:rsid w:val="001556CE"/>
    <w:rsid w:val="00155CDB"/>
    <w:rsid w:val="00156D47"/>
    <w:rsid w:val="0015734E"/>
    <w:rsid w:val="00160EFF"/>
    <w:rsid w:val="001614B3"/>
    <w:rsid w:val="001616ED"/>
    <w:rsid w:val="001618B5"/>
    <w:rsid w:val="00162F40"/>
    <w:rsid w:val="001633A7"/>
    <w:rsid w:val="001638EB"/>
    <w:rsid w:val="0016414D"/>
    <w:rsid w:val="00164586"/>
    <w:rsid w:val="00164773"/>
    <w:rsid w:val="001672C8"/>
    <w:rsid w:val="00167987"/>
    <w:rsid w:val="0017087E"/>
    <w:rsid w:val="00170E0B"/>
    <w:rsid w:val="0017176B"/>
    <w:rsid w:val="00171A1D"/>
    <w:rsid w:val="00171EBD"/>
    <w:rsid w:val="00172391"/>
    <w:rsid w:val="00172CBD"/>
    <w:rsid w:val="00173766"/>
    <w:rsid w:val="0017464F"/>
    <w:rsid w:val="001751F1"/>
    <w:rsid w:val="00175665"/>
    <w:rsid w:val="00175CF4"/>
    <w:rsid w:val="00176363"/>
    <w:rsid w:val="00176B45"/>
    <w:rsid w:val="001805B6"/>
    <w:rsid w:val="00180B14"/>
    <w:rsid w:val="0018190E"/>
    <w:rsid w:val="00181C48"/>
    <w:rsid w:val="001824C6"/>
    <w:rsid w:val="001833CD"/>
    <w:rsid w:val="00183B1B"/>
    <w:rsid w:val="00184596"/>
    <w:rsid w:val="00184ED2"/>
    <w:rsid w:val="00185554"/>
    <w:rsid w:val="00186C60"/>
    <w:rsid w:val="00186D2A"/>
    <w:rsid w:val="00190869"/>
    <w:rsid w:val="001908FD"/>
    <w:rsid w:val="00191E26"/>
    <w:rsid w:val="001926C3"/>
    <w:rsid w:val="001938D7"/>
    <w:rsid w:val="00193938"/>
    <w:rsid w:val="001940FD"/>
    <w:rsid w:val="0019414B"/>
    <w:rsid w:val="0019415C"/>
    <w:rsid w:val="001945BE"/>
    <w:rsid w:val="00194607"/>
    <w:rsid w:val="00195F8F"/>
    <w:rsid w:val="001964EC"/>
    <w:rsid w:val="001972A4"/>
    <w:rsid w:val="001A05AC"/>
    <w:rsid w:val="001A0924"/>
    <w:rsid w:val="001A109E"/>
    <w:rsid w:val="001A16FE"/>
    <w:rsid w:val="001A172C"/>
    <w:rsid w:val="001A18BB"/>
    <w:rsid w:val="001A228C"/>
    <w:rsid w:val="001A2B30"/>
    <w:rsid w:val="001A310D"/>
    <w:rsid w:val="001A4369"/>
    <w:rsid w:val="001A4C47"/>
    <w:rsid w:val="001A5432"/>
    <w:rsid w:val="001A74EF"/>
    <w:rsid w:val="001A7522"/>
    <w:rsid w:val="001B0162"/>
    <w:rsid w:val="001B09A2"/>
    <w:rsid w:val="001B2E39"/>
    <w:rsid w:val="001B2E41"/>
    <w:rsid w:val="001B367E"/>
    <w:rsid w:val="001B3D8B"/>
    <w:rsid w:val="001B4C30"/>
    <w:rsid w:val="001B59F5"/>
    <w:rsid w:val="001B5F89"/>
    <w:rsid w:val="001B618B"/>
    <w:rsid w:val="001B63A2"/>
    <w:rsid w:val="001B63D1"/>
    <w:rsid w:val="001B64E2"/>
    <w:rsid w:val="001B69F7"/>
    <w:rsid w:val="001B6F76"/>
    <w:rsid w:val="001B7C6A"/>
    <w:rsid w:val="001C0823"/>
    <w:rsid w:val="001C0C70"/>
    <w:rsid w:val="001C1352"/>
    <w:rsid w:val="001C183A"/>
    <w:rsid w:val="001C1CDB"/>
    <w:rsid w:val="001C2590"/>
    <w:rsid w:val="001C2893"/>
    <w:rsid w:val="001C4561"/>
    <w:rsid w:val="001C456C"/>
    <w:rsid w:val="001C4886"/>
    <w:rsid w:val="001C493B"/>
    <w:rsid w:val="001C4C58"/>
    <w:rsid w:val="001C55B8"/>
    <w:rsid w:val="001C5A8B"/>
    <w:rsid w:val="001C6B08"/>
    <w:rsid w:val="001C6FF4"/>
    <w:rsid w:val="001C73EB"/>
    <w:rsid w:val="001C7792"/>
    <w:rsid w:val="001C788A"/>
    <w:rsid w:val="001C78F1"/>
    <w:rsid w:val="001C79B0"/>
    <w:rsid w:val="001D0AFA"/>
    <w:rsid w:val="001D1160"/>
    <w:rsid w:val="001D21B5"/>
    <w:rsid w:val="001D22B1"/>
    <w:rsid w:val="001D2C3A"/>
    <w:rsid w:val="001D2D90"/>
    <w:rsid w:val="001D2E50"/>
    <w:rsid w:val="001D33B8"/>
    <w:rsid w:val="001D3451"/>
    <w:rsid w:val="001D44FE"/>
    <w:rsid w:val="001D4FAE"/>
    <w:rsid w:val="001D5164"/>
    <w:rsid w:val="001D560E"/>
    <w:rsid w:val="001D6198"/>
    <w:rsid w:val="001D6817"/>
    <w:rsid w:val="001D6F51"/>
    <w:rsid w:val="001D7180"/>
    <w:rsid w:val="001D725D"/>
    <w:rsid w:val="001D7EB7"/>
    <w:rsid w:val="001E0A9E"/>
    <w:rsid w:val="001E0B83"/>
    <w:rsid w:val="001E2403"/>
    <w:rsid w:val="001E2545"/>
    <w:rsid w:val="001E3040"/>
    <w:rsid w:val="001E309D"/>
    <w:rsid w:val="001E3992"/>
    <w:rsid w:val="001E3B0C"/>
    <w:rsid w:val="001E3D54"/>
    <w:rsid w:val="001E500C"/>
    <w:rsid w:val="001E58D2"/>
    <w:rsid w:val="001E5943"/>
    <w:rsid w:val="001E5D1B"/>
    <w:rsid w:val="001E6168"/>
    <w:rsid w:val="001E62A1"/>
    <w:rsid w:val="001E71E0"/>
    <w:rsid w:val="001F0EC7"/>
    <w:rsid w:val="001F12C2"/>
    <w:rsid w:val="001F149B"/>
    <w:rsid w:val="001F1783"/>
    <w:rsid w:val="001F1E53"/>
    <w:rsid w:val="001F2983"/>
    <w:rsid w:val="001F2BF4"/>
    <w:rsid w:val="001F310E"/>
    <w:rsid w:val="001F349F"/>
    <w:rsid w:val="001F3566"/>
    <w:rsid w:val="001F4868"/>
    <w:rsid w:val="001F54E1"/>
    <w:rsid w:val="001F6A8F"/>
    <w:rsid w:val="001F6BBD"/>
    <w:rsid w:val="001F6F73"/>
    <w:rsid w:val="00200A17"/>
    <w:rsid w:val="00200DA9"/>
    <w:rsid w:val="002014E5"/>
    <w:rsid w:val="002019BB"/>
    <w:rsid w:val="00203EBE"/>
    <w:rsid w:val="00204773"/>
    <w:rsid w:val="00204D3D"/>
    <w:rsid w:val="002059F3"/>
    <w:rsid w:val="00205E5A"/>
    <w:rsid w:val="00205F09"/>
    <w:rsid w:val="0020626F"/>
    <w:rsid w:val="00206BD2"/>
    <w:rsid w:val="0020720E"/>
    <w:rsid w:val="00211200"/>
    <w:rsid w:val="00211396"/>
    <w:rsid w:val="00211544"/>
    <w:rsid w:val="002122DC"/>
    <w:rsid w:val="00213018"/>
    <w:rsid w:val="0021329E"/>
    <w:rsid w:val="0021360B"/>
    <w:rsid w:val="00214238"/>
    <w:rsid w:val="00214695"/>
    <w:rsid w:val="00214E0B"/>
    <w:rsid w:val="002160E4"/>
    <w:rsid w:val="00216179"/>
    <w:rsid w:val="0021622F"/>
    <w:rsid w:val="002165CD"/>
    <w:rsid w:val="002175A2"/>
    <w:rsid w:val="00217BCD"/>
    <w:rsid w:val="00220CB5"/>
    <w:rsid w:val="00221843"/>
    <w:rsid w:val="00221B26"/>
    <w:rsid w:val="00221E81"/>
    <w:rsid w:val="002223DE"/>
    <w:rsid w:val="00222480"/>
    <w:rsid w:val="002226FA"/>
    <w:rsid w:val="00222B2C"/>
    <w:rsid w:val="00222B51"/>
    <w:rsid w:val="002230DF"/>
    <w:rsid w:val="0022336B"/>
    <w:rsid w:val="00223AFA"/>
    <w:rsid w:val="00223B89"/>
    <w:rsid w:val="002243AF"/>
    <w:rsid w:val="002244D0"/>
    <w:rsid w:val="002253CC"/>
    <w:rsid w:val="00226401"/>
    <w:rsid w:val="00226649"/>
    <w:rsid w:val="002272D5"/>
    <w:rsid w:val="002304BA"/>
    <w:rsid w:val="00230D44"/>
    <w:rsid w:val="00231176"/>
    <w:rsid w:val="00232805"/>
    <w:rsid w:val="00232A46"/>
    <w:rsid w:val="002334EE"/>
    <w:rsid w:val="002336CC"/>
    <w:rsid w:val="00234248"/>
    <w:rsid w:val="00234924"/>
    <w:rsid w:val="002351F3"/>
    <w:rsid w:val="00235DFA"/>
    <w:rsid w:val="002369DD"/>
    <w:rsid w:val="00236AD6"/>
    <w:rsid w:val="00236D58"/>
    <w:rsid w:val="00236F9E"/>
    <w:rsid w:val="00237C8C"/>
    <w:rsid w:val="00237D95"/>
    <w:rsid w:val="00240496"/>
    <w:rsid w:val="002405A2"/>
    <w:rsid w:val="00244300"/>
    <w:rsid w:val="00244E6C"/>
    <w:rsid w:val="002450C1"/>
    <w:rsid w:val="00245329"/>
    <w:rsid w:val="0024603C"/>
    <w:rsid w:val="00246713"/>
    <w:rsid w:val="00247537"/>
    <w:rsid w:val="002507FF"/>
    <w:rsid w:val="00251258"/>
    <w:rsid w:val="00253F71"/>
    <w:rsid w:val="0025468F"/>
    <w:rsid w:val="00255568"/>
    <w:rsid w:val="002558AC"/>
    <w:rsid w:val="00256614"/>
    <w:rsid w:val="00256DA0"/>
    <w:rsid w:val="002571F8"/>
    <w:rsid w:val="00257339"/>
    <w:rsid w:val="0025756D"/>
    <w:rsid w:val="00257614"/>
    <w:rsid w:val="002608D9"/>
    <w:rsid w:val="00260F51"/>
    <w:rsid w:val="00261B25"/>
    <w:rsid w:val="00261D2D"/>
    <w:rsid w:val="002624E4"/>
    <w:rsid w:val="0026256D"/>
    <w:rsid w:val="0026368F"/>
    <w:rsid w:val="00263DB1"/>
    <w:rsid w:val="00263F47"/>
    <w:rsid w:val="002640D6"/>
    <w:rsid w:val="0026543B"/>
    <w:rsid w:val="002661B4"/>
    <w:rsid w:val="002662F9"/>
    <w:rsid w:val="0026698C"/>
    <w:rsid w:val="00266BFE"/>
    <w:rsid w:val="002700CB"/>
    <w:rsid w:val="00270659"/>
    <w:rsid w:val="00270D51"/>
    <w:rsid w:val="0027139E"/>
    <w:rsid w:val="00271537"/>
    <w:rsid w:val="002715DE"/>
    <w:rsid w:val="002718A4"/>
    <w:rsid w:val="00271E9A"/>
    <w:rsid w:val="00272CD1"/>
    <w:rsid w:val="002733A7"/>
    <w:rsid w:val="00273D2F"/>
    <w:rsid w:val="00276065"/>
    <w:rsid w:val="002760D0"/>
    <w:rsid w:val="00276809"/>
    <w:rsid w:val="00276D5F"/>
    <w:rsid w:val="0027720B"/>
    <w:rsid w:val="00280116"/>
    <w:rsid w:val="00280D98"/>
    <w:rsid w:val="002831C7"/>
    <w:rsid w:val="00283720"/>
    <w:rsid w:val="00283B8E"/>
    <w:rsid w:val="002844DC"/>
    <w:rsid w:val="0028457F"/>
    <w:rsid w:val="00284BB7"/>
    <w:rsid w:val="00284FC8"/>
    <w:rsid w:val="00285C2E"/>
    <w:rsid w:val="00285E17"/>
    <w:rsid w:val="00285E90"/>
    <w:rsid w:val="0028695F"/>
    <w:rsid w:val="0028715A"/>
    <w:rsid w:val="002876CB"/>
    <w:rsid w:val="00291D75"/>
    <w:rsid w:val="00293BD8"/>
    <w:rsid w:val="00295BFA"/>
    <w:rsid w:val="00295E60"/>
    <w:rsid w:val="00295FE5"/>
    <w:rsid w:val="002A13D4"/>
    <w:rsid w:val="002A177B"/>
    <w:rsid w:val="002A1B14"/>
    <w:rsid w:val="002A3AA7"/>
    <w:rsid w:val="002A3BEB"/>
    <w:rsid w:val="002A504C"/>
    <w:rsid w:val="002A557F"/>
    <w:rsid w:val="002A5ACB"/>
    <w:rsid w:val="002A5FE6"/>
    <w:rsid w:val="002A7D59"/>
    <w:rsid w:val="002B0644"/>
    <w:rsid w:val="002B0F6B"/>
    <w:rsid w:val="002B1453"/>
    <w:rsid w:val="002B1980"/>
    <w:rsid w:val="002B3537"/>
    <w:rsid w:val="002B37E0"/>
    <w:rsid w:val="002B480C"/>
    <w:rsid w:val="002B54DF"/>
    <w:rsid w:val="002B553F"/>
    <w:rsid w:val="002B5624"/>
    <w:rsid w:val="002B5C4F"/>
    <w:rsid w:val="002B5D15"/>
    <w:rsid w:val="002B5EF3"/>
    <w:rsid w:val="002B74D3"/>
    <w:rsid w:val="002B7572"/>
    <w:rsid w:val="002C0524"/>
    <w:rsid w:val="002C0C65"/>
    <w:rsid w:val="002C13D8"/>
    <w:rsid w:val="002C13FC"/>
    <w:rsid w:val="002C1900"/>
    <w:rsid w:val="002C1F37"/>
    <w:rsid w:val="002C29A8"/>
    <w:rsid w:val="002C29B9"/>
    <w:rsid w:val="002C3BC9"/>
    <w:rsid w:val="002C4753"/>
    <w:rsid w:val="002C4A0C"/>
    <w:rsid w:val="002C4D72"/>
    <w:rsid w:val="002C529F"/>
    <w:rsid w:val="002C5861"/>
    <w:rsid w:val="002C599E"/>
    <w:rsid w:val="002C5D30"/>
    <w:rsid w:val="002C5D48"/>
    <w:rsid w:val="002C6CD9"/>
    <w:rsid w:val="002C735F"/>
    <w:rsid w:val="002C74CE"/>
    <w:rsid w:val="002D0ED6"/>
    <w:rsid w:val="002D1A0A"/>
    <w:rsid w:val="002D1E1D"/>
    <w:rsid w:val="002D1FC0"/>
    <w:rsid w:val="002D26CB"/>
    <w:rsid w:val="002D302E"/>
    <w:rsid w:val="002D349F"/>
    <w:rsid w:val="002D3DAF"/>
    <w:rsid w:val="002D4CD4"/>
    <w:rsid w:val="002D5773"/>
    <w:rsid w:val="002D5950"/>
    <w:rsid w:val="002D5ACB"/>
    <w:rsid w:val="002E0D4A"/>
    <w:rsid w:val="002E0F4A"/>
    <w:rsid w:val="002E1437"/>
    <w:rsid w:val="002E15DE"/>
    <w:rsid w:val="002E1A5C"/>
    <w:rsid w:val="002E26E5"/>
    <w:rsid w:val="002E330A"/>
    <w:rsid w:val="002E3320"/>
    <w:rsid w:val="002E40CD"/>
    <w:rsid w:val="002E4260"/>
    <w:rsid w:val="002E4824"/>
    <w:rsid w:val="002E4EC5"/>
    <w:rsid w:val="002E5441"/>
    <w:rsid w:val="002E5652"/>
    <w:rsid w:val="002E6C42"/>
    <w:rsid w:val="002F096C"/>
    <w:rsid w:val="002F0D8F"/>
    <w:rsid w:val="002F0F74"/>
    <w:rsid w:val="002F383B"/>
    <w:rsid w:val="002F3CC5"/>
    <w:rsid w:val="002F41BB"/>
    <w:rsid w:val="002F5B04"/>
    <w:rsid w:val="002F740F"/>
    <w:rsid w:val="002F7552"/>
    <w:rsid w:val="002F7816"/>
    <w:rsid w:val="003005FA"/>
    <w:rsid w:val="0030115A"/>
    <w:rsid w:val="00301263"/>
    <w:rsid w:val="00301D35"/>
    <w:rsid w:val="003025FD"/>
    <w:rsid w:val="00303202"/>
    <w:rsid w:val="00303CD3"/>
    <w:rsid w:val="00304423"/>
    <w:rsid w:val="00304678"/>
    <w:rsid w:val="00305613"/>
    <w:rsid w:val="00305C42"/>
    <w:rsid w:val="00305FC0"/>
    <w:rsid w:val="00306F30"/>
    <w:rsid w:val="00307D0B"/>
    <w:rsid w:val="00310ECC"/>
    <w:rsid w:val="0031183C"/>
    <w:rsid w:val="003131AE"/>
    <w:rsid w:val="00313282"/>
    <w:rsid w:val="0031350B"/>
    <w:rsid w:val="003138F0"/>
    <w:rsid w:val="00313A8C"/>
    <w:rsid w:val="00313FE9"/>
    <w:rsid w:val="003145C3"/>
    <w:rsid w:val="00314D72"/>
    <w:rsid w:val="00314EEE"/>
    <w:rsid w:val="0031528E"/>
    <w:rsid w:val="003152B0"/>
    <w:rsid w:val="00315BBF"/>
    <w:rsid w:val="0031673C"/>
    <w:rsid w:val="0031697B"/>
    <w:rsid w:val="00316A71"/>
    <w:rsid w:val="00317774"/>
    <w:rsid w:val="00320373"/>
    <w:rsid w:val="00320F86"/>
    <w:rsid w:val="003213E0"/>
    <w:rsid w:val="00322D12"/>
    <w:rsid w:val="00323741"/>
    <w:rsid w:val="00323DC2"/>
    <w:rsid w:val="0032446B"/>
    <w:rsid w:val="0032490E"/>
    <w:rsid w:val="00324BC7"/>
    <w:rsid w:val="00324DFD"/>
    <w:rsid w:val="0032504D"/>
    <w:rsid w:val="003262B9"/>
    <w:rsid w:val="003263CE"/>
    <w:rsid w:val="00327911"/>
    <w:rsid w:val="00327D97"/>
    <w:rsid w:val="00330C52"/>
    <w:rsid w:val="00330D67"/>
    <w:rsid w:val="00331D75"/>
    <w:rsid w:val="003324BD"/>
    <w:rsid w:val="00332755"/>
    <w:rsid w:val="00334083"/>
    <w:rsid w:val="00334ACB"/>
    <w:rsid w:val="00337008"/>
    <w:rsid w:val="00337115"/>
    <w:rsid w:val="00340473"/>
    <w:rsid w:val="00340969"/>
    <w:rsid w:val="003410C5"/>
    <w:rsid w:val="00342466"/>
    <w:rsid w:val="003425ED"/>
    <w:rsid w:val="003434E8"/>
    <w:rsid w:val="003439E1"/>
    <w:rsid w:val="00344D0B"/>
    <w:rsid w:val="00345FD5"/>
    <w:rsid w:val="00346D42"/>
    <w:rsid w:val="0034785D"/>
    <w:rsid w:val="00347932"/>
    <w:rsid w:val="00347DB1"/>
    <w:rsid w:val="003502BE"/>
    <w:rsid w:val="00350743"/>
    <w:rsid w:val="00350979"/>
    <w:rsid w:val="00351249"/>
    <w:rsid w:val="003513C5"/>
    <w:rsid w:val="00351C31"/>
    <w:rsid w:val="00351C85"/>
    <w:rsid w:val="003522FE"/>
    <w:rsid w:val="00352500"/>
    <w:rsid w:val="003528B0"/>
    <w:rsid w:val="00353A8B"/>
    <w:rsid w:val="00354409"/>
    <w:rsid w:val="00355FD2"/>
    <w:rsid w:val="00356845"/>
    <w:rsid w:val="00356BEC"/>
    <w:rsid w:val="00357199"/>
    <w:rsid w:val="00357CC9"/>
    <w:rsid w:val="00360668"/>
    <w:rsid w:val="0036106A"/>
    <w:rsid w:val="00361275"/>
    <w:rsid w:val="003612F5"/>
    <w:rsid w:val="003613B6"/>
    <w:rsid w:val="00362ED7"/>
    <w:rsid w:val="00362F2B"/>
    <w:rsid w:val="0036405C"/>
    <w:rsid w:val="00364260"/>
    <w:rsid w:val="0036490C"/>
    <w:rsid w:val="0036497B"/>
    <w:rsid w:val="003650BF"/>
    <w:rsid w:val="0036533C"/>
    <w:rsid w:val="003656F4"/>
    <w:rsid w:val="00366459"/>
    <w:rsid w:val="003667B6"/>
    <w:rsid w:val="00366C85"/>
    <w:rsid w:val="003670D5"/>
    <w:rsid w:val="00367598"/>
    <w:rsid w:val="00367B30"/>
    <w:rsid w:val="00367E78"/>
    <w:rsid w:val="00370DF8"/>
    <w:rsid w:val="00371C84"/>
    <w:rsid w:val="00372624"/>
    <w:rsid w:val="0037295F"/>
    <w:rsid w:val="00372BFC"/>
    <w:rsid w:val="0037363A"/>
    <w:rsid w:val="00373DBB"/>
    <w:rsid w:val="003744F8"/>
    <w:rsid w:val="00374674"/>
    <w:rsid w:val="003748ED"/>
    <w:rsid w:val="00375A86"/>
    <w:rsid w:val="00375BEA"/>
    <w:rsid w:val="003768E8"/>
    <w:rsid w:val="00377586"/>
    <w:rsid w:val="00377FB2"/>
    <w:rsid w:val="00380A0F"/>
    <w:rsid w:val="00380CD7"/>
    <w:rsid w:val="003814EB"/>
    <w:rsid w:val="00381D2E"/>
    <w:rsid w:val="00381EB3"/>
    <w:rsid w:val="00382CE7"/>
    <w:rsid w:val="00382F47"/>
    <w:rsid w:val="00383A33"/>
    <w:rsid w:val="00383D5F"/>
    <w:rsid w:val="00383F41"/>
    <w:rsid w:val="003844B9"/>
    <w:rsid w:val="003844D3"/>
    <w:rsid w:val="003848FD"/>
    <w:rsid w:val="00384EAA"/>
    <w:rsid w:val="00386969"/>
    <w:rsid w:val="00386A49"/>
    <w:rsid w:val="003876F0"/>
    <w:rsid w:val="00391025"/>
    <w:rsid w:val="0039140A"/>
    <w:rsid w:val="00391629"/>
    <w:rsid w:val="00391A48"/>
    <w:rsid w:val="003930E2"/>
    <w:rsid w:val="003954D5"/>
    <w:rsid w:val="003959EE"/>
    <w:rsid w:val="00395C28"/>
    <w:rsid w:val="0039651C"/>
    <w:rsid w:val="00396D3A"/>
    <w:rsid w:val="00397469"/>
    <w:rsid w:val="003A212A"/>
    <w:rsid w:val="003A215A"/>
    <w:rsid w:val="003A23DF"/>
    <w:rsid w:val="003A27AD"/>
    <w:rsid w:val="003A2B09"/>
    <w:rsid w:val="003A3E2F"/>
    <w:rsid w:val="003A4439"/>
    <w:rsid w:val="003A44AE"/>
    <w:rsid w:val="003A525E"/>
    <w:rsid w:val="003A5D32"/>
    <w:rsid w:val="003A70BF"/>
    <w:rsid w:val="003A7958"/>
    <w:rsid w:val="003B0291"/>
    <w:rsid w:val="003B0317"/>
    <w:rsid w:val="003B120F"/>
    <w:rsid w:val="003B1260"/>
    <w:rsid w:val="003B1270"/>
    <w:rsid w:val="003B14B2"/>
    <w:rsid w:val="003B16D8"/>
    <w:rsid w:val="003B1DC5"/>
    <w:rsid w:val="003B2664"/>
    <w:rsid w:val="003B2CC5"/>
    <w:rsid w:val="003B32EC"/>
    <w:rsid w:val="003B401E"/>
    <w:rsid w:val="003B61E4"/>
    <w:rsid w:val="003B6DF5"/>
    <w:rsid w:val="003B77F0"/>
    <w:rsid w:val="003B783F"/>
    <w:rsid w:val="003C185C"/>
    <w:rsid w:val="003C234D"/>
    <w:rsid w:val="003C2E7F"/>
    <w:rsid w:val="003C5131"/>
    <w:rsid w:val="003C5452"/>
    <w:rsid w:val="003C5969"/>
    <w:rsid w:val="003C5FB9"/>
    <w:rsid w:val="003C767E"/>
    <w:rsid w:val="003C7D08"/>
    <w:rsid w:val="003C7D0C"/>
    <w:rsid w:val="003D0466"/>
    <w:rsid w:val="003D1146"/>
    <w:rsid w:val="003D2E2C"/>
    <w:rsid w:val="003D3E7F"/>
    <w:rsid w:val="003D4105"/>
    <w:rsid w:val="003D4641"/>
    <w:rsid w:val="003D4A3E"/>
    <w:rsid w:val="003D4C90"/>
    <w:rsid w:val="003D650B"/>
    <w:rsid w:val="003D65F0"/>
    <w:rsid w:val="003D676F"/>
    <w:rsid w:val="003D7765"/>
    <w:rsid w:val="003D7B1A"/>
    <w:rsid w:val="003D7B98"/>
    <w:rsid w:val="003E081C"/>
    <w:rsid w:val="003E0E3D"/>
    <w:rsid w:val="003E156D"/>
    <w:rsid w:val="003E1F7E"/>
    <w:rsid w:val="003E2757"/>
    <w:rsid w:val="003E2AD6"/>
    <w:rsid w:val="003E2D1F"/>
    <w:rsid w:val="003E44D2"/>
    <w:rsid w:val="003E5009"/>
    <w:rsid w:val="003E52E8"/>
    <w:rsid w:val="003E5B13"/>
    <w:rsid w:val="003E5CC0"/>
    <w:rsid w:val="003E71AB"/>
    <w:rsid w:val="003F0598"/>
    <w:rsid w:val="003F0831"/>
    <w:rsid w:val="003F0B86"/>
    <w:rsid w:val="003F100B"/>
    <w:rsid w:val="003F1036"/>
    <w:rsid w:val="003F1CAD"/>
    <w:rsid w:val="003F1D09"/>
    <w:rsid w:val="003F2F0B"/>
    <w:rsid w:val="003F3FF0"/>
    <w:rsid w:val="003F4046"/>
    <w:rsid w:val="003F4E46"/>
    <w:rsid w:val="003F58BA"/>
    <w:rsid w:val="003F6DD1"/>
    <w:rsid w:val="003F709E"/>
    <w:rsid w:val="00400831"/>
    <w:rsid w:val="00400AA9"/>
    <w:rsid w:val="004018BB"/>
    <w:rsid w:val="00401989"/>
    <w:rsid w:val="00401AF8"/>
    <w:rsid w:val="00402234"/>
    <w:rsid w:val="0040327A"/>
    <w:rsid w:val="004032C2"/>
    <w:rsid w:val="00403A7F"/>
    <w:rsid w:val="00403ADB"/>
    <w:rsid w:val="004042BF"/>
    <w:rsid w:val="00404442"/>
    <w:rsid w:val="00406353"/>
    <w:rsid w:val="00406B37"/>
    <w:rsid w:val="00406BD5"/>
    <w:rsid w:val="004070D6"/>
    <w:rsid w:val="004071EE"/>
    <w:rsid w:val="004108D4"/>
    <w:rsid w:val="00410DBC"/>
    <w:rsid w:val="00411194"/>
    <w:rsid w:val="00411278"/>
    <w:rsid w:val="00411BFB"/>
    <w:rsid w:val="00412098"/>
    <w:rsid w:val="00412EF0"/>
    <w:rsid w:val="00412F86"/>
    <w:rsid w:val="0041321D"/>
    <w:rsid w:val="00413B92"/>
    <w:rsid w:val="00415A02"/>
    <w:rsid w:val="00416B5E"/>
    <w:rsid w:val="004177DF"/>
    <w:rsid w:val="00421A60"/>
    <w:rsid w:val="00422411"/>
    <w:rsid w:val="004237EB"/>
    <w:rsid w:val="0042385C"/>
    <w:rsid w:val="00423A31"/>
    <w:rsid w:val="00423B95"/>
    <w:rsid w:val="00426B66"/>
    <w:rsid w:val="00426FDB"/>
    <w:rsid w:val="00431573"/>
    <w:rsid w:val="00431989"/>
    <w:rsid w:val="0043238F"/>
    <w:rsid w:val="00432B4A"/>
    <w:rsid w:val="0043330C"/>
    <w:rsid w:val="0043419C"/>
    <w:rsid w:val="00434AEA"/>
    <w:rsid w:val="0043663F"/>
    <w:rsid w:val="00437E4A"/>
    <w:rsid w:val="00440193"/>
    <w:rsid w:val="00441826"/>
    <w:rsid w:val="00441E94"/>
    <w:rsid w:val="00443321"/>
    <w:rsid w:val="0044369C"/>
    <w:rsid w:val="00444078"/>
    <w:rsid w:val="004441C6"/>
    <w:rsid w:val="004442F7"/>
    <w:rsid w:val="00445208"/>
    <w:rsid w:val="004460FC"/>
    <w:rsid w:val="0044626F"/>
    <w:rsid w:val="00446366"/>
    <w:rsid w:val="004469BB"/>
    <w:rsid w:val="004476ED"/>
    <w:rsid w:val="0044779B"/>
    <w:rsid w:val="004514AB"/>
    <w:rsid w:val="00451721"/>
    <w:rsid w:val="00451B2E"/>
    <w:rsid w:val="00452A9F"/>
    <w:rsid w:val="0045313A"/>
    <w:rsid w:val="00453469"/>
    <w:rsid w:val="004534FC"/>
    <w:rsid w:val="00454A26"/>
    <w:rsid w:val="00454BC9"/>
    <w:rsid w:val="00454CA1"/>
    <w:rsid w:val="00455648"/>
    <w:rsid w:val="00455940"/>
    <w:rsid w:val="00456C36"/>
    <w:rsid w:val="004601D4"/>
    <w:rsid w:val="004603FC"/>
    <w:rsid w:val="00460987"/>
    <w:rsid w:val="0046105B"/>
    <w:rsid w:val="004612C9"/>
    <w:rsid w:val="00462350"/>
    <w:rsid w:val="00462417"/>
    <w:rsid w:val="00463F2C"/>
    <w:rsid w:val="0046446F"/>
    <w:rsid w:val="0046511D"/>
    <w:rsid w:val="004657B5"/>
    <w:rsid w:val="0046632E"/>
    <w:rsid w:val="00466343"/>
    <w:rsid w:val="0046672B"/>
    <w:rsid w:val="00466B9D"/>
    <w:rsid w:val="00467658"/>
    <w:rsid w:val="004700FD"/>
    <w:rsid w:val="00470521"/>
    <w:rsid w:val="0047085C"/>
    <w:rsid w:val="0047191F"/>
    <w:rsid w:val="00471BF8"/>
    <w:rsid w:val="00472146"/>
    <w:rsid w:val="00474B53"/>
    <w:rsid w:val="00474BA7"/>
    <w:rsid w:val="004767AF"/>
    <w:rsid w:val="00476AE3"/>
    <w:rsid w:val="004777B4"/>
    <w:rsid w:val="0047786D"/>
    <w:rsid w:val="00477FF7"/>
    <w:rsid w:val="0048012D"/>
    <w:rsid w:val="0048054B"/>
    <w:rsid w:val="004807BB"/>
    <w:rsid w:val="0048112E"/>
    <w:rsid w:val="00481B83"/>
    <w:rsid w:val="00482C2B"/>
    <w:rsid w:val="00482C64"/>
    <w:rsid w:val="00482CF6"/>
    <w:rsid w:val="004839F8"/>
    <w:rsid w:val="00484CF4"/>
    <w:rsid w:val="00484D1D"/>
    <w:rsid w:val="00484ED9"/>
    <w:rsid w:val="00485253"/>
    <w:rsid w:val="004868FC"/>
    <w:rsid w:val="00486995"/>
    <w:rsid w:val="00486E3F"/>
    <w:rsid w:val="0049097E"/>
    <w:rsid w:val="00490BEA"/>
    <w:rsid w:val="00490EA0"/>
    <w:rsid w:val="00490FA9"/>
    <w:rsid w:val="00491030"/>
    <w:rsid w:val="00491CC4"/>
    <w:rsid w:val="0049383F"/>
    <w:rsid w:val="00495C56"/>
    <w:rsid w:val="0049612B"/>
    <w:rsid w:val="004965BC"/>
    <w:rsid w:val="0049673A"/>
    <w:rsid w:val="004968A0"/>
    <w:rsid w:val="00496F4F"/>
    <w:rsid w:val="00497124"/>
    <w:rsid w:val="004975E7"/>
    <w:rsid w:val="004A0230"/>
    <w:rsid w:val="004A1951"/>
    <w:rsid w:val="004A3B6F"/>
    <w:rsid w:val="004A57BB"/>
    <w:rsid w:val="004A65A9"/>
    <w:rsid w:val="004A6E6A"/>
    <w:rsid w:val="004A7192"/>
    <w:rsid w:val="004A7326"/>
    <w:rsid w:val="004A74E6"/>
    <w:rsid w:val="004A79FE"/>
    <w:rsid w:val="004A7C8F"/>
    <w:rsid w:val="004B00F0"/>
    <w:rsid w:val="004B0271"/>
    <w:rsid w:val="004B0761"/>
    <w:rsid w:val="004B0CBF"/>
    <w:rsid w:val="004B21EA"/>
    <w:rsid w:val="004B2DE9"/>
    <w:rsid w:val="004B3A42"/>
    <w:rsid w:val="004B6458"/>
    <w:rsid w:val="004B6B84"/>
    <w:rsid w:val="004B6CD4"/>
    <w:rsid w:val="004B729E"/>
    <w:rsid w:val="004B7CFD"/>
    <w:rsid w:val="004C115F"/>
    <w:rsid w:val="004C1B08"/>
    <w:rsid w:val="004C52E0"/>
    <w:rsid w:val="004C5437"/>
    <w:rsid w:val="004C554C"/>
    <w:rsid w:val="004C5DDA"/>
    <w:rsid w:val="004C7333"/>
    <w:rsid w:val="004D0341"/>
    <w:rsid w:val="004D0C73"/>
    <w:rsid w:val="004D0D75"/>
    <w:rsid w:val="004D1563"/>
    <w:rsid w:val="004D2D71"/>
    <w:rsid w:val="004D45C9"/>
    <w:rsid w:val="004D69D8"/>
    <w:rsid w:val="004D6DD4"/>
    <w:rsid w:val="004E0DF2"/>
    <w:rsid w:val="004E14DA"/>
    <w:rsid w:val="004E200A"/>
    <w:rsid w:val="004E2256"/>
    <w:rsid w:val="004E283F"/>
    <w:rsid w:val="004E3EAA"/>
    <w:rsid w:val="004E3F59"/>
    <w:rsid w:val="004E439C"/>
    <w:rsid w:val="004E471B"/>
    <w:rsid w:val="004E4F15"/>
    <w:rsid w:val="004E5077"/>
    <w:rsid w:val="004E5522"/>
    <w:rsid w:val="004E5C35"/>
    <w:rsid w:val="004E70C9"/>
    <w:rsid w:val="004E7559"/>
    <w:rsid w:val="004E7F04"/>
    <w:rsid w:val="004F020F"/>
    <w:rsid w:val="004F0724"/>
    <w:rsid w:val="004F154D"/>
    <w:rsid w:val="004F3A7F"/>
    <w:rsid w:val="004F3F70"/>
    <w:rsid w:val="004F40AF"/>
    <w:rsid w:val="004F41B4"/>
    <w:rsid w:val="004F4EBE"/>
    <w:rsid w:val="004F71EC"/>
    <w:rsid w:val="004F72B2"/>
    <w:rsid w:val="00500503"/>
    <w:rsid w:val="005012AD"/>
    <w:rsid w:val="00501CEA"/>
    <w:rsid w:val="0050217D"/>
    <w:rsid w:val="0050264C"/>
    <w:rsid w:val="00503A56"/>
    <w:rsid w:val="00503CCB"/>
    <w:rsid w:val="0050430D"/>
    <w:rsid w:val="005048E0"/>
    <w:rsid w:val="00504FAB"/>
    <w:rsid w:val="00505BC9"/>
    <w:rsid w:val="00507079"/>
    <w:rsid w:val="00507F0A"/>
    <w:rsid w:val="00510879"/>
    <w:rsid w:val="005108A6"/>
    <w:rsid w:val="00510928"/>
    <w:rsid w:val="005113A2"/>
    <w:rsid w:val="00511B2F"/>
    <w:rsid w:val="0051284E"/>
    <w:rsid w:val="00512D68"/>
    <w:rsid w:val="005135E1"/>
    <w:rsid w:val="005139D4"/>
    <w:rsid w:val="00513E25"/>
    <w:rsid w:val="0051448F"/>
    <w:rsid w:val="00515BE4"/>
    <w:rsid w:val="00516E3C"/>
    <w:rsid w:val="00517966"/>
    <w:rsid w:val="00517E76"/>
    <w:rsid w:val="0052400A"/>
    <w:rsid w:val="00526715"/>
    <w:rsid w:val="005267B6"/>
    <w:rsid w:val="00527885"/>
    <w:rsid w:val="00527BA8"/>
    <w:rsid w:val="005311A3"/>
    <w:rsid w:val="005311DA"/>
    <w:rsid w:val="00531865"/>
    <w:rsid w:val="00531E7B"/>
    <w:rsid w:val="00531FC6"/>
    <w:rsid w:val="0053330B"/>
    <w:rsid w:val="00533483"/>
    <w:rsid w:val="00533BD6"/>
    <w:rsid w:val="00533ED0"/>
    <w:rsid w:val="005347E5"/>
    <w:rsid w:val="00534CC4"/>
    <w:rsid w:val="00534E1E"/>
    <w:rsid w:val="005350D6"/>
    <w:rsid w:val="005352D4"/>
    <w:rsid w:val="005361EB"/>
    <w:rsid w:val="00536ED9"/>
    <w:rsid w:val="005414C0"/>
    <w:rsid w:val="00541641"/>
    <w:rsid w:val="00541D58"/>
    <w:rsid w:val="00541F4D"/>
    <w:rsid w:val="005427AD"/>
    <w:rsid w:val="00542ED6"/>
    <w:rsid w:val="00543403"/>
    <w:rsid w:val="00543F5C"/>
    <w:rsid w:val="00543FB3"/>
    <w:rsid w:val="00545BEE"/>
    <w:rsid w:val="00546F23"/>
    <w:rsid w:val="00547806"/>
    <w:rsid w:val="005500CA"/>
    <w:rsid w:val="00550472"/>
    <w:rsid w:val="00551532"/>
    <w:rsid w:val="00552509"/>
    <w:rsid w:val="0055272A"/>
    <w:rsid w:val="00552B6A"/>
    <w:rsid w:val="00552E90"/>
    <w:rsid w:val="00553850"/>
    <w:rsid w:val="005540BA"/>
    <w:rsid w:val="005540BD"/>
    <w:rsid w:val="005542CB"/>
    <w:rsid w:val="005545EF"/>
    <w:rsid w:val="0055515F"/>
    <w:rsid w:val="00555231"/>
    <w:rsid w:val="005552AA"/>
    <w:rsid w:val="00555CBF"/>
    <w:rsid w:val="00555F0C"/>
    <w:rsid w:val="0055603B"/>
    <w:rsid w:val="005561C0"/>
    <w:rsid w:val="00556A3C"/>
    <w:rsid w:val="005570D6"/>
    <w:rsid w:val="005579B7"/>
    <w:rsid w:val="00560273"/>
    <w:rsid w:val="00560327"/>
    <w:rsid w:val="005609B9"/>
    <w:rsid w:val="00561D58"/>
    <w:rsid w:val="005622C1"/>
    <w:rsid w:val="005627F5"/>
    <w:rsid w:val="005628F2"/>
    <w:rsid w:val="00562B8A"/>
    <w:rsid w:val="00562C45"/>
    <w:rsid w:val="00562F36"/>
    <w:rsid w:val="00563223"/>
    <w:rsid w:val="0056343D"/>
    <w:rsid w:val="005640B4"/>
    <w:rsid w:val="00564291"/>
    <w:rsid w:val="00564665"/>
    <w:rsid w:val="00565FB3"/>
    <w:rsid w:val="005661C4"/>
    <w:rsid w:val="00566819"/>
    <w:rsid w:val="00570832"/>
    <w:rsid w:val="0057092D"/>
    <w:rsid w:val="00570DA6"/>
    <w:rsid w:val="00571206"/>
    <w:rsid w:val="00571795"/>
    <w:rsid w:val="00571A4C"/>
    <w:rsid w:val="005728BD"/>
    <w:rsid w:val="00573699"/>
    <w:rsid w:val="005746C7"/>
    <w:rsid w:val="0057636C"/>
    <w:rsid w:val="005767B9"/>
    <w:rsid w:val="00577F74"/>
    <w:rsid w:val="00580F2E"/>
    <w:rsid w:val="00582407"/>
    <w:rsid w:val="0058249B"/>
    <w:rsid w:val="0058283D"/>
    <w:rsid w:val="00583A06"/>
    <w:rsid w:val="00583A6C"/>
    <w:rsid w:val="00583BE0"/>
    <w:rsid w:val="00584928"/>
    <w:rsid w:val="00584C5E"/>
    <w:rsid w:val="005855C1"/>
    <w:rsid w:val="00585F3E"/>
    <w:rsid w:val="0058709E"/>
    <w:rsid w:val="00587AA3"/>
    <w:rsid w:val="005903D6"/>
    <w:rsid w:val="0059144D"/>
    <w:rsid w:val="00591B54"/>
    <w:rsid w:val="005922CB"/>
    <w:rsid w:val="005923A4"/>
    <w:rsid w:val="00593866"/>
    <w:rsid w:val="00595D4E"/>
    <w:rsid w:val="0059624F"/>
    <w:rsid w:val="0059715F"/>
    <w:rsid w:val="00597F5F"/>
    <w:rsid w:val="005A01BA"/>
    <w:rsid w:val="005A13F3"/>
    <w:rsid w:val="005A3917"/>
    <w:rsid w:val="005A3B22"/>
    <w:rsid w:val="005A3DDC"/>
    <w:rsid w:val="005A445B"/>
    <w:rsid w:val="005A4CE1"/>
    <w:rsid w:val="005A4DF5"/>
    <w:rsid w:val="005A5497"/>
    <w:rsid w:val="005A5FED"/>
    <w:rsid w:val="005A6810"/>
    <w:rsid w:val="005A6AE5"/>
    <w:rsid w:val="005A6BEF"/>
    <w:rsid w:val="005A6C25"/>
    <w:rsid w:val="005B0513"/>
    <w:rsid w:val="005B0862"/>
    <w:rsid w:val="005B154F"/>
    <w:rsid w:val="005B2DEA"/>
    <w:rsid w:val="005B2E8E"/>
    <w:rsid w:val="005B448D"/>
    <w:rsid w:val="005B5D8E"/>
    <w:rsid w:val="005B5F43"/>
    <w:rsid w:val="005B631F"/>
    <w:rsid w:val="005B6DB1"/>
    <w:rsid w:val="005C0096"/>
    <w:rsid w:val="005C092C"/>
    <w:rsid w:val="005C2F35"/>
    <w:rsid w:val="005C3329"/>
    <w:rsid w:val="005C3C8A"/>
    <w:rsid w:val="005C3F2E"/>
    <w:rsid w:val="005C45AF"/>
    <w:rsid w:val="005C4C38"/>
    <w:rsid w:val="005C4D64"/>
    <w:rsid w:val="005C4F01"/>
    <w:rsid w:val="005C628A"/>
    <w:rsid w:val="005C6291"/>
    <w:rsid w:val="005C649D"/>
    <w:rsid w:val="005C691C"/>
    <w:rsid w:val="005D016A"/>
    <w:rsid w:val="005D0AE3"/>
    <w:rsid w:val="005D0C2B"/>
    <w:rsid w:val="005D15A7"/>
    <w:rsid w:val="005D1DEA"/>
    <w:rsid w:val="005D2884"/>
    <w:rsid w:val="005D29E5"/>
    <w:rsid w:val="005D2ECF"/>
    <w:rsid w:val="005D375B"/>
    <w:rsid w:val="005D397D"/>
    <w:rsid w:val="005D3BDE"/>
    <w:rsid w:val="005D76D3"/>
    <w:rsid w:val="005E0512"/>
    <w:rsid w:val="005E0A9A"/>
    <w:rsid w:val="005E24B5"/>
    <w:rsid w:val="005E6860"/>
    <w:rsid w:val="005E6E6E"/>
    <w:rsid w:val="005E7788"/>
    <w:rsid w:val="005E7BEE"/>
    <w:rsid w:val="005E7CEA"/>
    <w:rsid w:val="005F0A7C"/>
    <w:rsid w:val="005F0E49"/>
    <w:rsid w:val="005F11E4"/>
    <w:rsid w:val="005F13D4"/>
    <w:rsid w:val="005F2280"/>
    <w:rsid w:val="005F2511"/>
    <w:rsid w:val="005F2AB5"/>
    <w:rsid w:val="005F2C73"/>
    <w:rsid w:val="005F53A1"/>
    <w:rsid w:val="005F5DE3"/>
    <w:rsid w:val="005F6596"/>
    <w:rsid w:val="005F6D34"/>
    <w:rsid w:val="005F6DA6"/>
    <w:rsid w:val="005F7371"/>
    <w:rsid w:val="0060065A"/>
    <w:rsid w:val="00600ABD"/>
    <w:rsid w:val="00600AC4"/>
    <w:rsid w:val="00600B3D"/>
    <w:rsid w:val="00601684"/>
    <w:rsid w:val="006018EC"/>
    <w:rsid w:val="006019DB"/>
    <w:rsid w:val="00602599"/>
    <w:rsid w:val="00602CE6"/>
    <w:rsid w:val="00603C19"/>
    <w:rsid w:val="0060484A"/>
    <w:rsid w:val="00605840"/>
    <w:rsid w:val="0060609F"/>
    <w:rsid w:val="006068AC"/>
    <w:rsid w:val="00606DAC"/>
    <w:rsid w:val="0060791F"/>
    <w:rsid w:val="00610C8F"/>
    <w:rsid w:val="00610D24"/>
    <w:rsid w:val="0061206F"/>
    <w:rsid w:val="0061395A"/>
    <w:rsid w:val="00613D56"/>
    <w:rsid w:val="006143D1"/>
    <w:rsid w:val="00614884"/>
    <w:rsid w:val="00615185"/>
    <w:rsid w:val="00615D50"/>
    <w:rsid w:val="006167DD"/>
    <w:rsid w:val="00616C69"/>
    <w:rsid w:val="006171D7"/>
    <w:rsid w:val="006172C8"/>
    <w:rsid w:val="006177E0"/>
    <w:rsid w:val="006208BD"/>
    <w:rsid w:val="0062140A"/>
    <w:rsid w:val="00621F7C"/>
    <w:rsid w:val="0062268B"/>
    <w:rsid w:val="00622AA2"/>
    <w:rsid w:val="00623BD4"/>
    <w:rsid w:val="00624451"/>
    <w:rsid w:val="00624520"/>
    <w:rsid w:val="00624A7C"/>
    <w:rsid w:val="00624C7C"/>
    <w:rsid w:val="006251ED"/>
    <w:rsid w:val="00625223"/>
    <w:rsid w:val="00626591"/>
    <w:rsid w:val="00626A54"/>
    <w:rsid w:val="00627898"/>
    <w:rsid w:val="00627DD1"/>
    <w:rsid w:val="00630859"/>
    <w:rsid w:val="00630DAE"/>
    <w:rsid w:val="00630E17"/>
    <w:rsid w:val="00631474"/>
    <w:rsid w:val="00631A75"/>
    <w:rsid w:val="0063284C"/>
    <w:rsid w:val="00633088"/>
    <w:rsid w:val="0063351E"/>
    <w:rsid w:val="00634989"/>
    <w:rsid w:val="006350A7"/>
    <w:rsid w:val="00637EC0"/>
    <w:rsid w:val="00640065"/>
    <w:rsid w:val="006406F7"/>
    <w:rsid w:val="006420B6"/>
    <w:rsid w:val="00643227"/>
    <w:rsid w:val="00643654"/>
    <w:rsid w:val="00644B15"/>
    <w:rsid w:val="00644CBF"/>
    <w:rsid w:val="00644DD8"/>
    <w:rsid w:val="00645290"/>
    <w:rsid w:val="006461D3"/>
    <w:rsid w:val="00646872"/>
    <w:rsid w:val="00646BAB"/>
    <w:rsid w:val="006476A5"/>
    <w:rsid w:val="00650155"/>
    <w:rsid w:val="00650430"/>
    <w:rsid w:val="0065134E"/>
    <w:rsid w:val="006514CE"/>
    <w:rsid w:val="00651E02"/>
    <w:rsid w:val="00654ADE"/>
    <w:rsid w:val="00654D7C"/>
    <w:rsid w:val="00654DBF"/>
    <w:rsid w:val="00654F30"/>
    <w:rsid w:val="006552D9"/>
    <w:rsid w:val="00655326"/>
    <w:rsid w:val="006568E9"/>
    <w:rsid w:val="00657A09"/>
    <w:rsid w:val="006611AF"/>
    <w:rsid w:val="00661312"/>
    <w:rsid w:val="00662808"/>
    <w:rsid w:val="006631FD"/>
    <w:rsid w:val="00663A33"/>
    <w:rsid w:val="00663B83"/>
    <w:rsid w:val="006649D1"/>
    <w:rsid w:val="00664B73"/>
    <w:rsid w:val="0066605C"/>
    <w:rsid w:val="00666304"/>
    <w:rsid w:val="00666324"/>
    <w:rsid w:val="00667CD8"/>
    <w:rsid w:val="0067099A"/>
    <w:rsid w:val="00671756"/>
    <w:rsid w:val="00671C47"/>
    <w:rsid w:val="00672B33"/>
    <w:rsid w:val="006735BC"/>
    <w:rsid w:val="00673EA3"/>
    <w:rsid w:val="006746CA"/>
    <w:rsid w:val="00675280"/>
    <w:rsid w:val="0067532D"/>
    <w:rsid w:val="00675592"/>
    <w:rsid w:val="0067573C"/>
    <w:rsid w:val="00675756"/>
    <w:rsid w:val="006757F0"/>
    <w:rsid w:val="00675E05"/>
    <w:rsid w:val="00677F43"/>
    <w:rsid w:val="00677F52"/>
    <w:rsid w:val="00680282"/>
    <w:rsid w:val="00681775"/>
    <w:rsid w:val="0068253B"/>
    <w:rsid w:val="00682584"/>
    <w:rsid w:val="00682CD4"/>
    <w:rsid w:val="0068345A"/>
    <w:rsid w:val="00683649"/>
    <w:rsid w:val="00684C2E"/>
    <w:rsid w:val="00685748"/>
    <w:rsid w:val="00686BA6"/>
    <w:rsid w:val="00687C49"/>
    <w:rsid w:val="0069012B"/>
    <w:rsid w:val="006904B9"/>
    <w:rsid w:val="0069146D"/>
    <w:rsid w:val="00691B42"/>
    <w:rsid w:val="00691BD1"/>
    <w:rsid w:val="00691E8F"/>
    <w:rsid w:val="006920E2"/>
    <w:rsid w:val="00692A48"/>
    <w:rsid w:val="00692C25"/>
    <w:rsid w:val="00692DD1"/>
    <w:rsid w:val="00692F8F"/>
    <w:rsid w:val="006931E8"/>
    <w:rsid w:val="006934F3"/>
    <w:rsid w:val="006937E3"/>
    <w:rsid w:val="00694459"/>
    <w:rsid w:val="00694487"/>
    <w:rsid w:val="00694502"/>
    <w:rsid w:val="006945CA"/>
    <w:rsid w:val="006947FA"/>
    <w:rsid w:val="00694CB5"/>
    <w:rsid w:val="00695099"/>
    <w:rsid w:val="00695494"/>
    <w:rsid w:val="00695606"/>
    <w:rsid w:val="0069689F"/>
    <w:rsid w:val="006976D6"/>
    <w:rsid w:val="006979FA"/>
    <w:rsid w:val="006A01DA"/>
    <w:rsid w:val="006A0354"/>
    <w:rsid w:val="006A036B"/>
    <w:rsid w:val="006A0F66"/>
    <w:rsid w:val="006A3AE7"/>
    <w:rsid w:val="006A54D1"/>
    <w:rsid w:val="006A5C62"/>
    <w:rsid w:val="006A5E31"/>
    <w:rsid w:val="006A6158"/>
    <w:rsid w:val="006A738C"/>
    <w:rsid w:val="006B04DA"/>
    <w:rsid w:val="006B1157"/>
    <w:rsid w:val="006B17D1"/>
    <w:rsid w:val="006B1FF3"/>
    <w:rsid w:val="006B2127"/>
    <w:rsid w:val="006B27C6"/>
    <w:rsid w:val="006B2C11"/>
    <w:rsid w:val="006B33B9"/>
    <w:rsid w:val="006B4123"/>
    <w:rsid w:val="006B55FB"/>
    <w:rsid w:val="006B5F52"/>
    <w:rsid w:val="006B6580"/>
    <w:rsid w:val="006B67BD"/>
    <w:rsid w:val="006B68B7"/>
    <w:rsid w:val="006B6ACF"/>
    <w:rsid w:val="006B6CB2"/>
    <w:rsid w:val="006B7757"/>
    <w:rsid w:val="006B7AD2"/>
    <w:rsid w:val="006B7D98"/>
    <w:rsid w:val="006B7DD3"/>
    <w:rsid w:val="006C0C26"/>
    <w:rsid w:val="006C0D3D"/>
    <w:rsid w:val="006C370D"/>
    <w:rsid w:val="006C3A7C"/>
    <w:rsid w:val="006C3EBD"/>
    <w:rsid w:val="006C45DD"/>
    <w:rsid w:val="006C4603"/>
    <w:rsid w:val="006C4740"/>
    <w:rsid w:val="006C4A6A"/>
    <w:rsid w:val="006C4FAA"/>
    <w:rsid w:val="006C5243"/>
    <w:rsid w:val="006C5F77"/>
    <w:rsid w:val="006C7082"/>
    <w:rsid w:val="006D14C4"/>
    <w:rsid w:val="006D2964"/>
    <w:rsid w:val="006D2C00"/>
    <w:rsid w:val="006D3422"/>
    <w:rsid w:val="006D538D"/>
    <w:rsid w:val="006D5845"/>
    <w:rsid w:val="006D5F32"/>
    <w:rsid w:val="006E0A15"/>
    <w:rsid w:val="006E0B09"/>
    <w:rsid w:val="006E1111"/>
    <w:rsid w:val="006E381D"/>
    <w:rsid w:val="006E3BD8"/>
    <w:rsid w:val="006E42CA"/>
    <w:rsid w:val="006E45A0"/>
    <w:rsid w:val="006E583E"/>
    <w:rsid w:val="006E72AC"/>
    <w:rsid w:val="006F0993"/>
    <w:rsid w:val="006F0B8F"/>
    <w:rsid w:val="006F1DFB"/>
    <w:rsid w:val="006F421D"/>
    <w:rsid w:val="006F534A"/>
    <w:rsid w:val="006F7B56"/>
    <w:rsid w:val="00700C5D"/>
    <w:rsid w:val="0070154B"/>
    <w:rsid w:val="0070162F"/>
    <w:rsid w:val="00702094"/>
    <w:rsid w:val="007021E9"/>
    <w:rsid w:val="00703B77"/>
    <w:rsid w:val="00704F15"/>
    <w:rsid w:val="00705B6D"/>
    <w:rsid w:val="00706057"/>
    <w:rsid w:val="00706E63"/>
    <w:rsid w:val="00707617"/>
    <w:rsid w:val="00707B6A"/>
    <w:rsid w:val="00710936"/>
    <w:rsid w:val="00710E52"/>
    <w:rsid w:val="00711E25"/>
    <w:rsid w:val="0071222B"/>
    <w:rsid w:val="0071240D"/>
    <w:rsid w:val="0071299E"/>
    <w:rsid w:val="00712AA5"/>
    <w:rsid w:val="0071467F"/>
    <w:rsid w:val="007148C1"/>
    <w:rsid w:val="00714925"/>
    <w:rsid w:val="00714D12"/>
    <w:rsid w:val="00714EDD"/>
    <w:rsid w:val="007154FB"/>
    <w:rsid w:val="0071591D"/>
    <w:rsid w:val="00715B0A"/>
    <w:rsid w:val="00715E25"/>
    <w:rsid w:val="00716C92"/>
    <w:rsid w:val="00720594"/>
    <w:rsid w:val="007222E7"/>
    <w:rsid w:val="007237FB"/>
    <w:rsid w:val="00723B4B"/>
    <w:rsid w:val="007265CE"/>
    <w:rsid w:val="00726665"/>
    <w:rsid w:val="00726A1E"/>
    <w:rsid w:val="00726B36"/>
    <w:rsid w:val="00726DAB"/>
    <w:rsid w:val="0072720B"/>
    <w:rsid w:val="00727D02"/>
    <w:rsid w:val="00732AE6"/>
    <w:rsid w:val="00732F38"/>
    <w:rsid w:val="007332E3"/>
    <w:rsid w:val="00733357"/>
    <w:rsid w:val="00734205"/>
    <w:rsid w:val="00734A1E"/>
    <w:rsid w:val="00735C3B"/>
    <w:rsid w:val="00736332"/>
    <w:rsid w:val="00736F8E"/>
    <w:rsid w:val="0074049F"/>
    <w:rsid w:val="007409B0"/>
    <w:rsid w:val="00740B41"/>
    <w:rsid w:val="00743AD5"/>
    <w:rsid w:val="00743C1C"/>
    <w:rsid w:val="0074589E"/>
    <w:rsid w:val="00746081"/>
    <w:rsid w:val="007475A6"/>
    <w:rsid w:val="00747706"/>
    <w:rsid w:val="00747C00"/>
    <w:rsid w:val="007503F6"/>
    <w:rsid w:val="00751AD8"/>
    <w:rsid w:val="0075243A"/>
    <w:rsid w:val="00752ACD"/>
    <w:rsid w:val="00753137"/>
    <w:rsid w:val="0075333A"/>
    <w:rsid w:val="007534E1"/>
    <w:rsid w:val="00754299"/>
    <w:rsid w:val="007545AF"/>
    <w:rsid w:val="00755DC2"/>
    <w:rsid w:val="00757547"/>
    <w:rsid w:val="00757941"/>
    <w:rsid w:val="00757D1C"/>
    <w:rsid w:val="00760148"/>
    <w:rsid w:val="007603C6"/>
    <w:rsid w:val="007605DD"/>
    <w:rsid w:val="00760B32"/>
    <w:rsid w:val="007613BE"/>
    <w:rsid w:val="0076258F"/>
    <w:rsid w:val="007629AF"/>
    <w:rsid w:val="0076368E"/>
    <w:rsid w:val="00764B41"/>
    <w:rsid w:val="00764DA0"/>
    <w:rsid w:val="0076624F"/>
    <w:rsid w:val="00766993"/>
    <w:rsid w:val="00766C03"/>
    <w:rsid w:val="00767358"/>
    <w:rsid w:val="00772053"/>
    <w:rsid w:val="0077220E"/>
    <w:rsid w:val="007725C8"/>
    <w:rsid w:val="0077260F"/>
    <w:rsid w:val="0077301B"/>
    <w:rsid w:val="00773C10"/>
    <w:rsid w:val="00774BF2"/>
    <w:rsid w:val="0077574F"/>
    <w:rsid w:val="007759FE"/>
    <w:rsid w:val="007769C5"/>
    <w:rsid w:val="0077723F"/>
    <w:rsid w:val="0078046A"/>
    <w:rsid w:val="00781129"/>
    <w:rsid w:val="00781142"/>
    <w:rsid w:val="00782064"/>
    <w:rsid w:val="007826AB"/>
    <w:rsid w:val="00784F38"/>
    <w:rsid w:val="00785300"/>
    <w:rsid w:val="00786378"/>
    <w:rsid w:val="00786499"/>
    <w:rsid w:val="00786C02"/>
    <w:rsid w:val="00787881"/>
    <w:rsid w:val="00787B72"/>
    <w:rsid w:val="00787E69"/>
    <w:rsid w:val="007909FC"/>
    <w:rsid w:val="00791217"/>
    <w:rsid w:val="00791255"/>
    <w:rsid w:val="00791444"/>
    <w:rsid w:val="00791B06"/>
    <w:rsid w:val="00791F95"/>
    <w:rsid w:val="00793593"/>
    <w:rsid w:val="00793B92"/>
    <w:rsid w:val="00794D01"/>
    <w:rsid w:val="0079567F"/>
    <w:rsid w:val="0079584B"/>
    <w:rsid w:val="0079599F"/>
    <w:rsid w:val="00795E75"/>
    <w:rsid w:val="00796AB4"/>
    <w:rsid w:val="007976BF"/>
    <w:rsid w:val="007A0C04"/>
    <w:rsid w:val="007A1110"/>
    <w:rsid w:val="007A1347"/>
    <w:rsid w:val="007A1AB8"/>
    <w:rsid w:val="007A2172"/>
    <w:rsid w:val="007A2F72"/>
    <w:rsid w:val="007A3421"/>
    <w:rsid w:val="007A3522"/>
    <w:rsid w:val="007A378E"/>
    <w:rsid w:val="007A3B03"/>
    <w:rsid w:val="007A3BD1"/>
    <w:rsid w:val="007A3D6A"/>
    <w:rsid w:val="007A3F6F"/>
    <w:rsid w:val="007A54B7"/>
    <w:rsid w:val="007A601C"/>
    <w:rsid w:val="007A62DE"/>
    <w:rsid w:val="007A662B"/>
    <w:rsid w:val="007A68DE"/>
    <w:rsid w:val="007A74E4"/>
    <w:rsid w:val="007A77C2"/>
    <w:rsid w:val="007A7804"/>
    <w:rsid w:val="007B0703"/>
    <w:rsid w:val="007B0CE4"/>
    <w:rsid w:val="007B1752"/>
    <w:rsid w:val="007B2A51"/>
    <w:rsid w:val="007B2B27"/>
    <w:rsid w:val="007B2CF1"/>
    <w:rsid w:val="007B2D4A"/>
    <w:rsid w:val="007B3F76"/>
    <w:rsid w:val="007B48A0"/>
    <w:rsid w:val="007B4B30"/>
    <w:rsid w:val="007B5D02"/>
    <w:rsid w:val="007C1253"/>
    <w:rsid w:val="007C1BFD"/>
    <w:rsid w:val="007C1F3D"/>
    <w:rsid w:val="007C2226"/>
    <w:rsid w:val="007C2F6B"/>
    <w:rsid w:val="007C3375"/>
    <w:rsid w:val="007C3A22"/>
    <w:rsid w:val="007C3C28"/>
    <w:rsid w:val="007C478A"/>
    <w:rsid w:val="007C4D13"/>
    <w:rsid w:val="007C5F6B"/>
    <w:rsid w:val="007C7747"/>
    <w:rsid w:val="007C7A84"/>
    <w:rsid w:val="007C7D4D"/>
    <w:rsid w:val="007C7DDA"/>
    <w:rsid w:val="007D0C46"/>
    <w:rsid w:val="007D1ADC"/>
    <w:rsid w:val="007D272B"/>
    <w:rsid w:val="007D2C77"/>
    <w:rsid w:val="007D3F15"/>
    <w:rsid w:val="007D41F4"/>
    <w:rsid w:val="007D4890"/>
    <w:rsid w:val="007D4ACD"/>
    <w:rsid w:val="007D4C18"/>
    <w:rsid w:val="007D50D8"/>
    <w:rsid w:val="007D5128"/>
    <w:rsid w:val="007D54FB"/>
    <w:rsid w:val="007D58AD"/>
    <w:rsid w:val="007D5CAC"/>
    <w:rsid w:val="007D6C82"/>
    <w:rsid w:val="007D7081"/>
    <w:rsid w:val="007D7B91"/>
    <w:rsid w:val="007D7CD1"/>
    <w:rsid w:val="007E0DD3"/>
    <w:rsid w:val="007E193D"/>
    <w:rsid w:val="007E228B"/>
    <w:rsid w:val="007E2918"/>
    <w:rsid w:val="007E3467"/>
    <w:rsid w:val="007E34BC"/>
    <w:rsid w:val="007E3D6F"/>
    <w:rsid w:val="007E4D93"/>
    <w:rsid w:val="007E5285"/>
    <w:rsid w:val="007E5306"/>
    <w:rsid w:val="007E5F4A"/>
    <w:rsid w:val="007E67B6"/>
    <w:rsid w:val="007F00F6"/>
    <w:rsid w:val="007F042D"/>
    <w:rsid w:val="007F0898"/>
    <w:rsid w:val="007F0B70"/>
    <w:rsid w:val="007F0D15"/>
    <w:rsid w:val="007F1BB8"/>
    <w:rsid w:val="007F1C91"/>
    <w:rsid w:val="007F1F5B"/>
    <w:rsid w:val="007F30E8"/>
    <w:rsid w:val="007F469A"/>
    <w:rsid w:val="007F4907"/>
    <w:rsid w:val="007F4EED"/>
    <w:rsid w:val="007F5332"/>
    <w:rsid w:val="007F663D"/>
    <w:rsid w:val="007F6B5B"/>
    <w:rsid w:val="007F6E98"/>
    <w:rsid w:val="007F7036"/>
    <w:rsid w:val="008005AA"/>
    <w:rsid w:val="00801286"/>
    <w:rsid w:val="0080171B"/>
    <w:rsid w:val="00802082"/>
    <w:rsid w:val="008025E9"/>
    <w:rsid w:val="00803002"/>
    <w:rsid w:val="00803CCE"/>
    <w:rsid w:val="00804313"/>
    <w:rsid w:val="008066D4"/>
    <w:rsid w:val="00806BFF"/>
    <w:rsid w:val="00806CA5"/>
    <w:rsid w:val="00807148"/>
    <w:rsid w:val="0080759F"/>
    <w:rsid w:val="0081126F"/>
    <w:rsid w:val="008115B6"/>
    <w:rsid w:val="008137B3"/>
    <w:rsid w:val="008138F7"/>
    <w:rsid w:val="008143D3"/>
    <w:rsid w:val="00814511"/>
    <w:rsid w:val="00815145"/>
    <w:rsid w:val="00815E39"/>
    <w:rsid w:val="00816437"/>
    <w:rsid w:val="00816928"/>
    <w:rsid w:val="008169BB"/>
    <w:rsid w:val="0081711A"/>
    <w:rsid w:val="00817342"/>
    <w:rsid w:val="008173D6"/>
    <w:rsid w:val="00821D72"/>
    <w:rsid w:val="0082277E"/>
    <w:rsid w:val="00822828"/>
    <w:rsid w:val="00822F9B"/>
    <w:rsid w:val="00824226"/>
    <w:rsid w:val="00826292"/>
    <w:rsid w:val="0082630F"/>
    <w:rsid w:val="008269AC"/>
    <w:rsid w:val="008269C6"/>
    <w:rsid w:val="00826ACD"/>
    <w:rsid w:val="00826D1F"/>
    <w:rsid w:val="00826D21"/>
    <w:rsid w:val="00826F20"/>
    <w:rsid w:val="00831C1F"/>
    <w:rsid w:val="00833B09"/>
    <w:rsid w:val="00834BE9"/>
    <w:rsid w:val="0083645F"/>
    <w:rsid w:val="00836479"/>
    <w:rsid w:val="00836FC7"/>
    <w:rsid w:val="008377BE"/>
    <w:rsid w:val="00840096"/>
    <w:rsid w:val="00840C5E"/>
    <w:rsid w:val="00840D58"/>
    <w:rsid w:val="00841ED5"/>
    <w:rsid w:val="00842011"/>
    <w:rsid w:val="00843427"/>
    <w:rsid w:val="0084378B"/>
    <w:rsid w:val="00844900"/>
    <w:rsid w:val="008450BD"/>
    <w:rsid w:val="00845752"/>
    <w:rsid w:val="00845BCB"/>
    <w:rsid w:val="00847600"/>
    <w:rsid w:val="008500E3"/>
    <w:rsid w:val="00850937"/>
    <w:rsid w:val="00850AA6"/>
    <w:rsid w:val="00851D89"/>
    <w:rsid w:val="0085206E"/>
    <w:rsid w:val="00852332"/>
    <w:rsid w:val="0085345A"/>
    <w:rsid w:val="00853515"/>
    <w:rsid w:val="0085522A"/>
    <w:rsid w:val="00855B75"/>
    <w:rsid w:val="008562F0"/>
    <w:rsid w:val="008565A1"/>
    <w:rsid w:val="00856BC7"/>
    <w:rsid w:val="00856D6D"/>
    <w:rsid w:val="008573D3"/>
    <w:rsid w:val="00861721"/>
    <w:rsid w:val="008628BC"/>
    <w:rsid w:val="008629F8"/>
    <w:rsid w:val="00863522"/>
    <w:rsid w:val="00863A31"/>
    <w:rsid w:val="00863D07"/>
    <w:rsid w:val="008640C8"/>
    <w:rsid w:val="00865283"/>
    <w:rsid w:val="008655C4"/>
    <w:rsid w:val="00865993"/>
    <w:rsid w:val="00865F94"/>
    <w:rsid w:val="0086706A"/>
    <w:rsid w:val="008679F6"/>
    <w:rsid w:val="00867AB5"/>
    <w:rsid w:val="00870161"/>
    <w:rsid w:val="0087051A"/>
    <w:rsid w:val="008708F5"/>
    <w:rsid w:val="00870EBD"/>
    <w:rsid w:val="008716F1"/>
    <w:rsid w:val="00871EB9"/>
    <w:rsid w:val="00871FC5"/>
    <w:rsid w:val="00872633"/>
    <w:rsid w:val="00872A24"/>
    <w:rsid w:val="00872A66"/>
    <w:rsid w:val="00872BA7"/>
    <w:rsid w:val="00873ED7"/>
    <w:rsid w:val="008748FC"/>
    <w:rsid w:val="00874D34"/>
    <w:rsid w:val="00874F1C"/>
    <w:rsid w:val="00875195"/>
    <w:rsid w:val="00877C62"/>
    <w:rsid w:val="00881663"/>
    <w:rsid w:val="008816BB"/>
    <w:rsid w:val="00881A95"/>
    <w:rsid w:val="0088234D"/>
    <w:rsid w:val="008833B4"/>
    <w:rsid w:val="00883550"/>
    <w:rsid w:val="0088363B"/>
    <w:rsid w:val="00883B42"/>
    <w:rsid w:val="00884971"/>
    <w:rsid w:val="00885F41"/>
    <w:rsid w:val="00886944"/>
    <w:rsid w:val="00886B22"/>
    <w:rsid w:val="00886ED6"/>
    <w:rsid w:val="00886F60"/>
    <w:rsid w:val="00887E33"/>
    <w:rsid w:val="00887F8F"/>
    <w:rsid w:val="008909F2"/>
    <w:rsid w:val="00891FFE"/>
    <w:rsid w:val="00892803"/>
    <w:rsid w:val="00892D0D"/>
    <w:rsid w:val="00892DF9"/>
    <w:rsid w:val="00892FE7"/>
    <w:rsid w:val="008936D7"/>
    <w:rsid w:val="00893821"/>
    <w:rsid w:val="00893CE7"/>
    <w:rsid w:val="008941FF"/>
    <w:rsid w:val="00896A17"/>
    <w:rsid w:val="00897068"/>
    <w:rsid w:val="0089779D"/>
    <w:rsid w:val="008A019F"/>
    <w:rsid w:val="008A06A8"/>
    <w:rsid w:val="008A07A1"/>
    <w:rsid w:val="008A0838"/>
    <w:rsid w:val="008A2CC7"/>
    <w:rsid w:val="008A2FD7"/>
    <w:rsid w:val="008A31D6"/>
    <w:rsid w:val="008A33BC"/>
    <w:rsid w:val="008A3D1A"/>
    <w:rsid w:val="008A4C3A"/>
    <w:rsid w:val="008A503D"/>
    <w:rsid w:val="008A6C8F"/>
    <w:rsid w:val="008A7142"/>
    <w:rsid w:val="008A7958"/>
    <w:rsid w:val="008A7C33"/>
    <w:rsid w:val="008B1CCE"/>
    <w:rsid w:val="008B2342"/>
    <w:rsid w:val="008B248E"/>
    <w:rsid w:val="008B2955"/>
    <w:rsid w:val="008B391A"/>
    <w:rsid w:val="008B3EE7"/>
    <w:rsid w:val="008B4008"/>
    <w:rsid w:val="008B4026"/>
    <w:rsid w:val="008B46B2"/>
    <w:rsid w:val="008B574E"/>
    <w:rsid w:val="008B5CCB"/>
    <w:rsid w:val="008B653D"/>
    <w:rsid w:val="008B77A2"/>
    <w:rsid w:val="008B78B1"/>
    <w:rsid w:val="008B7984"/>
    <w:rsid w:val="008C0777"/>
    <w:rsid w:val="008C189B"/>
    <w:rsid w:val="008C22DC"/>
    <w:rsid w:val="008C383A"/>
    <w:rsid w:val="008C3E00"/>
    <w:rsid w:val="008C3E36"/>
    <w:rsid w:val="008C4A95"/>
    <w:rsid w:val="008C512F"/>
    <w:rsid w:val="008C5518"/>
    <w:rsid w:val="008C60D8"/>
    <w:rsid w:val="008C6462"/>
    <w:rsid w:val="008C7561"/>
    <w:rsid w:val="008C7CBD"/>
    <w:rsid w:val="008C7E71"/>
    <w:rsid w:val="008D0312"/>
    <w:rsid w:val="008D0A6A"/>
    <w:rsid w:val="008D0DE5"/>
    <w:rsid w:val="008D191C"/>
    <w:rsid w:val="008D4410"/>
    <w:rsid w:val="008D51CC"/>
    <w:rsid w:val="008D53D7"/>
    <w:rsid w:val="008D5AC9"/>
    <w:rsid w:val="008D5AEA"/>
    <w:rsid w:val="008D5EE1"/>
    <w:rsid w:val="008D6BE9"/>
    <w:rsid w:val="008D758A"/>
    <w:rsid w:val="008D75D5"/>
    <w:rsid w:val="008D76B5"/>
    <w:rsid w:val="008D7DB8"/>
    <w:rsid w:val="008E0713"/>
    <w:rsid w:val="008E10A0"/>
    <w:rsid w:val="008E1AF2"/>
    <w:rsid w:val="008E1F67"/>
    <w:rsid w:val="008E2CA4"/>
    <w:rsid w:val="008E4199"/>
    <w:rsid w:val="008E4564"/>
    <w:rsid w:val="008E4A19"/>
    <w:rsid w:val="008E4F90"/>
    <w:rsid w:val="008E5BBC"/>
    <w:rsid w:val="008E631C"/>
    <w:rsid w:val="008E69BD"/>
    <w:rsid w:val="008F0296"/>
    <w:rsid w:val="008F0838"/>
    <w:rsid w:val="008F0904"/>
    <w:rsid w:val="008F0D25"/>
    <w:rsid w:val="008F23F1"/>
    <w:rsid w:val="008F2431"/>
    <w:rsid w:val="008F2B13"/>
    <w:rsid w:val="008F2DF8"/>
    <w:rsid w:val="008F3A28"/>
    <w:rsid w:val="008F3F3D"/>
    <w:rsid w:val="008F4722"/>
    <w:rsid w:val="008F50BC"/>
    <w:rsid w:val="008F5231"/>
    <w:rsid w:val="008F53A9"/>
    <w:rsid w:val="008F572D"/>
    <w:rsid w:val="008F583C"/>
    <w:rsid w:val="008F64B9"/>
    <w:rsid w:val="008F7770"/>
    <w:rsid w:val="008F7CB0"/>
    <w:rsid w:val="009004D4"/>
    <w:rsid w:val="00900DA6"/>
    <w:rsid w:val="00900EA7"/>
    <w:rsid w:val="0090152C"/>
    <w:rsid w:val="00901B18"/>
    <w:rsid w:val="00902A5E"/>
    <w:rsid w:val="00902A91"/>
    <w:rsid w:val="00902B3A"/>
    <w:rsid w:val="009037D1"/>
    <w:rsid w:val="00903F10"/>
    <w:rsid w:val="009042B2"/>
    <w:rsid w:val="00904C33"/>
    <w:rsid w:val="00905175"/>
    <w:rsid w:val="009056E8"/>
    <w:rsid w:val="00905C69"/>
    <w:rsid w:val="00905EB5"/>
    <w:rsid w:val="00906675"/>
    <w:rsid w:val="00907667"/>
    <w:rsid w:val="00907C82"/>
    <w:rsid w:val="00910E40"/>
    <w:rsid w:val="0091109A"/>
    <w:rsid w:val="00912F19"/>
    <w:rsid w:val="00914940"/>
    <w:rsid w:val="00915199"/>
    <w:rsid w:val="00915399"/>
    <w:rsid w:val="00916542"/>
    <w:rsid w:val="009165D2"/>
    <w:rsid w:val="00916826"/>
    <w:rsid w:val="00916CD7"/>
    <w:rsid w:val="0091789F"/>
    <w:rsid w:val="009214B8"/>
    <w:rsid w:val="0092213A"/>
    <w:rsid w:val="00922B7A"/>
    <w:rsid w:val="00923EF2"/>
    <w:rsid w:val="00924783"/>
    <w:rsid w:val="00924D2F"/>
    <w:rsid w:val="00925109"/>
    <w:rsid w:val="00925454"/>
    <w:rsid w:val="0092579F"/>
    <w:rsid w:val="009257F9"/>
    <w:rsid w:val="00925990"/>
    <w:rsid w:val="00926AFC"/>
    <w:rsid w:val="00926CE6"/>
    <w:rsid w:val="00926EBD"/>
    <w:rsid w:val="00930D1F"/>
    <w:rsid w:val="00930E7E"/>
    <w:rsid w:val="0093101B"/>
    <w:rsid w:val="009321A4"/>
    <w:rsid w:val="00933919"/>
    <w:rsid w:val="00933B05"/>
    <w:rsid w:val="00934E17"/>
    <w:rsid w:val="009354C6"/>
    <w:rsid w:val="009359AD"/>
    <w:rsid w:val="0093624D"/>
    <w:rsid w:val="009368EE"/>
    <w:rsid w:val="009374FC"/>
    <w:rsid w:val="0094198F"/>
    <w:rsid w:val="00943608"/>
    <w:rsid w:val="009437E8"/>
    <w:rsid w:val="00943AED"/>
    <w:rsid w:val="00944D52"/>
    <w:rsid w:val="00944E34"/>
    <w:rsid w:val="00944F92"/>
    <w:rsid w:val="00946812"/>
    <w:rsid w:val="0094752B"/>
    <w:rsid w:val="0095035B"/>
    <w:rsid w:val="00950825"/>
    <w:rsid w:val="009511D5"/>
    <w:rsid w:val="009519A1"/>
    <w:rsid w:val="00951BBF"/>
    <w:rsid w:val="00952494"/>
    <w:rsid w:val="00953943"/>
    <w:rsid w:val="009549A1"/>
    <w:rsid w:val="0095546A"/>
    <w:rsid w:val="00955838"/>
    <w:rsid w:val="00955B1B"/>
    <w:rsid w:val="009565F8"/>
    <w:rsid w:val="009567E2"/>
    <w:rsid w:val="009568E1"/>
    <w:rsid w:val="00956ED0"/>
    <w:rsid w:val="00956F3D"/>
    <w:rsid w:val="0095717D"/>
    <w:rsid w:val="009603AF"/>
    <w:rsid w:val="009606FE"/>
    <w:rsid w:val="009607BD"/>
    <w:rsid w:val="0096139F"/>
    <w:rsid w:val="009618B1"/>
    <w:rsid w:val="009633C8"/>
    <w:rsid w:val="00963808"/>
    <w:rsid w:val="00963A41"/>
    <w:rsid w:val="00963AD2"/>
    <w:rsid w:val="00963B3D"/>
    <w:rsid w:val="00963C06"/>
    <w:rsid w:val="009643D5"/>
    <w:rsid w:val="0096450B"/>
    <w:rsid w:val="00964903"/>
    <w:rsid w:val="009666DE"/>
    <w:rsid w:val="00966DC8"/>
    <w:rsid w:val="00967892"/>
    <w:rsid w:val="00967955"/>
    <w:rsid w:val="00967B60"/>
    <w:rsid w:val="00967CAD"/>
    <w:rsid w:val="00967E25"/>
    <w:rsid w:val="0097089E"/>
    <w:rsid w:val="00970997"/>
    <w:rsid w:val="00971C49"/>
    <w:rsid w:val="00972743"/>
    <w:rsid w:val="00972B8A"/>
    <w:rsid w:val="00972F24"/>
    <w:rsid w:val="00973509"/>
    <w:rsid w:val="009745B4"/>
    <w:rsid w:val="009745FC"/>
    <w:rsid w:val="00975187"/>
    <w:rsid w:val="009753BF"/>
    <w:rsid w:val="00976DCF"/>
    <w:rsid w:val="009776B3"/>
    <w:rsid w:val="00977BE3"/>
    <w:rsid w:val="00977F37"/>
    <w:rsid w:val="0098051B"/>
    <w:rsid w:val="009809DF"/>
    <w:rsid w:val="00980C0D"/>
    <w:rsid w:val="00980E84"/>
    <w:rsid w:val="00984537"/>
    <w:rsid w:val="00984737"/>
    <w:rsid w:val="009854D1"/>
    <w:rsid w:val="00986BEC"/>
    <w:rsid w:val="00986E4C"/>
    <w:rsid w:val="00987808"/>
    <w:rsid w:val="00987B51"/>
    <w:rsid w:val="0099032B"/>
    <w:rsid w:val="0099116E"/>
    <w:rsid w:val="009917CE"/>
    <w:rsid w:val="00992D04"/>
    <w:rsid w:val="00992DEC"/>
    <w:rsid w:val="00992E60"/>
    <w:rsid w:val="009934A5"/>
    <w:rsid w:val="00993EE0"/>
    <w:rsid w:val="00993F07"/>
    <w:rsid w:val="00994221"/>
    <w:rsid w:val="009946DB"/>
    <w:rsid w:val="00994F1D"/>
    <w:rsid w:val="00996490"/>
    <w:rsid w:val="00996A77"/>
    <w:rsid w:val="00996BA5"/>
    <w:rsid w:val="00996C99"/>
    <w:rsid w:val="00997CF3"/>
    <w:rsid w:val="009A056C"/>
    <w:rsid w:val="009A0D84"/>
    <w:rsid w:val="009A2B09"/>
    <w:rsid w:val="009A312C"/>
    <w:rsid w:val="009A32D7"/>
    <w:rsid w:val="009A414C"/>
    <w:rsid w:val="009A453C"/>
    <w:rsid w:val="009A4C7C"/>
    <w:rsid w:val="009A51E5"/>
    <w:rsid w:val="009A6562"/>
    <w:rsid w:val="009A6965"/>
    <w:rsid w:val="009A6A2E"/>
    <w:rsid w:val="009A6F68"/>
    <w:rsid w:val="009A723A"/>
    <w:rsid w:val="009A75E4"/>
    <w:rsid w:val="009A7B72"/>
    <w:rsid w:val="009B01FB"/>
    <w:rsid w:val="009B10AC"/>
    <w:rsid w:val="009B17E2"/>
    <w:rsid w:val="009B1CEA"/>
    <w:rsid w:val="009B27A8"/>
    <w:rsid w:val="009B28D7"/>
    <w:rsid w:val="009B2F0A"/>
    <w:rsid w:val="009B3476"/>
    <w:rsid w:val="009B5045"/>
    <w:rsid w:val="009B756C"/>
    <w:rsid w:val="009B7732"/>
    <w:rsid w:val="009B7995"/>
    <w:rsid w:val="009C0A48"/>
    <w:rsid w:val="009C0FCB"/>
    <w:rsid w:val="009C2E1C"/>
    <w:rsid w:val="009C314E"/>
    <w:rsid w:val="009C361A"/>
    <w:rsid w:val="009C38F5"/>
    <w:rsid w:val="009C4464"/>
    <w:rsid w:val="009C4962"/>
    <w:rsid w:val="009C4E68"/>
    <w:rsid w:val="009C5487"/>
    <w:rsid w:val="009C7A5E"/>
    <w:rsid w:val="009C7C76"/>
    <w:rsid w:val="009D0342"/>
    <w:rsid w:val="009D08BF"/>
    <w:rsid w:val="009D1430"/>
    <w:rsid w:val="009D21F8"/>
    <w:rsid w:val="009D26F4"/>
    <w:rsid w:val="009D2B13"/>
    <w:rsid w:val="009D303C"/>
    <w:rsid w:val="009D3227"/>
    <w:rsid w:val="009D3FA4"/>
    <w:rsid w:val="009D4480"/>
    <w:rsid w:val="009D4756"/>
    <w:rsid w:val="009D51AC"/>
    <w:rsid w:val="009D51AD"/>
    <w:rsid w:val="009D57C3"/>
    <w:rsid w:val="009D5D39"/>
    <w:rsid w:val="009D6150"/>
    <w:rsid w:val="009D67AD"/>
    <w:rsid w:val="009D6C41"/>
    <w:rsid w:val="009D6D73"/>
    <w:rsid w:val="009D7917"/>
    <w:rsid w:val="009E017D"/>
    <w:rsid w:val="009E104D"/>
    <w:rsid w:val="009E2A4B"/>
    <w:rsid w:val="009E310C"/>
    <w:rsid w:val="009E3C3B"/>
    <w:rsid w:val="009E42B1"/>
    <w:rsid w:val="009E4479"/>
    <w:rsid w:val="009E4A90"/>
    <w:rsid w:val="009E4AFC"/>
    <w:rsid w:val="009E5867"/>
    <w:rsid w:val="009E5A34"/>
    <w:rsid w:val="009E5D63"/>
    <w:rsid w:val="009E6365"/>
    <w:rsid w:val="009E6C4C"/>
    <w:rsid w:val="009E7154"/>
    <w:rsid w:val="009E7BA0"/>
    <w:rsid w:val="009F01FD"/>
    <w:rsid w:val="009F0C97"/>
    <w:rsid w:val="009F15DD"/>
    <w:rsid w:val="009F1AFF"/>
    <w:rsid w:val="009F20CB"/>
    <w:rsid w:val="009F24F7"/>
    <w:rsid w:val="009F3973"/>
    <w:rsid w:val="009F3C0B"/>
    <w:rsid w:val="009F4713"/>
    <w:rsid w:val="009F55A9"/>
    <w:rsid w:val="009F6339"/>
    <w:rsid w:val="009F774B"/>
    <w:rsid w:val="009F7DA3"/>
    <w:rsid w:val="00A0016F"/>
    <w:rsid w:val="00A008C8"/>
    <w:rsid w:val="00A01EC2"/>
    <w:rsid w:val="00A02E2C"/>
    <w:rsid w:val="00A035D1"/>
    <w:rsid w:val="00A03F28"/>
    <w:rsid w:val="00A048F9"/>
    <w:rsid w:val="00A04C84"/>
    <w:rsid w:val="00A05F91"/>
    <w:rsid w:val="00A06B69"/>
    <w:rsid w:val="00A0732A"/>
    <w:rsid w:val="00A075ED"/>
    <w:rsid w:val="00A0777B"/>
    <w:rsid w:val="00A07CB0"/>
    <w:rsid w:val="00A1058F"/>
    <w:rsid w:val="00A10910"/>
    <w:rsid w:val="00A10BA6"/>
    <w:rsid w:val="00A11368"/>
    <w:rsid w:val="00A116E8"/>
    <w:rsid w:val="00A11759"/>
    <w:rsid w:val="00A1181C"/>
    <w:rsid w:val="00A11A7A"/>
    <w:rsid w:val="00A11CC9"/>
    <w:rsid w:val="00A12356"/>
    <w:rsid w:val="00A128A6"/>
    <w:rsid w:val="00A138B6"/>
    <w:rsid w:val="00A141F4"/>
    <w:rsid w:val="00A142A1"/>
    <w:rsid w:val="00A14C45"/>
    <w:rsid w:val="00A14D3C"/>
    <w:rsid w:val="00A15C12"/>
    <w:rsid w:val="00A1611E"/>
    <w:rsid w:val="00A1692C"/>
    <w:rsid w:val="00A16EFA"/>
    <w:rsid w:val="00A17135"/>
    <w:rsid w:val="00A20199"/>
    <w:rsid w:val="00A21309"/>
    <w:rsid w:val="00A2134A"/>
    <w:rsid w:val="00A217A0"/>
    <w:rsid w:val="00A21CF2"/>
    <w:rsid w:val="00A22A21"/>
    <w:rsid w:val="00A23797"/>
    <w:rsid w:val="00A23961"/>
    <w:rsid w:val="00A2413B"/>
    <w:rsid w:val="00A246F5"/>
    <w:rsid w:val="00A247E8"/>
    <w:rsid w:val="00A253BA"/>
    <w:rsid w:val="00A254B4"/>
    <w:rsid w:val="00A25EF4"/>
    <w:rsid w:val="00A26FA7"/>
    <w:rsid w:val="00A27115"/>
    <w:rsid w:val="00A274B4"/>
    <w:rsid w:val="00A3168A"/>
    <w:rsid w:val="00A3182B"/>
    <w:rsid w:val="00A318C6"/>
    <w:rsid w:val="00A31C56"/>
    <w:rsid w:val="00A324A8"/>
    <w:rsid w:val="00A324E3"/>
    <w:rsid w:val="00A349AD"/>
    <w:rsid w:val="00A35BEA"/>
    <w:rsid w:val="00A35F43"/>
    <w:rsid w:val="00A36FD5"/>
    <w:rsid w:val="00A37674"/>
    <w:rsid w:val="00A37AB7"/>
    <w:rsid w:val="00A40F92"/>
    <w:rsid w:val="00A4285B"/>
    <w:rsid w:val="00A4310E"/>
    <w:rsid w:val="00A4331F"/>
    <w:rsid w:val="00A437A2"/>
    <w:rsid w:val="00A43AD8"/>
    <w:rsid w:val="00A44A15"/>
    <w:rsid w:val="00A453D5"/>
    <w:rsid w:val="00A45DC8"/>
    <w:rsid w:val="00A46701"/>
    <w:rsid w:val="00A47016"/>
    <w:rsid w:val="00A50954"/>
    <w:rsid w:val="00A50E3F"/>
    <w:rsid w:val="00A51BC6"/>
    <w:rsid w:val="00A51F36"/>
    <w:rsid w:val="00A526AA"/>
    <w:rsid w:val="00A532D9"/>
    <w:rsid w:val="00A54B11"/>
    <w:rsid w:val="00A55945"/>
    <w:rsid w:val="00A561A8"/>
    <w:rsid w:val="00A57E19"/>
    <w:rsid w:val="00A60449"/>
    <w:rsid w:val="00A607CD"/>
    <w:rsid w:val="00A613B6"/>
    <w:rsid w:val="00A617C9"/>
    <w:rsid w:val="00A61FBC"/>
    <w:rsid w:val="00A628E2"/>
    <w:rsid w:val="00A634E2"/>
    <w:rsid w:val="00A636F7"/>
    <w:rsid w:val="00A63E26"/>
    <w:rsid w:val="00A65274"/>
    <w:rsid w:val="00A656E1"/>
    <w:rsid w:val="00A6667E"/>
    <w:rsid w:val="00A701E3"/>
    <w:rsid w:val="00A70D02"/>
    <w:rsid w:val="00A70D31"/>
    <w:rsid w:val="00A72B44"/>
    <w:rsid w:val="00A73034"/>
    <w:rsid w:val="00A7350C"/>
    <w:rsid w:val="00A73516"/>
    <w:rsid w:val="00A73998"/>
    <w:rsid w:val="00A73EC2"/>
    <w:rsid w:val="00A74BEC"/>
    <w:rsid w:val="00A7516B"/>
    <w:rsid w:val="00A75380"/>
    <w:rsid w:val="00A7616C"/>
    <w:rsid w:val="00A7793A"/>
    <w:rsid w:val="00A77BDF"/>
    <w:rsid w:val="00A77CE3"/>
    <w:rsid w:val="00A804A3"/>
    <w:rsid w:val="00A806EF"/>
    <w:rsid w:val="00A80756"/>
    <w:rsid w:val="00A80DD0"/>
    <w:rsid w:val="00A81374"/>
    <w:rsid w:val="00A8164F"/>
    <w:rsid w:val="00A822B8"/>
    <w:rsid w:val="00A847FB"/>
    <w:rsid w:val="00A84B44"/>
    <w:rsid w:val="00A85354"/>
    <w:rsid w:val="00A86F38"/>
    <w:rsid w:val="00A876A4"/>
    <w:rsid w:val="00A87DA7"/>
    <w:rsid w:val="00A90620"/>
    <w:rsid w:val="00A90B8B"/>
    <w:rsid w:val="00A9127F"/>
    <w:rsid w:val="00A91AFA"/>
    <w:rsid w:val="00A91D27"/>
    <w:rsid w:val="00A92CE5"/>
    <w:rsid w:val="00A94848"/>
    <w:rsid w:val="00A94D12"/>
    <w:rsid w:val="00A955C5"/>
    <w:rsid w:val="00A9690B"/>
    <w:rsid w:val="00A96927"/>
    <w:rsid w:val="00A96FE3"/>
    <w:rsid w:val="00A970EB"/>
    <w:rsid w:val="00AA0693"/>
    <w:rsid w:val="00AA0D9E"/>
    <w:rsid w:val="00AA0F7C"/>
    <w:rsid w:val="00AA10D2"/>
    <w:rsid w:val="00AA10D4"/>
    <w:rsid w:val="00AA15D2"/>
    <w:rsid w:val="00AA31D4"/>
    <w:rsid w:val="00AA33A6"/>
    <w:rsid w:val="00AA3937"/>
    <w:rsid w:val="00AA4518"/>
    <w:rsid w:val="00AA5218"/>
    <w:rsid w:val="00AA68B7"/>
    <w:rsid w:val="00AA6FC6"/>
    <w:rsid w:val="00AA7790"/>
    <w:rsid w:val="00AA7A2D"/>
    <w:rsid w:val="00AB05C6"/>
    <w:rsid w:val="00AB1668"/>
    <w:rsid w:val="00AB1A95"/>
    <w:rsid w:val="00AB21B1"/>
    <w:rsid w:val="00AB2D09"/>
    <w:rsid w:val="00AB3AF2"/>
    <w:rsid w:val="00AB3D69"/>
    <w:rsid w:val="00AB446D"/>
    <w:rsid w:val="00AB4638"/>
    <w:rsid w:val="00AB50A2"/>
    <w:rsid w:val="00AB6113"/>
    <w:rsid w:val="00AB6553"/>
    <w:rsid w:val="00AB6AA0"/>
    <w:rsid w:val="00AB6F63"/>
    <w:rsid w:val="00AB7BF1"/>
    <w:rsid w:val="00AB7C1E"/>
    <w:rsid w:val="00AC27EC"/>
    <w:rsid w:val="00AC2D89"/>
    <w:rsid w:val="00AC3941"/>
    <w:rsid w:val="00AC4576"/>
    <w:rsid w:val="00AC5DA9"/>
    <w:rsid w:val="00AC73DF"/>
    <w:rsid w:val="00AC7E9E"/>
    <w:rsid w:val="00AD04F0"/>
    <w:rsid w:val="00AD1451"/>
    <w:rsid w:val="00AD17D4"/>
    <w:rsid w:val="00AD3F8F"/>
    <w:rsid w:val="00AD4277"/>
    <w:rsid w:val="00AD4A3B"/>
    <w:rsid w:val="00AD4B4C"/>
    <w:rsid w:val="00AD50F0"/>
    <w:rsid w:val="00AD54D6"/>
    <w:rsid w:val="00AD56CD"/>
    <w:rsid w:val="00AD5AED"/>
    <w:rsid w:val="00AD6D6B"/>
    <w:rsid w:val="00AD6FF2"/>
    <w:rsid w:val="00AD74B9"/>
    <w:rsid w:val="00AE070F"/>
    <w:rsid w:val="00AE0B7F"/>
    <w:rsid w:val="00AE0F26"/>
    <w:rsid w:val="00AE1030"/>
    <w:rsid w:val="00AE1381"/>
    <w:rsid w:val="00AE17B9"/>
    <w:rsid w:val="00AE20B2"/>
    <w:rsid w:val="00AE26EC"/>
    <w:rsid w:val="00AE283C"/>
    <w:rsid w:val="00AE2ED6"/>
    <w:rsid w:val="00AE3AEC"/>
    <w:rsid w:val="00AE3B6A"/>
    <w:rsid w:val="00AE3D30"/>
    <w:rsid w:val="00AE3FA2"/>
    <w:rsid w:val="00AE4D0D"/>
    <w:rsid w:val="00AE5042"/>
    <w:rsid w:val="00AE5A76"/>
    <w:rsid w:val="00AE5D7B"/>
    <w:rsid w:val="00AE5F81"/>
    <w:rsid w:val="00AE61A0"/>
    <w:rsid w:val="00AE6525"/>
    <w:rsid w:val="00AE708D"/>
    <w:rsid w:val="00AE7255"/>
    <w:rsid w:val="00AE7BEF"/>
    <w:rsid w:val="00AE7C76"/>
    <w:rsid w:val="00AF0237"/>
    <w:rsid w:val="00AF02CD"/>
    <w:rsid w:val="00AF0E0A"/>
    <w:rsid w:val="00AF0F85"/>
    <w:rsid w:val="00AF1C58"/>
    <w:rsid w:val="00AF1CE1"/>
    <w:rsid w:val="00AF205B"/>
    <w:rsid w:val="00AF2EAD"/>
    <w:rsid w:val="00AF2F5D"/>
    <w:rsid w:val="00AF3DCB"/>
    <w:rsid w:val="00AF3DD9"/>
    <w:rsid w:val="00AF47DC"/>
    <w:rsid w:val="00AF6062"/>
    <w:rsid w:val="00AF62EE"/>
    <w:rsid w:val="00AF67A0"/>
    <w:rsid w:val="00AF6A4D"/>
    <w:rsid w:val="00AF6ACA"/>
    <w:rsid w:val="00AF6BFC"/>
    <w:rsid w:val="00AF7167"/>
    <w:rsid w:val="00AF77E6"/>
    <w:rsid w:val="00B0007E"/>
    <w:rsid w:val="00B01127"/>
    <w:rsid w:val="00B0198B"/>
    <w:rsid w:val="00B01C1C"/>
    <w:rsid w:val="00B023FD"/>
    <w:rsid w:val="00B0264D"/>
    <w:rsid w:val="00B026A0"/>
    <w:rsid w:val="00B0332A"/>
    <w:rsid w:val="00B03697"/>
    <w:rsid w:val="00B039C9"/>
    <w:rsid w:val="00B04B36"/>
    <w:rsid w:val="00B05D42"/>
    <w:rsid w:val="00B07313"/>
    <w:rsid w:val="00B0780A"/>
    <w:rsid w:val="00B07E6A"/>
    <w:rsid w:val="00B1028C"/>
    <w:rsid w:val="00B105AB"/>
    <w:rsid w:val="00B113EA"/>
    <w:rsid w:val="00B1145A"/>
    <w:rsid w:val="00B11661"/>
    <w:rsid w:val="00B1213C"/>
    <w:rsid w:val="00B123AD"/>
    <w:rsid w:val="00B12400"/>
    <w:rsid w:val="00B12BDB"/>
    <w:rsid w:val="00B13169"/>
    <w:rsid w:val="00B13721"/>
    <w:rsid w:val="00B137FD"/>
    <w:rsid w:val="00B1461F"/>
    <w:rsid w:val="00B14A3B"/>
    <w:rsid w:val="00B153CC"/>
    <w:rsid w:val="00B16606"/>
    <w:rsid w:val="00B17A95"/>
    <w:rsid w:val="00B20626"/>
    <w:rsid w:val="00B20E88"/>
    <w:rsid w:val="00B20F7D"/>
    <w:rsid w:val="00B211A4"/>
    <w:rsid w:val="00B22E3F"/>
    <w:rsid w:val="00B23355"/>
    <w:rsid w:val="00B235C1"/>
    <w:rsid w:val="00B23D81"/>
    <w:rsid w:val="00B23FC8"/>
    <w:rsid w:val="00B24332"/>
    <w:rsid w:val="00B24914"/>
    <w:rsid w:val="00B2554F"/>
    <w:rsid w:val="00B25758"/>
    <w:rsid w:val="00B2581A"/>
    <w:rsid w:val="00B25876"/>
    <w:rsid w:val="00B25C25"/>
    <w:rsid w:val="00B26070"/>
    <w:rsid w:val="00B262C9"/>
    <w:rsid w:val="00B26CCC"/>
    <w:rsid w:val="00B311D2"/>
    <w:rsid w:val="00B31EF5"/>
    <w:rsid w:val="00B32161"/>
    <w:rsid w:val="00B3292C"/>
    <w:rsid w:val="00B3299C"/>
    <w:rsid w:val="00B332E1"/>
    <w:rsid w:val="00B33CEF"/>
    <w:rsid w:val="00B33F28"/>
    <w:rsid w:val="00B340AF"/>
    <w:rsid w:val="00B34659"/>
    <w:rsid w:val="00B34667"/>
    <w:rsid w:val="00B34E11"/>
    <w:rsid w:val="00B35AFF"/>
    <w:rsid w:val="00B35F7C"/>
    <w:rsid w:val="00B36399"/>
    <w:rsid w:val="00B36808"/>
    <w:rsid w:val="00B369C2"/>
    <w:rsid w:val="00B371CB"/>
    <w:rsid w:val="00B37E91"/>
    <w:rsid w:val="00B405D3"/>
    <w:rsid w:val="00B4205C"/>
    <w:rsid w:val="00B423B8"/>
    <w:rsid w:val="00B42510"/>
    <w:rsid w:val="00B42991"/>
    <w:rsid w:val="00B42996"/>
    <w:rsid w:val="00B42C93"/>
    <w:rsid w:val="00B4420A"/>
    <w:rsid w:val="00B44549"/>
    <w:rsid w:val="00B45BD4"/>
    <w:rsid w:val="00B46D2A"/>
    <w:rsid w:val="00B47276"/>
    <w:rsid w:val="00B478BC"/>
    <w:rsid w:val="00B47C96"/>
    <w:rsid w:val="00B503E0"/>
    <w:rsid w:val="00B50F93"/>
    <w:rsid w:val="00B5147D"/>
    <w:rsid w:val="00B519CF"/>
    <w:rsid w:val="00B53041"/>
    <w:rsid w:val="00B53CAC"/>
    <w:rsid w:val="00B54568"/>
    <w:rsid w:val="00B5497E"/>
    <w:rsid w:val="00B550D6"/>
    <w:rsid w:val="00B551A9"/>
    <w:rsid w:val="00B55A8E"/>
    <w:rsid w:val="00B56707"/>
    <w:rsid w:val="00B568C2"/>
    <w:rsid w:val="00B5777F"/>
    <w:rsid w:val="00B60517"/>
    <w:rsid w:val="00B612E1"/>
    <w:rsid w:val="00B63189"/>
    <w:rsid w:val="00B64D23"/>
    <w:rsid w:val="00B65581"/>
    <w:rsid w:val="00B65B15"/>
    <w:rsid w:val="00B66907"/>
    <w:rsid w:val="00B66CC7"/>
    <w:rsid w:val="00B66F93"/>
    <w:rsid w:val="00B67050"/>
    <w:rsid w:val="00B671C5"/>
    <w:rsid w:val="00B672C8"/>
    <w:rsid w:val="00B67DED"/>
    <w:rsid w:val="00B67E4E"/>
    <w:rsid w:val="00B67EDC"/>
    <w:rsid w:val="00B707F8"/>
    <w:rsid w:val="00B712B8"/>
    <w:rsid w:val="00B71639"/>
    <w:rsid w:val="00B717F0"/>
    <w:rsid w:val="00B72365"/>
    <w:rsid w:val="00B72E14"/>
    <w:rsid w:val="00B731E5"/>
    <w:rsid w:val="00B73D99"/>
    <w:rsid w:val="00B74B23"/>
    <w:rsid w:val="00B74FB1"/>
    <w:rsid w:val="00B75F3A"/>
    <w:rsid w:val="00B77EFA"/>
    <w:rsid w:val="00B804F9"/>
    <w:rsid w:val="00B805F6"/>
    <w:rsid w:val="00B80BCC"/>
    <w:rsid w:val="00B81B26"/>
    <w:rsid w:val="00B829F2"/>
    <w:rsid w:val="00B82ECB"/>
    <w:rsid w:val="00B841CA"/>
    <w:rsid w:val="00B84253"/>
    <w:rsid w:val="00B8438A"/>
    <w:rsid w:val="00B84B77"/>
    <w:rsid w:val="00B852A0"/>
    <w:rsid w:val="00B85322"/>
    <w:rsid w:val="00B858FC"/>
    <w:rsid w:val="00B85AF9"/>
    <w:rsid w:val="00B90B55"/>
    <w:rsid w:val="00B91484"/>
    <w:rsid w:val="00B915FE"/>
    <w:rsid w:val="00B92274"/>
    <w:rsid w:val="00B93020"/>
    <w:rsid w:val="00B933D1"/>
    <w:rsid w:val="00B938E0"/>
    <w:rsid w:val="00B93926"/>
    <w:rsid w:val="00B93AD3"/>
    <w:rsid w:val="00B93AED"/>
    <w:rsid w:val="00B9452A"/>
    <w:rsid w:val="00B9509E"/>
    <w:rsid w:val="00B95C1F"/>
    <w:rsid w:val="00B9656C"/>
    <w:rsid w:val="00B96750"/>
    <w:rsid w:val="00B9689E"/>
    <w:rsid w:val="00B96FDA"/>
    <w:rsid w:val="00BA1B4F"/>
    <w:rsid w:val="00BA2641"/>
    <w:rsid w:val="00BA2C73"/>
    <w:rsid w:val="00BA2CE3"/>
    <w:rsid w:val="00BA3086"/>
    <w:rsid w:val="00BA3A66"/>
    <w:rsid w:val="00BA5619"/>
    <w:rsid w:val="00BA63FC"/>
    <w:rsid w:val="00BA68B8"/>
    <w:rsid w:val="00BA7623"/>
    <w:rsid w:val="00BA7AC2"/>
    <w:rsid w:val="00BA7D82"/>
    <w:rsid w:val="00BB180A"/>
    <w:rsid w:val="00BB2586"/>
    <w:rsid w:val="00BB2D30"/>
    <w:rsid w:val="00BB396E"/>
    <w:rsid w:val="00BB3B99"/>
    <w:rsid w:val="00BB41EF"/>
    <w:rsid w:val="00BB4866"/>
    <w:rsid w:val="00BB605D"/>
    <w:rsid w:val="00BB676D"/>
    <w:rsid w:val="00BC02FA"/>
    <w:rsid w:val="00BC0583"/>
    <w:rsid w:val="00BC0C9C"/>
    <w:rsid w:val="00BC20E4"/>
    <w:rsid w:val="00BC2C7D"/>
    <w:rsid w:val="00BC3489"/>
    <w:rsid w:val="00BC3A59"/>
    <w:rsid w:val="00BC43DB"/>
    <w:rsid w:val="00BC47B5"/>
    <w:rsid w:val="00BC6876"/>
    <w:rsid w:val="00BC6C2C"/>
    <w:rsid w:val="00BC6C4C"/>
    <w:rsid w:val="00BC73E3"/>
    <w:rsid w:val="00BC76E7"/>
    <w:rsid w:val="00BC7E2A"/>
    <w:rsid w:val="00BD0023"/>
    <w:rsid w:val="00BD0468"/>
    <w:rsid w:val="00BD22AB"/>
    <w:rsid w:val="00BD35E6"/>
    <w:rsid w:val="00BD40C3"/>
    <w:rsid w:val="00BD4A16"/>
    <w:rsid w:val="00BD7277"/>
    <w:rsid w:val="00BD7345"/>
    <w:rsid w:val="00BD74A5"/>
    <w:rsid w:val="00BD7C37"/>
    <w:rsid w:val="00BE2DBC"/>
    <w:rsid w:val="00BE3FFB"/>
    <w:rsid w:val="00BE42D4"/>
    <w:rsid w:val="00BE46EF"/>
    <w:rsid w:val="00BE5330"/>
    <w:rsid w:val="00BE58FD"/>
    <w:rsid w:val="00BE5BA4"/>
    <w:rsid w:val="00BE5CCC"/>
    <w:rsid w:val="00BE66D8"/>
    <w:rsid w:val="00BE6C14"/>
    <w:rsid w:val="00BE749E"/>
    <w:rsid w:val="00BE7D10"/>
    <w:rsid w:val="00BF0E9D"/>
    <w:rsid w:val="00BF0FB9"/>
    <w:rsid w:val="00BF104A"/>
    <w:rsid w:val="00BF2DB9"/>
    <w:rsid w:val="00BF4658"/>
    <w:rsid w:val="00BF4827"/>
    <w:rsid w:val="00BF521C"/>
    <w:rsid w:val="00BF54A9"/>
    <w:rsid w:val="00BF5538"/>
    <w:rsid w:val="00BF5943"/>
    <w:rsid w:val="00BF632F"/>
    <w:rsid w:val="00BF6839"/>
    <w:rsid w:val="00BF7238"/>
    <w:rsid w:val="00BF78C0"/>
    <w:rsid w:val="00BF7DE0"/>
    <w:rsid w:val="00BF7E38"/>
    <w:rsid w:val="00C00439"/>
    <w:rsid w:val="00C0287A"/>
    <w:rsid w:val="00C0346B"/>
    <w:rsid w:val="00C039C0"/>
    <w:rsid w:val="00C04BDE"/>
    <w:rsid w:val="00C05072"/>
    <w:rsid w:val="00C06E41"/>
    <w:rsid w:val="00C0753E"/>
    <w:rsid w:val="00C076D2"/>
    <w:rsid w:val="00C108A3"/>
    <w:rsid w:val="00C10EF6"/>
    <w:rsid w:val="00C11904"/>
    <w:rsid w:val="00C11FE6"/>
    <w:rsid w:val="00C12198"/>
    <w:rsid w:val="00C13545"/>
    <w:rsid w:val="00C1534D"/>
    <w:rsid w:val="00C17705"/>
    <w:rsid w:val="00C200FB"/>
    <w:rsid w:val="00C201BF"/>
    <w:rsid w:val="00C20616"/>
    <w:rsid w:val="00C20DD3"/>
    <w:rsid w:val="00C216CE"/>
    <w:rsid w:val="00C2213F"/>
    <w:rsid w:val="00C227E1"/>
    <w:rsid w:val="00C22D0B"/>
    <w:rsid w:val="00C23865"/>
    <w:rsid w:val="00C24911"/>
    <w:rsid w:val="00C2498B"/>
    <w:rsid w:val="00C2564D"/>
    <w:rsid w:val="00C25B9E"/>
    <w:rsid w:val="00C25C94"/>
    <w:rsid w:val="00C264C9"/>
    <w:rsid w:val="00C2652C"/>
    <w:rsid w:val="00C265BA"/>
    <w:rsid w:val="00C26769"/>
    <w:rsid w:val="00C2679B"/>
    <w:rsid w:val="00C26B36"/>
    <w:rsid w:val="00C27FAF"/>
    <w:rsid w:val="00C30715"/>
    <w:rsid w:val="00C30E7B"/>
    <w:rsid w:val="00C3123E"/>
    <w:rsid w:val="00C31BFD"/>
    <w:rsid w:val="00C32193"/>
    <w:rsid w:val="00C33409"/>
    <w:rsid w:val="00C33C10"/>
    <w:rsid w:val="00C33C5F"/>
    <w:rsid w:val="00C3449C"/>
    <w:rsid w:val="00C36779"/>
    <w:rsid w:val="00C37299"/>
    <w:rsid w:val="00C37323"/>
    <w:rsid w:val="00C37510"/>
    <w:rsid w:val="00C37B10"/>
    <w:rsid w:val="00C40210"/>
    <w:rsid w:val="00C4098B"/>
    <w:rsid w:val="00C41211"/>
    <w:rsid w:val="00C41D0D"/>
    <w:rsid w:val="00C41EC6"/>
    <w:rsid w:val="00C42E0B"/>
    <w:rsid w:val="00C4367D"/>
    <w:rsid w:val="00C438F3"/>
    <w:rsid w:val="00C443F8"/>
    <w:rsid w:val="00C449B9"/>
    <w:rsid w:val="00C44C16"/>
    <w:rsid w:val="00C454B0"/>
    <w:rsid w:val="00C46896"/>
    <w:rsid w:val="00C46CA6"/>
    <w:rsid w:val="00C470F5"/>
    <w:rsid w:val="00C4744E"/>
    <w:rsid w:val="00C47BAD"/>
    <w:rsid w:val="00C503C2"/>
    <w:rsid w:val="00C51E32"/>
    <w:rsid w:val="00C52495"/>
    <w:rsid w:val="00C537A9"/>
    <w:rsid w:val="00C5422B"/>
    <w:rsid w:val="00C54B2D"/>
    <w:rsid w:val="00C54E23"/>
    <w:rsid w:val="00C55A93"/>
    <w:rsid w:val="00C560BF"/>
    <w:rsid w:val="00C560CF"/>
    <w:rsid w:val="00C56DAB"/>
    <w:rsid w:val="00C5768B"/>
    <w:rsid w:val="00C60679"/>
    <w:rsid w:val="00C61DC0"/>
    <w:rsid w:val="00C623BE"/>
    <w:rsid w:val="00C62B4F"/>
    <w:rsid w:val="00C62D54"/>
    <w:rsid w:val="00C64402"/>
    <w:rsid w:val="00C65807"/>
    <w:rsid w:val="00C6595F"/>
    <w:rsid w:val="00C65DC9"/>
    <w:rsid w:val="00C66EB5"/>
    <w:rsid w:val="00C71865"/>
    <w:rsid w:val="00C72246"/>
    <w:rsid w:val="00C72BCE"/>
    <w:rsid w:val="00C73206"/>
    <w:rsid w:val="00C73DCD"/>
    <w:rsid w:val="00C74F50"/>
    <w:rsid w:val="00C7530A"/>
    <w:rsid w:val="00C754B3"/>
    <w:rsid w:val="00C756C3"/>
    <w:rsid w:val="00C7572C"/>
    <w:rsid w:val="00C75C14"/>
    <w:rsid w:val="00C7688B"/>
    <w:rsid w:val="00C76A6A"/>
    <w:rsid w:val="00C814AE"/>
    <w:rsid w:val="00C81BBB"/>
    <w:rsid w:val="00C84FB1"/>
    <w:rsid w:val="00C851BB"/>
    <w:rsid w:val="00C8668C"/>
    <w:rsid w:val="00C866CD"/>
    <w:rsid w:val="00C8696C"/>
    <w:rsid w:val="00C87034"/>
    <w:rsid w:val="00C90975"/>
    <w:rsid w:val="00C913E6"/>
    <w:rsid w:val="00C9152A"/>
    <w:rsid w:val="00C91A9D"/>
    <w:rsid w:val="00C91DBE"/>
    <w:rsid w:val="00C91FE3"/>
    <w:rsid w:val="00C92322"/>
    <w:rsid w:val="00C927B3"/>
    <w:rsid w:val="00C93EF3"/>
    <w:rsid w:val="00C9495C"/>
    <w:rsid w:val="00C95577"/>
    <w:rsid w:val="00C967D6"/>
    <w:rsid w:val="00C96DD7"/>
    <w:rsid w:val="00CA0D16"/>
    <w:rsid w:val="00CA2136"/>
    <w:rsid w:val="00CA2FF4"/>
    <w:rsid w:val="00CA3279"/>
    <w:rsid w:val="00CA5296"/>
    <w:rsid w:val="00CA52B1"/>
    <w:rsid w:val="00CA52B9"/>
    <w:rsid w:val="00CA5725"/>
    <w:rsid w:val="00CA57F2"/>
    <w:rsid w:val="00CB00C9"/>
    <w:rsid w:val="00CB0334"/>
    <w:rsid w:val="00CB10BA"/>
    <w:rsid w:val="00CB12F4"/>
    <w:rsid w:val="00CB1372"/>
    <w:rsid w:val="00CB1883"/>
    <w:rsid w:val="00CB2017"/>
    <w:rsid w:val="00CB20CC"/>
    <w:rsid w:val="00CB2200"/>
    <w:rsid w:val="00CB2F39"/>
    <w:rsid w:val="00CB5057"/>
    <w:rsid w:val="00CB5A39"/>
    <w:rsid w:val="00CB5DEB"/>
    <w:rsid w:val="00CB69EA"/>
    <w:rsid w:val="00CB6BA6"/>
    <w:rsid w:val="00CB6BCC"/>
    <w:rsid w:val="00CB6E3B"/>
    <w:rsid w:val="00CB7754"/>
    <w:rsid w:val="00CC072D"/>
    <w:rsid w:val="00CC0C38"/>
    <w:rsid w:val="00CC25FF"/>
    <w:rsid w:val="00CC267C"/>
    <w:rsid w:val="00CC2E00"/>
    <w:rsid w:val="00CC3508"/>
    <w:rsid w:val="00CC504B"/>
    <w:rsid w:val="00CC522A"/>
    <w:rsid w:val="00CC55BE"/>
    <w:rsid w:val="00CC7455"/>
    <w:rsid w:val="00CC757C"/>
    <w:rsid w:val="00CD0536"/>
    <w:rsid w:val="00CD0FDA"/>
    <w:rsid w:val="00CD1ED2"/>
    <w:rsid w:val="00CD2918"/>
    <w:rsid w:val="00CD35D5"/>
    <w:rsid w:val="00CD365D"/>
    <w:rsid w:val="00CD4293"/>
    <w:rsid w:val="00CD4982"/>
    <w:rsid w:val="00CD4E29"/>
    <w:rsid w:val="00CD55D2"/>
    <w:rsid w:val="00CD5AC7"/>
    <w:rsid w:val="00CD5CEB"/>
    <w:rsid w:val="00CD6351"/>
    <w:rsid w:val="00CD7D88"/>
    <w:rsid w:val="00CE098B"/>
    <w:rsid w:val="00CE17D5"/>
    <w:rsid w:val="00CE1C9F"/>
    <w:rsid w:val="00CE2B21"/>
    <w:rsid w:val="00CE33A9"/>
    <w:rsid w:val="00CE350D"/>
    <w:rsid w:val="00CE378B"/>
    <w:rsid w:val="00CE386A"/>
    <w:rsid w:val="00CE42F0"/>
    <w:rsid w:val="00CE4AFA"/>
    <w:rsid w:val="00CF03A5"/>
    <w:rsid w:val="00CF11D8"/>
    <w:rsid w:val="00CF2CF1"/>
    <w:rsid w:val="00CF2FF8"/>
    <w:rsid w:val="00CF3298"/>
    <w:rsid w:val="00CF3576"/>
    <w:rsid w:val="00CF4538"/>
    <w:rsid w:val="00CF5EB8"/>
    <w:rsid w:val="00CF6E94"/>
    <w:rsid w:val="00CF7B50"/>
    <w:rsid w:val="00D017D4"/>
    <w:rsid w:val="00D01F00"/>
    <w:rsid w:val="00D023EC"/>
    <w:rsid w:val="00D024B5"/>
    <w:rsid w:val="00D03301"/>
    <w:rsid w:val="00D033D4"/>
    <w:rsid w:val="00D05436"/>
    <w:rsid w:val="00D055F8"/>
    <w:rsid w:val="00D06432"/>
    <w:rsid w:val="00D07D99"/>
    <w:rsid w:val="00D10CA1"/>
    <w:rsid w:val="00D11665"/>
    <w:rsid w:val="00D11F09"/>
    <w:rsid w:val="00D12145"/>
    <w:rsid w:val="00D12A1A"/>
    <w:rsid w:val="00D12F14"/>
    <w:rsid w:val="00D13DDD"/>
    <w:rsid w:val="00D14695"/>
    <w:rsid w:val="00D14C97"/>
    <w:rsid w:val="00D150C2"/>
    <w:rsid w:val="00D17601"/>
    <w:rsid w:val="00D17647"/>
    <w:rsid w:val="00D20031"/>
    <w:rsid w:val="00D20230"/>
    <w:rsid w:val="00D20C76"/>
    <w:rsid w:val="00D20C82"/>
    <w:rsid w:val="00D2287E"/>
    <w:rsid w:val="00D2380B"/>
    <w:rsid w:val="00D23F02"/>
    <w:rsid w:val="00D24360"/>
    <w:rsid w:val="00D25807"/>
    <w:rsid w:val="00D26CC4"/>
    <w:rsid w:val="00D26E9C"/>
    <w:rsid w:val="00D2788D"/>
    <w:rsid w:val="00D300A8"/>
    <w:rsid w:val="00D3081B"/>
    <w:rsid w:val="00D325D6"/>
    <w:rsid w:val="00D32E55"/>
    <w:rsid w:val="00D3427D"/>
    <w:rsid w:val="00D34905"/>
    <w:rsid w:val="00D34CF7"/>
    <w:rsid w:val="00D34EE8"/>
    <w:rsid w:val="00D34F37"/>
    <w:rsid w:val="00D3541C"/>
    <w:rsid w:val="00D363C7"/>
    <w:rsid w:val="00D36765"/>
    <w:rsid w:val="00D37B98"/>
    <w:rsid w:val="00D40BAD"/>
    <w:rsid w:val="00D41094"/>
    <w:rsid w:val="00D418C7"/>
    <w:rsid w:val="00D42360"/>
    <w:rsid w:val="00D435C0"/>
    <w:rsid w:val="00D43CDD"/>
    <w:rsid w:val="00D4537B"/>
    <w:rsid w:val="00D457D9"/>
    <w:rsid w:val="00D45C77"/>
    <w:rsid w:val="00D45C7B"/>
    <w:rsid w:val="00D47112"/>
    <w:rsid w:val="00D50731"/>
    <w:rsid w:val="00D50959"/>
    <w:rsid w:val="00D509FB"/>
    <w:rsid w:val="00D544D0"/>
    <w:rsid w:val="00D548C0"/>
    <w:rsid w:val="00D550D5"/>
    <w:rsid w:val="00D5524F"/>
    <w:rsid w:val="00D55BDE"/>
    <w:rsid w:val="00D55D1B"/>
    <w:rsid w:val="00D563BB"/>
    <w:rsid w:val="00D565E7"/>
    <w:rsid w:val="00D56622"/>
    <w:rsid w:val="00D56757"/>
    <w:rsid w:val="00D569C6"/>
    <w:rsid w:val="00D56E82"/>
    <w:rsid w:val="00D5789D"/>
    <w:rsid w:val="00D57BBE"/>
    <w:rsid w:val="00D6010F"/>
    <w:rsid w:val="00D6049C"/>
    <w:rsid w:val="00D60A4A"/>
    <w:rsid w:val="00D60FEF"/>
    <w:rsid w:val="00D6164D"/>
    <w:rsid w:val="00D61EF2"/>
    <w:rsid w:val="00D62A8D"/>
    <w:rsid w:val="00D634D0"/>
    <w:rsid w:val="00D63B07"/>
    <w:rsid w:val="00D64077"/>
    <w:rsid w:val="00D644D7"/>
    <w:rsid w:val="00D6476A"/>
    <w:rsid w:val="00D648B6"/>
    <w:rsid w:val="00D64C2D"/>
    <w:rsid w:val="00D64CC3"/>
    <w:rsid w:val="00D64E11"/>
    <w:rsid w:val="00D65203"/>
    <w:rsid w:val="00D65C9B"/>
    <w:rsid w:val="00D66A2C"/>
    <w:rsid w:val="00D67DCA"/>
    <w:rsid w:val="00D70882"/>
    <w:rsid w:val="00D71062"/>
    <w:rsid w:val="00D72494"/>
    <w:rsid w:val="00D7365B"/>
    <w:rsid w:val="00D73778"/>
    <w:rsid w:val="00D737AD"/>
    <w:rsid w:val="00D74A5D"/>
    <w:rsid w:val="00D74AFF"/>
    <w:rsid w:val="00D753FC"/>
    <w:rsid w:val="00D75AB6"/>
    <w:rsid w:val="00D76031"/>
    <w:rsid w:val="00D7647C"/>
    <w:rsid w:val="00D768A1"/>
    <w:rsid w:val="00D76E21"/>
    <w:rsid w:val="00D76E45"/>
    <w:rsid w:val="00D8039A"/>
    <w:rsid w:val="00D805F7"/>
    <w:rsid w:val="00D80857"/>
    <w:rsid w:val="00D811C0"/>
    <w:rsid w:val="00D81C11"/>
    <w:rsid w:val="00D82111"/>
    <w:rsid w:val="00D82CAA"/>
    <w:rsid w:val="00D82EFE"/>
    <w:rsid w:val="00D8322F"/>
    <w:rsid w:val="00D832F8"/>
    <w:rsid w:val="00D84BB3"/>
    <w:rsid w:val="00D85382"/>
    <w:rsid w:val="00D91CCB"/>
    <w:rsid w:val="00D929E4"/>
    <w:rsid w:val="00D92ED6"/>
    <w:rsid w:val="00D958AF"/>
    <w:rsid w:val="00D95961"/>
    <w:rsid w:val="00D95F6D"/>
    <w:rsid w:val="00D962C1"/>
    <w:rsid w:val="00D96936"/>
    <w:rsid w:val="00D97D3D"/>
    <w:rsid w:val="00DA04E3"/>
    <w:rsid w:val="00DA1036"/>
    <w:rsid w:val="00DA1717"/>
    <w:rsid w:val="00DA1BBD"/>
    <w:rsid w:val="00DA1CD1"/>
    <w:rsid w:val="00DA344F"/>
    <w:rsid w:val="00DA3DBE"/>
    <w:rsid w:val="00DA436D"/>
    <w:rsid w:val="00DA43B1"/>
    <w:rsid w:val="00DA7539"/>
    <w:rsid w:val="00DA7ACC"/>
    <w:rsid w:val="00DA7D8C"/>
    <w:rsid w:val="00DA7E8B"/>
    <w:rsid w:val="00DB0C41"/>
    <w:rsid w:val="00DB0D71"/>
    <w:rsid w:val="00DB105F"/>
    <w:rsid w:val="00DB14AA"/>
    <w:rsid w:val="00DB19DD"/>
    <w:rsid w:val="00DB2949"/>
    <w:rsid w:val="00DB3214"/>
    <w:rsid w:val="00DB3DE1"/>
    <w:rsid w:val="00DB40AB"/>
    <w:rsid w:val="00DB40D7"/>
    <w:rsid w:val="00DB4441"/>
    <w:rsid w:val="00DB4E8F"/>
    <w:rsid w:val="00DB5037"/>
    <w:rsid w:val="00DB553A"/>
    <w:rsid w:val="00DB7C17"/>
    <w:rsid w:val="00DC059B"/>
    <w:rsid w:val="00DC1CF2"/>
    <w:rsid w:val="00DC1EF7"/>
    <w:rsid w:val="00DC2832"/>
    <w:rsid w:val="00DC2BE9"/>
    <w:rsid w:val="00DC3779"/>
    <w:rsid w:val="00DC3E09"/>
    <w:rsid w:val="00DC3F78"/>
    <w:rsid w:val="00DC5045"/>
    <w:rsid w:val="00DC5C6E"/>
    <w:rsid w:val="00DC5F36"/>
    <w:rsid w:val="00DC5FA7"/>
    <w:rsid w:val="00DC6789"/>
    <w:rsid w:val="00DC7DB4"/>
    <w:rsid w:val="00DD17AE"/>
    <w:rsid w:val="00DD3016"/>
    <w:rsid w:val="00DD3EB8"/>
    <w:rsid w:val="00DD4023"/>
    <w:rsid w:val="00DD439E"/>
    <w:rsid w:val="00DD5BE9"/>
    <w:rsid w:val="00DD62D7"/>
    <w:rsid w:val="00DD7653"/>
    <w:rsid w:val="00DE052C"/>
    <w:rsid w:val="00DE0884"/>
    <w:rsid w:val="00DE0C09"/>
    <w:rsid w:val="00DE1AAA"/>
    <w:rsid w:val="00DE1AAE"/>
    <w:rsid w:val="00DE2468"/>
    <w:rsid w:val="00DE302C"/>
    <w:rsid w:val="00DE42FF"/>
    <w:rsid w:val="00DE6717"/>
    <w:rsid w:val="00DE6B30"/>
    <w:rsid w:val="00DE7B06"/>
    <w:rsid w:val="00DF0AD3"/>
    <w:rsid w:val="00DF0B7F"/>
    <w:rsid w:val="00DF0DD5"/>
    <w:rsid w:val="00DF190F"/>
    <w:rsid w:val="00DF1DB4"/>
    <w:rsid w:val="00DF27B4"/>
    <w:rsid w:val="00DF3C43"/>
    <w:rsid w:val="00DF43A6"/>
    <w:rsid w:val="00DF4C57"/>
    <w:rsid w:val="00DF59D0"/>
    <w:rsid w:val="00DF65E9"/>
    <w:rsid w:val="00DF6807"/>
    <w:rsid w:val="00DF6EBE"/>
    <w:rsid w:val="00DF70E7"/>
    <w:rsid w:val="00DF73B7"/>
    <w:rsid w:val="00DF79C6"/>
    <w:rsid w:val="00E01B1A"/>
    <w:rsid w:val="00E0361D"/>
    <w:rsid w:val="00E03BA8"/>
    <w:rsid w:val="00E03C7C"/>
    <w:rsid w:val="00E042CC"/>
    <w:rsid w:val="00E043FA"/>
    <w:rsid w:val="00E044E1"/>
    <w:rsid w:val="00E04BFC"/>
    <w:rsid w:val="00E05420"/>
    <w:rsid w:val="00E059C0"/>
    <w:rsid w:val="00E05AFE"/>
    <w:rsid w:val="00E06CBE"/>
    <w:rsid w:val="00E079EC"/>
    <w:rsid w:val="00E10816"/>
    <w:rsid w:val="00E113E4"/>
    <w:rsid w:val="00E11E6B"/>
    <w:rsid w:val="00E12559"/>
    <w:rsid w:val="00E12D06"/>
    <w:rsid w:val="00E12D34"/>
    <w:rsid w:val="00E12F63"/>
    <w:rsid w:val="00E1336C"/>
    <w:rsid w:val="00E13409"/>
    <w:rsid w:val="00E14296"/>
    <w:rsid w:val="00E14496"/>
    <w:rsid w:val="00E14893"/>
    <w:rsid w:val="00E16140"/>
    <w:rsid w:val="00E178E4"/>
    <w:rsid w:val="00E217DC"/>
    <w:rsid w:val="00E21B45"/>
    <w:rsid w:val="00E22CD3"/>
    <w:rsid w:val="00E23433"/>
    <w:rsid w:val="00E23603"/>
    <w:rsid w:val="00E23C03"/>
    <w:rsid w:val="00E2462F"/>
    <w:rsid w:val="00E26835"/>
    <w:rsid w:val="00E268A6"/>
    <w:rsid w:val="00E26979"/>
    <w:rsid w:val="00E2731E"/>
    <w:rsid w:val="00E27FDF"/>
    <w:rsid w:val="00E27FE2"/>
    <w:rsid w:val="00E30E06"/>
    <w:rsid w:val="00E313DE"/>
    <w:rsid w:val="00E33130"/>
    <w:rsid w:val="00E34D9F"/>
    <w:rsid w:val="00E35570"/>
    <w:rsid w:val="00E35C1D"/>
    <w:rsid w:val="00E35C6C"/>
    <w:rsid w:val="00E3659D"/>
    <w:rsid w:val="00E37106"/>
    <w:rsid w:val="00E37274"/>
    <w:rsid w:val="00E3797C"/>
    <w:rsid w:val="00E37BB5"/>
    <w:rsid w:val="00E4035F"/>
    <w:rsid w:val="00E40C34"/>
    <w:rsid w:val="00E419AA"/>
    <w:rsid w:val="00E42C76"/>
    <w:rsid w:val="00E453C9"/>
    <w:rsid w:val="00E45651"/>
    <w:rsid w:val="00E458FF"/>
    <w:rsid w:val="00E4595D"/>
    <w:rsid w:val="00E45EEF"/>
    <w:rsid w:val="00E46EB9"/>
    <w:rsid w:val="00E4714B"/>
    <w:rsid w:val="00E47D3B"/>
    <w:rsid w:val="00E50AD3"/>
    <w:rsid w:val="00E51258"/>
    <w:rsid w:val="00E51883"/>
    <w:rsid w:val="00E521FC"/>
    <w:rsid w:val="00E5230D"/>
    <w:rsid w:val="00E5235C"/>
    <w:rsid w:val="00E525D2"/>
    <w:rsid w:val="00E53724"/>
    <w:rsid w:val="00E53A62"/>
    <w:rsid w:val="00E53DCE"/>
    <w:rsid w:val="00E54106"/>
    <w:rsid w:val="00E54142"/>
    <w:rsid w:val="00E54F30"/>
    <w:rsid w:val="00E56778"/>
    <w:rsid w:val="00E56A30"/>
    <w:rsid w:val="00E57382"/>
    <w:rsid w:val="00E57AB5"/>
    <w:rsid w:val="00E60A07"/>
    <w:rsid w:val="00E6127A"/>
    <w:rsid w:val="00E61391"/>
    <w:rsid w:val="00E61B9A"/>
    <w:rsid w:val="00E61EBA"/>
    <w:rsid w:val="00E63191"/>
    <w:rsid w:val="00E634B9"/>
    <w:rsid w:val="00E63762"/>
    <w:rsid w:val="00E63913"/>
    <w:rsid w:val="00E644EB"/>
    <w:rsid w:val="00E64BA5"/>
    <w:rsid w:val="00E66F9C"/>
    <w:rsid w:val="00E67D04"/>
    <w:rsid w:val="00E701C7"/>
    <w:rsid w:val="00E72216"/>
    <w:rsid w:val="00E72DF5"/>
    <w:rsid w:val="00E72EF1"/>
    <w:rsid w:val="00E74F02"/>
    <w:rsid w:val="00E75571"/>
    <w:rsid w:val="00E755BC"/>
    <w:rsid w:val="00E760BE"/>
    <w:rsid w:val="00E76285"/>
    <w:rsid w:val="00E765E7"/>
    <w:rsid w:val="00E770BB"/>
    <w:rsid w:val="00E7740C"/>
    <w:rsid w:val="00E777FC"/>
    <w:rsid w:val="00E82079"/>
    <w:rsid w:val="00E82269"/>
    <w:rsid w:val="00E841FA"/>
    <w:rsid w:val="00E84295"/>
    <w:rsid w:val="00E8432C"/>
    <w:rsid w:val="00E85166"/>
    <w:rsid w:val="00E85B96"/>
    <w:rsid w:val="00E85BAB"/>
    <w:rsid w:val="00E86154"/>
    <w:rsid w:val="00E8682A"/>
    <w:rsid w:val="00E8685D"/>
    <w:rsid w:val="00E90194"/>
    <w:rsid w:val="00E9093E"/>
    <w:rsid w:val="00E91213"/>
    <w:rsid w:val="00E916DF"/>
    <w:rsid w:val="00E93741"/>
    <w:rsid w:val="00E93D30"/>
    <w:rsid w:val="00E9404C"/>
    <w:rsid w:val="00E94153"/>
    <w:rsid w:val="00E94FDA"/>
    <w:rsid w:val="00E95164"/>
    <w:rsid w:val="00E969CA"/>
    <w:rsid w:val="00E96C40"/>
    <w:rsid w:val="00E96C41"/>
    <w:rsid w:val="00E97361"/>
    <w:rsid w:val="00EA1097"/>
    <w:rsid w:val="00EA2C3F"/>
    <w:rsid w:val="00EA408B"/>
    <w:rsid w:val="00EA46C5"/>
    <w:rsid w:val="00EA48ED"/>
    <w:rsid w:val="00EA4D04"/>
    <w:rsid w:val="00EA5767"/>
    <w:rsid w:val="00EA626D"/>
    <w:rsid w:val="00EA6766"/>
    <w:rsid w:val="00EA6B50"/>
    <w:rsid w:val="00EB0562"/>
    <w:rsid w:val="00EB0583"/>
    <w:rsid w:val="00EB0803"/>
    <w:rsid w:val="00EB1CC0"/>
    <w:rsid w:val="00EB3B60"/>
    <w:rsid w:val="00EB511D"/>
    <w:rsid w:val="00EB68B6"/>
    <w:rsid w:val="00EB7575"/>
    <w:rsid w:val="00EC0256"/>
    <w:rsid w:val="00EC19C5"/>
    <w:rsid w:val="00EC23ED"/>
    <w:rsid w:val="00EC4C79"/>
    <w:rsid w:val="00EC5198"/>
    <w:rsid w:val="00EC5C13"/>
    <w:rsid w:val="00EC5F44"/>
    <w:rsid w:val="00EC68D1"/>
    <w:rsid w:val="00EC6F38"/>
    <w:rsid w:val="00ED0F06"/>
    <w:rsid w:val="00ED1416"/>
    <w:rsid w:val="00ED1728"/>
    <w:rsid w:val="00ED1E09"/>
    <w:rsid w:val="00ED382B"/>
    <w:rsid w:val="00ED4689"/>
    <w:rsid w:val="00ED4B0F"/>
    <w:rsid w:val="00ED556F"/>
    <w:rsid w:val="00ED55CE"/>
    <w:rsid w:val="00ED5EBB"/>
    <w:rsid w:val="00ED6170"/>
    <w:rsid w:val="00ED663F"/>
    <w:rsid w:val="00ED7CDB"/>
    <w:rsid w:val="00EE0BFC"/>
    <w:rsid w:val="00EE17E9"/>
    <w:rsid w:val="00EE2785"/>
    <w:rsid w:val="00EE27DB"/>
    <w:rsid w:val="00EE34C8"/>
    <w:rsid w:val="00EE3924"/>
    <w:rsid w:val="00EE3C41"/>
    <w:rsid w:val="00EE405E"/>
    <w:rsid w:val="00EE51BE"/>
    <w:rsid w:val="00EE5814"/>
    <w:rsid w:val="00EE5DF6"/>
    <w:rsid w:val="00EE6395"/>
    <w:rsid w:val="00EE6C3B"/>
    <w:rsid w:val="00EE6CA1"/>
    <w:rsid w:val="00EE6CDE"/>
    <w:rsid w:val="00EE7156"/>
    <w:rsid w:val="00EE7836"/>
    <w:rsid w:val="00EE7CD2"/>
    <w:rsid w:val="00EF0397"/>
    <w:rsid w:val="00EF0543"/>
    <w:rsid w:val="00EF0599"/>
    <w:rsid w:val="00EF0BC4"/>
    <w:rsid w:val="00EF0BE3"/>
    <w:rsid w:val="00EF1355"/>
    <w:rsid w:val="00EF1524"/>
    <w:rsid w:val="00EF1630"/>
    <w:rsid w:val="00EF2B10"/>
    <w:rsid w:val="00EF3153"/>
    <w:rsid w:val="00EF4259"/>
    <w:rsid w:val="00EF4354"/>
    <w:rsid w:val="00EF54D1"/>
    <w:rsid w:val="00EF6691"/>
    <w:rsid w:val="00EF67CC"/>
    <w:rsid w:val="00EF7649"/>
    <w:rsid w:val="00EF7B3C"/>
    <w:rsid w:val="00F014BA"/>
    <w:rsid w:val="00F026F4"/>
    <w:rsid w:val="00F02B79"/>
    <w:rsid w:val="00F035BF"/>
    <w:rsid w:val="00F03728"/>
    <w:rsid w:val="00F0385D"/>
    <w:rsid w:val="00F04120"/>
    <w:rsid w:val="00F04581"/>
    <w:rsid w:val="00F049D7"/>
    <w:rsid w:val="00F06645"/>
    <w:rsid w:val="00F06864"/>
    <w:rsid w:val="00F06BCA"/>
    <w:rsid w:val="00F06DFD"/>
    <w:rsid w:val="00F0709C"/>
    <w:rsid w:val="00F07A87"/>
    <w:rsid w:val="00F1084A"/>
    <w:rsid w:val="00F11254"/>
    <w:rsid w:val="00F112F4"/>
    <w:rsid w:val="00F11AF7"/>
    <w:rsid w:val="00F11BA8"/>
    <w:rsid w:val="00F1209E"/>
    <w:rsid w:val="00F139FE"/>
    <w:rsid w:val="00F150B9"/>
    <w:rsid w:val="00F1510D"/>
    <w:rsid w:val="00F15233"/>
    <w:rsid w:val="00F17D72"/>
    <w:rsid w:val="00F201C8"/>
    <w:rsid w:val="00F20670"/>
    <w:rsid w:val="00F20A23"/>
    <w:rsid w:val="00F20D2A"/>
    <w:rsid w:val="00F20FC2"/>
    <w:rsid w:val="00F21B5B"/>
    <w:rsid w:val="00F21F43"/>
    <w:rsid w:val="00F2229E"/>
    <w:rsid w:val="00F224BE"/>
    <w:rsid w:val="00F2261D"/>
    <w:rsid w:val="00F234BE"/>
    <w:rsid w:val="00F245C6"/>
    <w:rsid w:val="00F24D0C"/>
    <w:rsid w:val="00F24D93"/>
    <w:rsid w:val="00F24F72"/>
    <w:rsid w:val="00F25608"/>
    <w:rsid w:val="00F2655B"/>
    <w:rsid w:val="00F26602"/>
    <w:rsid w:val="00F2738B"/>
    <w:rsid w:val="00F27579"/>
    <w:rsid w:val="00F27C21"/>
    <w:rsid w:val="00F27EE6"/>
    <w:rsid w:val="00F300CE"/>
    <w:rsid w:val="00F3015B"/>
    <w:rsid w:val="00F304F5"/>
    <w:rsid w:val="00F30A56"/>
    <w:rsid w:val="00F310FD"/>
    <w:rsid w:val="00F3195A"/>
    <w:rsid w:val="00F31E59"/>
    <w:rsid w:val="00F321AF"/>
    <w:rsid w:val="00F3259A"/>
    <w:rsid w:val="00F330CD"/>
    <w:rsid w:val="00F3311F"/>
    <w:rsid w:val="00F3320D"/>
    <w:rsid w:val="00F352BD"/>
    <w:rsid w:val="00F3666C"/>
    <w:rsid w:val="00F3718A"/>
    <w:rsid w:val="00F3799C"/>
    <w:rsid w:val="00F379EC"/>
    <w:rsid w:val="00F40219"/>
    <w:rsid w:val="00F412A0"/>
    <w:rsid w:val="00F41899"/>
    <w:rsid w:val="00F418D0"/>
    <w:rsid w:val="00F419D2"/>
    <w:rsid w:val="00F41B9A"/>
    <w:rsid w:val="00F4231F"/>
    <w:rsid w:val="00F42AC5"/>
    <w:rsid w:val="00F4303E"/>
    <w:rsid w:val="00F4332B"/>
    <w:rsid w:val="00F434EC"/>
    <w:rsid w:val="00F43D92"/>
    <w:rsid w:val="00F43E6F"/>
    <w:rsid w:val="00F43E72"/>
    <w:rsid w:val="00F4444B"/>
    <w:rsid w:val="00F44923"/>
    <w:rsid w:val="00F44A77"/>
    <w:rsid w:val="00F4524B"/>
    <w:rsid w:val="00F45358"/>
    <w:rsid w:val="00F462B8"/>
    <w:rsid w:val="00F46338"/>
    <w:rsid w:val="00F46584"/>
    <w:rsid w:val="00F46F6A"/>
    <w:rsid w:val="00F50A20"/>
    <w:rsid w:val="00F528C6"/>
    <w:rsid w:val="00F53612"/>
    <w:rsid w:val="00F54020"/>
    <w:rsid w:val="00F5437B"/>
    <w:rsid w:val="00F552AE"/>
    <w:rsid w:val="00F5795B"/>
    <w:rsid w:val="00F601CC"/>
    <w:rsid w:val="00F60479"/>
    <w:rsid w:val="00F60CB9"/>
    <w:rsid w:val="00F610D1"/>
    <w:rsid w:val="00F61441"/>
    <w:rsid w:val="00F61502"/>
    <w:rsid w:val="00F61634"/>
    <w:rsid w:val="00F61977"/>
    <w:rsid w:val="00F6282D"/>
    <w:rsid w:val="00F64198"/>
    <w:rsid w:val="00F6423C"/>
    <w:rsid w:val="00F6473D"/>
    <w:rsid w:val="00F64ABD"/>
    <w:rsid w:val="00F6530A"/>
    <w:rsid w:val="00F65975"/>
    <w:rsid w:val="00F6688D"/>
    <w:rsid w:val="00F66F23"/>
    <w:rsid w:val="00F6788F"/>
    <w:rsid w:val="00F739C7"/>
    <w:rsid w:val="00F74A0C"/>
    <w:rsid w:val="00F74AD0"/>
    <w:rsid w:val="00F74E1C"/>
    <w:rsid w:val="00F75DB8"/>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1FD7"/>
    <w:rsid w:val="00F93080"/>
    <w:rsid w:val="00F937FF"/>
    <w:rsid w:val="00F939AD"/>
    <w:rsid w:val="00F93F9E"/>
    <w:rsid w:val="00F94866"/>
    <w:rsid w:val="00F94F27"/>
    <w:rsid w:val="00F96EFB"/>
    <w:rsid w:val="00F97475"/>
    <w:rsid w:val="00F97718"/>
    <w:rsid w:val="00F979C8"/>
    <w:rsid w:val="00FA098C"/>
    <w:rsid w:val="00FA09C5"/>
    <w:rsid w:val="00FA0DF3"/>
    <w:rsid w:val="00FA0FD5"/>
    <w:rsid w:val="00FA1E30"/>
    <w:rsid w:val="00FA209D"/>
    <w:rsid w:val="00FA23F1"/>
    <w:rsid w:val="00FA2B10"/>
    <w:rsid w:val="00FA2E4C"/>
    <w:rsid w:val="00FA3950"/>
    <w:rsid w:val="00FA5670"/>
    <w:rsid w:val="00FA598E"/>
    <w:rsid w:val="00FA6281"/>
    <w:rsid w:val="00FB007C"/>
    <w:rsid w:val="00FB0665"/>
    <w:rsid w:val="00FB16EB"/>
    <w:rsid w:val="00FB1C47"/>
    <w:rsid w:val="00FB1FB4"/>
    <w:rsid w:val="00FB2489"/>
    <w:rsid w:val="00FB279F"/>
    <w:rsid w:val="00FB2830"/>
    <w:rsid w:val="00FB39D0"/>
    <w:rsid w:val="00FB39F3"/>
    <w:rsid w:val="00FB5B3C"/>
    <w:rsid w:val="00FB674A"/>
    <w:rsid w:val="00FB6D81"/>
    <w:rsid w:val="00FC0DFD"/>
    <w:rsid w:val="00FC1431"/>
    <w:rsid w:val="00FC1585"/>
    <w:rsid w:val="00FC1870"/>
    <w:rsid w:val="00FC3D7A"/>
    <w:rsid w:val="00FC4174"/>
    <w:rsid w:val="00FC4AAB"/>
    <w:rsid w:val="00FC63BC"/>
    <w:rsid w:val="00FC7162"/>
    <w:rsid w:val="00FC7A0E"/>
    <w:rsid w:val="00FC7FDC"/>
    <w:rsid w:val="00FD0183"/>
    <w:rsid w:val="00FD0417"/>
    <w:rsid w:val="00FD0B26"/>
    <w:rsid w:val="00FD15B4"/>
    <w:rsid w:val="00FD1F15"/>
    <w:rsid w:val="00FD2129"/>
    <w:rsid w:val="00FD268E"/>
    <w:rsid w:val="00FD29C1"/>
    <w:rsid w:val="00FD2DD0"/>
    <w:rsid w:val="00FD329F"/>
    <w:rsid w:val="00FD32F3"/>
    <w:rsid w:val="00FD38C6"/>
    <w:rsid w:val="00FD64F4"/>
    <w:rsid w:val="00FD7773"/>
    <w:rsid w:val="00FD7E18"/>
    <w:rsid w:val="00FE037B"/>
    <w:rsid w:val="00FE0D6E"/>
    <w:rsid w:val="00FE1799"/>
    <w:rsid w:val="00FE18F1"/>
    <w:rsid w:val="00FE1BA5"/>
    <w:rsid w:val="00FE2FA0"/>
    <w:rsid w:val="00FE2FE0"/>
    <w:rsid w:val="00FE3B33"/>
    <w:rsid w:val="00FE4681"/>
    <w:rsid w:val="00FE4B8C"/>
    <w:rsid w:val="00FE4F2F"/>
    <w:rsid w:val="00FE6155"/>
    <w:rsid w:val="00FE7891"/>
    <w:rsid w:val="00FF0247"/>
    <w:rsid w:val="00FF0869"/>
    <w:rsid w:val="00FF0C96"/>
    <w:rsid w:val="00FF0EFE"/>
    <w:rsid w:val="00FF1D47"/>
    <w:rsid w:val="00FF318E"/>
    <w:rsid w:val="00FF5149"/>
    <w:rsid w:val="00FF58CC"/>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148"/>
    <w:pPr>
      <w:spacing w:after="120"/>
    </w:pPr>
    <w:rPr>
      <w:rFonts w:ascii="Arial" w:eastAsia="MS PGothic" w:hAnsi="Arial"/>
      <w:color w:val="797979"/>
    </w:rPr>
  </w:style>
  <w:style w:type="paragraph" w:styleId="Heading1">
    <w:name w:val="heading 1"/>
    <w:basedOn w:val="Normal"/>
    <w:next w:val="Normal"/>
    <w:qFormat/>
    <w:rsid w:val="0076014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qFormat/>
    <w:rsid w:val="00760148"/>
    <w:pPr>
      <w:pBdr>
        <w:bottom w:val="single" w:sz="4" w:space="1" w:color="00467F"/>
      </w:pBdr>
      <w:spacing w:before="200" w:after="60"/>
      <w:outlineLvl w:val="1"/>
    </w:pPr>
    <w:rPr>
      <w:rFonts w:ascii="Times New Roman" w:eastAsia="MS Mincho" w:hAnsi="Times New Roman"/>
      <w:snapToGrid w:val="0"/>
      <w:color w:val="auto"/>
    </w:rPr>
  </w:style>
  <w:style w:type="paragraph" w:styleId="Heading3">
    <w:name w:val="heading 3"/>
    <w:aliases w:val="PUR H3"/>
    <w:basedOn w:val="Normal"/>
    <w:next w:val="Normal"/>
    <w:qFormat/>
    <w:rsid w:val="00760148"/>
    <w:pPr>
      <w:spacing w:before="240" w:after="80"/>
      <w:outlineLvl w:val="2"/>
    </w:pPr>
    <w:rPr>
      <w:color w:val="auto"/>
      <w:sz w:val="30"/>
    </w:rPr>
  </w:style>
  <w:style w:type="paragraph" w:styleId="Heading4">
    <w:name w:val="heading 4"/>
    <w:basedOn w:val="Normal"/>
    <w:next w:val="Normal"/>
    <w:link w:val="Heading4Char1"/>
    <w:qFormat/>
    <w:locked/>
    <w:rsid w:val="00760148"/>
    <w:pPr>
      <w:keepNext/>
      <w:keepLines/>
      <w:spacing w:before="200" w:after="0"/>
      <w:outlineLvl w:val="3"/>
    </w:pPr>
    <w:rPr>
      <w:b/>
      <w:bCs/>
      <w:i/>
      <w:iCs/>
      <w:color w:val="B9D3EB"/>
    </w:rPr>
  </w:style>
  <w:style w:type="paragraph" w:styleId="Heading9">
    <w:name w:val="heading 9"/>
    <w:basedOn w:val="Normal"/>
    <w:next w:val="Normal"/>
    <w:qFormat/>
    <w:locked/>
    <w:rsid w:val="0076014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3">
    <w:name w:val="(文字) (文字)13"/>
    <w:semiHidden/>
    <w:locked/>
    <w:rsid w:val="00760148"/>
    <w:rPr>
      <w:rFonts w:cs="Times New Roman"/>
      <w:b/>
      <w:noProof/>
      <w:color w:val="FFFFFF"/>
      <w:shd w:val="clear" w:color="auto" w:fill="B9D3EB"/>
    </w:rPr>
  </w:style>
  <w:style w:type="character" w:customStyle="1" w:styleId="PURH2">
    <w:name w:val="PUR H2 (文字) (文字)"/>
    <w:locked/>
    <w:rsid w:val="00760148"/>
    <w:rPr>
      <w:rFonts w:cs="Times New Roman"/>
      <w:b/>
      <w:caps/>
      <w:color w:val="00467F"/>
      <w:sz w:val="16"/>
    </w:rPr>
  </w:style>
  <w:style w:type="character" w:customStyle="1" w:styleId="PURH3">
    <w:name w:val="PUR H3 (文字) (文字)"/>
    <w:locked/>
    <w:rsid w:val="00760148"/>
    <w:rPr>
      <w:rFonts w:cs="Times New Roman"/>
      <w:color w:val="auto"/>
      <w:sz w:val="30"/>
    </w:rPr>
  </w:style>
  <w:style w:type="paragraph" w:customStyle="1" w:styleId="PURBody">
    <w:name w:val="PUR Body"/>
    <w:link w:val="PURBody0"/>
    <w:qFormat/>
    <w:rsid w:val="00760148"/>
    <w:pPr>
      <w:spacing w:after="120"/>
    </w:pPr>
    <w:rPr>
      <w:rFonts w:ascii="Arial" w:eastAsia="MS PGothic" w:hAnsi="Arial"/>
      <w:color w:val="404040"/>
      <w:sz w:val="18"/>
    </w:rPr>
  </w:style>
  <w:style w:type="paragraph" w:customStyle="1" w:styleId="PURHeading3">
    <w:name w:val="PUR Heading 3"/>
    <w:basedOn w:val="PURBody"/>
    <w:next w:val="PURBody"/>
    <w:rsid w:val="00760148"/>
    <w:pPr>
      <w:spacing w:after="60"/>
    </w:pPr>
    <w:rPr>
      <w:b/>
      <w:color w:val="00467F"/>
      <w:spacing w:val="-4"/>
    </w:rPr>
  </w:style>
  <w:style w:type="paragraph" w:customStyle="1" w:styleId="PURHeading1">
    <w:name w:val="PUR Heading 1"/>
    <w:next w:val="PURBody"/>
    <w:uiPriority w:val="3"/>
    <w:qFormat/>
    <w:rsid w:val="00760148"/>
    <w:pPr>
      <w:keepNext/>
      <w:keepLines/>
      <w:pBdr>
        <w:bottom w:val="single" w:sz="8" w:space="1" w:color="00467F"/>
      </w:pBdr>
      <w:spacing w:before="240" w:after="240" w:line="240" w:lineRule="exact"/>
    </w:pPr>
    <w:rPr>
      <w:rFonts w:ascii="Arial" w:eastAsia="MS PGothic" w:hAnsi="Arial"/>
      <w:smallCaps/>
      <w:noProof/>
      <w:color w:val="00467F"/>
      <w:sz w:val="24"/>
      <w:szCs w:val="24"/>
    </w:rPr>
  </w:style>
  <w:style w:type="paragraph" w:customStyle="1" w:styleId="PURHeading2">
    <w:name w:val="PUR Heading 2"/>
    <w:next w:val="PURBody"/>
    <w:autoRedefine/>
    <w:rsid w:val="00644CBF"/>
    <w:pPr>
      <w:keepNext/>
      <w:keepLines/>
      <w:spacing w:after="120" w:line="240" w:lineRule="exact"/>
    </w:pPr>
    <w:rPr>
      <w:rFonts w:ascii="Arial" w:eastAsia="MS PGothic" w:hAnsi="Arial" w:cs="Arial"/>
      <w:b/>
      <w:snapToGrid w:val="0"/>
      <w:color w:val="404040"/>
      <w:szCs w:val="24"/>
    </w:rPr>
  </w:style>
  <w:style w:type="paragraph" w:customStyle="1" w:styleId="PURLicenseTerm">
    <w:name w:val="PUR License Term"/>
    <w:next w:val="PURBody"/>
    <w:uiPriority w:val="3"/>
    <w:qFormat/>
    <w:rsid w:val="00760148"/>
    <w:pPr>
      <w:spacing w:after="120" w:line="240" w:lineRule="exact"/>
    </w:pPr>
    <w:rPr>
      <w:rFonts w:ascii="Arial" w:eastAsia="MS PGothic" w:hAnsi="Arial"/>
      <w:spacing w:val="-2"/>
      <w:sz w:val="12"/>
    </w:rPr>
  </w:style>
  <w:style w:type="paragraph" w:customStyle="1" w:styleId="PURGraphic">
    <w:name w:val="PUR Graphic"/>
    <w:next w:val="PURBody"/>
    <w:rsid w:val="00760148"/>
    <w:pPr>
      <w:spacing w:before="120" w:after="120"/>
    </w:pPr>
    <w:rPr>
      <w:rFonts w:ascii="Arial" w:eastAsia="MS PGothic" w:hAnsi="Arial"/>
      <w:noProof/>
      <w:color w:val="797979"/>
    </w:rPr>
  </w:style>
  <w:style w:type="paragraph" w:styleId="BalloonText">
    <w:name w:val="Balloon Text"/>
    <w:basedOn w:val="Normal"/>
    <w:semiHidden/>
    <w:locked/>
    <w:rsid w:val="00760148"/>
    <w:pPr>
      <w:spacing w:after="0"/>
    </w:pPr>
    <w:rPr>
      <w:rFonts w:ascii="Tahoma" w:hAnsi="Tahoma" w:cs="Tahoma"/>
      <w:sz w:val="16"/>
      <w:szCs w:val="16"/>
    </w:rPr>
  </w:style>
  <w:style w:type="character" w:customStyle="1" w:styleId="10">
    <w:name w:val="(文字) (文字)10"/>
    <w:semiHidden/>
    <w:locked/>
    <w:rsid w:val="00760148"/>
    <w:rPr>
      <w:rFonts w:ascii="Tahoma" w:hAnsi="Tahoma" w:cs="Tahoma"/>
      <w:sz w:val="16"/>
      <w:szCs w:val="16"/>
    </w:rPr>
  </w:style>
  <w:style w:type="paragraph" w:customStyle="1" w:styleId="PURHeading4">
    <w:name w:val="PUR Heading 4"/>
    <w:next w:val="PURBody"/>
    <w:rsid w:val="00760148"/>
    <w:rPr>
      <w:rFonts w:ascii="Arial" w:eastAsia="MS PGothic" w:hAnsi="Arial"/>
      <w:sz w:val="30"/>
    </w:rPr>
  </w:style>
  <w:style w:type="paragraph" w:styleId="Header">
    <w:name w:val="header"/>
    <w:basedOn w:val="Normal"/>
    <w:locked/>
    <w:rsid w:val="00760148"/>
    <w:pPr>
      <w:tabs>
        <w:tab w:val="center" w:pos="4680"/>
        <w:tab w:val="right" w:pos="9360"/>
      </w:tabs>
      <w:spacing w:after="0"/>
    </w:pPr>
  </w:style>
  <w:style w:type="paragraph" w:customStyle="1" w:styleId="PURBlueStrong">
    <w:name w:val="PUR Blue Strong"/>
    <w:next w:val="PURBody"/>
    <w:link w:val="PURBlueStrong0"/>
    <w:uiPriority w:val="3"/>
    <w:qFormat/>
    <w:rsid w:val="00760148"/>
    <w:pPr>
      <w:keepNext/>
      <w:keepLines/>
      <w:spacing w:after="60" w:line="240" w:lineRule="exact"/>
      <w:ind w:left="274"/>
    </w:pPr>
    <w:rPr>
      <w:rFonts w:ascii="Arial" w:eastAsia="MS PGothic" w:hAnsi="Arial"/>
      <w:smallCaps/>
      <w:color w:val="00467F"/>
      <w:spacing w:val="-4"/>
      <w:sz w:val="18"/>
    </w:rPr>
  </w:style>
  <w:style w:type="paragraph" w:customStyle="1" w:styleId="PURPageNumber">
    <w:name w:val="PUR Page Number"/>
    <w:next w:val="PURBody"/>
    <w:rsid w:val="00760148"/>
    <w:pPr>
      <w:tabs>
        <w:tab w:val="right" w:pos="14400"/>
      </w:tabs>
    </w:pPr>
    <w:rPr>
      <w:rFonts w:ascii="Arial" w:eastAsia="MS PGothic" w:hAnsi="Arial"/>
      <w:b/>
      <w:color w:val="00467F"/>
    </w:rPr>
  </w:style>
  <w:style w:type="paragraph" w:customStyle="1" w:styleId="PURBullet">
    <w:name w:val="PUR Bullet"/>
    <w:basedOn w:val="PURBody"/>
    <w:next w:val="PURBody"/>
    <w:uiPriority w:val="3"/>
    <w:qFormat/>
    <w:rsid w:val="00760148"/>
    <w:pPr>
      <w:numPr>
        <w:numId w:val="1"/>
      </w:numPr>
      <w:spacing w:line="240" w:lineRule="exact"/>
      <w:contextualSpacing/>
    </w:pPr>
  </w:style>
  <w:style w:type="table" w:styleId="TableGrid">
    <w:name w:val="Table Grid"/>
    <w:basedOn w:val="TableNormal"/>
    <w:locked/>
    <w:rsid w:val="00760148"/>
    <w:rPr>
      <w:rFonts w:ascii="Arial" w:eastAsia="MS PGothic"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rsid w:val="00760148"/>
    <w:pPr>
      <w:keepNext/>
      <w:keepLines/>
      <w:spacing w:after="120" w:line="240" w:lineRule="exact"/>
    </w:pPr>
    <w:rPr>
      <w:rFonts w:ascii="Arial" w:eastAsia="MS PGothic" w:hAnsi="Arial"/>
      <w:b/>
      <w:i/>
      <w:color w:val="404040"/>
      <w:sz w:val="18"/>
    </w:rPr>
  </w:style>
  <w:style w:type="paragraph" w:customStyle="1" w:styleId="PURTableHeaderBlue">
    <w:name w:val="PUR Table Header/Blue"/>
    <w:next w:val="PURBody"/>
    <w:rsid w:val="00760148"/>
    <w:pPr>
      <w:keepNext/>
      <w:shd w:val="clear" w:color="auto" w:fill="E5EEF7"/>
    </w:pPr>
    <w:rPr>
      <w:rFonts w:ascii="Arial" w:eastAsia="MS PGothic" w:hAnsi="Arial"/>
      <w:b/>
      <w:color w:val="404040"/>
      <w:sz w:val="18"/>
    </w:rPr>
  </w:style>
  <w:style w:type="character" w:customStyle="1" w:styleId="9">
    <w:name w:val="(文字) (文字)9"/>
    <w:locked/>
    <w:rsid w:val="00760148"/>
    <w:rPr>
      <w:rFonts w:cs="Times New Roman"/>
    </w:rPr>
  </w:style>
  <w:style w:type="paragraph" w:styleId="Footer">
    <w:name w:val="footer"/>
    <w:basedOn w:val="Normal"/>
    <w:link w:val="FooterChar"/>
    <w:locked/>
    <w:rsid w:val="00760148"/>
    <w:pPr>
      <w:tabs>
        <w:tab w:val="center" w:pos="4680"/>
        <w:tab w:val="right" w:pos="9360"/>
      </w:tabs>
      <w:spacing w:after="0"/>
    </w:pPr>
  </w:style>
  <w:style w:type="paragraph" w:styleId="TOC2">
    <w:name w:val="toc 2"/>
    <w:basedOn w:val="Heading1"/>
    <w:next w:val="Normal"/>
    <w:uiPriority w:val="39"/>
    <w:rsid w:val="00760148"/>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rsid w:val="00760148"/>
    <w:pPr>
      <w:spacing w:before="60" w:after="60"/>
    </w:pPr>
    <w:rPr>
      <w:b/>
      <w:caps/>
      <w:color w:val="00467F"/>
      <w:sz w:val="16"/>
    </w:rPr>
  </w:style>
  <w:style w:type="paragraph" w:styleId="TOC3">
    <w:name w:val="toc 3"/>
    <w:basedOn w:val="Heading2"/>
    <w:next w:val="Normal"/>
    <w:uiPriority w:val="39"/>
    <w:rsid w:val="00760148"/>
    <w:pPr>
      <w:pBdr>
        <w:bottom w:val="none" w:sz="0" w:space="0" w:color="auto"/>
      </w:pBdr>
      <w:tabs>
        <w:tab w:val="right" w:pos="5130"/>
      </w:tabs>
      <w:spacing w:before="0" w:after="0" w:line="260" w:lineRule="exact"/>
      <w:ind w:left="432"/>
    </w:pPr>
    <w:rPr>
      <w:b/>
      <w:caps/>
      <w:color w:val="797979"/>
      <w:szCs w:val="22"/>
    </w:rPr>
  </w:style>
  <w:style w:type="character" w:styleId="Hyperlink">
    <w:name w:val="Hyperlink"/>
    <w:aliases w:val="Char8"/>
    <w:uiPriority w:val="99"/>
    <w:rsid w:val="00760148"/>
    <w:rPr>
      <w:rFonts w:cs="Times New Roman"/>
      <w:color w:val="0000FF"/>
      <w:u w:val="single"/>
    </w:rPr>
  </w:style>
  <w:style w:type="character" w:styleId="FollowedHyperlink">
    <w:name w:val="FollowedHyperlink"/>
    <w:semiHidden/>
    <w:locked/>
    <w:rsid w:val="00760148"/>
    <w:rPr>
      <w:rFonts w:cs="Times New Roman"/>
      <w:color w:val="2E6BA3"/>
      <w:u w:val="single"/>
    </w:rPr>
  </w:style>
  <w:style w:type="character" w:styleId="Strong">
    <w:name w:val="Strong"/>
    <w:aliases w:val="Char2 (文字) (文字) (文字) (文字),(文字) (文字)2 (文字) (文字)"/>
    <w:qFormat/>
    <w:locked/>
    <w:rsid w:val="00760148"/>
    <w:rPr>
      <w:rFonts w:cs="Times New Roman"/>
      <w:b/>
      <w:bCs/>
    </w:rPr>
  </w:style>
  <w:style w:type="paragraph" w:customStyle="1" w:styleId="licensemodelindex">
    <w:name w:val="license model index"/>
    <w:basedOn w:val="Normal"/>
    <w:semiHidden/>
    <w:locked/>
    <w:rsid w:val="00760148"/>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rsid w:val="00760148"/>
    <w:pPr>
      <w:keepNext/>
      <w:keepLines/>
      <w:spacing w:before="120" w:after="120"/>
    </w:pPr>
    <w:rPr>
      <w:rFonts w:ascii="Arial" w:eastAsia="MS PGothic" w:hAnsi="Arial"/>
      <w:color w:val="797979"/>
      <w:sz w:val="18"/>
    </w:rPr>
  </w:style>
  <w:style w:type="paragraph" w:customStyle="1" w:styleId="PURHashMarks">
    <w:name w:val="PUR Hash Marks"/>
    <w:basedOn w:val="PURBody"/>
    <w:next w:val="PURBody"/>
    <w:rsid w:val="00760148"/>
    <w:pPr>
      <w:spacing w:before="120"/>
    </w:pPr>
    <w:rPr>
      <w:spacing w:val="8"/>
      <w:sz w:val="22"/>
    </w:rPr>
  </w:style>
  <w:style w:type="paragraph" w:customStyle="1" w:styleId="PURFootnote">
    <w:name w:val="PUR Footnote"/>
    <w:next w:val="PURBody"/>
    <w:rsid w:val="00760148"/>
    <w:rPr>
      <w:rFonts w:ascii="Arial" w:eastAsia="MS PGothic" w:hAnsi="Arial"/>
      <w:color w:val="404040"/>
      <w:sz w:val="16"/>
    </w:rPr>
  </w:style>
  <w:style w:type="paragraph" w:customStyle="1" w:styleId="PURRunningHeader">
    <w:name w:val="PUR Running Header"/>
    <w:rsid w:val="00760148"/>
    <w:pPr>
      <w:pBdr>
        <w:bottom w:val="single" w:sz="6" w:space="8" w:color="00467F"/>
      </w:pBdr>
      <w:tabs>
        <w:tab w:val="right" w:pos="14400"/>
      </w:tabs>
      <w:spacing w:after="120" w:line="240" w:lineRule="exact"/>
    </w:pPr>
    <w:rPr>
      <w:rFonts w:ascii="Arial" w:eastAsia="MS PGothic" w:hAnsi="Arial"/>
      <w:color w:val="797979"/>
    </w:rPr>
  </w:style>
  <w:style w:type="character" w:customStyle="1" w:styleId="8">
    <w:name w:val="(文字) (文字)8"/>
    <w:locked/>
    <w:rsid w:val="00760148"/>
    <w:rPr>
      <w:rFonts w:cs="Times New Roman"/>
    </w:rPr>
  </w:style>
  <w:style w:type="paragraph" w:customStyle="1" w:styleId="PURSideBar">
    <w:name w:val="PUR Side Bar"/>
    <w:basedOn w:val="Normal"/>
    <w:rsid w:val="00760148"/>
    <w:pPr>
      <w:spacing w:after="60" w:line="200" w:lineRule="exact"/>
      <w:ind w:left="90" w:hanging="90"/>
    </w:pPr>
    <w:rPr>
      <w:rFonts w:ascii="Arial Narrow" w:hAnsi="Arial Narrow"/>
      <w:color w:val="00467F"/>
      <w:sz w:val="18"/>
      <w:szCs w:val="17"/>
    </w:rPr>
  </w:style>
  <w:style w:type="paragraph" w:styleId="Index1">
    <w:name w:val="index 1"/>
    <w:basedOn w:val="Normal"/>
    <w:next w:val="Normal"/>
    <w:autoRedefine/>
    <w:uiPriority w:val="99"/>
    <w:semiHidden/>
    <w:rsid w:val="00760148"/>
    <w:pPr>
      <w:spacing w:after="0" w:line="240" w:lineRule="exact"/>
      <w:ind w:left="200" w:hanging="200"/>
    </w:pPr>
    <w:rPr>
      <w:color w:val="404040"/>
      <w:sz w:val="16"/>
    </w:rPr>
  </w:style>
  <w:style w:type="character" w:styleId="CommentReference">
    <w:name w:val="annotation reference"/>
    <w:locked/>
    <w:rsid w:val="00760148"/>
    <w:rPr>
      <w:rFonts w:cs="Times New Roman"/>
      <w:sz w:val="16"/>
      <w:szCs w:val="16"/>
    </w:rPr>
  </w:style>
  <w:style w:type="paragraph" w:styleId="CommentText">
    <w:name w:val="annotation text"/>
    <w:basedOn w:val="Normal"/>
    <w:link w:val="CommentTextChar"/>
    <w:locked/>
    <w:rsid w:val="00760148"/>
  </w:style>
  <w:style w:type="character" w:customStyle="1" w:styleId="2">
    <w:name w:val="(文字) (文字)2"/>
    <w:locked/>
    <w:rsid w:val="00760148"/>
    <w:rPr>
      <w:rFonts w:cs="Times New Roman"/>
    </w:rPr>
  </w:style>
  <w:style w:type="paragraph" w:styleId="CommentSubject">
    <w:name w:val="annotation subject"/>
    <w:aliases w:val="Char2 (文字) (文字)"/>
    <w:basedOn w:val="CommentText"/>
    <w:next w:val="CommentText"/>
    <w:semiHidden/>
    <w:locked/>
    <w:rsid w:val="00760148"/>
    <w:rPr>
      <w:b/>
      <w:bCs/>
    </w:rPr>
  </w:style>
  <w:style w:type="character" w:customStyle="1" w:styleId="6">
    <w:name w:val="(文字) (文字)6"/>
    <w:semiHidden/>
    <w:locked/>
    <w:rsid w:val="00760148"/>
    <w:rPr>
      <w:rFonts w:cs="Times New Roman"/>
      <w:b/>
      <w:bCs/>
    </w:rPr>
  </w:style>
  <w:style w:type="paragraph" w:customStyle="1" w:styleId="1">
    <w:name w:val="変更箇所1"/>
    <w:hidden/>
    <w:semiHidden/>
    <w:rsid w:val="00760148"/>
    <w:rPr>
      <w:rFonts w:ascii="Arial" w:eastAsia="MS PGothic" w:hAnsi="Arial"/>
      <w:color w:val="797979"/>
    </w:rPr>
  </w:style>
  <w:style w:type="paragraph" w:customStyle="1" w:styleId="exceptionbody">
    <w:name w:val="exception body"/>
    <w:rsid w:val="00760148"/>
    <w:pPr>
      <w:spacing w:after="60" w:line="255" w:lineRule="exact"/>
      <w:ind w:left="216"/>
    </w:pPr>
    <w:rPr>
      <w:rFonts w:ascii="Times New Roman" w:hAnsi="Times New Roman" w:cs="Tahoma"/>
      <w:iCs/>
      <w:color w:val="000000"/>
      <w:sz w:val="18"/>
      <w:szCs w:val="18"/>
    </w:rPr>
  </w:style>
  <w:style w:type="paragraph" w:customStyle="1" w:styleId="PURADDITIONALTERMSHEADERMB">
    <w:name w:val="PUR ADDITIONAL TERMS HEADER (MB)"/>
    <w:basedOn w:val="PURBlueBGHeader"/>
    <w:uiPriority w:val="3"/>
    <w:qFormat/>
    <w:rsid w:val="00760148"/>
  </w:style>
  <w:style w:type="character" w:customStyle="1" w:styleId="productlistChar">
    <w:name w:val="product list Char"/>
    <w:rsid w:val="00760148"/>
    <w:rPr>
      <w:rFonts w:ascii="Times New Roman" w:hAnsi="Times New Roman"/>
      <w:sz w:val="18"/>
      <w:lang w:val="en-US"/>
    </w:rPr>
  </w:style>
  <w:style w:type="character" w:customStyle="1" w:styleId="PURTableTextChar">
    <w:name w:val="PUR Table Text Char"/>
    <w:locked/>
    <w:rsid w:val="00760148"/>
    <w:rPr>
      <w:rFonts w:cs="Times New Roman"/>
      <w:b/>
      <w:i/>
      <w:color w:val="404040"/>
      <w:sz w:val="18"/>
      <w:lang w:val="en-US" w:bidi="ar-SA"/>
    </w:rPr>
  </w:style>
  <w:style w:type="character" w:customStyle="1" w:styleId="PURADDITIONALTERMSHEADERMBChar">
    <w:name w:val="PUR ADDITIONAL TERMS HEADER (MB) Char"/>
    <w:uiPriority w:val="3"/>
    <w:locked/>
    <w:rsid w:val="00760148"/>
    <w:rPr>
      <w:rFonts w:eastAsia="Times New Roman" w:cs="Times New Roman"/>
      <w:b/>
      <w:i/>
      <w:color w:val="404040"/>
      <w:sz w:val="18"/>
      <w:shd w:val="clear" w:color="auto" w:fill="E5EEF7"/>
      <w:lang w:val="en-US" w:bidi="ar-SA"/>
    </w:rPr>
  </w:style>
  <w:style w:type="character" w:customStyle="1" w:styleId="Heading4Char">
    <w:name w:val="Heading 4 Char"/>
    <w:rsid w:val="00760148"/>
    <w:rPr>
      <w:rFonts w:ascii="Times New Roman" w:eastAsia="Times New Roman" w:hAnsi="Times New Roman"/>
      <w:b/>
      <w:i/>
      <w:color w:val="4F81BD"/>
      <w:sz w:val="24"/>
    </w:rPr>
  </w:style>
  <w:style w:type="paragraph" w:customStyle="1" w:styleId="Heading1Warranty">
    <w:name w:val="Heading 1 Warranty"/>
    <w:basedOn w:val="Normal"/>
    <w:next w:val="Normal"/>
    <w:rsid w:val="00760148"/>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rsid w:val="00760148"/>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rsid w:val="00760148"/>
    <w:pPr>
      <w:spacing w:after="80" w:line="240" w:lineRule="auto"/>
    </w:pPr>
    <w:rPr>
      <w:szCs w:val="18"/>
    </w:rPr>
  </w:style>
  <w:style w:type="character" w:customStyle="1" w:styleId="PURPCLMProductListChar">
    <w:name w:val="PUR PCLM Product List Char"/>
    <w:locked/>
    <w:rsid w:val="00760148"/>
    <w:rPr>
      <w:rFonts w:cs="Times New Roman"/>
      <w:b/>
      <w:i/>
      <w:color w:val="404040"/>
      <w:sz w:val="18"/>
      <w:szCs w:val="18"/>
      <w:lang w:val="en-US" w:bidi="ar-SA"/>
    </w:rPr>
  </w:style>
  <w:style w:type="paragraph" w:customStyle="1" w:styleId="exceptionheader">
    <w:name w:val="exception header"/>
    <w:rsid w:val="00760148"/>
    <w:pPr>
      <w:spacing w:before="120"/>
    </w:pPr>
    <w:rPr>
      <w:rFonts w:ascii="Times New Roman" w:hAnsi="Times New Roman" w:cs="Tahoma"/>
      <w:b/>
      <w:sz w:val="18"/>
      <w:szCs w:val="18"/>
      <w:lang w:val="fr-FR"/>
    </w:rPr>
  </w:style>
  <w:style w:type="character" w:styleId="Emphasis">
    <w:name w:val="Emphasis"/>
    <w:qFormat/>
    <w:locked/>
    <w:rsid w:val="00760148"/>
    <w:rPr>
      <w:rFonts w:cs="Times New Roman"/>
      <w:i/>
    </w:rPr>
  </w:style>
  <w:style w:type="paragraph" w:customStyle="1" w:styleId="11">
    <w:name w:val="リスト段落1"/>
    <w:basedOn w:val="Normal"/>
    <w:qFormat/>
    <w:locked/>
    <w:rsid w:val="00760148"/>
    <w:pPr>
      <w:spacing w:after="0"/>
      <w:ind w:left="720"/>
      <w:jc w:val="both"/>
    </w:pPr>
    <w:rPr>
      <w:rFonts w:ascii="Calibri" w:eastAsia="MS Mincho" w:hAnsi="Calibri"/>
      <w:color w:val="auto"/>
      <w:sz w:val="22"/>
      <w:szCs w:val="22"/>
    </w:rPr>
  </w:style>
  <w:style w:type="paragraph" w:styleId="PlainText">
    <w:name w:val="Plain Text"/>
    <w:basedOn w:val="Normal"/>
    <w:semiHidden/>
    <w:locked/>
    <w:rsid w:val="00760148"/>
    <w:pPr>
      <w:spacing w:after="0"/>
    </w:pPr>
    <w:rPr>
      <w:rFonts w:ascii="Times New Roman" w:eastAsia="MS Mincho" w:hAnsi="Times New Roman"/>
      <w:b/>
      <w:snapToGrid w:val="0"/>
      <w:color w:val="auto"/>
      <w:sz w:val="18"/>
      <w:lang w:val="fr-FR"/>
    </w:rPr>
  </w:style>
  <w:style w:type="character" w:customStyle="1" w:styleId="5">
    <w:name w:val="(文字) (文字)5"/>
    <w:semiHidden/>
    <w:locked/>
    <w:rsid w:val="00760148"/>
    <w:rPr>
      <w:rFonts w:ascii="Times New Roman" w:eastAsia="Times New Roman" w:hAnsi="Times New Roman" w:cs="Times New Roman"/>
      <w:color w:val="auto"/>
      <w:sz w:val="21"/>
      <w:szCs w:val="21"/>
    </w:rPr>
  </w:style>
  <w:style w:type="character" w:customStyle="1" w:styleId="12">
    <w:name w:val="(文字) (文字)12"/>
    <w:semiHidden/>
    <w:locked/>
    <w:rsid w:val="00760148"/>
    <w:rPr>
      <w:rFonts w:ascii="Arial" w:eastAsia="MS PGothic" w:hAnsi="Arial" w:cs="Times New Roman"/>
      <w:b/>
      <w:bCs/>
      <w:i/>
      <w:iCs/>
      <w:color w:val="B9D3EB"/>
    </w:rPr>
  </w:style>
  <w:style w:type="paragraph" w:customStyle="1" w:styleId="PURProductName">
    <w:name w:val="PUR Product Name"/>
    <w:basedOn w:val="PURHeading4"/>
    <w:uiPriority w:val="3"/>
    <w:qFormat/>
    <w:rsid w:val="00760148"/>
    <w:pPr>
      <w:keepNext/>
      <w:keepLines/>
      <w:pBdr>
        <w:bottom w:val="single" w:sz="8" w:space="1" w:color="404040"/>
      </w:pBdr>
      <w:spacing w:before="240"/>
    </w:pPr>
    <w:rPr>
      <w:sz w:val="28"/>
    </w:rPr>
  </w:style>
  <w:style w:type="character" w:customStyle="1" w:styleId="PURHeading4Char">
    <w:name w:val="PUR Heading 4 Char"/>
    <w:locked/>
    <w:rsid w:val="00760148"/>
    <w:rPr>
      <w:rFonts w:cs="Times New Roman"/>
      <w:sz w:val="30"/>
      <w:lang w:val="en-US" w:bidi="ar-SA"/>
    </w:rPr>
  </w:style>
  <w:style w:type="character" w:customStyle="1" w:styleId="PURProductNameChar">
    <w:name w:val="PUR Product Name Char"/>
    <w:uiPriority w:val="3"/>
    <w:locked/>
    <w:rsid w:val="00760148"/>
    <w:rPr>
      <w:rFonts w:cs="Times New Roman"/>
      <w:color w:val="auto"/>
      <w:sz w:val="28"/>
      <w:lang w:val="en-US" w:bidi="ar-SA"/>
    </w:rPr>
  </w:style>
  <w:style w:type="paragraph" w:customStyle="1" w:styleId="AdditionalSoftware">
    <w:name w:val="AdditionalSoftware"/>
    <w:rsid w:val="00760148"/>
    <w:pPr>
      <w:spacing w:line="240" w:lineRule="exact"/>
    </w:pPr>
    <w:rPr>
      <w:rFonts w:ascii="Times New Roman" w:hAnsi="Times New Roman" w:cs="Tahoma"/>
      <w:sz w:val="18"/>
    </w:rPr>
  </w:style>
  <w:style w:type="paragraph" w:customStyle="1" w:styleId="subhead">
    <w:name w:val="subhead"/>
    <w:basedOn w:val="Normal"/>
    <w:rsid w:val="00760148"/>
    <w:pPr>
      <w:spacing w:after="80"/>
    </w:pPr>
    <w:rPr>
      <w:rFonts w:ascii="Times New Roman" w:eastAsia="MS Mincho" w:hAnsi="Times New Roman" w:cs="Tahoma"/>
      <w:b/>
      <w:color w:val="FFFFFF"/>
    </w:rPr>
  </w:style>
  <w:style w:type="paragraph" w:styleId="BodyText3">
    <w:name w:val="Body Text 3"/>
    <w:basedOn w:val="Normal"/>
    <w:semiHidden/>
    <w:locked/>
    <w:rsid w:val="00760148"/>
    <w:pPr>
      <w:spacing w:after="0"/>
      <w:jc w:val="center"/>
    </w:pPr>
    <w:rPr>
      <w:rFonts w:ascii="Tahoma" w:eastAsia="MS Mincho" w:hAnsi="Tahoma" w:cs="Tahoma"/>
      <w:color w:val="auto"/>
      <w:sz w:val="18"/>
      <w:szCs w:val="18"/>
    </w:rPr>
  </w:style>
  <w:style w:type="character" w:customStyle="1" w:styleId="4">
    <w:name w:val="(文字) (文字)4"/>
    <w:semiHidden/>
    <w:locked/>
    <w:rsid w:val="00760148"/>
    <w:rPr>
      <w:rFonts w:ascii="Tahoma" w:eastAsia="Times New Roman" w:hAnsi="Tahoma" w:cs="Tahoma"/>
      <w:color w:val="auto"/>
      <w:sz w:val="18"/>
      <w:szCs w:val="18"/>
    </w:rPr>
  </w:style>
  <w:style w:type="paragraph" w:customStyle="1" w:styleId="bullet3">
    <w:name w:val="bullet3"/>
    <w:basedOn w:val="Normal"/>
    <w:rsid w:val="00760148"/>
    <w:pPr>
      <w:spacing w:after="0"/>
      <w:ind w:left="2160" w:hanging="732"/>
    </w:pPr>
    <w:rPr>
      <w:rFonts w:ascii="Times New Roman" w:eastAsia="MS Mincho" w:hAnsi="Times New Roman"/>
      <w:color w:val="auto"/>
      <w:sz w:val="24"/>
      <w:szCs w:val="24"/>
    </w:rPr>
  </w:style>
  <w:style w:type="paragraph" w:customStyle="1" w:styleId="Body1">
    <w:name w:val="Body 1"/>
    <w:basedOn w:val="Normal"/>
    <w:rsid w:val="00760148"/>
    <w:pPr>
      <w:spacing w:before="120"/>
      <w:ind w:left="357"/>
    </w:pPr>
    <w:rPr>
      <w:rFonts w:ascii="Tahoma" w:eastAsia="MS Mincho" w:hAnsi="Tahoma"/>
      <w:color w:val="auto"/>
      <w:sz w:val="19"/>
      <w:szCs w:val="19"/>
    </w:rPr>
  </w:style>
  <w:style w:type="character" w:customStyle="1" w:styleId="Body1Char1">
    <w:name w:val="Body 1 Char1"/>
    <w:locked/>
    <w:rsid w:val="00760148"/>
    <w:rPr>
      <w:rFonts w:ascii="Tahoma" w:eastAsia="Times New Roman" w:hAnsi="Tahoma"/>
      <w:color w:val="auto"/>
      <w:sz w:val="19"/>
    </w:rPr>
  </w:style>
  <w:style w:type="character" w:customStyle="1" w:styleId="14">
    <w:name w:val="(文字) (文字)1"/>
    <w:locked/>
    <w:rsid w:val="00760148"/>
    <w:rPr>
      <w:rFonts w:ascii="Times New Roman" w:hAnsi="Times New Roman"/>
      <w:b/>
      <w:sz w:val="18"/>
      <w:lang w:val="fr-FR"/>
    </w:rPr>
  </w:style>
  <w:style w:type="paragraph" w:customStyle="1" w:styleId="Preamble">
    <w:name w:val="Preamble"/>
    <w:basedOn w:val="Normal"/>
    <w:rsid w:val="0076014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760148"/>
    <w:pPr>
      <w:spacing w:after="160" w:line="240" w:lineRule="exact"/>
    </w:pPr>
    <w:rPr>
      <w:rFonts w:ascii="Tahoma" w:eastAsia="MS Mincho" w:hAnsi="Tahoma"/>
      <w:color w:val="auto"/>
    </w:rPr>
  </w:style>
  <w:style w:type="paragraph" w:customStyle="1" w:styleId="productlist">
    <w:name w:val="product list"/>
    <w:basedOn w:val="Normal"/>
    <w:rsid w:val="00760148"/>
    <w:pPr>
      <w:spacing w:after="80" w:line="180" w:lineRule="exact"/>
      <w:ind w:left="115"/>
    </w:pPr>
    <w:rPr>
      <w:rFonts w:ascii="Times New Roman" w:eastAsia="MS Mincho" w:hAnsi="Times New Roman" w:cs="Tahoma"/>
      <w:color w:val="auto"/>
      <w:sz w:val="18"/>
    </w:rPr>
  </w:style>
  <w:style w:type="paragraph" w:customStyle="1" w:styleId="Heading3Bold">
    <w:name w:val="Heading 3 Bold"/>
    <w:basedOn w:val="Heading3"/>
    <w:rsid w:val="00760148"/>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760148"/>
    <w:rPr>
      <w:rFonts w:ascii="Times New Roman" w:hAnsi="Times New Roman"/>
      <w:sz w:val="24"/>
      <w:lang w:val="en-US"/>
    </w:rPr>
  </w:style>
  <w:style w:type="paragraph" w:styleId="TOC4">
    <w:name w:val="toc 4"/>
    <w:basedOn w:val="Normal"/>
    <w:next w:val="Normal"/>
    <w:autoRedefine/>
    <w:uiPriority w:val="39"/>
    <w:locked/>
    <w:rsid w:val="00760148"/>
    <w:pPr>
      <w:spacing w:after="100" w:line="276" w:lineRule="auto"/>
      <w:ind w:left="660"/>
    </w:pPr>
    <w:rPr>
      <w:color w:val="auto"/>
      <w:sz w:val="22"/>
      <w:szCs w:val="22"/>
    </w:rPr>
  </w:style>
  <w:style w:type="paragraph" w:styleId="TOC5">
    <w:name w:val="toc 5"/>
    <w:basedOn w:val="Normal"/>
    <w:next w:val="Normal"/>
    <w:autoRedefine/>
    <w:uiPriority w:val="39"/>
    <w:locked/>
    <w:rsid w:val="00760148"/>
    <w:pPr>
      <w:spacing w:after="100" w:line="276" w:lineRule="auto"/>
      <w:ind w:left="880"/>
    </w:pPr>
    <w:rPr>
      <w:color w:val="auto"/>
      <w:sz w:val="22"/>
      <w:szCs w:val="22"/>
    </w:rPr>
  </w:style>
  <w:style w:type="paragraph" w:styleId="TOC6">
    <w:name w:val="toc 6"/>
    <w:basedOn w:val="Normal"/>
    <w:next w:val="Normal"/>
    <w:autoRedefine/>
    <w:uiPriority w:val="39"/>
    <w:locked/>
    <w:rsid w:val="00760148"/>
    <w:pPr>
      <w:spacing w:after="100" w:line="276" w:lineRule="auto"/>
      <w:ind w:left="1100"/>
    </w:pPr>
    <w:rPr>
      <w:color w:val="auto"/>
      <w:sz w:val="22"/>
      <w:szCs w:val="22"/>
    </w:rPr>
  </w:style>
  <w:style w:type="paragraph" w:styleId="TOC7">
    <w:name w:val="toc 7"/>
    <w:basedOn w:val="Normal"/>
    <w:next w:val="Normal"/>
    <w:autoRedefine/>
    <w:uiPriority w:val="39"/>
    <w:locked/>
    <w:rsid w:val="00760148"/>
    <w:pPr>
      <w:spacing w:after="100" w:line="276" w:lineRule="auto"/>
      <w:ind w:left="1320"/>
    </w:pPr>
    <w:rPr>
      <w:color w:val="auto"/>
      <w:sz w:val="22"/>
      <w:szCs w:val="22"/>
    </w:rPr>
  </w:style>
  <w:style w:type="paragraph" w:styleId="TOC8">
    <w:name w:val="toc 8"/>
    <w:basedOn w:val="Normal"/>
    <w:next w:val="Normal"/>
    <w:autoRedefine/>
    <w:uiPriority w:val="39"/>
    <w:locked/>
    <w:rsid w:val="00760148"/>
    <w:pPr>
      <w:spacing w:after="100" w:line="276" w:lineRule="auto"/>
      <w:ind w:left="1540"/>
    </w:pPr>
    <w:rPr>
      <w:color w:val="auto"/>
      <w:sz w:val="22"/>
      <w:szCs w:val="22"/>
    </w:rPr>
  </w:style>
  <w:style w:type="paragraph" w:styleId="TOC9">
    <w:name w:val="toc 9"/>
    <w:basedOn w:val="Normal"/>
    <w:next w:val="Normal"/>
    <w:autoRedefine/>
    <w:uiPriority w:val="39"/>
    <w:locked/>
    <w:rsid w:val="00760148"/>
    <w:pPr>
      <w:spacing w:after="100" w:line="276" w:lineRule="auto"/>
      <w:ind w:left="1760"/>
    </w:pPr>
    <w:rPr>
      <w:color w:val="auto"/>
      <w:sz w:val="22"/>
      <w:szCs w:val="22"/>
    </w:rPr>
  </w:style>
  <w:style w:type="character" w:customStyle="1" w:styleId="140">
    <w:name w:val="(文字) (文字)14"/>
    <w:locked/>
    <w:rsid w:val="00760148"/>
    <w:rPr>
      <w:rFonts w:ascii="Times New Roman" w:eastAsia="Times New Roman" w:hAnsi="Times New Roman"/>
      <w:sz w:val="20"/>
    </w:rPr>
  </w:style>
  <w:style w:type="paragraph" w:customStyle="1" w:styleId="Heading4nobold">
    <w:name w:val="Heading 4 no bold"/>
    <w:basedOn w:val="Normal"/>
    <w:rsid w:val="00760148"/>
    <w:pPr>
      <w:ind w:left="706" w:hanging="346"/>
      <w:jc w:val="both"/>
    </w:pPr>
    <w:rPr>
      <w:rFonts w:ascii="Times New Roman" w:eastAsia="MS Mincho" w:hAnsi="Times New Roman" w:cs="Tahoma"/>
      <w:color w:val="auto"/>
      <w:sz w:val="18"/>
      <w:szCs w:val="24"/>
    </w:rPr>
  </w:style>
  <w:style w:type="paragraph" w:styleId="BodyText">
    <w:name w:val="Body Text"/>
    <w:basedOn w:val="Normal"/>
    <w:locked/>
    <w:rsid w:val="00760148"/>
    <w:rPr>
      <w:rFonts w:ascii="Times New Roman" w:eastAsia="MS Mincho" w:hAnsi="Times New Roman"/>
      <w:color w:val="auto"/>
      <w:szCs w:val="24"/>
    </w:rPr>
  </w:style>
  <w:style w:type="character" w:customStyle="1" w:styleId="3">
    <w:name w:val="(文字) (文字)3"/>
    <w:locked/>
    <w:rsid w:val="00760148"/>
    <w:rPr>
      <w:rFonts w:ascii="Times New Roman" w:eastAsia="Times New Roman" w:hAnsi="Times New Roman" w:cs="Times New Roman"/>
      <w:color w:val="auto"/>
      <w:sz w:val="24"/>
      <w:szCs w:val="24"/>
    </w:rPr>
  </w:style>
  <w:style w:type="paragraph" w:customStyle="1" w:styleId="3iNumbered2ndlevel">
    <w:name w:val="3i. Numbered 2nd level"/>
    <w:basedOn w:val="Normal"/>
    <w:rsid w:val="00760148"/>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760148"/>
    <w:pPr>
      <w:spacing w:after="0"/>
    </w:pPr>
    <w:rPr>
      <w:rFonts w:ascii="Times New Roman" w:eastAsia="MS Mincho" w:hAnsi="Times New Roman"/>
      <w:b/>
      <w:color w:val="FFFFFF"/>
      <w:szCs w:val="24"/>
    </w:rPr>
  </w:style>
  <w:style w:type="paragraph" w:customStyle="1" w:styleId="LetterShorty">
    <w:name w:val="LetterShorty"/>
    <w:basedOn w:val="Normal"/>
    <w:rsid w:val="00760148"/>
    <w:pPr>
      <w:spacing w:after="0"/>
    </w:pPr>
    <w:rPr>
      <w:rFonts w:ascii="Times New Roman" w:eastAsia="MS Mincho" w:hAnsi="Times New Roman"/>
      <w:color w:val="auto"/>
      <w:sz w:val="18"/>
      <w:szCs w:val="24"/>
    </w:rPr>
  </w:style>
  <w:style w:type="paragraph" w:customStyle="1" w:styleId="productlist0">
    <w:name w:val="productlist"/>
    <w:basedOn w:val="Normal"/>
    <w:rsid w:val="00760148"/>
    <w:pPr>
      <w:spacing w:after="80" w:line="180" w:lineRule="atLeast"/>
      <w:ind w:left="115"/>
    </w:pPr>
    <w:rPr>
      <w:rFonts w:ascii="Times New Roman" w:eastAsia="MS Mincho" w:hAnsi="Times New Roman"/>
      <w:color w:val="auto"/>
      <w:sz w:val="18"/>
      <w:szCs w:val="18"/>
    </w:rPr>
  </w:style>
  <w:style w:type="character" w:customStyle="1" w:styleId="a">
    <w:name w:val="(文字) (文字)"/>
    <w:locked/>
    <w:rsid w:val="00760148"/>
    <w:rPr>
      <w:rFonts w:cs="Times New Roman"/>
    </w:rPr>
  </w:style>
  <w:style w:type="paragraph" w:customStyle="1" w:styleId="ClauseLevel2">
    <w:name w:val="Clause Level 2"/>
    <w:basedOn w:val="Normal"/>
    <w:rsid w:val="00760148"/>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760148"/>
    <w:pPr>
      <w:numPr>
        <w:ilvl w:val="2"/>
      </w:numPr>
      <w:tabs>
        <w:tab w:val="num" w:pos="504"/>
        <w:tab w:val="num" w:pos="1104"/>
        <w:tab w:val="num" w:pos="1512"/>
      </w:tabs>
      <w:outlineLvl w:val="2"/>
    </w:pPr>
  </w:style>
  <w:style w:type="paragraph" w:customStyle="1" w:styleId="Title1">
    <w:name w:val="Title1"/>
    <w:basedOn w:val="Normal"/>
    <w:rsid w:val="00760148"/>
    <w:pPr>
      <w:spacing w:after="0"/>
      <w:jc w:val="center"/>
    </w:pPr>
    <w:rPr>
      <w:rFonts w:ascii="Times New Roman" w:eastAsia="MS Mincho" w:hAnsi="Times New Roman" w:cs="Tahoma"/>
      <w:b/>
      <w:color w:val="auto"/>
      <w:sz w:val="40"/>
      <w:szCs w:val="72"/>
    </w:rPr>
  </w:style>
  <w:style w:type="paragraph" w:customStyle="1" w:styleId="15">
    <w:name w:val="目次の見出し1"/>
    <w:basedOn w:val="Heading1"/>
    <w:next w:val="Normal"/>
    <w:qFormat/>
    <w:locked/>
    <w:rsid w:val="00760148"/>
    <w:pPr>
      <w:keepNext/>
      <w:keepLines/>
      <w:shd w:val="clear" w:color="auto" w:fill="auto"/>
      <w:spacing w:before="480" w:after="0" w:line="276" w:lineRule="auto"/>
      <w:outlineLvl w:val="9"/>
    </w:pPr>
    <w:rPr>
      <w:bCs/>
      <w:noProof w:val="0"/>
      <w:color w:val="669FD3"/>
      <w:sz w:val="28"/>
      <w:szCs w:val="28"/>
    </w:rPr>
  </w:style>
  <w:style w:type="paragraph" w:customStyle="1" w:styleId="16">
    <w:name w:val="行間詰め1"/>
    <w:qFormat/>
    <w:locked/>
    <w:rsid w:val="00760148"/>
    <w:rPr>
      <w:rFonts w:ascii="Arial" w:eastAsia="MS PGothic" w:hAnsi="Arial"/>
      <w:sz w:val="22"/>
      <w:szCs w:val="22"/>
    </w:rPr>
  </w:style>
  <w:style w:type="character" w:customStyle="1" w:styleId="a0">
    <w:name w:val="行間詰め (文字)"/>
    <w:locked/>
    <w:rsid w:val="00760148"/>
    <w:rPr>
      <w:rFonts w:ascii="Arial" w:hAnsi="Arial" w:cs="Times New Roman"/>
      <w:sz w:val="22"/>
      <w:szCs w:val="22"/>
      <w:lang w:val="en-US" w:bidi="ar-SA"/>
    </w:rPr>
  </w:style>
  <w:style w:type="paragraph" w:customStyle="1" w:styleId="VLTitleCover">
    <w:name w:val="VL Title Cover"/>
    <w:basedOn w:val="Normal"/>
    <w:rsid w:val="00760148"/>
    <w:pPr>
      <w:spacing w:after="0" w:line="760" w:lineRule="exact"/>
      <w:ind w:left="-360"/>
      <w:contextualSpacing/>
    </w:pPr>
    <w:rPr>
      <w:rFonts w:ascii="Times New Roman" w:hAnsi="Times New Roman"/>
      <w:color w:val="FFFFFF"/>
      <w:spacing w:val="-10"/>
      <w:kern w:val="28"/>
      <w:sz w:val="69"/>
      <w:szCs w:val="52"/>
    </w:rPr>
  </w:style>
  <w:style w:type="character" w:customStyle="1" w:styleId="VLTitleCoverChar">
    <w:name w:val="VL Title Cover Char"/>
    <w:locked/>
    <w:rsid w:val="00760148"/>
    <w:rPr>
      <w:rFonts w:ascii="Times New Roman" w:eastAsia="MS PGothic" w:hAnsi="Times New Roman" w:cs="Times New Roman"/>
      <w:color w:val="FFFFFF"/>
      <w:spacing w:val="-10"/>
      <w:kern w:val="28"/>
      <w:sz w:val="52"/>
      <w:szCs w:val="52"/>
    </w:rPr>
  </w:style>
  <w:style w:type="paragraph" w:customStyle="1" w:styleId="VLSubtitleCover">
    <w:name w:val="VL Subtitle Cover"/>
    <w:basedOn w:val="Subtitle"/>
    <w:rsid w:val="00760148"/>
    <w:pPr>
      <w:spacing w:before="240" w:after="0" w:line="260" w:lineRule="exact"/>
      <w:ind w:left="-360" w:right="-634"/>
    </w:pPr>
    <w:rPr>
      <w:rFonts w:ascii="Times New Roman" w:hAnsi="Times New Roman"/>
      <w:i w:val="0"/>
      <w:caps/>
      <w:color w:val="112E58"/>
      <w:spacing w:val="16"/>
      <w:sz w:val="21"/>
    </w:rPr>
  </w:style>
  <w:style w:type="character" w:customStyle="1" w:styleId="VLSubtitleCoverChar">
    <w:name w:val="VL Subtitle Cover Char"/>
    <w:locked/>
    <w:rsid w:val="00760148"/>
    <w:rPr>
      <w:rFonts w:ascii="Times New Roman" w:eastAsia="MS PGothic" w:hAnsi="Times New Roman" w:cs="Times New Roman"/>
      <w:iCs/>
      <w:caps/>
      <w:color w:val="112E58"/>
      <w:spacing w:val="16"/>
      <w:sz w:val="24"/>
      <w:szCs w:val="24"/>
    </w:rPr>
  </w:style>
  <w:style w:type="paragraph" w:styleId="Subtitle">
    <w:name w:val="Subtitle"/>
    <w:basedOn w:val="Normal"/>
    <w:next w:val="Normal"/>
    <w:qFormat/>
    <w:locked/>
    <w:rsid w:val="00760148"/>
    <w:pPr>
      <w:numPr>
        <w:ilvl w:val="1"/>
      </w:numPr>
    </w:pPr>
    <w:rPr>
      <w:i/>
      <w:iCs/>
      <w:color w:val="B9D3EB"/>
      <w:spacing w:val="15"/>
      <w:sz w:val="24"/>
      <w:szCs w:val="24"/>
    </w:rPr>
  </w:style>
  <w:style w:type="paragraph" w:customStyle="1" w:styleId="appendindent">
    <w:name w:val="appendindent"/>
    <w:basedOn w:val="Normal"/>
    <w:rsid w:val="00760148"/>
    <w:pPr>
      <w:spacing w:after="0"/>
      <w:ind w:left="720" w:hanging="360"/>
    </w:pPr>
    <w:rPr>
      <w:rFonts w:ascii="Times New Roman" w:eastAsia="MS Mincho" w:hAnsi="Times New Roman"/>
      <w:b/>
      <w:bCs/>
      <w:color w:val="auto"/>
    </w:rPr>
  </w:style>
  <w:style w:type="paragraph" w:styleId="BodyText2">
    <w:name w:val="Body Text 2"/>
    <w:basedOn w:val="Normal"/>
    <w:link w:val="BodyText2Char"/>
    <w:semiHidden/>
    <w:locked/>
    <w:rsid w:val="00760148"/>
    <w:pPr>
      <w:spacing w:line="480" w:lineRule="auto"/>
    </w:pPr>
    <w:rPr>
      <w:rFonts w:ascii="Times New Roman" w:eastAsia="MS Mincho" w:hAnsi="Times New Roman"/>
      <w:color w:val="auto"/>
      <w:szCs w:val="24"/>
    </w:rPr>
  </w:style>
  <w:style w:type="paragraph" w:customStyle="1" w:styleId="PURBody-Indented">
    <w:name w:val="PUR Body - Indented"/>
    <w:basedOn w:val="PURBody"/>
    <w:link w:val="PURBody-Indented0"/>
    <w:uiPriority w:val="3"/>
    <w:qFormat/>
    <w:rsid w:val="00760148"/>
    <w:pPr>
      <w:ind w:left="270"/>
    </w:pPr>
  </w:style>
  <w:style w:type="paragraph" w:customStyle="1" w:styleId="PURBullet-Indented">
    <w:name w:val="PUR Bullet- Indented"/>
    <w:basedOn w:val="PURBullet"/>
    <w:uiPriority w:val="3"/>
    <w:qFormat/>
    <w:rsid w:val="00760148"/>
  </w:style>
  <w:style w:type="character" w:customStyle="1" w:styleId="PURBodyChar">
    <w:name w:val="PUR Body Char"/>
    <w:locked/>
    <w:rsid w:val="00760148"/>
    <w:rPr>
      <w:rFonts w:cs="Times New Roman"/>
      <w:color w:val="404040"/>
      <w:sz w:val="18"/>
      <w:lang w:val="en-US" w:bidi="ar-SA"/>
    </w:rPr>
  </w:style>
  <w:style w:type="character" w:customStyle="1" w:styleId="PURBody-IndentedChar">
    <w:name w:val="PUR Body - Indented Char"/>
    <w:basedOn w:val="PURBodyChar"/>
    <w:uiPriority w:val="3"/>
    <w:locked/>
    <w:rsid w:val="00760148"/>
    <w:rPr>
      <w:rFonts w:cs="Times New Roman"/>
      <w:color w:val="404040"/>
      <w:sz w:val="18"/>
      <w:lang w:val="en-US" w:bidi="ar-SA"/>
    </w:rPr>
  </w:style>
  <w:style w:type="paragraph" w:customStyle="1" w:styleId="PURBlueStrong-Indented">
    <w:name w:val="PUR Blue Strong - Indented"/>
    <w:basedOn w:val="PURBlueStrong"/>
    <w:uiPriority w:val="3"/>
    <w:qFormat/>
    <w:rsid w:val="00760148"/>
    <w:pPr>
      <w:ind w:left="270"/>
    </w:pPr>
  </w:style>
  <w:style w:type="character" w:customStyle="1" w:styleId="PURBulletChar">
    <w:name w:val="PUR Bullet Char"/>
    <w:basedOn w:val="PURBodyChar"/>
    <w:uiPriority w:val="3"/>
    <w:locked/>
    <w:rsid w:val="00760148"/>
    <w:rPr>
      <w:rFonts w:cs="Times New Roman"/>
      <w:color w:val="404040"/>
      <w:sz w:val="18"/>
      <w:lang w:val="en-US" w:bidi="ar-SA"/>
    </w:rPr>
  </w:style>
  <w:style w:type="character" w:customStyle="1" w:styleId="PURBullet-IndentedChar">
    <w:name w:val="PUR Bullet- Indented Char"/>
    <w:basedOn w:val="PURBulletChar"/>
    <w:uiPriority w:val="3"/>
    <w:locked/>
    <w:rsid w:val="00760148"/>
    <w:rPr>
      <w:rFonts w:cs="Times New Roman"/>
      <w:color w:val="404040"/>
      <w:sz w:val="18"/>
      <w:lang w:val="en-US" w:bidi="ar-SA"/>
    </w:rPr>
  </w:style>
  <w:style w:type="character" w:customStyle="1" w:styleId="PURBlueStrongChar">
    <w:name w:val="PUR Blue Strong Char"/>
    <w:locked/>
    <w:rsid w:val="00760148"/>
    <w:rPr>
      <w:rFonts w:cs="Times New Roman"/>
      <w:smallCaps/>
      <w:color w:val="00467F"/>
      <w:spacing w:val="-4"/>
      <w:sz w:val="18"/>
      <w:lang w:val="en-US" w:bidi="ar-SA"/>
    </w:rPr>
  </w:style>
  <w:style w:type="character" w:customStyle="1" w:styleId="PURBlueStrong-IndentedChar">
    <w:name w:val="PUR Blue Strong - Indented Char"/>
    <w:basedOn w:val="PURBlueStrongChar"/>
    <w:uiPriority w:val="3"/>
    <w:locked/>
    <w:rsid w:val="00760148"/>
    <w:rPr>
      <w:rFonts w:cs="Times New Roman"/>
      <w:smallCaps/>
      <w:color w:val="00467F"/>
      <w:spacing w:val="-4"/>
      <w:sz w:val="18"/>
      <w:lang w:val="en-US" w:bidi="ar-SA"/>
    </w:rPr>
  </w:style>
  <w:style w:type="paragraph" w:customStyle="1" w:styleId="PURSectionHeading">
    <w:name w:val="PUR Section Heading"/>
    <w:basedOn w:val="PURHeading3"/>
    <w:rsid w:val="00760148"/>
    <w:pPr>
      <w:spacing w:after="120"/>
    </w:pPr>
    <w:rPr>
      <w:b w:val="0"/>
      <w:sz w:val="36"/>
    </w:rPr>
  </w:style>
  <w:style w:type="paragraph" w:customStyle="1" w:styleId="PURBreadcrumb">
    <w:name w:val="PUR Breadcrumb"/>
    <w:basedOn w:val="PURHotBread"/>
    <w:uiPriority w:val="3"/>
    <w:qFormat/>
    <w:rsid w:val="00760148"/>
    <w:pPr>
      <w:spacing w:before="240" w:after="240"/>
      <w:jc w:val="right"/>
    </w:pPr>
  </w:style>
  <w:style w:type="character" w:customStyle="1" w:styleId="PURHeading3Char">
    <w:name w:val="PUR Heading 3 Char"/>
    <w:locked/>
    <w:rsid w:val="00760148"/>
    <w:rPr>
      <w:rFonts w:cs="Times New Roman"/>
      <w:b/>
      <w:color w:val="00467F"/>
      <w:spacing w:val="-4"/>
      <w:sz w:val="18"/>
      <w:lang w:val="en-US" w:bidi="ar-SA"/>
    </w:rPr>
  </w:style>
  <w:style w:type="character" w:customStyle="1" w:styleId="PURSectionHeadingChar">
    <w:name w:val="PUR Section Heading Char"/>
    <w:locked/>
    <w:rsid w:val="00760148"/>
    <w:rPr>
      <w:rFonts w:cs="Times New Roman"/>
      <w:b/>
      <w:color w:val="00467F"/>
      <w:spacing w:val="-4"/>
      <w:sz w:val="36"/>
      <w:lang w:val="en-US" w:bidi="ar-SA"/>
    </w:rPr>
  </w:style>
  <w:style w:type="paragraph" w:customStyle="1" w:styleId="PURFootnoteBullet">
    <w:name w:val="PUR Footnote Bullet"/>
    <w:basedOn w:val="PURFootnote"/>
    <w:rsid w:val="00760148"/>
    <w:pPr>
      <w:numPr>
        <w:numId w:val="3"/>
      </w:numPr>
      <w:spacing w:after="120"/>
      <w:ind w:left="547" w:hanging="216"/>
      <w:contextualSpacing/>
    </w:pPr>
  </w:style>
  <w:style w:type="character" w:customStyle="1" w:styleId="PURHotBreadChar">
    <w:name w:val="PUR Hot Bread Char"/>
    <w:locked/>
    <w:rsid w:val="00760148"/>
    <w:rPr>
      <w:rFonts w:cs="Times New Roman"/>
      <w:color w:val="797979"/>
      <w:sz w:val="18"/>
      <w:lang w:val="en-US" w:bidi="ar-SA"/>
    </w:rPr>
  </w:style>
  <w:style w:type="character" w:customStyle="1" w:styleId="PURBreadcrumbChar">
    <w:name w:val="PUR Breadcrumb Char"/>
    <w:basedOn w:val="PURHotBreadChar"/>
    <w:uiPriority w:val="3"/>
    <w:locked/>
    <w:rsid w:val="00760148"/>
    <w:rPr>
      <w:rFonts w:cs="Times New Roman"/>
      <w:color w:val="797979"/>
      <w:sz w:val="18"/>
      <w:lang w:val="en-US" w:bidi="ar-SA"/>
    </w:rPr>
  </w:style>
  <w:style w:type="paragraph" w:customStyle="1" w:styleId="PURLMSH">
    <w:name w:val="PUR LM_SH"/>
    <w:basedOn w:val="PURBody"/>
    <w:uiPriority w:val="3"/>
    <w:qFormat/>
    <w:rsid w:val="00760148"/>
    <w:pPr>
      <w:spacing w:after="0"/>
    </w:pPr>
    <w:rPr>
      <w:rFonts w:ascii="Arial Narrow" w:hAnsi="Arial Narrow"/>
    </w:rPr>
  </w:style>
  <w:style w:type="character" w:customStyle="1" w:styleId="PURFootnoteBulletChar">
    <w:name w:val="PUR Footnote Bullet Char"/>
    <w:locked/>
    <w:rsid w:val="00760148"/>
    <w:rPr>
      <w:rFonts w:ascii="Times New Roman" w:eastAsia="Times New Roman" w:hAnsi="Times New Roman" w:cs="Times New Roman"/>
      <w:color w:val="404040"/>
      <w:sz w:val="16"/>
      <w:szCs w:val="24"/>
      <w:lang w:val="en-US" w:bidi="ar-SA"/>
    </w:rPr>
  </w:style>
  <w:style w:type="paragraph" w:customStyle="1" w:styleId="PURTOCHeader">
    <w:name w:val="PUR TOC Header"/>
    <w:basedOn w:val="PURSectionHeading"/>
    <w:rsid w:val="00760148"/>
  </w:style>
  <w:style w:type="character" w:customStyle="1" w:styleId="PURTOCHeaderChar">
    <w:name w:val="PUR TOC Header Char"/>
    <w:locked/>
    <w:rsid w:val="00760148"/>
    <w:rPr>
      <w:color w:val="00467F"/>
      <w:spacing w:val="-4"/>
      <w:sz w:val="36"/>
      <w:lang w:val="en-US"/>
    </w:rPr>
  </w:style>
  <w:style w:type="paragraph" w:customStyle="1" w:styleId="PURTableHeaderWhite">
    <w:name w:val="PUR Table Header/White"/>
    <w:basedOn w:val="PURTableText"/>
    <w:next w:val="PURBody"/>
    <w:uiPriority w:val="3"/>
    <w:qFormat/>
    <w:rsid w:val="00760148"/>
    <w:rPr>
      <w:color w:val="FFFFFF"/>
    </w:rPr>
  </w:style>
  <w:style w:type="paragraph" w:customStyle="1" w:styleId="bulletlist2">
    <w:name w:val="bullet list2"/>
    <w:basedOn w:val="Normal"/>
    <w:rsid w:val="00760148"/>
    <w:pPr>
      <w:widowControl w:val="0"/>
      <w:tabs>
        <w:tab w:val="num" w:pos="1350"/>
        <w:tab w:val="num" w:pos="1386"/>
      </w:tabs>
      <w:adjustRightInd w:val="0"/>
      <w:spacing w:after="0" w:line="360" w:lineRule="atLeast"/>
      <w:ind w:left="1354" w:hanging="288"/>
      <w:jc w:val="both"/>
      <w:textAlignment w:val="baseline"/>
    </w:pPr>
    <w:rPr>
      <w:rFonts w:ascii="Times New Roman" w:eastAsia="MS Mincho" w:hAnsi="Times New Roman" w:cs="Tahoma"/>
      <w:color w:val="auto"/>
      <w:sz w:val="18"/>
      <w:szCs w:val="24"/>
    </w:rPr>
  </w:style>
  <w:style w:type="character" w:customStyle="1" w:styleId="3iNumbered2ndlevelChar1">
    <w:name w:val="3i. Numbered 2nd level Char1"/>
    <w:locked/>
    <w:rsid w:val="00760148"/>
    <w:rPr>
      <w:rFonts w:ascii="Tahoma" w:eastAsia="Times New Roman" w:hAnsi="Tahoma"/>
      <w:color w:val="000000"/>
      <w:sz w:val="14"/>
    </w:rPr>
  </w:style>
  <w:style w:type="paragraph" w:customStyle="1" w:styleId="3LABody">
    <w:name w:val="3. LA Body"/>
    <w:basedOn w:val="Normal"/>
    <w:rsid w:val="00760148"/>
    <w:pPr>
      <w:widowControl w:val="0"/>
      <w:adjustRightInd w:val="0"/>
      <w:spacing w:before="60" w:after="0" w:line="180" w:lineRule="exact"/>
      <w:jc w:val="both"/>
      <w:textAlignment w:val="baseline"/>
    </w:pPr>
    <w:rPr>
      <w:rFonts w:ascii="Times New Roman" w:eastAsia="MS Mincho" w:hAnsi="Times New Roman"/>
      <w:color w:val="auto"/>
      <w:sz w:val="16"/>
    </w:rPr>
  </w:style>
  <w:style w:type="paragraph" w:styleId="FootnoteText">
    <w:name w:val="footnote text"/>
    <w:basedOn w:val="Normal"/>
    <w:semiHidden/>
    <w:locked/>
    <w:rsid w:val="00760148"/>
    <w:pPr>
      <w:widowControl w:val="0"/>
      <w:adjustRightInd w:val="0"/>
      <w:spacing w:after="0" w:line="360" w:lineRule="atLeast"/>
      <w:jc w:val="both"/>
      <w:textAlignment w:val="baseline"/>
    </w:pPr>
    <w:rPr>
      <w:rFonts w:ascii="Times New Roman" w:eastAsia="MS Mincho" w:hAnsi="Times New Roman"/>
      <w:color w:val="auto"/>
    </w:rPr>
  </w:style>
  <w:style w:type="character" w:styleId="FootnoteReference">
    <w:name w:val="footnote reference"/>
    <w:semiHidden/>
    <w:locked/>
    <w:rsid w:val="00760148"/>
    <w:rPr>
      <w:rFonts w:cs="Times New Roman"/>
      <w:vertAlign w:val="superscript"/>
    </w:rPr>
  </w:style>
  <w:style w:type="paragraph" w:customStyle="1" w:styleId="default">
    <w:name w:val="default"/>
    <w:basedOn w:val="Normal"/>
    <w:rsid w:val="00760148"/>
    <w:pPr>
      <w:spacing w:after="0"/>
    </w:pPr>
    <w:rPr>
      <w:rFonts w:ascii="Tahoma" w:eastAsia="MS Mincho" w:hAnsi="Tahoma" w:cs="Tahoma"/>
      <w:color w:val="000000"/>
      <w:sz w:val="24"/>
      <w:szCs w:val="24"/>
    </w:rPr>
  </w:style>
  <w:style w:type="paragraph" w:customStyle="1" w:styleId="listparagraph">
    <w:name w:val="listparagraph"/>
    <w:basedOn w:val="Normal"/>
    <w:rsid w:val="00760148"/>
    <w:pPr>
      <w:autoSpaceDE w:val="0"/>
      <w:autoSpaceDN w:val="0"/>
      <w:spacing w:after="0"/>
      <w:ind w:left="720"/>
    </w:pPr>
    <w:rPr>
      <w:rFonts w:eastAsia="MS Mincho" w:cs="Arial"/>
      <w:color w:val="auto"/>
      <w:sz w:val="24"/>
      <w:szCs w:val="24"/>
    </w:rPr>
  </w:style>
  <w:style w:type="paragraph" w:customStyle="1" w:styleId="exceptionbody0">
    <w:name w:val="exceptionbody"/>
    <w:basedOn w:val="Normal"/>
    <w:rsid w:val="00760148"/>
    <w:pPr>
      <w:spacing w:after="60" w:line="255" w:lineRule="atLeast"/>
      <w:ind w:left="216"/>
      <w:jc w:val="both"/>
    </w:pPr>
    <w:rPr>
      <w:rFonts w:ascii="Times New Roman" w:eastAsia="MS Mincho" w:hAnsi="Times New Roman"/>
      <w:color w:val="000000"/>
      <w:sz w:val="18"/>
      <w:szCs w:val="18"/>
    </w:rPr>
  </w:style>
  <w:style w:type="paragraph" w:customStyle="1" w:styleId="Char1">
    <w:name w:val="Char1"/>
    <w:basedOn w:val="Normal"/>
    <w:rsid w:val="00760148"/>
    <w:pPr>
      <w:widowControl w:val="0"/>
      <w:adjustRightInd w:val="0"/>
      <w:spacing w:after="160" w:line="240" w:lineRule="exact"/>
      <w:jc w:val="both"/>
      <w:textAlignment w:val="baseline"/>
    </w:pPr>
    <w:rPr>
      <w:rFonts w:ascii="Times New Roman" w:eastAsia="MS Mincho" w:hAnsi="Times New Roman"/>
      <w:color w:val="auto"/>
    </w:rPr>
  </w:style>
  <w:style w:type="table" w:customStyle="1" w:styleId="TableGrid1">
    <w:name w:val="Table Grid1"/>
    <w:rsid w:val="00760148"/>
    <w:rPr>
      <w:rFonts w:ascii="Arial" w:eastAsia="MS PGothic" w:hAnsi="Arial"/>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locked/>
    <w:rsid w:val="00760148"/>
    <w:pPr>
      <w:spacing w:before="100" w:beforeAutospacing="1" w:after="100" w:afterAutospacing="1"/>
    </w:pPr>
    <w:rPr>
      <w:rFonts w:ascii="Times New Roman" w:eastAsia="MS Mincho" w:hAnsi="Times New Roman"/>
      <w:color w:val="auto"/>
      <w:sz w:val="24"/>
      <w:szCs w:val="24"/>
    </w:rPr>
  </w:style>
  <w:style w:type="character" w:customStyle="1" w:styleId="110">
    <w:name w:val="(文字) (文字)11"/>
    <w:semiHidden/>
    <w:locked/>
    <w:rsid w:val="00760148"/>
    <w:rPr>
      <w:rFonts w:ascii="Arial" w:eastAsia="MS PGothic" w:hAnsi="Arial" w:cs="Times New Roman"/>
      <w:i/>
      <w:iCs/>
      <w:color w:val="404040"/>
    </w:rPr>
  </w:style>
  <w:style w:type="table" w:customStyle="1" w:styleId="PURTable">
    <w:name w:val="PURTable"/>
    <w:rsid w:val="00760148"/>
    <w:rPr>
      <w:rFonts w:ascii="Arial" w:hAnsi="Arial"/>
      <w:color w:val="404040"/>
      <w:sz w:val="18"/>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style>
  <w:style w:type="paragraph" w:customStyle="1" w:styleId="PURBlueBGHeader">
    <w:name w:val="PURBlueBGHeader"/>
    <w:basedOn w:val="PURBody"/>
    <w:uiPriority w:val="3"/>
    <w:qFormat/>
    <w:rsid w:val="00760148"/>
    <w:pPr>
      <w:pBdr>
        <w:top w:val="single" w:sz="12" w:space="1" w:color="E5EEF7"/>
        <w:left w:val="single" w:sz="12" w:space="4" w:color="E5EEF7"/>
        <w:bottom w:val="single" w:sz="12" w:space="1" w:color="E5EEF7"/>
        <w:right w:val="single" w:sz="12" w:space="4" w:color="E5EEF7"/>
      </w:pBdr>
      <w:shd w:val="clear" w:color="auto" w:fill="E5EEF7"/>
    </w:pPr>
    <w:rPr>
      <w:rFonts w:eastAsia="MS Mincho"/>
      <w:b/>
    </w:rPr>
  </w:style>
  <w:style w:type="table" w:customStyle="1" w:styleId="PURTableNoVertical">
    <w:name w:val="PURTableNoVertical"/>
    <w:basedOn w:val="PURTable"/>
    <w:rsid w:val="00760148"/>
    <w:tblPr>
      <w:tblInd w:w="274" w:type="dxa"/>
      <w:tblBorders>
        <w:insideH w:val="single" w:sz="4" w:space="0" w:color="00467F"/>
      </w:tblBorders>
      <w:tblCellMar>
        <w:top w:w="58" w:type="dxa"/>
        <w:left w:w="58" w:type="dxa"/>
        <w:bottom w:w="58" w:type="dxa"/>
        <w:right w:w="58" w:type="dxa"/>
      </w:tblCellMar>
    </w:tblPr>
  </w:style>
  <w:style w:type="character" w:customStyle="1" w:styleId="tw4winMark">
    <w:name w:val="tw4winMark"/>
    <w:rsid w:val="00760148"/>
    <w:rPr>
      <w:rFonts w:ascii="Courier New" w:hAnsi="Courier New"/>
      <w:vanish/>
      <w:color w:val="800080"/>
      <w:sz w:val="24"/>
      <w:vertAlign w:val="subscript"/>
    </w:rPr>
  </w:style>
  <w:style w:type="character" w:customStyle="1" w:styleId="tw4winError">
    <w:name w:val="tw4winError"/>
    <w:rsid w:val="00760148"/>
    <w:rPr>
      <w:rFonts w:ascii="Courier New" w:hAnsi="Courier New"/>
      <w:color w:val="00FF00"/>
      <w:sz w:val="40"/>
    </w:rPr>
  </w:style>
  <w:style w:type="character" w:customStyle="1" w:styleId="tw4winTerm">
    <w:name w:val="tw4winTerm"/>
    <w:rsid w:val="00760148"/>
    <w:rPr>
      <w:color w:val="0000FF"/>
    </w:rPr>
  </w:style>
  <w:style w:type="character" w:customStyle="1" w:styleId="tw4winPopup">
    <w:name w:val="tw4winPopup"/>
    <w:rsid w:val="00760148"/>
    <w:rPr>
      <w:rFonts w:ascii="Courier New" w:hAnsi="Courier New"/>
      <w:noProof/>
      <w:color w:val="008000"/>
    </w:rPr>
  </w:style>
  <w:style w:type="character" w:customStyle="1" w:styleId="tw4winJump">
    <w:name w:val="tw4winJump"/>
    <w:rsid w:val="00760148"/>
    <w:rPr>
      <w:rFonts w:ascii="Courier New" w:hAnsi="Courier New"/>
      <w:noProof/>
      <w:color w:val="008080"/>
    </w:rPr>
  </w:style>
  <w:style w:type="character" w:customStyle="1" w:styleId="tw4winExternal">
    <w:name w:val="tw4winExternal"/>
    <w:rsid w:val="00760148"/>
    <w:rPr>
      <w:rFonts w:ascii="Courier New" w:hAnsi="Courier New"/>
      <w:noProof/>
      <w:color w:val="808080"/>
    </w:rPr>
  </w:style>
  <w:style w:type="character" w:customStyle="1" w:styleId="tw4winInternal">
    <w:name w:val="tw4winInternal"/>
    <w:rsid w:val="00760148"/>
    <w:rPr>
      <w:rFonts w:ascii="Courier New" w:hAnsi="Courier New"/>
      <w:noProof/>
      <w:color w:val="FF0000"/>
    </w:rPr>
  </w:style>
  <w:style w:type="character" w:customStyle="1" w:styleId="DONOTTRANSLATE">
    <w:name w:val="DO_NOT_TRANSLATE"/>
    <w:rsid w:val="00760148"/>
    <w:rPr>
      <w:rFonts w:ascii="Courier New" w:hAnsi="Courier New"/>
      <w:noProof/>
      <w:color w:val="800000"/>
    </w:rPr>
  </w:style>
  <w:style w:type="paragraph" w:customStyle="1" w:styleId="PURBody-IndentedTimesNewRom">
    <w:name w:val="スタイル PUR Body - Indented + (英数字) ＭＳ Ｐゴシック (記号と特殊文字) Times New Rom..."/>
    <w:basedOn w:val="PURBody-Indented"/>
    <w:link w:val="PURBody-IndentedTimesNewRom0"/>
    <w:autoRedefine/>
    <w:rsid w:val="00806BFF"/>
  </w:style>
  <w:style w:type="character" w:customStyle="1" w:styleId="PURBody0">
    <w:name w:val="PUR Body (文字)"/>
    <w:link w:val="PURBody"/>
    <w:rsid w:val="00806BFF"/>
    <w:rPr>
      <w:rFonts w:ascii="Arial" w:eastAsia="MS PGothic" w:hAnsi="Arial"/>
      <w:color w:val="404040"/>
      <w:sz w:val="18"/>
      <w:lang w:val="en-US" w:eastAsia="ja-JP" w:bidi="ar-SA"/>
    </w:rPr>
  </w:style>
  <w:style w:type="character" w:customStyle="1" w:styleId="PURBody-Indented0">
    <w:name w:val="PUR Body - Indented (文字)"/>
    <w:basedOn w:val="PURBody0"/>
    <w:link w:val="PURBody-Indented"/>
    <w:uiPriority w:val="3"/>
    <w:rsid w:val="00806BFF"/>
    <w:rPr>
      <w:rFonts w:ascii="Arial" w:eastAsia="MS PGothic" w:hAnsi="Arial"/>
      <w:color w:val="404040"/>
      <w:sz w:val="18"/>
      <w:lang w:val="en-US" w:eastAsia="ja-JP" w:bidi="ar-SA"/>
    </w:rPr>
  </w:style>
  <w:style w:type="character" w:customStyle="1" w:styleId="PURBody-IndentedTimesNewRom0">
    <w:name w:val="スタイル PUR Body - Indented + (英数字) ＭＳ Ｐゴシック (記号と特殊文字) Times New Rom... (文字)"/>
    <w:basedOn w:val="PURBody-Indented0"/>
    <w:link w:val="PURBody-IndentedTimesNewRom"/>
    <w:rsid w:val="00806BFF"/>
    <w:rPr>
      <w:rFonts w:ascii="Arial" w:eastAsia="MS PGothic" w:hAnsi="Arial"/>
      <w:color w:val="404040"/>
      <w:sz w:val="18"/>
      <w:lang w:val="en-US" w:eastAsia="ja-JP" w:bidi="ar-SA"/>
    </w:rPr>
  </w:style>
  <w:style w:type="paragraph" w:customStyle="1" w:styleId="PURBody-IndentedTimesNewRom1">
    <w:name w:val="スタイル PUR Body - Indented + (英数字) ＭＳ Ｐゴシック (記号と特殊文字) Times New Rom...1"/>
    <w:basedOn w:val="PURBody-Indented"/>
    <w:link w:val="PURBody-IndentedTimesNewRom10"/>
    <w:autoRedefine/>
    <w:rsid w:val="00806BFF"/>
  </w:style>
  <w:style w:type="character" w:customStyle="1" w:styleId="PURBody-IndentedTimesNewRom10">
    <w:name w:val="スタイル PUR Body - Indented + (英数字) ＭＳ Ｐゴシック (記号と特殊文字) Times New Rom...1 (文字)"/>
    <w:basedOn w:val="PURBody-Indented0"/>
    <w:link w:val="PURBody-IndentedTimesNewRom1"/>
    <w:rsid w:val="00806BFF"/>
    <w:rPr>
      <w:rFonts w:ascii="Arial" w:eastAsia="MS PGothic" w:hAnsi="Arial"/>
      <w:color w:val="404040"/>
      <w:sz w:val="18"/>
      <w:lang w:val="en-US" w:eastAsia="ja-JP" w:bidi="ar-SA"/>
    </w:rPr>
  </w:style>
  <w:style w:type="paragraph" w:customStyle="1" w:styleId="PURHeading1TimesNewRoman75">
    <w:name w:val="スタイル PUR Heading 1 + (英数字) ＭＳ Ｐゴシック (記号と特殊文字) Times New Roman 75..."/>
    <w:basedOn w:val="PURHeading1"/>
    <w:autoRedefine/>
    <w:rsid w:val="008F0D25"/>
    <w:rPr>
      <w:rFonts w:ascii="MS PGothic" w:hAnsi="Times New Roman"/>
      <w:lang w:val="ja-JP"/>
    </w:rPr>
  </w:style>
  <w:style w:type="paragraph" w:customStyle="1" w:styleId="PURBlueStrongTimesNewRoman">
    <w:name w:val="スタイル PUR Blue Strong + (英数字) ＭＳ Ｐゴシック (記号と特殊文字) Times New Roman ..."/>
    <w:basedOn w:val="PURBlueStrong"/>
    <w:link w:val="PURBlueStrongTimesNewRoman0"/>
    <w:autoRedefine/>
    <w:rsid w:val="00A613B6"/>
    <w:rPr>
      <w:rFonts w:cs="Arial"/>
      <w:smallCaps w:val="0"/>
      <w:snapToGrid w:val="0"/>
      <w:szCs w:val="24"/>
    </w:rPr>
  </w:style>
  <w:style w:type="character" w:customStyle="1" w:styleId="PURBlueStrong0">
    <w:name w:val="PUR Blue Strong (文字)"/>
    <w:link w:val="PURBlueStrong"/>
    <w:rsid w:val="004A57BB"/>
    <w:rPr>
      <w:rFonts w:ascii="Arial" w:eastAsia="MS PGothic" w:hAnsi="Arial"/>
      <w:smallCaps/>
      <w:color w:val="00467F"/>
      <w:spacing w:val="-4"/>
      <w:sz w:val="18"/>
      <w:lang w:val="en-US" w:eastAsia="ja-JP" w:bidi="ar-SA"/>
    </w:rPr>
  </w:style>
  <w:style w:type="character" w:customStyle="1" w:styleId="PURBlueStrongTimesNewRoman0">
    <w:name w:val="スタイル PUR Blue Strong + (英数字) ＭＳ Ｐゴシック (記号と特殊文字) Times New Roman ... (文字)"/>
    <w:link w:val="PURBlueStrongTimesNewRoman"/>
    <w:rsid w:val="00A613B6"/>
    <w:rPr>
      <w:rFonts w:ascii="Arial" w:eastAsia="MS PGothic" w:hAnsi="Arial" w:cs="Arial"/>
      <w:snapToGrid w:val="0"/>
      <w:color w:val="00467F"/>
      <w:spacing w:val="-4"/>
      <w:sz w:val="18"/>
      <w:szCs w:val="24"/>
    </w:rPr>
  </w:style>
  <w:style w:type="character" w:customStyle="1" w:styleId="FooterChar">
    <w:name w:val="Footer Char"/>
    <w:link w:val="Footer"/>
    <w:rsid w:val="00377FB2"/>
    <w:rPr>
      <w:rFonts w:ascii="Arial" w:eastAsia="MS PGothic" w:hAnsi="Arial"/>
      <w:color w:val="797979"/>
      <w:lang w:val="en-US" w:eastAsia="ja-JP" w:bidi="ar-SA"/>
    </w:rPr>
  </w:style>
  <w:style w:type="character" w:customStyle="1" w:styleId="CommentTextChar">
    <w:name w:val="Comment Text Char"/>
    <w:link w:val="CommentText"/>
    <w:rsid w:val="00462350"/>
    <w:rPr>
      <w:rFonts w:ascii="Arial" w:eastAsia="MS PGothic" w:hAnsi="Arial"/>
      <w:color w:val="797979"/>
    </w:rPr>
  </w:style>
  <w:style w:type="character" w:customStyle="1" w:styleId="Heading4Char1">
    <w:name w:val="Heading 4 Char1"/>
    <w:basedOn w:val="DefaultParagraphFont"/>
    <w:link w:val="Heading4"/>
    <w:locked/>
    <w:rsid w:val="00ED5EBB"/>
    <w:rPr>
      <w:rFonts w:ascii="Arial" w:eastAsia="MS PGothic" w:hAnsi="Arial"/>
      <w:b/>
      <w:bCs/>
      <w:i/>
      <w:iCs/>
      <w:color w:val="B9D3EB"/>
    </w:rPr>
  </w:style>
  <w:style w:type="table" w:customStyle="1" w:styleId="ProductAttributesTable">
    <w:name w:val="ProductAttributesTable"/>
    <w:basedOn w:val="TableNormal"/>
    <w:uiPriority w:val="99"/>
    <w:rsid w:val="00100E4C"/>
    <w:rPr>
      <w:rFonts w:ascii="Arial Narrow" w:eastAsiaTheme="minorHAnsi" w:hAnsi="Arial Narrow" w:cstheme="minorBidi"/>
      <w:color w:val="404040" w:themeColor="text1" w:themeTint="BF"/>
      <w:sz w:val="18"/>
      <w:lang w:eastAsia="en-US"/>
    </w:rPr>
    <w:tblPr>
      <w:tblInd w:w="0" w:type="dxa"/>
      <w:tblBorders>
        <w:top w:val="single" w:sz="4" w:space="0" w:color="1F497D" w:themeColor="text2"/>
        <w:bottom w:val="single" w:sz="4" w:space="0" w:color="1F497D" w:themeColor="text2"/>
      </w:tblBorders>
      <w:tblCellMar>
        <w:top w:w="58" w:type="dxa"/>
        <w:left w:w="115" w:type="dxa"/>
        <w:bottom w:w="58" w:type="dxa"/>
        <w:right w:w="115" w:type="dxa"/>
      </w:tblCellMar>
    </w:tblPr>
  </w:style>
  <w:style w:type="character" w:customStyle="1" w:styleId="BodyText2Char">
    <w:name w:val="Body Text 2 Char"/>
    <w:basedOn w:val="DefaultParagraphFont"/>
    <w:link w:val="BodyText2"/>
    <w:semiHidden/>
    <w:rsid w:val="0030115A"/>
    <w:rPr>
      <w:rFonts w:ascii="Times New Roman" w:eastAsia="MS Mincho" w:hAnsi="Times New Roman"/>
      <w:szCs w:val="24"/>
    </w:rPr>
  </w:style>
  <w:style w:type="character" w:customStyle="1" w:styleId="Heading2Char">
    <w:name w:val="Heading 2 Char"/>
    <w:aliases w:val="PUR H2 Char"/>
    <w:basedOn w:val="DefaultParagraphFont"/>
    <w:link w:val="Heading2"/>
    <w:rsid w:val="008F64B9"/>
    <w:rPr>
      <w:rFonts w:ascii="Times New Roman" w:eastAsia="MS Mincho"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131993819">
      <w:bodyDiv w:val="1"/>
      <w:marLeft w:val="0"/>
      <w:marRight w:val="0"/>
      <w:marTop w:val="0"/>
      <w:marBottom w:val="0"/>
      <w:divBdr>
        <w:top w:val="none" w:sz="0" w:space="0" w:color="auto"/>
        <w:left w:val="none" w:sz="0" w:space="0" w:color="auto"/>
        <w:bottom w:val="none" w:sz="0" w:space="0" w:color="auto"/>
        <w:right w:val="none" w:sz="0" w:space="0" w:color="auto"/>
      </w:divBdr>
    </w:div>
    <w:div w:id="162094226">
      <w:bodyDiv w:val="1"/>
      <w:marLeft w:val="0"/>
      <w:marRight w:val="0"/>
      <w:marTop w:val="0"/>
      <w:marBottom w:val="0"/>
      <w:divBdr>
        <w:top w:val="none" w:sz="0" w:space="0" w:color="auto"/>
        <w:left w:val="none" w:sz="0" w:space="0" w:color="auto"/>
        <w:bottom w:val="none" w:sz="0" w:space="0" w:color="auto"/>
        <w:right w:val="none" w:sz="0" w:space="0" w:color="auto"/>
      </w:divBdr>
    </w:div>
    <w:div w:id="182090440">
      <w:bodyDiv w:val="1"/>
      <w:marLeft w:val="0"/>
      <w:marRight w:val="0"/>
      <w:marTop w:val="0"/>
      <w:marBottom w:val="0"/>
      <w:divBdr>
        <w:top w:val="none" w:sz="0" w:space="0" w:color="auto"/>
        <w:left w:val="none" w:sz="0" w:space="0" w:color="auto"/>
        <w:bottom w:val="none" w:sz="0" w:space="0" w:color="auto"/>
        <w:right w:val="none" w:sz="0" w:space="0" w:color="auto"/>
      </w:divBdr>
    </w:div>
    <w:div w:id="264466217">
      <w:bodyDiv w:val="1"/>
      <w:marLeft w:val="0"/>
      <w:marRight w:val="0"/>
      <w:marTop w:val="0"/>
      <w:marBottom w:val="0"/>
      <w:divBdr>
        <w:top w:val="none" w:sz="0" w:space="0" w:color="auto"/>
        <w:left w:val="none" w:sz="0" w:space="0" w:color="auto"/>
        <w:bottom w:val="none" w:sz="0" w:space="0" w:color="auto"/>
        <w:right w:val="none" w:sz="0" w:space="0" w:color="auto"/>
      </w:divBdr>
    </w:div>
    <w:div w:id="288586471">
      <w:bodyDiv w:val="1"/>
      <w:marLeft w:val="0"/>
      <w:marRight w:val="0"/>
      <w:marTop w:val="0"/>
      <w:marBottom w:val="0"/>
      <w:divBdr>
        <w:top w:val="none" w:sz="0" w:space="0" w:color="auto"/>
        <w:left w:val="none" w:sz="0" w:space="0" w:color="auto"/>
        <w:bottom w:val="none" w:sz="0" w:space="0" w:color="auto"/>
        <w:right w:val="none" w:sz="0" w:space="0" w:color="auto"/>
      </w:divBdr>
    </w:div>
    <w:div w:id="291979001">
      <w:bodyDiv w:val="1"/>
      <w:marLeft w:val="0"/>
      <w:marRight w:val="0"/>
      <w:marTop w:val="0"/>
      <w:marBottom w:val="0"/>
      <w:divBdr>
        <w:top w:val="none" w:sz="0" w:space="0" w:color="auto"/>
        <w:left w:val="none" w:sz="0" w:space="0" w:color="auto"/>
        <w:bottom w:val="none" w:sz="0" w:space="0" w:color="auto"/>
        <w:right w:val="none" w:sz="0" w:space="0" w:color="auto"/>
      </w:divBdr>
    </w:div>
    <w:div w:id="306863955">
      <w:bodyDiv w:val="1"/>
      <w:marLeft w:val="0"/>
      <w:marRight w:val="0"/>
      <w:marTop w:val="0"/>
      <w:marBottom w:val="0"/>
      <w:divBdr>
        <w:top w:val="none" w:sz="0" w:space="0" w:color="auto"/>
        <w:left w:val="none" w:sz="0" w:space="0" w:color="auto"/>
        <w:bottom w:val="none" w:sz="0" w:space="0" w:color="auto"/>
        <w:right w:val="none" w:sz="0" w:space="0" w:color="auto"/>
      </w:divBdr>
    </w:div>
    <w:div w:id="315883884">
      <w:bodyDiv w:val="1"/>
      <w:marLeft w:val="0"/>
      <w:marRight w:val="0"/>
      <w:marTop w:val="0"/>
      <w:marBottom w:val="0"/>
      <w:divBdr>
        <w:top w:val="none" w:sz="0" w:space="0" w:color="auto"/>
        <w:left w:val="none" w:sz="0" w:space="0" w:color="auto"/>
        <w:bottom w:val="none" w:sz="0" w:space="0" w:color="auto"/>
        <w:right w:val="none" w:sz="0" w:space="0" w:color="auto"/>
      </w:divBdr>
    </w:div>
    <w:div w:id="322776979">
      <w:bodyDiv w:val="1"/>
      <w:marLeft w:val="0"/>
      <w:marRight w:val="0"/>
      <w:marTop w:val="0"/>
      <w:marBottom w:val="0"/>
      <w:divBdr>
        <w:top w:val="none" w:sz="0" w:space="0" w:color="auto"/>
        <w:left w:val="none" w:sz="0" w:space="0" w:color="auto"/>
        <w:bottom w:val="none" w:sz="0" w:space="0" w:color="auto"/>
        <w:right w:val="none" w:sz="0" w:space="0" w:color="auto"/>
      </w:divBdr>
    </w:div>
    <w:div w:id="347562001">
      <w:bodyDiv w:val="1"/>
      <w:marLeft w:val="0"/>
      <w:marRight w:val="0"/>
      <w:marTop w:val="0"/>
      <w:marBottom w:val="0"/>
      <w:divBdr>
        <w:top w:val="none" w:sz="0" w:space="0" w:color="auto"/>
        <w:left w:val="none" w:sz="0" w:space="0" w:color="auto"/>
        <w:bottom w:val="none" w:sz="0" w:space="0" w:color="auto"/>
        <w:right w:val="none" w:sz="0" w:space="0" w:color="auto"/>
      </w:divBdr>
    </w:div>
    <w:div w:id="416362674">
      <w:bodyDiv w:val="1"/>
      <w:marLeft w:val="0"/>
      <w:marRight w:val="0"/>
      <w:marTop w:val="0"/>
      <w:marBottom w:val="0"/>
      <w:divBdr>
        <w:top w:val="none" w:sz="0" w:space="0" w:color="auto"/>
        <w:left w:val="none" w:sz="0" w:space="0" w:color="auto"/>
        <w:bottom w:val="none" w:sz="0" w:space="0" w:color="auto"/>
        <w:right w:val="none" w:sz="0" w:space="0" w:color="auto"/>
      </w:divBdr>
    </w:div>
    <w:div w:id="454720454">
      <w:bodyDiv w:val="1"/>
      <w:marLeft w:val="0"/>
      <w:marRight w:val="0"/>
      <w:marTop w:val="0"/>
      <w:marBottom w:val="0"/>
      <w:divBdr>
        <w:top w:val="none" w:sz="0" w:space="0" w:color="auto"/>
        <w:left w:val="none" w:sz="0" w:space="0" w:color="auto"/>
        <w:bottom w:val="none" w:sz="0" w:space="0" w:color="auto"/>
        <w:right w:val="none" w:sz="0" w:space="0" w:color="auto"/>
      </w:divBdr>
    </w:div>
    <w:div w:id="475488993">
      <w:bodyDiv w:val="1"/>
      <w:marLeft w:val="0"/>
      <w:marRight w:val="0"/>
      <w:marTop w:val="0"/>
      <w:marBottom w:val="0"/>
      <w:divBdr>
        <w:top w:val="none" w:sz="0" w:space="0" w:color="auto"/>
        <w:left w:val="none" w:sz="0" w:space="0" w:color="auto"/>
        <w:bottom w:val="none" w:sz="0" w:space="0" w:color="auto"/>
        <w:right w:val="none" w:sz="0" w:space="0" w:color="auto"/>
      </w:divBdr>
    </w:div>
    <w:div w:id="540942351">
      <w:bodyDiv w:val="1"/>
      <w:marLeft w:val="0"/>
      <w:marRight w:val="0"/>
      <w:marTop w:val="0"/>
      <w:marBottom w:val="0"/>
      <w:divBdr>
        <w:top w:val="none" w:sz="0" w:space="0" w:color="auto"/>
        <w:left w:val="none" w:sz="0" w:space="0" w:color="auto"/>
        <w:bottom w:val="none" w:sz="0" w:space="0" w:color="auto"/>
        <w:right w:val="none" w:sz="0" w:space="0" w:color="auto"/>
      </w:divBdr>
    </w:div>
    <w:div w:id="542330298">
      <w:bodyDiv w:val="1"/>
      <w:marLeft w:val="0"/>
      <w:marRight w:val="0"/>
      <w:marTop w:val="0"/>
      <w:marBottom w:val="0"/>
      <w:divBdr>
        <w:top w:val="none" w:sz="0" w:space="0" w:color="auto"/>
        <w:left w:val="none" w:sz="0" w:space="0" w:color="auto"/>
        <w:bottom w:val="none" w:sz="0" w:space="0" w:color="auto"/>
        <w:right w:val="none" w:sz="0" w:space="0" w:color="auto"/>
      </w:divBdr>
    </w:div>
    <w:div w:id="549733152">
      <w:bodyDiv w:val="1"/>
      <w:marLeft w:val="0"/>
      <w:marRight w:val="0"/>
      <w:marTop w:val="0"/>
      <w:marBottom w:val="0"/>
      <w:divBdr>
        <w:top w:val="none" w:sz="0" w:space="0" w:color="auto"/>
        <w:left w:val="none" w:sz="0" w:space="0" w:color="auto"/>
        <w:bottom w:val="none" w:sz="0" w:space="0" w:color="auto"/>
        <w:right w:val="none" w:sz="0" w:space="0" w:color="auto"/>
      </w:divBdr>
    </w:div>
    <w:div w:id="555554618">
      <w:bodyDiv w:val="1"/>
      <w:marLeft w:val="0"/>
      <w:marRight w:val="0"/>
      <w:marTop w:val="0"/>
      <w:marBottom w:val="0"/>
      <w:divBdr>
        <w:top w:val="none" w:sz="0" w:space="0" w:color="auto"/>
        <w:left w:val="none" w:sz="0" w:space="0" w:color="auto"/>
        <w:bottom w:val="none" w:sz="0" w:space="0" w:color="auto"/>
        <w:right w:val="none" w:sz="0" w:space="0" w:color="auto"/>
      </w:divBdr>
    </w:div>
    <w:div w:id="602490993">
      <w:bodyDiv w:val="1"/>
      <w:marLeft w:val="0"/>
      <w:marRight w:val="0"/>
      <w:marTop w:val="0"/>
      <w:marBottom w:val="0"/>
      <w:divBdr>
        <w:top w:val="none" w:sz="0" w:space="0" w:color="auto"/>
        <w:left w:val="none" w:sz="0" w:space="0" w:color="auto"/>
        <w:bottom w:val="none" w:sz="0" w:space="0" w:color="auto"/>
        <w:right w:val="none" w:sz="0" w:space="0" w:color="auto"/>
      </w:divBdr>
    </w:div>
    <w:div w:id="615988452">
      <w:bodyDiv w:val="1"/>
      <w:marLeft w:val="0"/>
      <w:marRight w:val="0"/>
      <w:marTop w:val="0"/>
      <w:marBottom w:val="0"/>
      <w:divBdr>
        <w:top w:val="none" w:sz="0" w:space="0" w:color="auto"/>
        <w:left w:val="none" w:sz="0" w:space="0" w:color="auto"/>
        <w:bottom w:val="none" w:sz="0" w:space="0" w:color="auto"/>
        <w:right w:val="none" w:sz="0" w:space="0" w:color="auto"/>
      </w:divBdr>
    </w:div>
    <w:div w:id="698242257">
      <w:bodyDiv w:val="1"/>
      <w:marLeft w:val="0"/>
      <w:marRight w:val="0"/>
      <w:marTop w:val="0"/>
      <w:marBottom w:val="0"/>
      <w:divBdr>
        <w:top w:val="none" w:sz="0" w:space="0" w:color="auto"/>
        <w:left w:val="none" w:sz="0" w:space="0" w:color="auto"/>
        <w:bottom w:val="none" w:sz="0" w:space="0" w:color="auto"/>
        <w:right w:val="none" w:sz="0" w:space="0" w:color="auto"/>
      </w:divBdr>
    </w:div>
    <w:div w:id="704018383">
      <w:bodyDiv w:val="1"/>
      <w:marLeft w:val="0"/>
      <w:marRight w:val="0"/>
      <w:marTop w:val="0"/>
      <w:marBottom w:val="0"/>
      <w:divBdr>
        <w:top w:val="none" w:sz="0" w:space="0" w:color="auto"/>
        <w:left w:val="none" w:sz="0" w:space="0" w:color="auto"/>
        <w:bottom w:val="none" w:sz="0" w:space="0" w:color="auto"/>
        <w:right w:val="none" w:sz="0" w:space="0" w:color="auto"/>
      </w:divBdr>
    </w:div>
    <w:div w:id="755323038">
      <w:bodyDiv w:val="1"/>
      <w:marLeft w:val="0"/>
      <w:marRight w:val="0"/>
      <w:marTop w:val="0"/>
      <w:marBottom w:val="0"/>
      <w:divBdr>
        <w:top w:val="none" w:sz="0" w:space="0" w:color="auto"/>
        <w:left w:val="none" w:sz="0" w:space="0" w:color="auto"/>
        <w:bottom w:val="none" w:sz="0" w:space="0" w:color="auto"/>
        <w:right w:val="none" w:sz="0" w:space="0" w:color="auto"/>
      </w:divBdr>
    </w:div>
    <w:div w:id="762455572">
      <w:bodyDiv w:val="1"/>
      <w:marLeft w:val="0"/>
      <w:marRight w:val="0"/>
      <w:marTop w:val="0"/>
      <w:marBottom w:val="0"/>
      <w:divBdr>
        <w:top w:val="none" w:sz="0" w:space="0" w:color="auto"/>
        <w:left w:val="none" w:sz="0" w:space="0" w:color="auto"/>
        <w:bottom w:val="none" w:sz="0" w:space="0" w:color="auto"/>
        <w:right w:val="none" w:sz="0" w:space="0" w:color="auto"/>
      </w:divBdr>
    </w:div>
    <w:div w:id="762460014">
      <w:bodyDiv w:val="1"/>
      <w:marLeft w:val="0"/>
      <w:marRight w:val="0"/>
      <w:marTop w:val="0"/>
      <w:marBottom w:val="0"/>
      <w:divBdr>
        <w:top w:val="none" w:sz="0" w:space="0" w:color="auto"/>
        <w:left w:val="none" w:sz="0" w:space="0" w:color="auto"/>
        <w:bottom w:val="none" w:sz="0" w:space="0" w:color="auto"/>
        <w:right w:val="none" w:sz="0" w:space="0" w:color="auto"/>
      </w:divBdr>
    </w:div>
    <w:div w:id="895360245">
      <w:bodyDiv w:val="1"/>
      <w:marLeft w:val="0"/>
      <w:marRight w:val="0"/>
      <w:marTop w:val="0"/>
      <w:marBottom w:val="0"/>
      <w:divBdr>
        <w:top w:val="none" w:sz="0" w:space="0" w:color="auto"/>
        <w:left w:val="none" w:sz="0" w:space="0" w:color="auto"/>
        <w:bottom w:val="none" w:sz="0" w:space="0" w:color="auto"/>
        <w:right w:val="none" w:sz="0" w:space="0" w:color="auto"/>
      </w:divBdr>
    </w:div>
    <w:div w:id="917859155">
      <w:bodyDiv w:val="1"/>
      <w:marLeft w:val="0"/>
      <w:marRight w:val="0"/>
      <w:marTop w:val="0"/>
      <w:marBottom w:val="0"/>
      <w:divBdr>
        <w:top w:val="none" w:sz="0" w:space="0" w:color="auto"/>
        <w:left w:val="none" w:sz="0" w:space="0" w:color="auto"/>
        <w:bottom w:val="none" w:sz="0" w:space="0" w:color="auto"/>
        <w:right w:val="none" w:sz="0" w:space="0" w:color="auto"/>
      </w:divBdr>
    </w:div>
    <w:div w:id="952008563">
      <w:bodyDiv w:val="1"/>
      <w:marLeft w:val="0"/>
      <w:marRight w:val="0"/>
      <w:marTop w:val="0"/>
      <w:marBottom w:val="0"/>
      <w:divBdr>
        <w:top w:val="none" w:sz="0" w:space="0" w:color="auto"/>
        <w:left w:val="none" w:sz="0" w:space="0" w:color="auto"/>
        <w:bottom w:val="none" w:sz="0" w:space="0" w:color="auto"/>
        <w:right w:val="none" w:sz="0" w:space="0" w:color="auto"/>
      </w:divBdr>
    </w:div>
    <w:div w:id="1063212521">
      <w:bodyDiv w:val="1"/>
      <w:marLeft w:val="0"/>
      <w:marRight w:val="0"/>
      <w:marTop w:val="0"/>
      <w:marBottom w:val="0"/>
      <w:divBdr>
        <w:top w:val="none" w:sz="0" w:space="0" w:color="auto"/>
        <w:left w:val="none" w:sz="0" w:space="0" w:color="auto"/>
        <w:bottom w:val="none" w:sz="0" w:space="0" w:color="auto"/>
        <w:right w:val="none" w:sz="0" w:space="0" w:color="auto"/>
      </w:divBdr>
    </w:div>
    <w:div w:id="1086532016">
      <w:bodyDiv w:val="1"/>
      <w:marLeft w:val="0"/>
      <w:marRight w:val="0"/>
      <w:marTop w:val="0"/>
      <w:marBottom w:val="0"/>
      <w:divBdr>
        <w:top w:val="none" w:sz="0" w:space="0" w:color="auto"/>
        <w:left w:val="none" w:sz="0" w:space="0" w:color="auto"/>
        <w:bottom w:val="none" w:sz="0" w:space="0" w:color="auto"/>
        <w:right w:val="none" w:sz="0" w:space="0" w:color="auto"/>
      </w:divBdr>
    </w:div>
    <w:div w:id="1137187573">
      <w:bodyDiv w:val="1"/>
      <w:marLeft w:val="0"/>
      <w:marRight w:val="0"/>
      <w:marTop w:val="0"/>
      <w:marBottom w:val="0"/>
      <w:divBdr>
        <w:top w:val="none" w:sz="0" w:space="0" w:color="auto"/>
        <w:left w:val="none" w:sz="0" w:space="0" w:color="auto"/>
        <w:bottom w:val="none" w:sz="0" w:space="0" w:color="auto"/>
        <w:right w:val="none" w:sz="0" w:space="0" w:color="auto"/>
      </w:divBdr>
    </w:div>
    <w:div w:id="1162546757">
      <w:bodyDiv w:val="1"/>
      <w:marLeft w:val="0"/>
      <w:marRight w:val="0"/>
      <w:marTop w:val="0"/>
      <w:marBottom w:val="0"/>
      <w:divBdr>
        <w:top w:val="none" w:sz="0" w:space="0" w:color="auto"/>
        <w:left w:val="none" w:sz="0" w:space="0" w:color="auto"/>
        <w:bottom w:val="none" w:sz="0" w:space="0" w:color="auto"/>
        <w:right w:val="none" w:sz="0" w:space="0" w:color="auto"/>
      </w:divBdr>
    </w:div>
    <w:div w:id="1170801131">
      <w:bodyDiv w:val="1"/>
      <w:marLeft w:val="0"/>
      <w:marRight w:val="0"/>
      <w:marTop w:val="0"/>
      <w:marBottom w:val="0"/>
      <w:divBdr>
        <w:top w:val="none" w:sz="0" w:space="0" w:color="auto"/>
        <w:left w:val="none" w:sz="0" w:space="0" w:color="auto"/>
        <w:bottom w:val="none" w:sz="0" w:space="0" w:color="auto"/>
        <w:right w:val="none" w:sz="0" w:space="0" w:color="auto"/>
      </w:divBdr>
    </w:div>
    <w:div w:id="1173881515">
      <w:bodyDiv w:val="1"/>
      <w:marLeft w:val="0"/>
      <w:marRight w:val="0"/>
      <w:marTop w:val="0"/>
      <w:marBottom w:val="0"/>
      <w:divBdr>
        <w:top w:val="none" w:sz="0" w:space="0" w:color="auto"/>
        <w:left w:val="none" w:sz="0" w:space="0" w:color="auto"/>
        <w:bottom w:val="none" w:sz="0" w:space="0" w:color="auto"/>
        <w:right w:val="none" w:sz="0" w:space="0" w:color="auto"/>
      </w:divBdr>
    </w:div>
    <w:div w:id="1243565254">
      <w:bodyDiv w:val="1"/>
      <w:marLeft w:val="0"/>
      <w:marRight w:val="0"/>
      <w:marTop w:val="0"/>
      <w:marBottom w:val="0"/>
      <w:divBdr>
        <w:top w:val="none" w:sz="0" w:space="0" w:color="auto"/>
        <w:left w:val="none" w:sz="0" w:space="0" w:color="auto"/>
        <w:bottom w:val="none" w:sz="0" w:space="0" w:color="auto"/>
        <w:right w:val="none" w:sz="0" w:space="0" w:color="auto"/>
      </w:divBdr>
    </w:div>
    <w:div w:id="1270820296">
      <w:bodyDiv w:val="1"/>
      <w:marLeft w:val="0"/>
      <w:marRight w:val="0"/>
      <w:marTop w:val="0"/>
      <w:marBottom w:val="0"/>
      <w:divBdr>
        <w:top w:val="none" w:sz="0" w:space="0" w:color="auto"/>
        <w:left w:val="none" w:sz="0" w:space="0" w:color="auto"/>
        <w:bottom w:val="none" w:sz="0" w:space="0" w:color="auto"/>
        <w:right w:val="none" w:sz="0" w:space="0" w:color="auto"/>
      </w:divBdr>
    </w:div>
    <w:div w:id="1290359950">
      <w:bodyDiv w:val="1"/>
      <w:marLeft w:val="0"/>
      <w:marRight w:val="0"/>
      <w:marTop w:val="0"/>
      <w:marBottom w:val="0"/>
      <w:divBdr>
        <w:top w:val="none" w:sz="0" w:space="0" w:color="auto"/>
        <w:left w:val="none" w:sz="0" w:space="0" w:color="auto"/>
        <w:bottom w:val="none" w:sz="0" w:space="0" w:color="auto"/>
        <w:right w:val="none" w:sz="0" w:space="0" w:color="auto"/>
      </w:divBdr>
    </w:div>
    <w:div w:id="1296713391">
      <w:bodyDiv w:val="1"/>
      <w:marLeft w:val="0"/>
      <w:marRight w:val="0"/>
      <w:marTop w:val="0"/>
      <w:marBottom w:val="0"/>
      <w:divBdr>
        <w:top w:val="none" w:sz="0" w:space="0" w:color="auto"/>
        <w:left w:val="none" w:sz="0" w:space="0" w:color="auto"/>
        <w:bottom w:val="none" w:sz="0" w:space="0" w:color="auto"/>
        <w:right w:val="none" w:sz="0" w:space="0" w:color="auto"/>
      </w:divBdr>
    </w:div>
    <w:div w:id="1347513221">
      <w:bodyDiv w:val="1"/>
      <w:marLeft w:val="0"/>
      <w:marRight w:val="0"/>
      <w:marTop w:val="0"/>
      <w:marBottom w:val="0"/>
      <w:divBdr>
        <w:top w:val="none" w:sz="0" w:space="0" w:color="auto"/>
        <w:left w:val="none" w:sz="0" w:space="0" w:color="auto"/>
        <w:bottom w:val="none" w:sz="0" w:space="0" w:color="auto"/>
        <w:right w:val="none" w:sz="0" w:space="0" w:color="auto"/>
      </w:divBdr>
    </w:div>
    <w:div w:id="1349915350">
      <w:bodyDiv w:val="1"/>
      <w:marLeft w:val="0"/>
      <w:marRight w:val="0"/>
      <w:marTop w:val="0"/>
      <w:marBottom w:val="0"/>
      <w:divBdr>
        <w:top w:val="none" w:sz="0" w:space="0" w:color="auto"/>
        <w:left w:val="none" w:sz="0" w:space="0" w:color="auto"/>
        <w:bottom w:val="none" w:sz="0" w:space="0" w:color="auto"/>
        <w:right w:val="none" w:sz="0" w:space="0" w:color="auto"/>
      </w:divBdr>
    </w:div>
    <w:div w:id="1360351215">
      <w:bodyDiv w:val="1"/>
      <w:marLeft w:val="0"/>
      <w:marRight w:val="0"/>
      <w:marTop w:val="0"/>
      <w:marBottom w:val="0"/>
      <w:divBdr>
        <w:top w:val="none" w:sz="0" w:space="0" w:color="auto"/>
        <w:left w:val="none" w:sz="0" w:space="0" w:color="auto"/>
        <w:bottom w:val="none" w:sz="0" w:space="0" w:color="auto"/>
        <w:right w:val="none" w:sz="0" w:space="0" w:color="auto"/>
      </w:divBdr>
    </w:div>
    <w:div w:id="1461412599">
      <w:bodyDiv w:val="1"/>
      <w:marLeft w:val="0"/>
      <w:marRight w:val="0"/>
      <w:marTop w:val="0"/>
      <w:marBottom w:val="0"/>
      <w:divBdr>
        <w:top w:val="none" w:sz="0" w:space="0" w:color="auto"/>
        <w:left w:val="none" w:sz="0" w:space="0" w:color="auto"/>
        <w:bottom w:val="none" w:sz="0" w:space="0" w:color="auto"/>
        <w:right w:val="none" w:sz="0" w:space="0" w:color="auto"/>
      </w:divBdr>
    </w:div>
    <w:div w:id="1497266059">
      <w:bodyDiv w:val="1"/>
      <w:marLeft w:val="0"/>
      <w:marRight w:val="0"/>
      <w:marTop w:val="0"/>
      <w:marBottom w:val="0"/>
      <w:divBdr>
        <w:top w:val="none" w:sz="0" w:space="0" w:color="auto"/>
        <w:left w:val="none" w:sz="0" w:space="0" w:color="auto"/>
        <w:bottom w:val="none" w:sz="0" w:space="0" w:color="auto"/>
        <w:right w:val="none" w:sz="0" w:space="0" w:color="auto"/>
      </w:divBdr>
    </w:div>
    <w:div w:id="1526285988">
      <w:bodyDiv w:val="1"/>
      <w:marLeft w:val="0"/>
      <w:marRight w:val="0"/>
      <w:marTop w:val="0"/>
      <w:marBottom w:val="0"/>
      <w:divBdr>
        <w:top w:val="none" w:sz="0" w:space="0" w:color="auto"/>
        <w:left w:val="none" w:sz="0" w:space="0" w:color="auto"/>
        <w:bottom w:val="none" w:sz="0" w:space="0" w:color="auto"/>
        <w:right w:val="none" w:sz="0" w:space="0" w:color="auto"/>
      </w:divBdr>
    </w:div>
    <w:div w:id="1531722560">
      <w:bodyDiv w:val="1"/>
      <w:marLeft w:val="0"/>
      <w:marRight w:val="0"/>
      <w:marTop w:val="0"/>
      <w:marBottom w:val="0"/>
      <w:divBdr>
        <w:top w:val="none" w:sz="0" w:space="0" w:color="auto"/>
        <w:left w:val="none" w:sz="0" w:space="0" w:color="auto"/>
        <w:bottom w:val="none" w:sz="0" w:space="0" w:color="auto"/>
        <w:right w:val="none" w:sz="0" w:space="0" w:color="auto"/>
      </w:divBdr>
    </w:div>
    <w:div w:id="1586693313">
      <w:bodyDiv w:val="1"/>
      <w:marLeft w:val="0"/>
      <w:marRight w:val="0"/>
      <w:marTop w:val="0"/>
      <w:marBottom w:val="0"/>
      <w:divBdr>
        <w:top w:val="none" w:sz="0" w:space="0" w:color="auto"/>
        <w:left w:val="none" w:sz="0" w:space="0" w:color="auto"/>
        <w:bottom w:val="none" w:sz="0" w:space="0" w:color="auto"/>
        <w:right w:val="none" w:sz="0" w:space="0" w:color="auto"/>
      </w:divBdr>
    </w:div>
    <w:div w:id="1596523155">
      <w:bodyDiv w:val="1"/>
      <w:marLeft w:val="0"/>
      <w:marRight w:val="0"/>
      <w:marTop w:val="0"/>
      <w:marBottom w:val="0"/>
      <w:divBdr>
        <w:top w:val="none" w:sz="0" w:space="0" w:color="auto"/>
        <w:left w:val="none" w:sz="0" w:space="0" w:color="auto"/>
        <w:bottom w:val="none" w:sz="0" w:space="0" w:color="auto"/>
        <w:right w:val="none" w:sz="0" w:space="0" w:color="auto"/>
      </w:divBdr>
    </w:div>
    <w:div w:id="1632665190">
      <w:bodyDiv w:val="1"/>
      <w:marLeft w:val="0"/>
      <w:marRight w:val="0"/>
      <w:marTop w:val="0"/>
      <w:marBottom w:val="0"/>
      <w:divBdr>
        <w:top w:val="none" w:sz="0" w:space="0" w:color="auto"/>
        <w:left w:val="none" w:sz="0" w:space="0" w:color="auto"/>
        <w:bottom w:val="none" w:sz="0" w:space="0" w:color="auto"/>
        <w:right w:val="none" w:sz="0" w:space="0" w:color="auto"/>
      </w:divBdr>
    </w:div>
    <w:div w:id="1653829251">
      <w:bodyDiv w:val="1"/>
      <w:marLeft w:val="0"/>
      <w:marRight w:val="0"/>
      <w:marTop w:val="0"/>
      <w:marBottom w:val="0"/>
      <w:divBdr>
        <w:top w:val="none" w:sz="0" w:space="0" w:color="auto"/>
        <w:left w:val="none" w:sz="0" w:space="0" w:color="auto"/>
        <w:bottom w:val="none" w:sz="0" w:space="0" w:color="auto"/>
        <w:right w:val="none" w:sz="0" w:space="0" w:color="auto"/>
      </w:divBdr>
    </w:div>
    <w:div w:id="1660037030">
      <w:bodyDiv w:val="1"/>
      <w:marLeft w:val="0"/>
      <w:marRight w:val="0"/>
      <w:marTop w:val="0"/>
      <w:marBottom w:val="0"/>
      <w:divBdr>
        <w:top w:val="none" w:sz="0" w:space="0" w:color="auto"/>
        <w:left w:val="none" w:sz="0" w:space="0" w:color="auto"/>
        <w:bottom w:val="none" w:sz="0" w:space="0" w:color="auto"/>
        <w:right w:val="none" w:sz="0" w:space="0" w:color="auto"/>
      </w:divBdr>
    </w:div>
    <w:div w:id="1682513376">
      <w:bodyDiv w:val="1"/>
      <w:marLeft w:val="0"/>
      <w:marRight w:val="0"/>
      <w:marTop w:val="0"/>
      <w:marBottom w:val="0"/>
      <w:divBdr>
        <w:top w:val="none" w:sz="0" w:space="0" w:color="auto"/>
        <w:left w:val="none" w:sz="0" w:space="0" w:color="auto"/>
        <w:bottom w:val="none" w:sz="0" w:space="0" w:color="auto"/>
        <w:right w:val="none" w:sz="0" w:space="0" w:color="auto"/>
      </w:divBdr>
    </w:div>
    <w:div w:id="1691254254">
      <w:bodyDiv w:val="1"/>
      <w:marLeft w:val="0"/>
      <w:marRight w:val="0"/>
      <w:marTop w:val="0"/>
      <w:marBottom w:val="0"/>
      <w:divBdr>
        <w:top w:val="none" w:sz="0" w:space="0" w:color="auto"/>
        <w:left w:val="none" w:sz="0" w:space="0" w:color="auto"/>
        <w:bottom w:val="none" w:sz="0" w:space="0" w:color="auto"/>
        <w:right w:val="none" w:sz="0" w:space="0" w:color="auto"/>
      </w:divBdr>
    </w:div>
    <w:div w:id="1710570340">
      <w:bodyDiv w:val="1"/>
      <w:marLeft w:val="0"/>
      <w:marRight w:val="0"/>
      <w:marTop w:val="0"/>
      <w:marBottom w:val="0"/>
      <w:divBdr>
        <w:top w:val="none" w:sz="0" w:space="0" w:color="auto"/>
        <w:left w:val="none" w:sz="0" w:space="0" w:color="auto"/>
        <w:bottom w:val="none" w:sz="0" w:space="0" w:color="auto"/>
        <w:right w:val="none" w:sz="0" w:space="0" w:color="auto"/>
      </w:divBdr>
    </w:div>
    <w:div w:id="1767116669">
      <w:bodyDiv w:val="1"/>
      <w:marLeft w:val="0"/>
      <w:marRight w:val="0"/>
      <w:marTop w:val="0"/>
      <w:marBottom w:val="0"/>
      <w:divBdr>
        <w:top w:val="none" w:sz="0" w:space="0" w:color="auto"/>
        <w:left w:val="none" w:sz="0" w:space="0" w:color="auto"/>
        <w:bottom w:val="none" w:sz="0" w:space="0" w:color="auto"/>
        <w:right w:val="none" w:sz="0" w:space="0" w:color="auto"/>
      </w:divBdr>
    </w:div>
    <w:div w:id="1768456145">
      <w:bodyDiv w:val="1"/>
      <w:marLeft w:val="0"/>
      <w:marRight w:val="0"/>
      <w:marTop w:val="0"/>
      <w:marBottom w:val="0"/>
      <w:divBdr>
        <w:top w:val="none" w:sz="0" w:space="0" w:color="auto"/>
        <w:left w:val="none" w:sz="0" w:space="0" w:color="auto"/>
        <w:bottom w:val="none" w:sz="0" w:space="0" w:color="auto"/>
        <w:right w:val="none" w:sz="0" w:space="0" w:color="auto"/>
      </w:divBdr>
    </w:div>
    <w:div w:id="1773620887">
      <w:bodyDiv w:val="1"/>
      <w:marLeft w:val="0"/>
      <w:marRight w:val="0"/>
      <w:marTop w:val="0"/>
      <w:marBottom w:val="0"/>
      <w:divBdr>
        <w:top w:val="none" w:sz="0" w:space="0" w:color="auto"/>
        <w:left w:val="none" w:sz="0" w:space="0" w:color="auto"/>
        <w:bottom w:val="none" w:sz="0" w:space="0" w:color="auto"/>
        <w:right w:val="none" w:sz="0" w:space="0" w:color="auto"/>
      </w:divBdr>
    </w:div>
    <w:div w:id="1851480441">
      <w:bodyDiv w:val="1"/>
      <w:marLeft w:val="0"/>
      <w:marRight w:val="0"/>
      <w:marTop w:val="0"/>
      <w:marBottom w:val="0"/>
      <w:divBdr>
        <w:top w:val="none" w:sz="0" w:space="0" w:color="auto"/>
        <w:left w:val="none" w:sz="0" w:space="0" w:color="auto"/>
        <w:bottom w:val="none" w:sz="0" w:space="0" w:color="auto"/>
        <w:right w:val="none" w:sz="0" w:space="0" w:color="auto"/>
      </w:divBdr>
    </w:div>
    <w:div w:id="1869180741">
      <w:bodyDiv w:val="1"/>
      <w:marLeft w:val="0"/>
      <w:marRight w:val="0"/>
      <w:marTop w:val="0"/>
      <w:marBottom w:val="0"/>
      <w:divBdr>
        <w:top w:val="none" w:sz="0" w:space="0" w:color="auto"/>
        <w:left w:val="none" w:sz="0" w:space="0" w:color="auto"/>
        <w:bottom w:val="none" w:sz="0" w:space="0" w:color="auto"/>
        <w:right w:val="none" w:sz="0" w:space="0" w:color="auto"/>
      </w:divBdr>
    </w:div>
    <w:div w:id="1902708291">
      <w:bodyDiv w:val="1"/>
      <w:marLeft w:val="0"/>
      <w:marRight w:val="0"/>
      <w:marTop w:val="0"/>
      <w:marBottom w:val="0"/>
      <w:divBdr>
        <w:top w:val="none" w:sz="0" w:space="0" w:color="auto"/>
        <w:left w:val="none" w:sz="0" w:space="0" w:color="auto"/>
        <w:bottom w:val="none" w:sz="0" w:space="0" w:color="auto"/>
        <w:right w:val="none" w:sz="0" w:space="0" w:color="auto"/>
      </w:divBdr>
    </w:div>
    <w:div w:id="1989087671">
      <w:bodyDiv w:val="1"/>
      <w:marLeft w:val="0"/>
      <w:marRight w:val="0"/>
      <w:marTop w:val="0"/>
      <w:marBottom w:val="0"/>
      <w:divBdr>
        <w:top w:val="none" w:sz="0" w:space="0" w:color="auto"/>
        <w:left w:val="none" w:sz="0" w:space="0" w:color="auto"/>
        <w:bottom w:val="none" w:sz="0" w:space="0" w:color="auto"/>
        <w:right w:val="none" w:sz="0" w:space="0" w:color="auto"/>
      </w:divBdr>
    </w:div>
    <w:div w:id="2078553137">
      <w:bodyDiv w:val="1"/>
      <w:marLeft w:val="0"/>
      <w:marRight w:val="0"/>
      <w:marTop w:val="0"/>
      <w:marBottom w:val="0"/>
      <w:divBdr>
        <w:top w:val="none" w:sz="0" w:space="0" w:color="auto"/>
        <w:left w:val="none" w:sz="0" w:space="0" w:color="auto"/>
        <w:bottom w:val="none" w:sz="0" w:space="0" w:color="auto"/>
        <w:right w:val="none" w:sz="0" w:space="0" w:color="auto"/>
      </w:divBdr>
    </w:div>
    <w:div w:id="2126347907">
      <w:bodyDiv w:val="1"/>
      <w:marLeft w:val="0"/>
      <w:marRight w:val="0"/>
      <w:marTop w:val="0"/>
      <w:marBottom w:val="0"/>
      <w:divBdr>
        <w:top w:val="none" w:sz="0" w:space="0" w:color="auto"/>
        <w:left w:val="none" w:sz="0" w:space="0" w:color="auto"/>
        <w:bottom w:val="none" w:sz="0" w:space="0" w:color="auto"/>
        <w:right w:val="none" w:sz="0" w:space="0" w:color="auto"/>
      </w:divBdr>
    </w:div>
    <w:div w:id="21415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s://www.explore.ms/Navigation.aspx?Start=Programs.SPLA.Agreements" TargetMode="External"/><Relationship Id="rId39" Type="http://schemas.openxmlformats.org/officeDocument/2006/relationships/hyperlink" Target="http://go.microsoft.com/fwlink/?linkid=39157" TargetMode="External"/><Relationship Id="rId21" Type="http://schemas.openxmlformats.org/officeDocument/2006/relationships/hyperlink" Target="http://www.microsoft.com/licensing/existing-customers/product-activation.aspx" TargetMode="External"/><Relationship Id="rId34" Type="http://schemas.openxmlformats.org/officeDocument/2006/relationships/hyperlink" Target="https://www.explore.ms/Navigation.aspx?Start=Programs.SPLA.Agreements" TargetMode="External"/><Relationship Id="rId42" Type="http://schemas.openxmlformats.org/officeDocument/2006/relationships/footer" Target="footer6.xml"/><Relationship Id="rId47" Type="http://schemas.openxmlformats.org/officeDocument/2006/relationships/hyperlink" Target="file:///C:\E\MS_Redmond\SPUR\201204\JPN\ServicesProviderUseRights(Worldwide)(English)(April2012)CR.doc" TargetMode="External"/><Relationship Id="rId50" Type="http://schemas.openxmlformats.org/officeDocument/2006/relationships/hyperlink" Target="https://www.explore.ms/Navigation.aspx?Start=Programs.SPLA.Agreements" TargetMode="External"/><Relationship Id="rId55" Type="http://schemas.openxmlformats.org/officeDocument/2006/relationships/hyperlink" Target="file:///C:\Users\justinke\AppData\Local\Microsoft\Windows\Temporary%20Internet%20Files\Content.Outlook\QJOC1PPH\www.microsoft.com" TargetMode="External"/><Relationship Id="rId63" Type="http://schemas.openxmlformats.org/officeDocument/2006/relationships/hyperlink" Target="http://www.microsoft.com/dynamics/en/us/products/sl-availability.aspx" TargetMode="External"/><Relationship Id="rId68" Type="http://schemas.openxmlformats.org/officeDocument/2006/relationships/hyperlink" Target="http://go.microsoft.com/fwlink/?LinkId=247624" TargetMode="External"/><Relationship Id="rId76" Type="http://schemas.openxmlformats.org/officeDocument/2006/relationships/hyperlink" Target="http://go.microsoft.com/fwlink/?LinkId=247624" TargetMode="External"/><Relationship Id="rId84" Type="http://schemas.openxmlformats.org/officeDocument/2006/relationships/hyperlink" Target="http://go.microsoft.com/?linkid=9710837" TargetMode="External"/><Relationship Id="rId89" Type="http://schemas.openxmlformats.org/officeDocument/2006/relationships/hyperlink" Target="https://www.yammer.com/about/privacy/" TargetMode="External"/><Relationship Id="rId7" Type="http://schemas.openxmlformats.org/officeDocument/2006/relationships/endnotes" Target="endnotes.xml"/><Relationship Id="rId71" Type="http://schemas.openxmlformats.org/officeDocument/2006/relationships/hyperlink" Target="http://go.microsoft.com/fwlink/?LinkId=247624"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www.microsoft.com/dynamics/en/us/products/gp-availability.aspx" TargetMode="External"/><Relationship Id="rId11" Type="http://schemas.openxmlformats.org/officeDocument/2006/relationships/image" Target="media/image2.png"/><Relationship Id="rId24" Type="http://schemas.openxmlformats.org/officeDocument/2006/relationships/footer" Target="footer4.xml"/><Relationship Id="rId32" Type="http://schemas.openxmlformats.org/officeDocument/2006/relationships/hyperlink" Target="http://www.microsoft.com/dynamics/en/us/products/nav-availability.aspx" TargetMode="External"/><Relationship Id="rId37" Type="http://schemas.openxmlformats.org/officeDocument/2006/relationships/hyperlink" Target="http://go.microsoft.com/?linkid=9710837" TargetMode="External"/><Relationship Id="rId40" Type="http://schemas.openxmlformats.org/officeDocument/2006/relationships/hyperlink" Target="http://go.microsoft.com/fwlink/?linkid=96551" TargetMode="External"/><Relationship Id="rId45" Type="http://schemas.openxmlformats.org/officeDocument/2006/relationships/hyperlink" Target="file:///C:\E\MS_Redmond\SPUR\201204\JPN\ServicesProviderUseRights(Worldwide)(English)(April2012)CR.doc" TargetMode="External"/><Relationship Id="rId53" Type="http://schemas.openxmlformats.org/officeDocument/2006/relationships/hyperlink" Target="http://www.microsoft.com/en-us/dynamics/erp-explore-ax-capabilities.aspx" TargetMode="External"/><Relationship Id="rId58" Type="http://schemas.openxmlformats.org/officeDocument/2006/relationships/hyperlink" Target="http://www.microsoft.com/dynamics/en/us/products/gp-availability.aspx" TargetMode="External"/><Relationship Id="rId66" Type="http://schemas.openxmlformats.org/officeDocument/2006/relationships/hyperlink" Target="http://go.microsoft.com/fwlink/?LinkId=247624" TargetMode="External"/><Relationship Id="rId74" Type="http://schemas.openxmlformats.org/officeDocument/2006/relationships/hyperlink" Target="file:///C:\Users\justinmo\AppData\Local\Microsoft\Windows\Temporary%20Internet%20Files\Content.Outlook\X6B5I1NF\ServicesProviderUseRights(Worldwide)(Japanese)(April2013)(IU)%20(2).docx" TargetMode="External"/><Relationship Id="rId79" Type="http://schemas.openxmlformats.org/officeDocument/2006/relationships/footer" Target="footer8.xml"/><Relationship Id="rId87" Type="http://schemas.openxmlformats.org/officeDocument/2006/relationships/hyperlink" Target="http://www.mpegla.com/index1.cfm" TargetMode="External"/><Relationship Id="rId5" Type="http://schemas.openxmlformats.org/officeDocument/2006/relationships/webSettings" Target="webSettings.xml"/><Relationship Id="rId61" Type="http://schemas.openxmlformats.org/officeDocument/2006/relationships/hyperlink" Target="http://www.microsoft.com/dynamics/en/us/products/nav-availability.aspx" TargetMode="External"/><Relationship Id="rId82" Type="http://schemas.openxmlformats.org/officeDocument/2006/relationships/hyperlink" Target="http://go.microsoft.com/fwlink/?LinkId=290987" TargetMode="External"/><Relationship Id="rId90" Type="http://schemas.openxmlformats.org/officeDocument/2006/relationships/footer" Target="footer9.xml"/><Relationship Id="rId19" Type="http://schemas.openxmlformats.org/officeDocument/2006/relationships/header" Target="header5.xml"/><Relationship Id="rId14" Type="http://schemas.openxmlformats.org/officeDocument/2006/relationships/header" Target="header3.xml"/><Relationship Id="rId22" Type="http://schemas.openxmlformats.org/officeDocument/2006/relationships/hyperlink" Target="http://go.microsoft.com/fwlink/?LinkID=66406&amp;clcid=0x409" TargetMode="External"/><Relationship Id="rId27" Type="http://schemas.openxmlformats.org/officeDocument/2006/relationships/hyperlink" Target="https://mbs.microsoft.com/partnersource/partneressentials/pllp" TargetMode="External"/><Relationship Id="rId30" Type="http://schemas.openxmlformats.org/officeDocument/2006/relationships/hyperlink" Target="https://mbs.microsoft.com/partnersource/partneressentials/pllp" TargetMode="External"/><Relationship Id="rId35" Type="http://schemas.openxmlformats.org/officeDocument/2006/relationships/hyperlink" Target="http://www.microsoft.com/dynamics/en/us/products/sl-availability.aspx" TargetMode="External"/><Relationship Id="rId43" Type="http://schemas.openxmlformats.org/officeDocument/2006/relationships/hyperlink" Target="file:///C:\E\MS_Redmond\SPUR\201204\JPN\ServicesProviderUseRights(Worldwide)(English)(April2012)CR.doc" TargetMode="External"/><Relationship Id="rId48" Type="http://schemas.openxmlformats.org/officeDocument/2006/relationships/hyperlink" Target="file:///C:\E\MS_Redmond\SPUR\201204\JPN\ServicesProviderUseRights(Worldwide)(English)(April2012)CR.doc" TargetMode="External"/><Relationship Id="rId56" Type="http://schemas.openxmlformats.org/officeDocument/2006/relationships/hyperlink" Target="http://www.microsoft.com/en-us/dynamics/erp-buy-ax-software.aspx" TargetMode="External"/><Relationship Id="rId64" Type="http://schemas.openxmlformats.org/officeDocument/2006/relationships/hyperlink" Target="https://mbs.microsoft.com/partnersource/partneressentials/pllp" TargetMode="External"/><Relationship Id="rId69" Type="http://schemas.openxmlformats.org/officeDocument/2006/relationships/hyperlink" Target="http://go.microsoft.com/fwlink/?LinkId=247624" TargetMode="External"/><Relationship Id="rId77" Type="http://schemas.openxmlformats.org/officeDocument/2006/relationships/hyperlink" Target="http://go.microsoft.com/fwlink/?LinkId=247624" TargetMode="External"/><Relationship Id="rId8" Type="http://schemas.openxmlformats.org/officeDocument/2006/relationships/image" Target="media/image1.png"/><Relationship Id="rId51" Type="http://schemas.openxmlformats.org/officeDocument/2006/relationships/hyperlink" Target="http://go.microsoft.com/?linkid=9710837" TargetMode="External"/><Relationship Id="rId72" Type="http://schemas.openxmlformats.org/officeDocument/2006/relationships/hyperlink" Target="http://go.microsoft.com/fwlink/?LinkId=247624" TargetMode="External"/><Relationship Id="rId80" Type="http://schemas.openxmlformats.org/officeDocument/2006/relationships/hyperlink" Target="http://go.microsoft.com/fwlink/?LinkID=223678" TargetMode="External"/><Relationship Id="rId85" Type="http://schemas.openxmlformats.org/officeDocument/2006/relationships/hyperlink" Target="http://go.microsoft.com/fwlink/?LinkID=248686"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www.microsoftvolumelicensing.com/userights/DocumentSearch.aspx?Mode=3&amp;DocumentTypeId=2" TargetMode="External"/><Relationship Id="rId25" Type="http://schemas.openxmlformats.org/officeDocument/2006/relationships/footer" Target="footer5.xml"/><Relationship Id="rId33" Type="http://schemas.openxmlformats.org/officeDocument/2006/relationships/hyperlink" Target="https://mbs.microsoft.com/partnersource/partneressentials/pllp" TargetMode="External"/><Relationship Id="rId38" Type="http://schemas.openxmlformats.org/officeDocument/2006/relationships/hyperlink" Target="http://go.microsoft.com/?linkid=9710837" TargetMode="External"/><Relationship Id="rId46" Type="http://schemas.openxmlformats.org/officeDocument/2006/relationships/hyperlink" Target="file:///C:\E\MS_Redmond\SPUR\201204\JPN\ServicesProviderUseRights(Worldwide)(English)(April2012)CR.doc" TargetMode="External"/><Relationship Id="rId59" Type="http://schemas.openxmlformats.org/officeDocument/2006/relationships/hyperlink" Target="https://mbs.microsoft.com/partnersource/partneressentials/pllp" TargetMode="External"/><Relationship Id="rId67" Type="http://schemas.openxmlformats.org/officeDocument/2006/relationships/hyperlink" Target="http://go.microsoft.com/fwlink/?LinkId=247624" TargetMode="External"/><Relationship Id="rId20" Type="http://schemas.openxmlformats.org/officeDocument/2006/relationships/hyperlink" Target="http://www.microsoft.com/licensing" TargetMode="External"/><Relationship Id="rId41" Type="http://schemas.openxmlformats.org/officeDocument/2006/relationships/hyperlink" Target="http://go.microsoft.com/fwlink/?linkid=96552" TargetMode="External"/><Relationship Id="rId54" Type="http://schemas.openxmlformats.org/officeDocument/2006/relationships/hyperlink" Target="https://mbs.microsoft.com/partnersource/partneressentials/pllp" TargetMode="External"/><Relationship Id="rId62" Type="http://schemas.openxmlformats.org/officeDocument/2006/relationships/hyperlink" Target="https://mbs.microsoft.com/partnersource/partneressentials/pllp" TargetMode="External"/><Relationship Id="rId70" Type="http://schemas.openxmlformats.org/officeDocument/2006/relationships/hyperlink" Target="http://go.microsoft.com/fwlink/?LinkId=247624" TargetMode="External"/><Relationship Id="rId75" Type="http://schemas.openxmlformats.org/officeDocument/2006/relationships/hyperlink" Target="file:///C:\Users\justinmo\AppData\Local\Microsoft\Windows\Temporary%20Internet%20Files\Content.Outlook\X6B5I1NF\ServicesProviderUseRights(Worldwide)(Japanese)(April2013)(IU)%20(2).docx" TargetMode="External"/><Relationship Id="rId83" Type="http://schemas.openxmlformats.org/officeDocument/2006/relationships/hyperlink" Target="http://go.microsoft.com/fwlink/?LinkId=290989" TargetMode="External"/><Relationship Id="rId88" Type="http://schemas.openxmlformats.org/officeDocument/2006/relationships/hyperlink" Target="https://www.yammer.com/about/terms/" TargetMode="External"/><Relationship Id="rId9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go.microsoft.com/fwlink/?LinkId=286955" TargetMode="External"/><Relationship Id="rId28" Type="http://schemas.openxmlformats.org/officeDocument/2006/relationships/hyperlink" Target="https://www.explore.ms/Navigation.aspx?Start=Programs.SPLA.Agreements" TargetMode="External"/><Relationship Id="rId36" Type="http://schemas.openxmlformats.org/officeDocument/2006/relationships/hyperlink" Target="https://mbs.microsoft.com/partnersource/partneressentials/pllp" TargetMode="External"/><Relationship Id="rId49" Type="http://schemas.openxmlformats.org/officeDocument/2006/relationships/footer" Target="footer7.xml"/><Relationship Id="rId57" Type="http://schemas.openxmlformats.org/officeDocument/2006/relationships/hyperlink" Target="file:///C:\E\MS_Redmond\SPUR\201301\JPN\ServicesProviderUseRights(Worldwide)(English)(January2013)(Final).doc" TargetMode="External"/><Relationship Id="rId10" Type="http://schemas.openxmlformats.org/officeDocument/2006/relationships/footer" Target="footer1.xml"/><Relationship Id="rId31" Type="http://schemas.openxmlformats.org/officeDocument/2006/relationships/hyperlink" Target="https://www.explore.ms/Navigation.aspx?Start=Programs.SPLA.Agreements" TargetMode="External"/><Relationship Id="rId44" Type="http://schemas.openxmlformats.org/officeDocument/2006/relationships/hyperlink" Target="http://go.microsoft.com/fwlink/?LinkID=229882" TargetMode="External"/><Relationship Id="rId52" Type="http://schemas.openxmlformats.org/officeDocument/2006/relationships/hyperlink" Target="mailto:joe@smith.com" TargetMode="External"/><Relationship Id="rId60" Type="http://schemas.openxmlformats.org/officeDocument/2006/relationships/hyperlink" Target="http://go.microsoft.com/fwlink/?LinkId=266708" TargetMode="External"/><Relationship Id="rId65" Type="http://schemas.openxmlformats.org/officeDocument/2006/relationships/hyperlink" Target="http://go.microsoft.com/fwlink/?LinkId=247624" TargetMode="External"/><Relationship Id="rId73" Type="http://schemas.openxmlformats.org/officeDocument/2006/relationships/hyperlink" Target="http://go.microsoft.com/fwlink/?LinkId=247624" TargetMode="External"/><Relationship Id="rId78" Type="http://schemas.openxmlformats.org/officeDocument/2006/relationships/hyperlink" Target="http://go.microsoft.com/fwlink/?LinkId=247624" TargetMode="External"/><Relationship Id="rId81" Type="http://schemas.openxmlformats.org/officeDocument/2006/relationships/hyperlink" Target="http://go.microsoft.com/fwlink/?LinkID=101332" TargetMode="External"/><Relationship Id="rId86" Type="http://schemas.openxmlformats.org/officeDocument/2006/relationships/hyperlink" Target="http://microsoft.com/licensing/contracts"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DE3A1-7A54-4FF5-85DD-27D0D188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22528</Words>
  <Characters>128413</Characters>
  <Application>Microsoft Office Word</Application>
  <DocSecurity>8</DocSecurity>
  <Lines>1070</Lines>
  <Paragraphs>301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150640</CharactersWithSpaces>
  <SharedDoc>false</SharedDoc>
  <HLinks>
    <vt:vector size="4074" baseType="variant">
      <vt:variant>
        <vt:i4>8257646</vt:i4>
      </vt:variant>
      <vt:variant>
        <vt:i4>2652</vt:i4>
      </vt:variant>
      <vt:variant>
        <vt:i4>0</vt:i4>
      </vt:variant>
      <vt:variant>
        <vt:i4>5</vt:i4>
      </vt:variant>
      <vt:variant>
        <vt:lpwstr/>
      </vt:variant>
      <vt:variant>
        <vt:lpwstr>UniversalTerms</vt:lpwstr>
      </vt:variant>
      <vt:variant>
        <vt:i4>7274612</vt:i4>
      </vt:variant>
      <vt:variant>
        <vt:i4>2649</vt:i4>
      </vt:variant>
      <vt:variant>
        <vt:i4>0</vt:i4>
      </vt:variant>
      <vt:variant>
        <vt:i4>5</vt:i4>
      </vt:variant>
      <vt:variant>
        <vt:lpwstr/>
      </vt:variant>
      <vt:variant>
        <vt:lpwstr>TOC</vt:lpwstr>
      </vt:variant>
      <vt:variant>
        <vt:i4>4456540</vt:i4>
      </vt:variant>
      <vt:variant>
        <vt:i4>2646</vt:i4>
      </vt:variant>
      <vt:variant>
        <vt:i4>0</vt:i4>
      </vt:variant>
      <vt:variant>
        <vt:i4>5</vt:i4>
      </vt:variant>
      <vt:variant>
        <vt:lpwstr>http://www.microsoft.com/piracy/mpa.aspx</vt:lpwstr>
      </vt:variant>
      <vt:variant>
        <vt:lpwstr/>
      </vt:variant>
      <vt:variant>
        <vt:i4>1900550</vt:i4>
      </vt:variant>
      <vt:variant>
        <vt:i4>2643</vt:i4>
      </vt:variant>
      <vt:variant>
        <vt:i4>0</vt:i4>
      </vt:variant>
      <vt:variant>
        <vt:i4>5</vt:i4>
      </vt:variant>
      <vt:variant>
        <vt:lpwstr>http://go.microsoft.com/fwlink/?linkid=69500</vt:lpwstr>
      </vt:variant>
      <vt:variant>
        <vt:lpwstr/>
      </vt:variant>
      <vt:variant>
        <vt:i4>1769475</vt:i4>
      </vt:variant>
      <vt:variant>
        <vt:i4>2640</vt:i4>
      </vt:variant>
      <vt:variant>
        <vt:i4>0</vt:i4>
      </vt:variant>
      <vt:variant>
        <vt:i4>5</vt:i4>
      </vt:variant>
      <vt:variant>
        <vt:lpwstr>http://go.microsoft.com/fwlink/?linkid=39157</vt:lpwstr>
      </vt:variant>
      <vt:variant>
        <vt:lpwstr/>
      </vt:variant>
      <vt:variant>
        <vt:i4>1376277</vt:i4>
      </vt:variant>
      <vt:variant>
        <vt:i4>2637</vt:i4>
      </vt:variant>
      <vt:variant>
        <vt:i4>0</vt:i4>
      </vt:variant>
      <vt:variant>
        <vt:i4>5</vt:i4>
      </vt:variant>
      <vt:variant>
        <vt:lpwstr>http://www.mpegla.com/index1.cfm</vt:lpwstr>
      </vt:variant>
      <vt:variant>
        <vt:lpwstr/>
      </vt:variant>
      <vt:variant>
        <vt:i4>6226009</vt:i4>
      </vt:variant>
      <vt:variant>
        <vt:i4>2634</vt:i4>
      </vt:variant>
      <vt:variant>
        <vt:i4>0</vt:i4>
      </vt:variant>
      <vt:variant>
        <vt:i4>5</vt:i4>
      </vt:variant>
      <vt:variant>
        <vt:lpwstr>http://microsoft.com/licensing/contracts</vt:lpwstr>
      </vt:variant>
      <vt:variant>
        <vt:lpwstr/>
      </vt:variant>
      <vt:variant>
        <vt:i4>8257646</vt:i4>
      </vt:variant>
      <vt:variant>
        <vt:i4>2631</vt:i4>
      </vt:variant>
      <vt:variant>
        <vt:i4>0</vt:i4>
      </vt:variant>
      <vt:variant>
        <vt:i4>5</vt:i4>
      </vt:variant>
      <vt:variant>
        <vt:lpwstr/>
      </vt:variant>
      <vt:variant>
        <vt:lpwstr>UniversalTerms</vt:lpwstr>
      </vt:variant>
      <vt:variant>
        <vt:i4>7274612</vt:i4>
      </vt:variant>
      <vt:variant>
        <vt:i4>2628</vt:i4>
      </vt:variant>
      <vt:variant>
        <vt:i4>0</vt:i4>
      </vt:variant>
      <vt:variant>
        <vt:i4>5</vt:i4>
      </vt:variant>
      <vt:variant>
        <vt:lpwstr/>
      </vt:variant>
      <vt:variant>
        <vt:lpwstr>TOC</vt:lpwstr>
      </vt:variant>
      <vt:variant>
        <vt:i4>8257646</vt:i4>
      </vt:variant>
      <vt:variant>
        <vt:i4>2625</vt:i4>
      </vt:variant>
      <vt:variant>
        <vt:i4>0</vt:i4>
      </vt:variant>
      <vt:variant>
        <vt:i4>5</vt:i4>
      </vt:variant>
      <vt:variant>
        <vt:lpwstr/>
      </vt:variant>
      <vt:variant>
        <vt:lpwstr>UniversalTerms</vt:lpwstr>
      </vt:variant>
      <vt:variant>
        <vt:i4>7274612</vt:i4>
      </vt:variant>
      <vt:variant>
        <vt:i4>2622</vt:i4>
      </vt:variant>
      <vt:variant>
        <vt:i4>0</vt:i4>
      </vt:variant>
      <vt:variant>
        <vt:i4>5</vt:i4>
      </vt:variant>
      <vt:variant>
        <vt:lpwstr/>
      </vt:variant>
      <vt:variant>
        <vt:lpwstr>TOC</vt:lpwstr>
      </vt:variant>
      <vt:variant>
        <vt:i4>1900556</vt:i4>
      </vt:variant>
      <vt:variant>
        <vt:i4>2619</vt:i4>
      </vt:variant>
      <vt:variant>
        <vt:i4>0</vt:i4>
      </vt:variant>
      <vt:variant>
        <vt:i4>5</vt:i4>
      </vt:variant>
      <vt:variant>
        <vt:lpwstr>http://go.microsoft.com/fwlink/?LinkID=101332</vt:lpwstr>
      </vt:variant>
      <vt:variant>
        <vt:lpwstr/>
      </vt:variant>
      <vt:variant>
        <vt:i4>8257646</vt:i4>
      </vt:variant>
      <vt:variant>
        <vt:i4>2616</vt:i4>
      </vt:variant>
      <vt:variant>
        <vt:i4>0</vt:i4>
      </vt:variant>
      <vt:variant>
        <vt:i4>5</vt:i4>
      </vt:variant>
      <vt:variant>
        <vt:lpwstr/>
      </vt:variant>
      <vt:variant>
        <vt:lpwstr>UniversalTerms</vt:lpwstr>
      </vt:variant>
      <vt:variant>
        <vt:i4>7274612</vt:i4>
      </vt:variant>
      <vt:variant>
        <vt:i4>2613</vt:i4>
      </vt:variant>
      <vt:variant>
        <vt:i4>0</vt:i4>
      </vt:variant>
      <vt:variant>
        <vt:i4>5</vt:i4>
      </vt:variant>
      <vt:variant>
        <vt:lpwstr/>
      </vt:variant>
      <vt:variant>
        <vt:lpwstr>TOC</vt:lpwstr>
      </vt:variant>
      <vt:variant>
        <vt:i4>1048587</vt:i4>
      </vt:variant>
      <vt:variant>
        <vt:i4>2610</vt:i4>
      </vt:variant>
      <vt:variant>
        <vt:i4>0</vt:i4>
      </vt:variant>
      <vt:variant>
        <vt:i4>5</vt:i4>
      </vt:variant>
      <vt:variant>
        <vt:lpwstr>http://go.microsoft.com/fwlink/?LinkID=91255</vt:lpwstr>
      </vt:variant>
      <vt:variant>
        <vt:lpwstr/>
      </vt:variant>
      <vt:variant>
        <vt:i4>8257646</vt:i4>
      </vt:variant>
      <vt:variant>
        <vt:i4>2607</vt:i4>
      </vt:variant>
      <vt:variant>
        <vt:i4>0</vt:i4>
      </vt:variant>
      <vt:variant>
        <vt:i4>5</vt:i4>
      </vt:variant>
      <vt:variant>
        <vt:lpwstr/>
      </vt:variant>
      <vt:variant>
        <vt:lpwstr>UniversalTerms</vt:lpwstr>
      </vt:variant>
      <vt:variant>
        <vt:i4>7274612</vt:i4>
      </vt:variant>
      <vt:variant>
        <vt:i4>2604</vt:i4>
      </vt:variant>
      <vt:variant>
        <vt:i4>0</vt:i4>
      </vt:variant>
      <vt:variant>
        <vt:i4>5</vt:i4>
      </vt:variant>
      <vt:variant>
        <vt:lpwstr/>
      </vt:variant>
      <vt:variant>
        <vt:lpwstr>TOC</vt:lpwstr>
      </vt:variant>
      <vt:variant>
        <vt:i4>1048587</vt:i4>
      </vt:variant>
      <vt:variant>
        <vt:i4>2601</vt:i4>
      </vt:variant>
      <vt:variant>
        <vt:i4>0</vt:i4>
      </vt:variant>
      <vt:variant>
        <vt:i4>5</vt:i4>
      </vt:variant>
      <vt:variant>
        <vt:lpwstr>http://go.microsoft.com/fwlink/?LinkID=91255</vt:lpwstr>
      </vt:variant>
      <vt:variant>
        <vt:lpwstr/>
      </vt:variant>
      <vt:variant>
        <vt:i4>8257646</vt:i4>
      </vt:variant>
      <vt:variant>
        <vt:i4>2598</vt:i4>
      </vt:variant>
      <vt:variant>
        <vt:i4>0</vt:i4>
      </vt:variant>
      <vt:variant>
        <vt:i4>5</vt:i4>
      </vt:variant>
      <vt:variant>
        <vt:lpwstr/>
      </vt:variant>
      <vt:variant>
        <vt:lpwstr>UniversalTerms</vt:lpwstr>
      </vt:variant>
      <vt:variant>
        <vt:i4>7274612</vt:i4>
      </vt:variant>
      <vt:variant>
        <vt:i4>2595</vt:i4>
      </vt:variant>
      <vt:variant>
        <vt:i4>0</vt:i4>
      </vt:variant>
      <vt:variant>
        <vt:i4>5</vt:i4>
      </vt:variant>
      <vt:variant>
        <vt:lpwstr/>
      </vt:variant>
      <vt:variant>
        <vt:lpwstr>TOC</vt:lpwstr>
      </vt:variant>
      <vt:variant>
        <vt:i4>1048587</vt:i4>
      </vt:variant>
      <vt:variant>
        <vt:i4>2592</vt:i4>
      </vt:variant>
      <vt:variant>
        <vt:i4>0</vt:i4>
      </vt:variant>
      <vt:variant>
        <vt:i4>5</vt:i4>
      </vt:variant>
      <vt:variant>
        <vt:lpwstr>http://go.microsoft.com/fwlink/?LinkID=91255</vt:lpwstr>
      </vt:variant>
      <vt:variant>
        <vt:lpwstr/>
      </vt:variant>
      <vt:variant>
        <vt:i4>8257646</vt:i4>
      </vt:variant>
      <vt:variant>
        <vt:i4>2589</vt:i4>
      </vt:variant>
      <vt:variant>
        <vt:i4>0</vt:i4>
      </vt:variant>
      <vt:variant>
        <vt:i4>5</vt:i4>
      </vt:variant>
      <vt:variant>
        <vt:lpwstr/>
      </vt:variant>
      <vt:variant>
        <vt:lpwstr>UniversalTerms</vt:lpwstr>
      </vt:variant>
      <vt:variant>
        <vt:i4>7274612</vt:i4>
      </vt:variant>
      <vt:variant>
        <vt:i4>2586</vt:i4>
      </vt:variant>
      <vt:variant>
        <vt:i4>0</vt:i4>
      </vt:variant>
      <vt:variant>
        <vt:i4>5</vt:i4>
      </vt:variant>
      <vt:variant>
        <vt:lpwstr/>
      </vt:variant>
      <vt:variant>
        <vt:lpwstr>TOC</vt:lpwstr>
      </vt:variant>
      <vt:variant>
        <vt:i4>1048587</vt:i4>
      </vt:variant>
      <vt:variant>
        <vt:i4>2583</vt:i4>
      </vt:variant>
      <vt:variant>
        <vt:i4>0</vt:i4>
      </vt:variant>
      <vt:variant>
        <vt:i4>5</vt:i4>
      </vt:variant>
      <vt:variant>
        <vt:lpwstr>http://go.microsoft.com/fwlink/?LinkID=91255</vt:lpwstr>
      </vt:variant>
      <vt:variant>
        <vt:lpwstr/>
      </vt:variant>
      <vt:variant>
        <vt:i4>8257646</vt:i4>
      </vt:variant>
      <vt:variant>
        <vt:i4>2580</vt:i4>
      </vt:variant>
      <vt:variant>
        <vt:i4>0</vt:i4>
      </vt:variant>
      <vt:variant>
        <vt:i4>5</vt:i4>
      </vt:variant>
      <vt:variant>
        <vt:lpwstr/>
      </vt:variant>
      <vt:variant>
        <vt:lpwstr>UniversalTerms</vt:lpwstr>
      </vt:variant>
      <vt:variant>
        <vt:i4>7274612</vt:i4>
      </vt:variant>
      <vt:variant>
        <vt:i4>2577</vt:i4>
      </vt:variant>
      <vt:variant>
        <vt:i4>0</vt:i4>
      </vt:variant>
      <vt:variant>
        <vt:i4>5</vt:i4>
      </vt:variant>
      <vt:variant>
        <vt:lpwstr/>
      </vt:variant>
      <vt:variant>
        <vt:lpwstr>TOC</vt:lpwstr>
      </vt:variant>
      <vt:variant>
        <vt:i4>1900556</vt:i4>
      </vt:variant>
      <vt:variant>
        <vt:i4>2574</vt:i4>
      </vt:variant>
      <vt:variant>
        <vt:i4>0</vt:i4>
      </vt:variant>
      <vt:variant>
        <vt:i4>5</vt:i4>
      </vt:variant>
      <vt:variant>
        <vt:lpwstr>http://go.microsoft.com/fwlink/?LinkID=101332</vt:lpwstr>
      </vt:variant>
      <vt:variant>
        <vt:lpwstr/>
      </vt:variant>
      <vt:variant>
        <vt:i4>8257646</vt:i4>
      </vt:variant>
      <vt:variant>
        <vt:i4>2571</vt:i4>
      </vt:variant>
      <vt:variant>
        <vt:i4>0</vt:i4>
      </vt:variant>
      <vt:variant>
        <vt:i4>5</vt:i4>
      </vt:variant>
      <vt:variant>
        <vt:lpwstr/>
      </vt:variant>
      <vt:variant>
        <vt:lpwstr>UniversalTerms</vt:lpwstr>
      </vt:variant>
      <vt:variant>
        <vt:i4>7274612</vt:i4>
      </vt:variant>
      <vt:variant>
        <vt:i4>2568</vt:i4>
      </vt:variant>
      <vt:variant>
        <vt:i4>0</vt:i4>
      </vt:variant>
      <vt:variant>
        <vt:i4>5</vt:i4>
      </vt:variant>
      <vt:variant>
        <vt:lpwstr/>
      </vt:variant>
      <vt:variant>
        <vt:lpwstr>TOC</vt:lpwstr>
      </vt:variant>
      <vt:variant>
        <vt:i4>589846</vt:i4>
      </vt:variant>
      <vt:variant>
        <vt:i4>2565</vt:i4>
      </vt:variant>
      <vt:variant>
        <vt:i4>0</vt:i4>
      </vt:variant>
      <vt:variant>
        <vt:i4>5</vt:i4>
      </vt:variant>
      <vt:variant>
        <vt:lpwstr/>
      </vt:variant>
      <vt:variant>
        <vt:lpwstr>Appendix1</vt:lpwstr>
      </vt:variant>
      <vt:variant>
        <vt:i4>1507337</vt:i4>
      </vt:variant>
      <vt:variant>
        <vt:i4>2562</vt:i4>
      </vt:variant>
      <vt:variant>
        <vt:i4>0</vt:i4>
      </vt:variant>
      <vt:variant>
        <vt:i4>5</vt:i4>
      </vt:variant>
      <vt:variant>
        <vt:lpwstr>http://go.microsoft.com/fwlink/?LinkId=87415</vt:lpwstr>
      </vt:variant>
      <vt:variant>
        <vt:lpwstr/>
      </vt:variant>
      <vt:variant>
        <vt:i4>8257646</vt:i4>
      </vt:variant>
      <vt:variant>
        <vt:i4>2559</vt:i4>
      </vt:variant>
      <vt:variant>
        <vt:i4>0</vt:i4>
      </vt:variant>
      <vt:variant>
        <vt:i4>5</vt:i4>
      </vt:variant>
      <vt:variant>
        <vt:lpwstr/>
      </vt:variant>
      <vt:variant>
        <vt:lpwstr>UniversalTerms</vt:lpwstr>
      </vt:variant>
      <vt:variant>
        <vt:i4>7274612</vt:i4>
      </vt:variant>
      <vt:variant>
        <vt:i4>2556</vt:i4>
      </vt:variant>
      <vt:variant>
        <vt:i4>0</vt:i4>
      </vt:variant>
      <vt:variant>
        <vt:i4>5</vt:i4>
      </vt:variant>
      <vt:variant>
        <vt:lpwstr/>
      </vt:variant>
      <vt:variant>
        <vt:lpwstr>TOC</vt:lpwstr>
      </vt:variant>
      <vt:variant>
        <vt:i4>589846</vt:i4>
      </vt:variant>
      <vt:variant>
        <vt:i4>2553</vt:i4>
      </vt:variant>
      <vt:variant>
        <vt:i4>0</vt:i4>
      </vt:variant>
      <vt:variant>
        <vt:i4>5</vt:i4>
      </vt:variant>
      <vt:variant>
        <vt:lpwstr/>
      </vt:variant>
      <vt:variant>
        <vt:lpwstr>Appendix1</vt:lpwstr>
      </vt:variant>
      <vt:variant>
        <vt:i4>1507337</vt:i4>
      </vt:variant>
      <vt:variant>
        <vt:i4>2550</vt:i4>
      </vt:variant>
      <vt:variant>
        <vt:i4>0</vt:i4>
      </vt:variant>
      <vt:variant>
        <vt:i4>5</vt:i4>
      </vt:variant>
      <vt:variant>
        <vt:lpwstr>http://go.microsoft.com/fwlink/?LinkId=87415</vt:lpwstr>
      </vt:variant>
      <vt:variant>
        <vt:lpwstr/>
      </vt:variant>
      <vt:variant>
        <vt:i4>8257646</vt:i4>
      </vt:variant>
      <vt:variant>
        <vt:i4>2547</vt:i4>
      </vt:variant>
      <vt:variant>
        <vt:i4>0</vt:i4>
      </vt:variant>
      <vt:variant>
        <vt:i4>5</vt:i4>
      </vt:variant>
      <vt:variant>
        <vt:lpwstr/>
      </vt:variant>
      <vt:variant>
        <vt:lpwstr>UniversalTerms</vt:lpwstr>
      </vt:variant>
      <vt:variant>
        <vt:i4>7274612</vt:i4>
      </vt:variant>
      <vt:variant>
        <vt:i4>2544</vt:i4>
      </vt:variant>
      <vt:variant>
        <vt:i4>0</vt:i4>
      </vt:variant>
      <vt:variant>
        <vt:i4>5</vt:i4>
      </vt:variant>
      <vt:variant>
        <vt:lpwstr/>
      </vt:variant>
      <vt:variant>
        <vt:lpwstr>TOC</vt:lpwstr>
      </vt:variant>
      <vt:variant>
        <vt:i4>1900597</vt:i4>
      </vt:variant>
      <vt:variant>
        <vt:i4>2537</vt:i4>
      </vt:variant>
      <vt:variant>
        <vt:i4>0</vt:i4>
      </vt:variant>
      <vt:variant>
        <vt:i4>5</vt:i4>
      </vt:variant>
      <vt:variant>
        <vt:lpwstr/>
      </vt:variant>
      <vt:variant>
        <vt:lpwstr>_Toc302718558</vt:lpwstr>
      </vt:variant>
      <vt:variant>
        <vt:i4>1900597</vt:i4>
      </vt:variant>
      <vt:variant>
        <vt:i4>2531</vt:i4>
      </vt:variant>
      <vt:variant>
        <vt:i4>0</vt:i4>
      </vt:variant>
      <vt:variant>
        <vt:i4>5</vt:i4>
      </vt:variant>
      <vt:variant>
        <vt:lpwstr/>
      </vt:variant>
      <vt:variant>
        <vt:lpwstr>_Toc302718557</vt:lpwstr>
      </vt:variant>
      <vt:variant>
        <vt:i4>1900597</vt:i4>
      </vt:variant>
      <vt:variant>
        <vt:i4>2525</vt:i4>
      </vt:variant>
      <vt:variant>
        <vt:i4>0</vt:i4>
      </vt:variant>
      <vt:variant>
        <vt:i4>5</vt:i4>
      </vt:variant>
      <vt:variant>
        <vt:lpwstr/>
      </vt:variant>
      <vt:variant>
        <vt:lpwstr>_Toc302718556</vt:lpwstr>
      </vt:variant>
      <vt:variant>
        <vt:i4>1900597</vt:i4>
      </vt:variant>
      <vt:variant>
        <vt:i4>2519</vt:i4>
      </vt:variant>
      <vt:variant>
        <vt:i4>0</vt:i4>
      </vt:variant>
      <vt:variant>
        <vt:i4>5</vt:i4>
      </vt:variant>
      <vt:variant>
        <vt:lpwstr/>
      </vt:variant>
      <vt:variant>
        <vt:lpwstr>_Toc302718555</vt:lpwstr>
      </vt:variant>
      <vt:variant>
        <vt:i4>1900597</vt:i4>
      </vt:variant>
      <vt:variant>
        <vt:i4>2513</vt:i4>
      </vt:variant>
      <vt:variant>
        <vt:i4>0</vt:i4>
      </vt:variant>
      <vt:variant>
        <vt:i4>5</vt:i4>
      </vt:variant>
      <vt:variant>
        <vt:lpwstr/>
      </vt:variant>
      <vt:variant>
        <vt:lpwstr>_Toc302718554</vt:lpwstr>
      </vt:variant>
      <vt:variant>
        <vt:i4>1900597</vt:i4>
      </vt:variant>
      <vt:variant>
        <vt:i4>2507</vt:i4>
      </vt:variant>
      <vt:variant>
        <vt:i4>0</vt:i4>
      </vt:variant>
      <vt:variant>
        <vt:i4>5</vt:i4>
      </vt:variant>
      <vt:variant>
        <vt:lpwstr/>
      </vt:variant>
      <vt:variant>
        <vt:lpwstr>_Toc302718553</vt:lpwstr>
      </vt:variant>
      <vt:variant>
        <vt:i4>1900597</vt:i4>
      </vt:variant>
      <vt:variant>
        <vt:i4>2501</vt:i4>
      </vt:variant>
      <vt:variant>
        <vt:i4>0</vt:i4>
      </vt:variant>
      <vt:variant>
        <vt:i4>5</vt:i4>
      </vt:variant>
      <vt:variant>
        <vt:lpwstr/>
      </vt:variant>
      <vt:variant>
        <vt:lpwstr>_Toc302718552</vt:lpwstr>
      </vt:variant>
      <vt:variant>
        <vt:i4>1900597</vt:i4>
      </vt:variant>
      <vt:variant>
        <vt:i4>2495</vt:i4>
      </vt:variant>
      <vt:variant>
        <vt:i4>0</vt:i4>
      </vt:variant>
      <vt:variant>
        <vt:i4>5</vt:i4>
      </vt:variant>
      <vt:variant>
        <vt:lpwstr/>
      </vt:variant>
      <vt:variant>
        <vt:lpwstr>_Toc302718551</vt:lpwstr>
      </vt:variant>
      <vt:variant>
        <vt:i4>8257646</vt:i4>
      </vt:variant>
      <vt:variant>
        <vt:i4>2490</vt:i4>
      </vt:variant>
      <vt:variant>
        <vt:i4>0</vt:i4>
      </vt:variant>
      <vt:variant>
        <vt:i4>5</vt:i4>
      </vt:variant>
      <vt:variant>
        <vt:lpwstr/>
      </vt:variant>
      <vt:variant>
        <vt:lpwstr>UniversalTerms</vt:lpwstr>
      </vt:variant>
      <vt:variant>
        <vt:i4>7274612</vt:i4>
      </vt:variant>
      <vt:variant>
        <vt:i4>2487</vt:i4>
      </vt:variant>
      <vt:variant>
        <vt:i4>0</vt:i4>
      </vt:variant>
      <vt:variant>
        <vt:i4>5</vt:i4>
      </vt:variant>
      <vt:variant>
        <vt:lpwstr/>
      </vt:variant>
      <vt:variant>
        <vt:lpwstr>TOC</vt:lpwstr>
      </vt:variant>
      <vt:variant>
        <vt:i4>589846</vt:i4>
      </vt:variant>
      <vt:variant>
        <vt:i4>2484</vt:i4>
      </vt:variant>
      <vt:variant>
        <vt:i4>0</vt:i4>
      </vt:variant>
      <vt:variant>
        <vt:i4>5</vt:i4>
      </vt:variant>
      <vt:variant>
        <vt:lpwstr/>
      </vt:variant>
      <vt:variant>
        <vt:lpwstr>Appendix1</vt:lpwstr>
      </vt:variant>
      <vt:variant>
        <vt:i4>589846</vt:i4>
      </vt:variant>
      <vt:variant>
        <vt:i4>2481</vt:i4>
      </vt:variant>
      <vt:variant>
        <vt:i4>0</vt:i4>
      </vt:variant>
      <vt:variant>
        <vt:i4>5</vt:i4>
      </vt:variant>
      <vt:variant>
        <vt:lpwstr/>
      </vt:variant>
      <vt:variant>
        <vt:lpwstr>Appendix2</vt:lpwstr>
      </vt:variant>
      <vt:variant>
        <vt:i4>7340123</vt:i4>
      </vt:variant>
      <vt:variant>
        <vt:i4>2478</vt:i4>
      </vt:variant>
      <vt:variant>
        <vt:i4>0</vt:i4>
      </vt:variant>
      <vt:variant>
        <vt:i4>5</vt:i4>
      </vt:variant>
      <vt:variant>
        <vt:lpwstr/>
      </vt:variant>
      <vt:variant>
        <vt:lpwstr>SALTerms_Server</vt:lpwstr>
      </vt:variant>
      <vt:variant>
        <vt:i4>8257646</vt:i4>
      </vt:variant>
      <vt:variant>
        <vt:i4>2475</vt:i4>
      </vt:variant>
      <vt:variant>
        <vt:i4>0</vt:i4>
      </vt:variant>
      <vt:variant>
        <vt:i4>5</vt:i4>
      </vt:variant>
      <vt:variant>
        <vt:lpwstr/>
      </vt:variant>
      <vt:variant>
        <vt:lpwstr>UniversalTerms</vt:lpwstr>
      </vt:variant>
      <vt:variant>
        <vt:i4>7274612</vt:i4>
      </vt:variant>
      <vt:variant>
        <vt:i4>2472</vt:i4>
      </vt:variant>
      <vt:variant>
        <vt:i4>0</vt:i4>
      </vt:variant>
      <vt:variant>
        <vt:i4>5</vt:i4>
      </vt:variant>
      <vt:variant>
        <vt:lpwstr/>
      </vt:variant>
      <vt:variant>
        <vt:lpwstr>TOC</vt:lpwstr>
      </vt:variant>
      <vt:variant>
        <vt:i4>589846</vt:i4>
      </vt:variant>
      <vt:variant>
        <vt:i4>2469</vt:i4>
      </vt:variant>
      <vt:variant>
        <vt:i4>0</vt:i4>
      </vt:variant>
      <vt:variant>
        <vt:i4>5</vt:i4>
      </vt:variant>
      <vt:variant>
        <vt:lpwstr/>
      </vt:variant>
      <vt:variant>
        <vt:lpwstr>Appendix1</vt:lpwstr>
      </vt:variant>
      <vt:variant>
        <vt:i4>589846</vt:i4>
      </vt:variant>
      <vt:variant>
        <vt:i4>2466</vt:i4>
      </vt:variant>
      <vt:variant>
        <vt:i4>0</vt:i4>
      </vt:variant>
      <vt:variant>
        <vt:i4>5</vt:i4>
      </vt:variant>
      <vt:variant>
        <vt:lpwstr/>
      </vt:variant>
      <vt:variant>
        <vt:lpwstr>Appendix2</vt:lpwstr>
      </vt:variant>
      <vt:variant>
        <vt:i4>7340123</vt:i4>
      </vt:variant>
      <vt:variant>
        <vt:i4>2463</vt:i4>
      </vt:variant>
      <vt:variant>
        <vt:i4>0</vt:i4>
      </vt:variant>
      <vt:variant>
        <vt:i4>5</vt:i4>
      </vt:variant>
      <vt:variant>
        <vt:lpwstr/>
      </vt:variant>
      <vt:variant>
        <vt:lpwstr>SALTerms_Server</vt:lpwstr>
      </vt:variant>
      <vt:variant>
        <vt:i4>8257646</vt:i4>
      </vt:variant>
      <vt:variant>
        <vt:i4>2460</vt:i4>
      </vt:variant>
      <vt:variant>
        <vt:i4>0</vt:i4>
      </vt:variant>
      <vt:variant>
        <vt:i4>5</vt:i4>
      </vt:variant>
      <vt:variant>
        <vt:lpwstr/>
      </vt:variant>
      <vt:variant>
        <vt:lpwstr>UniversalTerms</vt:lpwstr>
      </vt:variant>
      <vt:variant>
        <vt:i4>7274612</vt:i4>
      </vt:variant>
      <vt:variant>
        <vt:i4>2457</vt:i4>
      </vt:variant>
      <vt:variant>
        <vt:i4>0</vt:i4>
      </vt:variant>
      <vt:variant>
        <vt:i4>5</vt:i4>
      </vt:variant>
      <vt:variant>
        <vt:lpwstr/>
      </vt:variant>
      <vt:variant>
        <vt:lpwstr>TOC</vt:lpwstr>
      </vt:variant>
      <vt:variant>
        <vt:i4>589846</vt:i4>
      </vt:variant>
      <vt:variant>
        <vt:i4>2454</vt:i4>
      </vt:variant>
      <vt:variant>
        <vt:i4>0</vt:i4>
      </vt:variant>
      <vt:variant>
        <vt:i4>5</vt:i4>
      </vt:variant>
      <vt:variant>
        <vt:lpwstr/>
      </vt:variant>
      <vt:variant>
        <vt:lpwstr>Appendix1</vt:lpwstr>
      </vt:variant>
      <vt:variant>
        <vt:i4>589846</vt:i4>
      </vt:variant>
      <vt:variant>
        <vt:i4>2451</vt:i4>
      </vt:variant>
      <vt:variant>
        <vt:i4>0</vt:i4>
      </vt:variant>
      <vt:variant>
        <vt:i4>5</vt:i4>
      </vt:variant>
      <vt:variant>
        <vt:lpwstr/>
      </vt:variant>
      <vt:variant>
        <vt:lpwstr>Appendix2</vt:lpwstr>
      </vt:variant>
      <vt:variant>
        <vt:i4>7340123</vt:i4>
      </vt:variant>
      <vt:variant>
        <vt:i4>2448</vt:i4>
      </vt:variant>
      <vt:variant>
        <vt:i4>0</vt:i4>
      </vt:variant>
      <vt:variant>
        <vt:i4>5</vt:i4>
      </vt:variant>
      <vt:variant>
        <vt:lpwstr/>
      </vt:variant>
      <vt:variant>
        <vt:lpwstr>SALTerms_Server</vt:lpwstr>
      </vt:variant>
      <vt:variant>
        <vt:i4>8257646</vt:i4>
      </vt:variant>
      <vt:variant>
        <vt:i4>2445</vt:i4>
      </vt:variant>
      <vt:variant>
        <vt:i4>0</vt:i4>
      </vt:variant>
      <vt:variant>
        <vt:i4>5</vt:i4>
      </vt:variant>
      <vt:variant>
        <vt:lpwstr/>
      </vt:variant>
      <vt:variant>
        <vt:lpwstr>UniversalTerms</vt:lpwstr>
      </vt:variant>
      <vt:variant>
        <vt:i4>7274612</vt:i4>
      </vt:variant>
      <vt:variant>
        <vt:i4>2442</vt:i4>
      </vt:variant>
      <vt:variant>
        <vt:i4>0</vt:i4>
      </vt:variant>
      <vt:variant>
        <vt:i4>5</vt:i4>
      </vt:variant>
      <vt:variant>
        <vt:lpwstr/>
      </vt:variant>
      <vt:variant>
        <vt:lpwstr>TOC</vt:lpwstr>
      </vt:variant>
      <vt:variant>
        <vt:i4>589846</vt:i4>
      </vt:variant>
      <vt:variant>
        <vt:i4>2439</vt:i4>
      </vt:variant>
      <vt:variant>
        <vt:i4>0</vt:i4>
      </vt:variant>
      <vt:variant>
        <vt:i4>5</vt:i4>
      </vt:variant>
      <vt:variant>
        <vt:lpwstr/>
      </vt:variant>
      <vt:variant>
        <vt:lpwstr>Appendix1</vt:lpwstr>
      </vt:variant>
      <vt:variant>
        <vt:i4>589846</vt:i4>
      </vt:variant>
      <vt:variant>
        <vt:i4>2436</vt:i4>
      </vt:variant>
      <vt:variant>
        <vt:i4>0</vt:i4>
      </vt:variant>
      <vt:variant>
        <vt:i4>5</vt:i4>
      </vt:variant>
      <vt:variant>
        <vt:lpwstr/>
      </vt:variant>
      <vt:variant>
        <vt:lpwstr>Appendix2</vt:lpwstr>
      </vt:variant>
      <vt:variant>
        <vt:i4>7340123</vt:i4>
      </vt:variant>
      <vt:variant>
        <vt:i4>2433</vt:i4>
      </vt:variant>
      <vt:variant>
        <vt:i4>0</vt:i4>
      </vt:variant>
      <vt:variant>
        <vt:i4>5</vt:i4>
      </vt:variant>
      <vt:variant>
        <vt:lpwstr/>
      </vt:variant>
      <vt:variant>
        <vt:lpwstr>SALTerms_Server</vt:lpwstr>
      </vt:variant>
      <vt:variant>
        <vt:i4>8257646</vt:i4>
      </vt:variant>
      <vt:variant>
        <vt:i4>2430</vt:i4>
      </vt:variant>
      <vt:variant>
        <vt:i4>0</vt:i4>
      </vt:variant>
      <vt:variant>
        <vt:i4>5</vt:i4>
      </vt:variant>
      <vt:variant>
        <vt:lpwstr/>
      </vt:variant>
      <vt:variant>
        <vt:lpwstr>UniversalTerms</vt:lpwstr>
      </vt:variant>
      <vt:variant>
        <vt:i4>7274612</vt:i4>
      </vt:variant>
      <vt:variant>
        <vt:i4>2427</vt:i4>
      </vt:variant>
      <vt:variant>
        <vt:i4>0</vt:i4>
      </vt:variant>
      <vt:variant>
        <vt:i4>5</vt:i4>
      </vt:variant>
      <vt:variant>
        <vt:lpwstr/>
      </vt:variant>
      <vt:variant>
        <vt:lpwstr>TOC</vt:lpwstr>
      </vt:variant>
      <vt:variant>
        <vt:i4>589846</vt:i4>
      </vt:variant>
      <vt:variant>
        <vt:i4>2424</vt:i4>
      </vt:variant>
      <vt:variant>
        <vt:i4>0</vt:i4>
      </vt:variant>
      <vt:variant>
        <vt:i4>5</vt:i4>
      </vt:variant>
      <vt:variant>
        <vt:lpwstr/>
      </vt:variant>
      <vt:variant>
        <vt:lpwstr>Appendix1</vt:lpwstr>
      </vt:variant>
      <vt:variant>
        <vt:i4>589846</vt:i4>
      </vt:variant>
      <vt:variant>
        <vt:i4>2421</vt:i4>
      </vt:variant>
      <vt:variant>
        <vt:i4>0</vt:i4>
      </vt:variant>
      <vt:variant>
        <vt:i4>5</vt:i4>
      </vt:variant>
      <vt:variant>
        <vt:lpwstr/>
      </vt:variant>
      <vt:variant>
        <vt:lpwstr>Appendix2</vt:lpwstr>
      </vt:variant>
      <vt:variant>
        <vt:i4>7340123</vt:i4>
      </vt:variant>
      <vt:variant>
        <vt:i4>2418</vt:i4>
      </vt:variant>
      <vt:variant>
        <vt:i4>0</vt:i4>
      </vt:variant>
      <vt:variant>
        <vt:i4>5</vt:i4>
      </vt:variant>
      <vt:variant>
        <vt:lpwstr/>
      </vt:variant>
      <vt:variant>
        <vt:lpwstr>SALTerms_Server</vt:lpwstr>
      </vt:variant>
      <vt:variant>
        <vt:i4>8257646</vt:i4>
      </vt:variant>
      <vt:variant>
        <vt:i4>2415</vt:i4>
      </vt:variant>
      <vt:variant>
        <vt:i4>0</vt:i4>
      </vt:variant>
      <vt:variant>
        <vt:i4>5</vt:i4>
      </vt:variant>
      <vt:variant>
        <vt:lpwstr/>
      </vt:variant>
      <vt:variant>
        <vt:lpwstr>UniversalTerms</vt:lpwstr>
      </vt:variant>
      <vt:variant>
        <vt:i4>7274612</vt:i4>
      </vt:variant>
      <vt:variant>
        <vt:i4>2412</vt:i4>
      </vt:variant>
      <vt:variant>
        <vt:i4>0</vt:i4>
      </vt:variant>
      <vt:variant>
        <vt:i4>5</vt:i4>
      </vt:variant>
      <vt:variant>
        <vt:lpwstr/>
      </vt:variant>
      <vt:variant>
        <vt:lpwstr>TOC</vt:lpwstr>
      </vt:variant>
      <vt:variant>
        <vt:i4>589846</vt:i4>
      </vt:variant>
      <vt:variant>
        <vt:i4>2409</vt:i4>
      </vt:variant>
      <vt:variant>
        <vt:i4>0</vt:i4>
      </vt:variant>
      <vt:variant>
        <vt:i4>5</vt:i4>
      </vt:variant>
      <vt:variant>
        <vt:lpwstr/>
      </vt:variant>
      <vt:variant>
        <vt:lpwstr>Appendix1</vt:lpwstr>
      </vt:variant>
      <vt:variant>
        <vt:i4>589846</vt:i4>
      </vt:variant>
      <vt:variant>
        <vt:i4>2406</vt:i4>
      </vt:variant>
      <vt:variant>
        <vt:i4>0</vt:i4>
      </vt:variant>
      <vt:variant>
        <vt:i4>5</vt:i4>
      </vt:variant>
      <vt:variant>
        <vt:lpwstr/>
      </vt:variant>
      <vt:variant>
        <vt:lpwstr>Appendix2</vt:lpwstr>
      </vt:variant>
      <vt:variant>
        <vt:i4>7340123</vt:i4>
      </vt:variant>
      <vt:variant>
        <vt:i4>2403</vt:i4>
      </vt:variant>
      <vt:variant>
        <vt:i4>0</vt:i4>
      </vt:variant>
      <vt:variant>
        <vt:i4>5</vt:i4>
      </vt:variant>
      <vt:variant>
        <vt:lpwstr/>
      </vt:variant>
      <vt:variant>
        <vt:lpwstr>SALTerms_Server</vt:lpwstr>
      </vt:variant>
      <vt:variant>
        <vt:i4>8257646</vt:i4>
      </vt:variant>
      <vt:variant>
        <vt:i4>2400</vt:i4>
      </vt:variant>
      <vt:variant>
        <vt:i4>0</vt:i4>
      </vt:variant>
      <vt:variant>
        <vt:i4>5</vt:i4>
      </vt:variant>
      <vt:variant>
        <vt:lpwstr/>
      </vt:variant>
      <vt:variant>
        <vt:lpwstr>UniversalTerms</vt:lpwstr>
      </vt:variant>
      <vt:variant>
        <vt:i4>7274612</vt:i4>
      </vt:variant>
      <vt:variant>
        <vt:i4>2397</vt:i4>
      </vt:variant>
      <vt:variant>
        <vt:i4>0</vt:i4>
      </vt:variant>
      <vt:variant>
        <vt:i4>5</vt:i4>
      </vt:variant>
      <vt:variant>
        <vt:lpwstr/>
      </vt:variant>
      <vt:variant>
        <vt:lpwstr>TOC</vt:lpwstr>
      </vt:variant>
      <vt:variant>
        <vt:i4>589846</vt:i4>
      </vt:variant>
      <vt:variant>
        <vt:i4>2394</vt:i4>
      </vt:variant>
      <vt:variant>
        <vt:i4>0</vt:i4>
      </vt:variant>
      <vt:variant>
        <vt:i4>5</vt:i4>
      </vt:variant>
      <vt:variant>
        <vt:lpwstr/>
      </vt:variant>
      <vt:variant>
        <vt:lpwstr>Appendix1</vt:lpwstr>
      </vt:variant>
      <vt:variant>
        <vt:i4>589846</vt:i4>
      </vt:variant>
      <vt:variant>
        <vt:i4>2391</vt:i4>
      </vt:variant>
      <vt:variant>
        <vt:i4>0</vt:i4>
      </vt:variant>
      <vt:variant>
        <vt:i4>5</vt:i4>
      </vt:variant>
      <vt:variant>
        <vt:lpwstr/>
      </vt:variant>
      <vt:variant>
        <vt:lpwstr>Appendix2</vt:lpwstr>
      </vt:variant>
      <vt:variant>
        <vt:i4>7340123</vt:i4>
      </vt:variant>
      <vt:variant>
        <vt:i4>2388</vt:i4>
      </vt:variant>
      <vt:variant>
        <vt:i4>0</vt:i4>
      </vt:variant>
      <vt:variant>
        <vt:i4>5</vt:i4>
      </vt:variant>
      <vt:variant>
        <vt:lpwstr/>
      </vt:variant>
      <vt:variant>
        <vt:lpwstr>SALTerms_Server</vt:lpwstr>
      </vt:variant>
      <vt:variant>
        <vt:i4>8257646</vt:i4>
      </vt:variant>
      <vt:variant>
        <vt:i4>2385</vt:i4>
      </vt:variant>
      <vt:variant>
        <vt:i4>0</vt:i4>
      </vt:variant>
      <vt:variant>
        <vt:i4>5</vt:i4>
      </vt:variant>
      <vt:variant>
        <vt:lpwstr/>
      </vt:variant>
      <vt:variant>
        <vt:lpwstr>UniversalTerms</vt:lpwstr>
      </vt:variant>
      <vt:variant>
        <vt:i4>7274612</vt:i4>
      </vt:variant>
      <vt:variant>
        <vt:i4>2382</vt:i4>
      </vt:variant>
      <vt:variant>
        <vt:i4>0</vt:i4>
      </vt:variant>
      <vt:variant>
        <vt:i4>5</vt:i4>
      </vt:variant>
      <vt:variant>
        <vt:lpwstr/>
      </vt:variant>
      <vt:variant>
        <vt:lpwstr>TOC</vt:lpwstr>
      </vt:variant>
      <vt:variant>
        <vt:i4>589846</vt:i4>
      </vt:variant>
      <vt:variant>
        <vt:i4>2379</vt:i4>
      </vt:variant>
      <vt:variant>
        <vt:i4>0</vt:i4>
      </vt:variant>
      <vt:variant>
        <vt:i4>5</vt:i4>
      </vt:variant>
      <vt:variant>
        <vt:lpwstr/>
      </vt:variant>
      <vt:variant>
        <vt:lpwstr>Appendix1</vt:lpwstr>
      </vt:variant>
      <vt:variant>
        <vt:i4>589846</vt:i4>
      </vt:variant>
      <vt:variant>
        <vt:i4>2376</vt:i4>
      </vt:variant>
      <vt:variant>
        <vt:i4>0</vt:i4>
      </vt:variant>
      <vt:variant>
        <vt:i4>5</vt:i4>
      </vt:variant>
      <vt:variant>
        <vt:lpwstr/>
      </vt:variant>
      <vt:variant>
        <vt:lpwstr>Appendix2</vt:lpwstr>
      </vt:variant>
      <vt:variant>
        <vt:i4>7340123</vt:i4>
      </vt:variant>
      <vt:variant>
        <vt:i4>2373</vt:i4>
      </vt:variant>
      <vt:variant>
        <vt:i4>0</vt:i4>
      </vt:variant>
      <vt:variant>
        <vt:i4>5</vt:i4>
      </vt:variant>
      <vt:variant>
        <vt:lpwstr/>
      </vt:variant>
      <vt:variant>
        <vt:lpwstr>SALTerms_Server</vt:lpwstr>
      </vt:variant>
      <vt:variant>
        <vt:i4>8257646</vt:i4>
      </vt:variant>
      <vt:variant>
        <vt:i4>2370</vt:i4>
      </vt:variant>
      <vt:variant>
        <vt:i4>0</vt:i4>
      </vt:variant>
      <vt:variant>
        <vt:i4>5</vt:i4>
      </vt:variant>
      <vt:variant>
        <vt:lpwstr/>
      </vt:variant>
      <vt:variant>
        <vt:lpwstr>UniversalTerms</vt:lpwstr>
      </vt:variant>
      <vt:variant>
        <vt:i4>7274612</vt:i4>
      </vt:variant>
      <vt:variant>
        <vt:i4>2367</vt:i4>
      </vt:variant>
      <vt:variant>
        <vt:i4>0</vt:i4>
      </vt:variant>
      <vt:variant>
        <vt:i4>5</vt:i4>
      </vt:variant>
      <vt:variant>
        <vt:lpwstr/>
      </vt:variant>
      <vt:variant>
        <vt:lpwstr>TOC</vt:lpwstr>
      </vt:variant>
      <vt:variant>
        <vt:i4>589846</vt:i4>
      </vt:variant>
      <vt:variant>
        <vt:i4>2364</vt:i4>
      </vt:variant>
      <vt:variant>
        <vt:i4>0</vt:i4>
      </vt:variant>
      <vt:variant>
        <vt:i4>5</vt:i4>
      </vt:variant>
      <vt:variant>
        <vt:lpwstr/>
      </vt:variant>
      <vt:variant>
        <vt:lpwstr>Appendix1</vt:lpwstr>
      </vt:variant>
      <vt:variant>
        <vt:i4>1310767</vt:i4>
      </vt:variant>
      <vt:variant>
        <vt:i4>2361</vt:i4>
      </vt:variant>
      <vt:variant>
        <vt:i4>0</vt:i4>
      </vt:variant>
      <vt:variant>
        <vt:i4>5</vt:i4>
      </vt:variant>
      <vt:variant>
        <vt:lpwstr/>
      </vt:variant>
      <vt:variant>
        <vt:lpwstr>SALTerms_MGMT</vt:lpwstr>
      </vt:variant>
      <vt:variant>
        <vt:i4>8257646</vt:i4>
      </vt:variant>
      <vt:variant>
        <vt:i4>2358</vt:i4>
      </vt:variant>
      <vt:variant>
        <vt:i4>0</vt:i4>
      </vt:variant>
      <vt:variant>
        <vt:i4>5</vt:i4>
      </vt:variant>
      <vt:variant>
        <vt:lpwstr/>
      </vt:variant>
      <vt:variant>
        <vt:lpwstr>UniversalTerms</vt:lpwstr>
      </vt:variant>
      <vt:variant>
        <vt:i4>7274612</vt:i4>
      </vt:variant>
      <vt:variant>
        <vt:i4>2355</vt:i4>
      </vt:variant>
      <vt:variant>
        <vt:i4>0</vt:i4>
      </vt:variant>
      <vt:variant>
        <vt:i4>5</vt:i4>
      </vt:variant>
      <vt:variant>
        <vt:lpwstr/>
      </vt:variant>
      <vt:variant>
        <vt:lpwstr>TOC</vt:lpwstr>
      </vt:variant>
      <vt:variant>
        <vt:i4>589846</vt:i4>
      </vt:variant>
      <vt:variant>
        <vt:i4>2352</vt:i4>
      </vt:variant>
      <vt:variant>
        <vt:i4>0</vt:i4>
      </vt:variant>
      <vt:variant>
        <vt:i4>5</vt:i4>
      </vt:variant>
      <vt:variant>
        <vt:lpwstr/>
      </vt:variant>
      <vt:variant>
        <vt:lpwstr>Appendix1</vt:lpwstr>
      </vt:variant>
      <vt:variant>
        <vt:i4>1310767</vt:i4>
      </vt:variant>
      <vt:variant>
        <vt:i4>2349</vt:i4>
      </vt:variant>
      <vt:variant>
        <vt:i4>0</vt:i4>
      </vt:variant>
      <vt:variant>
        <vt:i4>5</vt:i4>
      </vt:variant>
      <vt:variant>
        <vt:lpwstr/>
      </vt:variant>
      <vt:variant>
        <vt:lpwstr>SALTerms_MGMT</vt:lpwstr>
      </vt:variant>
      <vt:variant>
        <vt:i4>8257646</vt:i4>
      </vt:variant>
      <vt:variant>
        <vt:i4>2346</vt:i4>
      </vt:variant>
      <vt:variant>
        <vt:i4>0</vt:i4>
      </vt:variant>
      <vt:variant>
        <vt:i4>5</vt:i4>
      </vt:variant>
      <vt:variant>
        <vt:lpwstr/>
      </vt:variant>
      <vt:variant>
        <vt:lpwstr>UniversalTerms</vt:lpwstr>
      </vt:variant>
      <vt:variant>
        <vt:i4>7274612</vt:i4>
      </vt:variant>
      <vt:variant>
        <vt:i4>2343</vt:i4>
      </vt:variant>
      <vt:variant>
        <vt:i4>0</vt:i4>
      </vt:variant>
      <vt:variant>
        <vt:i4>5</vt:i4>
      </vt:variant>
      <vt:variant>
        <vt:lpwstr/>
      </vt:variant>
      <vt:variant>
        <vt:lpwstr>TOC</vt:lpwstr>
      </vt:variant>
      <vt:variant>
        <vt:i4>1572877</vt:i4>
      </vt:variant>
      <vt:variant>
        <vt:i4>2340</vt:i4>
      </vt:variant>
      <vt:variant>
        <vt:i4>0</vt:i4>
      </vt:variant>
      <vt:variant>
        <vt:i4>5</vt:i4>
      </vt:variant>
      <vt:variant>
        <vt:lpwstr>http://go.microsoft.com/fwlink/?LinkId=70120</vt:lpwstr>
      </vt:variant>
      <vt:variant>
        <vt:lpwstr/>
      </vt:variant>
      <vt:variant>
        <vt:i4>3145848</vt:i4>
      </vt:variant>
      <vt:variant>
        <vt:i4>2337</vt:i4>
      </vt:variant>
      <vt:variant>
        <vt:i4>0</vt:i4>
      </vt:variant>
      <vt:variant>
        <vt:i4>5</vt:i4>
      </vt:variant>
      <vt:variant>
        <vt:lpwstr>http://microsoft.com/licensing</vt:lpwstr>
      </vt:variant>
      <vt:variant>
        <vt:lpwstr/>
      </vt:variant>
      <vt:variant>
        <vt:i4>589846</vt:i4>
      </vt:variant>
      <vt:variant>
        <vt:i4>2334</vt:i4>
      </vt:variant>
      <vt:variant>
        <vt:i4>0</vt:i4>
      </vt:variant>
      <vt:variant>
        <vt:i4>5</vt:i4>
      </vt:variant>
      <vt:variant>
        <vt:lpwstr/>
      </vt:variant>
      <vt:variant>
        <vt:lpwstr>Appendix2</vt:lpwstr>
      </vt:variant>
      <vt:variant>
        <vt:i4>458793</vt:i4>
      </vt:variant>
      <vt:variant>
        <vt:i4>2331</vt:i4>
      </vt:variant>
      <vt:variant>
        <vt:i4>0</vt:i4>
      </vt:variant>
      <vt:variant>
        <vt:i4>5</vt:i4>
      </vt:variant>
      <vt:variant>
        <vt:lpwstr/>
      </vt:variant>
      <vt:variant>
        <vt:lpwstr>SALTerms_Desktop</vt:lpwstr>
      </vt:variant>
      <vt:variant>
        <vt:i4>8257646</vt:i4>
      </vt:variant>
      <vt:variant>
        <vt:i4>2328</vt:i4>
      </vt:variant>
      <vt:variant>
        <vt:i4>0</vt:i4>
      </vt:variant>
      <vt:variant>
        <vt:i4>5</vt:i4>
      </vt:variant>
      <vt:variant>
        <vt:lpwstr/>
      </vt:variant>
      <vt:variant>
        <vt:lpwstr>UniversalTerms</vt:lpwstr>
      </vt:variant>
      <vt:variant>
        <vt:i4>7274612</vt:i4>
      </vt:variant>
      <vt:variant>
        <vt:i4>2325</vt:i4>
      </vt:variant>
      <vt:variant>
        <vt:i4>0</vt:i4>
      </vt:variant>
      <vt:variant>
        <vt:i4>5</vt:i4>
      </vt:variant>
      <vt:variant>
        <vt:lpwstr/>
      </vt:variant>
      <vt:variant>
        <vt:lpwstr>TOC</vt:lpwstr>
      </vt:variant>
      <vt:variant>
        <vt:i4>1507341</vt:i4>
      </vt:variant>
      <vt:variant>
        <vt:i4>2322</vt:i4>
      </vt:variant>
      <vt:variant>
        <vt:i4>0</vt:i4>
      </vt:variant>
      <vt:variant>
        <vt:i4>5</vt:i4>
      </vt:variant>
      <vt:variant>
        <vt:lpwstr>http://go.microsoft.com/fwlink/?LinkId=100284</vt:lpwstr>
      </vt:variant>
      <vt:variant>
        <vt:lpwstr/>
      </vt:variant>
      <vt:variant>
        <vt:i4>1769484</vt:i4>
      </vt:variant>
      <vt:variant>
        <vt:i4>2319</vt:i4>
      </vt:variant>
      <vt:variant>
        <vt:i4>0</vt:i4>
      </vt:variant>
      <vt:variant>
        <vt:i4>5</vt:i4>
      </vt:variant>
      <vt:variant>
        <vt:lpwstr>http://go.microsoft.com/fwlink/?LinkId=165518</vt:lpwstr>
      </vt:variant>
      <vt:variant>
        <vt:lpwstr/>
      </vt:variant>
      <vt:variant>
        <vt:i4>1769484</vt:i4>
      </vt:variant>
      <vt:variant>
        <vt:i4>2316</vt:i4>
      </vt:variant>
      <vt:variant>
        <vt:i4>0</vt:i4>
      </vt:variant>
      <vt:variant>
        <vt:i4>5</vt:i4>
      </vt:variant>
      <vt:variant>
        <vt:lpwstr>http://go.microsoft.com/fwlink/?LinkId=165518</vt:lpwstr>
      </vt:variant>
      <vt:variant>
        <vt:lpwstr/>
      </vt:variant>
      <vt:variant>
        <vt:i4>589846</vt:i4>
      </vt:variant>
      <vt:variant>
        <vt:i4>2313</vt:i4>
      </vt:variant>
      <vt:variant>
        <vt:i4>0</vt:i4>
      </vt:variant>
      <vt:variant>
        <vt:i4>5</vt:i4>
      </vt:variant>
      <vt:variant>
        <vt:lpwstr/>
      </vt:variant>
      <vt:variant>
        <vt:lpwstr>Appendix2</vt:lpwstr>
      </vt:variant>
      <vt:variant>
        <vt:i4>458793</vt:i4>
      </vt:variant>
      <vt:variant>
        <vt:i4>2310</vt:i4>
      </vt:variant>
      <vt:variant>
        <vt:i4>0</vt:i4>
      </vt:variant>
      <vt:variant>
        <vt:i4>5</vt:i4>
      </vt:variant>
      <vt:variant>
        <vt:lpwstr/>
      </vt:variant>
      <vt:variant>
        <vt:lpwstr>SALTerms_Desktop</vt:lpwstr>
      </vt:variant>
      <vt:variant>
        <vt:i4>8257646</vt:i4>
      </vt:variant>
      <vt:variant>
        <vt:i4>2307</vt:i4>
      </vt:variant>
      <vt:variant>
        <vt:i4>0</vt:i4>
      </vt:variant>
      <vt:variant>
        <vt:i4>5</vt:i4>
      </vt:variant>
      <vt:variant>
        <vt:lpwstr/>
      </vt:variant>
      <vt:variant>
        <vt:lpwstr>UniversalTerms</vt:lpwstr>
      </vt:variant>
      <vt:variant>
        <vt:i4>7274612</vt:i4>
      </vt:variant>
      <vt:variant>
        <vt:i4>2304</vt:i4>
      </vt:variant>
      <vt:variant>
        <vt:i4>0</vt:i4>
      </vt:variant>
      <vt:variant>
        <vt:i4>5</vt:i4>
      </vt:variant>
      <vt:variant>
        <vt:lpwstr/>
      </vt:variant>
      <vt:variant>
        <vt:lpwstr>TOC</vt:lpwstr>
      </vt:variant>
      <vt:variant>
        <vt:i4>589846</vt:i4>
      </vt:variant>
      <vt:variant>
        <vt:i4>2301</vt:i4>
      </vt:variant>
      <vt:variant>
        <vt:i4>0</vt:i4>
      </vt:variant>
      <vt:variant>
        <vt:i4>5</vt:i4>
      </vt:variant>
      <vt:variant>
        <vt:lpwstr/>
      </vt:variant>
      <vt:variant>
        <vt:lpwstr>Appendix1</vt:lpwstr>
      </vt:variant>
      <vt:variant>
        <vt:i4>7340123</vt:i4>
      </vt:variant>
      <vt:variant>
        <vt:i4>2298</vt:i4>
      </vt:variant>
      <vt:variant>
        <vt:i4>0</vt:i4>
      </vt:variant>
      <vt:variant>
        <vt:i4>5</vt:i4>
      </vt:variant>
      <vt:variant>
        <vt:lpwstr/>
      </vt:variant>
      <vt:variant>
        <vt:lpwstr>SALTerms_Server</vt:lpwstr>
      </vt:variant>
      <vt:variant>
        <vt:i4>8257646</vt:i4>
      </vt:variant>
      <vt:variant>
        <vt:i4>2295</vt:i4>
      </vt:variant>
      <vt:variant>
        <vt:i4>0</vt:i4>
      </vt:variant>
      <vt:variant>
        <vt:i4>5</vt:i4>
      </vt:variant>
      <vt:variant>
        <vt:lpwstr/>
      </vt:variant>
      <vt:variant>
        <vt:lpwstr>UniversalTerms</vt:lpwstr>
      </vt:variant>
      <vt:variant>
        <vt:i4>7274612</vt:i4>
      </vt:variant>
      <vt:variant>
        <vt:i4>2292</vt:i4>
      </vt:variant>
      <vt:variant>
        <vt:i4>0</vt:i4>
      </vt:variant>
      <vt:variant>
        <vt:i4>5</vt:i4>
      </vt:variant>
      <vt:variant>
        <vt:lpwstr/>
      </vt:variant>
      <vt:variant>
        <vt:lpwstr>TOC</vt:lpwstr>
      </vt:variant>
      <vt:variant>
        <vt:i4>1507341</vt:i4>
      </vt:variant>
      <vt:variant>
        <vt:i4>2289</vt:i4>
      </vt:variant>
      <vt:variant>
        <vt:i4>0</vt:i4>
      </vt:variant>
      <vt:variant>
        <vt:i4>5</vt:i4>
      </vt:variant>
      <vt:variant>
        <vt:lpwstr>http://go.microsoft.com/fwlink/?LinkId=100284</vt:lpwstr>
      </vt:variant>
      <vt:variant>
        <vt:lpwstr/>
      </vt:variant>
      <vt:variant>
        <vt:i4>1769484</vt:i4>
      </vt:variant>
      <vt:variant>
        <vt:i4>2286</vt:i4>
      </vt:variant>
      <vt:variant>
        <vt:i4>0</vt:i4>
      </vt:variant>
      <vt:variant>
        <vt:i4>5</vt:i4>
      </vt:variant>
      <vt:variant>
        <vt:lpwstr>http://go.microsoft.com/fwlink/?LinkId=165518</vt:lpwstr>
      </vt:variant>
      <vt:variant>
        <vt:lpwstr/>
      </vt:variant>
      <vt:variant>
        <vt:i4>1769484</vt:i4>
      </vt:variant>
      <vt:variant>
        <vt:i4>2283</vt:i4>
      </vt:variant>
      <vt:variant>
        <vt:i4>0</vt:i4>
      </vt:variant>
      <vt:variant>
        <vt:i4>5</vt:i4>
      </vt:variant>
      <vt:variant>
        <vt:lpwstr>http://go.microsoft.com/fwlink/?LinkId=165518</vt:lpwstr>
      </vt:variant>
      <vt:variant>
        <vt:lpwstr/>
      </vt:variant>
      <vt:variant>
        <vt:i4>589846</vt:i4>
      </vt:variant>
      <vt:variant>
        <vt:i4>2280</vt:i4>
      </vt:variant>
      <vt:variant>
        <vt:i4>0</vt:i4>
      </vt:variant>
      <vt:variant>
        <vt:i4>5</vt:i4>
      </vt:variant>
      <vt:variant>
        <vt:lpwstr/>
      </vt:variant>
      <vt:variant>
        <vt:lpwstr>Appendix2</vt:lpwstr>
      </vt:variant>
      <vt:variant>
        <vt:i4>458793</vt:i4>
      </vt:variant>
      <vt:variant>
        <vt:i4>2277</vt:i4>
      </vt:variant>
      <vt:variant>
        <vt:i4>0</vt:i4>
      </vt:variant>
      <vt:variant>
        <vt:i4>5</vt:i4>
      </vt:variant>
      <vt:variant>
        <vt:lpwstr/>
      </vt:variant>
      <vt:variant>
        <vt:lpwstr>SALTerms_Desktop</vt:lpwstr>
      </vt:variant>
      <vt:variant>
        <vt:i4>8257646</vt:i4>
      </vt:variant>
      <vt:variant>
        <vt:i4>2274</vt:i4>
      </vt:variant>
      <vt:variant>
        <vt:i4>0</vt:i4>
      </vt:variant>
      <vt:variant>
        <vt:i4>5</vt:i4>
      </vt:variant>
      <vt:variant>
        <vt:lpwstr/>
      </vt:variant>
      <vt:variant>
        <vt:lpwstr>UniversalTerms</vt:lpwstr>
      </vt:variant>
      <vt:variant>
        <vt:i4>7274612</vt:i4>
      </vt:variant>
      <vt:variant>
        <vt:i4>2271</vt:i4>
      </vt:variant>
      <vt:variant>
        <vt:i4>0</vt:i4>
      </vt:variant>
      <vt:variant>
        <vt:i4>5</vt:i4>
      </vt:variant>
      <vt:variant>
        <vt:lpwstr/>
      </vt:variant>
      <vt:variant>
        <vt:lpwstr>TOC</vt:lpwstr>
      </vt:variant>
      <vt:variant>
        <vt:i4>1507341</vt:i4>
      </vt:variant>
      <vt:variant>
        <vt:i4>2268</vt:i4>
      </vt:variant>
      <vt:variant>
        <vt:i4>0</vt:i4>
      </vt:variant>
      <vt:variant>
        <vt:i4>5</vt:i4>
      </vt:variant>
      <vt:variant>
        <vt:lpwstr>http://go.microsoft.com/fwlink/?LinkId=100284</vt:lpwstr>
      </vt:variant>
      <vt:variant>
        <vt:lpwstr/>
      </vt:variant>
      <vt:variant>
        <vt:i4>1769484</vt:i4>
      </vt:variant>
      <vt:variant>
        <vt:i4>2265</vt:i4>
      </vt:variant>
      <vt:variant>
        <vt:i4>0</vt:i4>
      </vt:variant>
      <vt:variant>
        <vt:i4>5</vt:i4>
      </vt:variant>
      <vt:variant>
        <vt:lpwstr>http://go.microsoft.com/fwlink/?LinkId=165518</vt:lpwstr>
      </vt:variant>
      <vt:variant>
        <vt:lpwstr/>
      </vt:variant>
      <vt:variant>
        <vt:i4>1769484</vt:i4>
      </vt:variant>
      <vt:variant>
        <vt:i4>2262</vt:i4>
      </vt:variant>
      <vt:variant>
        <vt:i4>0</vt:i4>
      </vt:variant>
      <vt:variant>
        <vt:i4>5</vt:i4>
      </vt:variant>
      <vt:variant>
        <vt:lpwstr>http://go.microsoft.com/fwlink/?LinkId=165518</vt:lpwstr>
      </vt:variant>
      <vt:variant>
        <vt:lpwstr/>
      </vt:variant>
      <vt:variant>
        <vt:i4>589846</vt:i4>
      </vt:variant>
      <vt:variant>
        <vt:i4>2259</vt:i4>
      </vt:variant>
      <vt:variant>
        <vt:i4>0</vt:i4>
      </vt:variant>
      <vt:variant>
        <vt:i4>5</vt:i4>
      </vt:variant>
      <vt:variant>
        <vt:lpwstr/>
      </vt:variant>
      <vt:variant>
        <vt:lpwstr>Appendix2</vt:lpwstr>
      </vt:variant>
      <vt:variant>
        <vt:i4>458793</vt:i4>
      </vt:variant>
      <vt:variant>
        <vt:i4>2256</vt:i4>
      </vt:variant>
      <vt:variant>
        <vt:i4>0</vt:i4>
      </vt:variant>
      <vt:variant>
        <vt:i4>5</vt:i4>
      </vt:variant>
      <vt:variant>
        <vt:lpwstr/>
      </vt:variant>
      <vt:variant>
        <vt:lpwstr>SALTerms_Desktop</vt:lpwstr>
      </vt:variant>
      <vt:variant>
        <vt:i4>8257646</vt:i4>
      </vt:variant>
      <vt:variant>
        <vt:i4>2253</vt:i4>
      </vt:variant>
      <vt:variant>
        <vt:i4>0</vt:i4>
      </vt:variant>
      <vt:variant>
        <vt:i4>5</vt:i4>
      </vt:variant>
      <vt:variant>
        <vt:lpwstr/>
      </vt:variant>
      <vt:variant>
        <vt:lpwstr>UniversalTerms</vt:lpwstr>
      </vt:variant>
      <vt:variant>
        <vt:i4>7274612</vt:i4>
      </vt:variant>
      <vt:variant>
        <vt:i4>2250</vt:i4>
      </vt:variant>
      <vt:variant>
        <vt:i4>0</vt:i4>
      </vt:variant>
      <vt:variant>
        <vt:i4>5</vt:i4>
      </vt:variant>
      <vt:variant>
        <vt:lpwstr/>
      </vt:variant>
      <vt:variant>
        <vt:lpwstr>TOC</vt:lpwstr>
      </vt:variant>
      <vt:variant>
        <vt:i4>1507341</vt:i4>
      </vt:variant>
      <vt:variant>
        <vt:i4>2247</vt:i4>
      </vt:variant>
      <vt:variant>
        <vt:i4>0</vt:i4>
      </vt:variant>
      <vt:variant>
        <vt:i4>5</vt:i4>
      </vt:variant>
      <vt:variant>
        <vt:lpwstr>http://go.microsoft.com/fwlink/?LinkId=100284</vt:lpwstr>
      </vt:variant>
      <vt:variant>
        <vt:lpwstr/>
      </vt:variant>
      <vt:variant>
        <vt:i4>1769484</vt:i4>
      </vt:variant>
      <vt:variant>
        <vt:i4>2244</vt:i4>
      </vt:variant>
      <vt:variant>
        <vt:i4>0</vt:i4>
      </vt:variant>
      <vt:variant>
        <vt:i4>5</vt:i4>
      </vt:variant>
      <vt:variant>
        <vt:lpwstr>http://go.microsoft.com/fwlink/?LinkId=165518</vt:lpwstr>
      </vt:variant>
      <vt:variant>
        <vt:lpwstr/>
      </vt:variant>
      <vt:variant>
        <vt:i4>1769484</vt:i4>
      </vt:variant>
      <vt:variant>
        <vt:i4>2241</vt:i4>
      </vt:variant>
      <vt:variant>
        <vt:i4>0</vt:i4>
      </vt:variant>
      <vt:variant>
        <vt:i4>5</vt:i4>
      </vt:variant>
      <vt:variant>
        <vt:lpwstr>http://go.microsoft.com/fwlink/?LinkId=165518</vt:lpwstr>
      </vt:variant>
      <vt:variant>
        <vt:lpwstr/>
      </vt:variant>
      <vt:variant>
        <vt:i4>589846</vt:i4>
      </vt:variant>
      <vt:variant>
        <vt:i4>2238</vt:i4>
      </vt:variant>
      <vt:variant>
        <vt:i4>0</vt:i4>
      </vt:variant>
      <vt:variant>
        <vt:i4>5</vt:i4>
      </vt:variant>
      <vt:variant>
        <vt:lpwstr/>
      </vt:variant>
      <vt:variant>
        <vt:lpwstr>Appendix2</vt:lpwstr>
      </vt:variant>
      <vt:variant>
        <vt:i4>458793</vt:i4>
      </vt:variant>
      <vt:variant>
        <vt:i4>2235</vt:i4>
      </vt:variant>
      <vt:variant>
        <vt:i4>0</vt:i4>
      </vt:variant>
      <vt:variant>
        <vt:i4>5</vt:i4>
      </vt:variant>
      <vt:variant>
        <vt:lpwstr/>
      </vt:variant>
      <vt:variant>
        <vt:lpwstr>SALTerms_Desktop</vt:lpwstr>
      </vt:variant>
      <vt:variant>
        <vt:i4>8257646</vt:i4>
      </vt:variant>
      <vt:variant>
        <vt:i4>2232</vt:i4>
      </vt:variant>
      <vt:variant>
        <vt:i4>0</vt:i4>
      </vt:variant>
      <vt:variant>
        <vt:i4>5</vt:i4>
      </vt:variant>
      <vt:variant>
        <vt:lpwstr/>
      </vt:variant>
      <vt:variant>
        <vt:lpwstr>UniversalTerms</vt:lpwstr>
      </vt:variant>
      <vt:variant>
        <vt:i4>7274612</vt:i4>
      </vt:variant>
      <vt:variant>
        <vt:i4>2229</vt:i4>
      </vt:variant>
      <vt:variant>
        <vt:i4>0</vt:i4>
      </vt:variant>
      <vt:variant>
        <vt:i4>5</vt:i4>
      </vt:variant>
      <vt:variant>
        <vt:lpwstr/>
      </vt:variant>
      <vt:variant>
        <vt:lpwstr>TOC</vt:lpwstr>
      </vt:variant>
      <vt:variant>
        <vt:i4>1507341</vt:i4>
      </vt:variant>
      <vt:variant>
        <vt:i4>2226</vt:i4>
      </vt:variant>
      <vt:variant>
        <vt:i4>0</vt:i4>
      </vt:variant>
      <vt:variant>
        <vt:i4>5</vt:i4>
      </vt:variant>
      <vt:variant>
        <vt:lpwstr>http://go.microsoft.com/fwlink/?LinkId=100284</vt:lpwstr>
      </vt:variant>
      <vt:variant>
        <vt:lpwstr/>
      </vt:variant>
      <vt:variant>
        <vt:i4>1769484</vt:i4>
      </vt:variant>
      <vt:variant>
        <vt:i4>2223</vt:i4>
      </vt:variant>
      <vt:variant>
        <vt:i4>0</vt:i4>
      </vt:variant>
      <vt:variant>
        <vt:i4>5</vt:i4>
      </vt:variant>
      <vt:variant>
        <vt:lpwstr>http://go.microsoft.com/fwlink/?LinkId=165518</vt:lpwstr>
      </vt:variant>
      <vt:variant>
        <vt:lpwstr/>
      </vt:variant>
      <vt:variant>
        <vt:i4>1769484</vt:i4>
      </vt:variant>
      <vt:variant>
        <vt:i4>2220</vt:i4>
      </vt:variant>
      <vt:variant>
        <vt:i4>0</vt:i4>
      </vt:variant>
      <vt:variant>
        <vt:i4>5</vt:i4>
      </vt:variant>
      <vt:variant>
        <vt:lpwstr>http://go.microsoft.com/fwlink/?LinkId=165518</vt:lpwstr>
      </vt:variant>
      <vt:variant>
        <vt:lpwstr/>
      </vt:variant>
      <vt:variant>
        <vt:i4>589846</vt:i4>
      </vt:variant>
      <vt:variant>
        <vt:i4>2217</vt:i4>
      </vt:variant>
      <vt:variant>
        <vt:i4>0</vt:i4>
      </vt:variant>
      <vt:variant>
        <vt:i4>5</vt:i4>
      </vt:variant>
      <vt:variant>
        <vt:lpwstr/>
      </vt:variant>
      <vt:variant>
        <vt:lpwstr>Appendix2</vt:lpwstr>
      </vt:variant>
      <vt:variant>
        <vt:i4>458793</vt:i4>
      </vt:variant>
      <vt:variant>
        <vt:i4>2214</vt:i4>
      </vt:variant>
      <vt:variant>
        <vt:i4>0</vt:i4>
      </vt:variant>
      <vt:variant>
        <vt:i4>5</vt:i4>
      </vt:variant>
      <vt:variant>
        <vt:lpwstr/>
      </vt:variant>
      <vt:variant>
        <vt:lpwstr>SALTerms_Desktop</vt:lpwstr>
      </vt:variant>
      <vt:variant>
        <vt:i4>8257646</vt:i4>
      </vt:variant>
      <vt:variant>
        <vt:i4>2211</vt:i4>
      </vt:variant>
      <vt:variant>
        <vt:i4>0</vt:i4>
      </vt:variant>
      <vt:variant>
        <vt:i4>5</vt:i4>
      </vt:variant>
      <vt:variant>
        <vt:lpwstr/>
      </vt:variant>
      <vt:variant>
        <vt:lpwstr>UniversalTerms</vt:lpwstr>
      </vt:variant>
      <vt:variant>
        <vt:i4>7274612</vt:i4>
      </vt:variant>
      <vt:variant>
        <vt:i4>2208</vt:i4>
      </vt:variant>
      <vt:variant>
        <vt:i4>0</vt:i4>
      </vt:variant>
      <vt:variant>
        <vt:i4>5</vt:i4>
      </vt:variant>
      <vt:variant>
        <vt:lpwstr/>
      </vt:variant>
      <vt:variant>
        <vt:lpwstr>TOC</vt:lpwstr>
      </vt:variant>
      <vt:variant>
        <vt:i4>1507341</vt:i4>
      </vt:variant>
      <vt:variant>
        <vt:i4>2205</vt:i4>
      </vt:variant>
      <vt:variant>
        <vt:i4>0</vt:i4>
      </vt:variant>
      <vt:variant>
        <vt:i4>5</vt:i4>
      </vt:variant>
      <vt:variant>
        <vt:lpwstr>http://go.microsoft.com/fwlink/?LinkId=100284</vt:lpwstr>
      </vt:variant>
      <vt:variant>
        <vt:lpwstr/>
      </vt:variant>
      <vt:variant>
        <vt:i4>1769484</vt:i4>
      </vt:variant>
      <vt:variant>
        <vt:i4>2202</vt:i4>
      </vt:variant>
      <vt:variant>
        <vt:i4>0</vt:i4>
      </vt:variant>
      <vt:variant>
        <vt:i4>5</vt:i4>
      </vt:variant>
      <vt:variant>
        <vt:lpwstr>http://go.microsoft.com/fwlink/?LinkId=165518</vt:lpwstr>
      </vt:variant>
      <vt:variant>
        <vt:lpwstr/>
      </vt:variant>
      <vt:variant>
        <vt:i4>1769484</vt:i4>
      </vt:variant>
      <vt:variant>
        <vt:i4>2199</vt:i4>
      </vt:variant>
      <vt:variant>
        <vt:i4>0</vt:i4>
      </vt:variant>
      <vt:variant>
        <vt:i4>5</vt:i4>
      </vt:variant>
      <vt:variant>
        <vt:lpwstr>http://go.microsoft.com/fwlink/?LinkId=165518</vt:lpwstr>
      </vt:variant>
      <vt:variant>
        <vt:lpwstr/>
      </vt:variant>
      <vt:variant>
        <vt:i4>589846</vt:i4>
      </vt:variant>
      <vt:variant>
        <vt:i4>2196</vt:i4>
      </vt:variant>
      <vt:variant>
        <vt:i4>0</vt:i4>
      </vt:variant>
      <vt:variant>
        <vt:i4>5</vt:i4>
      </vt:variant>
      <vt:variant>
        <vt:lpwstr/>
      </vt:variant>
      <vt:variant>
        <vt:lpwstr>Appendix2</vt:lpwstr>
      </vt:variant>
      <vt:variant>
        <vt:i4>458793</vt:i4>
      </vt:variant>
      <vt:variant>
        <vt:i4>2193</vt:i4>
      </vt:variant>
      <vt:variant>
        <vt:i4>0</vt:i4>
      </vt:variant>
      <vt:variant>
        <vt:i4>5</vt:i4>
      </vt:variant>
      <vt:variant>
        <vt:lpwstr/>
      </vt:variant>
      <vt:variant>
        <vt:lpwstr>SALTerms_Desktop</vt:lpwstr>
      </vt:variant>
      <vt:variant>
        <vt:i4>8257646</vt:i4>
      </vt:variant>
      <vt:variant>
        <vt:i4>2190</vt:i4>
      </vt:variant>
      <vt:variant>
        <vt:i4>0</vt:i4>
      </vt:variant>
      <vt:variant>
        <vt:i4>5</vt:i4>
      </vt:variant>
      <vt:variant>
        <vt:lpwstr/>
      </vt:variant>
      <vt:variant>
        <vt:lpwstr>UniversalTerms</vt:lpwstr>
      </vt:variant>
      <vt:variant>
        <vt:i4>7274612</vt:i4>
      </vt:variant>
      <vt:variant>
        <vt:i4>2187</vt:i4>
      </vt:variant>
      <vt:variant>
        <vt:i4>0</vt:i4>
      </vt:variant>
      <vt:variant>
        <vt:i4>5</vt:i4>
      </vt:variant>
      <vt:variant>
        <vt:lpwstr/>
      </vt:variant>
      <vt:variant>
        <vt:lpwstr>TOC</vt:lpwstr>
      </vt:variant>
      <vt:variant>
        <vt:i4>589846</vt:i4>
      </vt:variant>
      <vt:variant>
        <vt:i4>2184</vt:i4>
      </vt:variant>
      <vt:variant>
        <vt:i4>0</vt:i4>
      </vt:variant>
      <vt:variant>
        <vt:i4>5</vt:i4>
      </vt:variant>
      <vt:variant>
        <vt:lpwstr/>
      </vt:variant>
      <vt:variant>
        <vt:lpwstr>Appendix2</vt:lpwstr>
      </vt:variant>
      <vt:variant>
        <vt:i4>458793</vt:i4>
      </vt:variant>
      <vt:variant>
        <vt:i4>2181</vt:i4>
      </vt:variant>
      <vt:variant>
        <vt:i4>0</vt:i4>
      </vt:variant>
      <vt:variant>
        <vt:i4>5</vt:i4>
      </vt:variant>
      <vt:variant>
        <vt:lpwstr/>
      </vt:variant>
      <vt:variant>
        <vt:lpwstr>SALTerms_Desktop</vt:lpwstr>
      </vt:variant>
      <vt:variant>
        <vt:i4>8257646</vt:i4>
      </vt:variant>
      <vt:variant>
        <vt:i4>2178</vt:i4>
      </vt:variant>
      <vt:variant>
        <vt:i4>0</vt:i4>
      </vt:variant>
      <vt:variant>
        <vt:i4>5</vt:i4>
      </vt:variant>
      <vt:variant>
        <vt:lpwstr/>
      </vt:variant>
      <vt:variant>
        <vt:lpwstr>UniversalTerms</vt:lpwstr>
      </vt:variant>
      <vt:variant>
        <vt:i4>7274612</vt:i4>
      </vt:variant>
      <vt:variant>
        <vt:i4>2175</vt:i4>
      </vt:variant>
      <vt:variant>
        <vt:i4>0</vt:i4>
      </vt:variant>
      <vt:variant>
        <vt:i4>5</vt:i4>
      </vt:variant>
      <vt:variant>
        <vt:lpwstr/>
      </vt:variant>
      <vt:variant>
        <vt:lpwstr>TOC</vt:lpwstr>
      </vt:variant>
      <vt:variant>
        <vt:i4>589846</vt:i4>
      </vt:variant>
      <vt:variant>
        <vt:i4>2172</vt:i4>
      </vt:variant>
      <vt:variant>
        <vt:i4>0</vt:i4>
      </vt:variant>
      <vt:variant>
        <vt:i4>5</vt:i4>
      </vt:variant>
      <vt:variant>
        <vt:lpwstr/>
      </vt:variant>
      <vt:variant>
        <vt:lpwstr>Appendix2</vt:lpwstr>
      </vt:variant>
      <vt:variant>
        <vt:i4>458793</vt:i4>
      </vt:variant>
      <vt:variant>
        <vt:i4>2169</vt:i4>
      </vt:variant>
      <vt:variant>
        <vt:i4>0</vt:i4>
      </vt:variant>
      <vt:variant>
        <vt:i4>5</vt:i4>
      </vt:variant>
      <vt:variant>
        <vt:lpwstr/>
      </vt:variant>
      <vt:variant>
        <vt:lpwstr>SALTerms_Desktop</vt:lpwstr>
      </vt:variant>
      <vt:variant>
        <vt:i4>8257646</vt:i4>
      </vt:variant>
      <vt:variant>
        <vt:i4>2166</vt:i4>
      </vt:variant>
      <vt:variant>
        <vt:i4>0</vt:i4>
      </vt:variant>
      <vt:variant>
        <vt:i4>5</vt:i4>
      </vt:variant>
      <vt:variant>
        <vt:lpwstr/>
      </vt:variant>
      <vt:variant>
        <vt:lpwstr>UniversalTerms</vt:lpwstr>
      </vt:variant>
      <vt:variant>
        <vt:i4>7274612</vt:i4>
      </vt:variant>
      <vt:variant>
        <vt:i4>2163</vt:i4>
      </vt:variant>
      <vt:variant>
        <vt:i4>0</vt:i4>
      </vt:variant>
      <vt:variant>
        <vt:i4>5</vt:i4>
      </vt:variant>
      <vt:variant>
        <vt:lpwstr/>
      </vt:variant>
      <vt:variant>
        <vt:lpwstr>TOC</vt:lpwstr>
      </vt:variant>
      <vt:variant>
        <vt:i4>589846</vt:i4>
      </vt:variant>
      <vt:variant>
        <vt:i4>2160</vt:i4>
      </vt:variant>
      <vt:variant>
        <vt:i4>0</vt:i4>
      </vt:variant>
      <vt:variant>
        <vt:i4>5</vt:i4>
      </vt:variant>
      <vt:variant>
        <vt:lpwstr/>
      </vt:variant>
      <vt:variant>
        <vt:lpwstr>Appendix2</vt:lpwstr>
      </vt:variant>
      <vt:variant>
        <vt:i4>458793</vt:i4>
      </vt:variant>
      <vt:variant>
        <vt:i4>2157</vt:i4>
      </vt:variant>
      <vt:variant>
        <vt:i4>0</vt:i4>
      </vt:variant>
      <vt:variant>
        <vt:i4>5</vt:i4>
      </vt:variant>
      <vt:variant>
        <vt:lpwstr/>
      </vt:variant>
      <vt:variant>
        <vt:lpwstr>SALTerms_Desktop</vt:lpwstr>
      </vt:variant>
      <vt:variant>
        <vt:i4>8257646</vt:i4>
      </vt:variant>
      <vt:variant>
        <vt:i4>2154</vt:i4>
      </vt:variant>
      <vt:variant>
        <vt:i4>0</vt:i4>
      </vt:variant>
      <vt:variant>
        <vt:i4>5</vt:i4>
      </vt:variant>
      <vt:variant>
        <vt:lpwstr/>
      </vt:variant>
      <vt:variant>
        <vt:lpwstr>UniversalTerms</vt:lpwstr>
      </vt:variant>
      <vt:variant>
        <vt:i4>7274612</vt:i4>
      </vt:variant>
      <vt:variant>
        <vt:i4>2151</vt:i4>
      </vt:variant>
      <vt:variant>
        <vt:i4>0</vt:i4>
      </vt:variant>
      <vt:variant>
        <vt:i4>5</vt:i4>
      </vt:variant>
      <vt:variant>
        <vt:lpwstr/>
      </vt:variant>
      <vt:variant>
        <vt:lpwstr>TOC</vt:lpwstr>
      </vt:variant>
      <vt:variant>
        <vt:i4>589846</vt:i4>
      </vt:variant>
      <vt:variant>
        <vt:i4>2148</vt:i4>
      </vt:variant>
      <vt:variant>
        <vt:i4>0</vt:i4>
      </vt:variant>
      <vt:variant>
        <vt:i4>5</vt:i4>
      </vt:variant>
      <vt:variant>
        <vt:lpwstr/>
      </vt:variant>
      <vt:variant>
        <vt:lpwstr>Appendix1</vt:lpwstr>
      </vt:variant>
      <vt:variant>
        <vt:i4>1310767</vt:i4>
      </vt:variant>
      <vt:variant>
        <vt:i4>2145</vt:i4>
      </vt:variant>
      <vt:variant>
        <vt:i4>0</vt:i4>
      </vt:variant>
      <vt:variant>
        <vt:i4>5</vt:i4>
      </vt:variant>
      <vt:variant>
        <vt:lpwstr/>
      </vt:variant>
      <vt:variant>
        <vt:lpwstr>SALTerms_MGMT</vt:lpwstr>
      </vt:variant>
      <vt:variant>
        <vt:i4>8257646</vt:i4>
      </vt:variant>
      <vt:variant>
        <vt:i4>2142</vt:i4>
      </vt:variant>
      <vt:variant>
        <vt:i4>0</vt:i4>
      </vt:variant>
      <vt:variant>
        <vt:i4>5</vt:i4>
      </vt:variant>
      <vt:variant>
        <vt:lpwstr/>
      </vt:variant>
      <vt:variant>
        <vt:lpwstr>UniversalTerms</vt:lpwstr>
      </vt:variant>
      <vt:variant>
        <vt:i4>7274612</vt:i4>
      </vt:variant>
      <vt:variant>
        <vt:i4>2139</vt:i4>
      </vt:variant>
      <vt:variant>
        <vt:i4>0</vt:i4>
      </vt:variant>
      <vt:variant>
        <vt:i4>5</vt:i4>
      </vt:variant>
      <vt:variant>
        <vt:lpwstr/>
      </vt:variant>
      <vt:variant>
        <vt:lpwstr>TOC</vt:lpwstr>
      </vt:variant>
      <vt:variant>
        <vt:i4>589846</vt:i4>
      </vt:variant>
      <vt:variant>
        <vt:i4>2136</vt:i4>
      </vt:variant>
      <vt:variant>
        <vt:i4>0</vt:i4>
      </vt:variant>
      <vt:variant>
        <vt:i4>5</vt:i4>
      </vt:variant>
      <vt:variant>
        <vt:lpwstr/>
      </vt:variant>
      <vt:variant>
        <vt:lpwstr>Appendix1</vt:lpwstr>
      </vt:variant>
      <vt:variant>
        <vt:i4>1310767</vt:i4>
      </vt:variant>
      <vt:variant>
        <vt:i4>2133</vt:i4>
      </vt:variant>
      <vt:variant>
        <vt:i4>0</vt:i4>
      </vt:variant>
      <vt:variant>
        <vt:i4>5</vt:i4>
      </vt:variant>
      <vt:variant>
        <vt:lpwstr/>
      </vt:variant>
      <vt:variant>
        <vt:lpwstr>SALTerms_MGMT</vt:lpwstr>
      </vt:variant>
      <vt:variant>
        <vt:i4>8257646</vt:i4>
      </vt:variant>
      <vt:variant>
        <vt:i4>2130</vt:i4>
      </vt:variant>
      <vt:variant>
        <vt:i4>0</vt:i4>
      </vt:variant>
      <vt:variant>
        <vt:i4>5</vt:i4>
      </vt:variant>
      <vt:variant>
        <vt:lpwstr/>
      </vt:variant>
      <vt:variant>
        <vt:lpwstr>UniversalTerms</vt:lpwstr>
      </vt:variant>
      <vt:variant>
        <vt:i4>7274612</vt:i4>
      </vt:variant>
      <vt:variant>
        <vt:i4>2127</vt:i4>
      </vt:variant>
      <vt:variant>
        <vt:i4>0</vt:i4>
      </vt:variant>
      <vt:variant>
        <vt:i4>5</vt:i4>
      </vt:variant>
      <vt:variant>
        <vt:lpwstr/>
      </vt:variant>
      <vt:variant>
        <vt:lpwstr>TOC</vt:lpwstr>
      </vt:variant>
      <vt:variant>
        <vt:i4>589846</vt:i4>
      </vt:variant>
      <vt:variant>
        <vt:i4>2124</vt:i4>
      </vt:variant>
      <vt:variant>
        <vt:i4>0</vt:i4>
      </vt:variant>
      <vt:variant>
        <vt:i4>5</vt:i4>
      </vt:variant>
      <vt:variant>
        <vt:lpwstr/>
      </vt:variant>
      <vt:variant>
        <vt:lpwstr>Appendix1</vt:lpwstr>
      </vt:variant>
      <vt:variant>
        <vt:i4>1310767</vt:i4>
      </vt:variant>
      <vt:variant>
        <vt:i4>2121</vt:i4>
      </vt:variant>
      <vt:variant>
        <vt:i4>0</vt:i4>
      </vt:variant>
      <vt:variant>
        <vt:i4>5</vt:i4>
      </vt:variant>
      <vt:variant>
        <vt:lpwstr/>
      </vt:variant>
      <vt:variant>
        <vt:lpwstr>SALTerms_MGMT</vt:lpwstr>
      </vt:variant>
      <vt:variant>
        <vt:i4>8257646</vt:i4>
      </vt:variant>
      <vt:variant>
        <vt:i4>2118</vt:i4>
      </vt:variant>
      <vt:variant>
        <vt:i4>0</vt:i4>
      </vt:variant>
      <vt:variant>
        <vt:i4>5</vt:i4>
      </vt:variant>
      <vt:variant>
        <vt:lpwstr/>
      </vt:variant>
      <vt:variant>
        <vt:lpwstr>UniversalTerms</vt:lpwstr>
      </vt:variant>
      <vt:variant>
        <vt:i4>7274612</vt:i4>
      </vt:variant>
      <vt:variant>
        <vt:i4>2115</vt:i4>
      </vt:variant>
      <vt:variant>
        <vt:i4>0</vt:i4>
      </vt:variant>
      <vt:variant>
        <vt:i4>5</vt:i4>
      </vt:variant>
      <vt:variant>
        <vt:lpwstr/>
      </vt:variant>
      <vt:variant>
        <vt:lpwstr>TOC</vt:lpwstr>
      </vt:variant>
      <vt:variant>
        <vt:i4>6750331</vt:i4>
      </vt:variant>
      <vt:variant>
        <vt:i4>2112</vt:i4>
      </vt:variant>
      <vt:variant>
        <vt:i4>0</vt:i4>
      </vt:variant>
      <vt:variant>
        <vt:i4>5</vt:i4>
      </vt:variant>
      <vt:variant>
        <vt:lpwstr>http://go.microsoft.com/?linkid=4426611</vt:lpwstr>
      </vt:variant>
      <vt:variant>
        <vt:lpwstr/>
      </vt:variant>
      <vt:variant>
        <vt:i4>589846</vt:i4>
      </vt:variant>
      <vt:variant>
        <vt:i4>2109</vt:i4>
      </vt:variant>
      <vt:variant>
        <vt:i4>0</vt:i4>
      </vt:variant>
      <vt:variant>
        <vt:i4>5</vt:i4>
      </vt:variant>
      <vt:variant>
        <vt:lpwstr/>
      </vt:variant>
      <vt:variant>
        <vt:lpwstr>Appendix1</vt:lpwstr>
      </vt:variant>
      <vt:variant>
        <vt:i4>1310767</vt:i4>
      </vt:variant>
      <vt:variant>
        <vt:i4>2106</vt:i4>
      </vt:variant>
      <vt:variant>
        <vt:i4>0</vt:i4>
      </vt:variant>
      <vt:variant>
        <vt:i4>5</vt:i4>
      </vt:variant>
      <vt:variant>
        <vt:lpwstr/>
      </vt:variant>
      <vt:variant>
        <vt:lpwstr>SALTerms_MGMT</vt:lpwstr>
      </vt:variant>
      <vt:variant>
        <vt:i4>8257646</vt:i4>
      </vt:variant>
      <vt:variant>
        <vt:i4>2103</vt:i4>
      </vt:variant>
      <vt:variant>
        <vt:i4>0</vt:i4>
      </vt:variant>
      <vt:variant>
        <vt:i4>5</vt:i4>
      </vt:variant>
      <vt:variant>
        <vt:lpwstr/>
      </vt:variant>
      <vt:variant>
        <vt:lpwstr>UniversalTerms</vt:lpwstr>
      </vt:variant>
      <vt:variant>
        <vt:i4>7274612</vt:i4>
      </vt:variant>
      <vt:variant>
        <vt:i4>2100</vt:i4>
      </vt:variant>
      <vt:variant>
        <vt:i4>0</vt:i4>
      </vt:variant>
      <vt:variant>
        <vt:i4>5</vt:i4>
      </vt:variant>
      <vt:variant>
        <vt:lpwstr/>
      </vt:variant>
      <vt:variant>
        <vt:lpwstr>TOC</vt:lpwstr>
      </vt:variant>
      <vt:variant>
        <vt:i4>6750331</vt:i4>
      </vt:variant>
      <vt:variant>
        <vt:i4>2097</vt:i4>
      </vt:variant>
      <vt:variant>
        <vt:i4>0</vt:i4>
      </vt:variant>
      <vt:variant>
        <vt:i4>5</vt:i4>
      </vt:variant>
      <vt:variant>
        <vt:lpwstr>http://go.microsoft.com/?linkid=4426611</vt:lpwstr>
      </vt:variant>
      <vt:variant>
        <vt:lpwstr/>
      </vt:variant>
      <vt:variant>
        <vt:i4>589846</vt:i4>
      </vt:variant>
      <vt:variant>
        <vt:i4>2094</vt:i4>
      </vt:variant>
      <vt:variant>
        <vt:i4>0</vt:i4>
      </vt:variant>
      <vt:variant>
        <vt:i4>5</vt:i4>
      </vt:variant>
      <vt:variant>
        <vt:lpwstr/>
      </vt:variant>
      <vt:variant>
        <vt:lpwstr>Appendix1</vt:lpwstr>
      </vt:variant>
      <vt:variant>
        <vt:i4>1310767</vt:i4>
      </vt:variant>
      <vt:variant>
        <vt:i4>2091</vt:i4>
      </vt:variant>
      <vt:variant>
        <vt:i4>0</vt:i4>
      </vt:variant>
      <vt:variant>
        <vt:i4>5</vt:i4>
      </vt:variant>
      <vt:variant>
        <vt:lpwstr/>
      </vt:variant>
      <vt:variant>
        <vt:lpwstr>SALTerms_MGMT</vt:lpwstr>
      </vt:variant>
      <vt:variant>
        <vt:i4>8257646</vt:i4>
      </vt:variant>
      <vt:variant>
        <vt:i4>2088</vt:i4>
      </vt:variant>
      <vt:variant>
        <vt:i4>0</vt:i4>
      </vt:variant>
      <vt:variant>
        <vt:i4>5</vt:i4>
      </vt:variant>
      <vt:variant>
        <vt:lpwstr/>
      </vt:variant>
      <vt:variant>
        <vt:lpwstr>UniversalTerms</vt:lpwstr>
      </vt:variant>
      <vt:variant>
        <vt:i4>7274612</vt:i4>
      </vt:variant>
      <vt:variant>
        <vt:i4>2085</vt:i4>
      </vt:variant>
      <vt:variant>
        <vt:i4>0</vt:i4>
      </vt:variant>
      <vt:variant>
        <vt:i4>5</vt:i4>
      </vt:variant>
      <vt:variant>
        <vt:lpwstr/>
      </vt:variant>
      <vt:variant>
        <vt:lpwstr>TOC</vt:lpwstr>
      </vt:variant>
      <vt:variant>
        <vt:i4>589846</vt:i4>
      </vt:variant>
      <vt:variant>
        <vt:i4>2082</vt:i4>
      </vt:variant>
      <vt:variant>
        <vt:i4>0</vt:i4>
      </vt:variant>
      <vt:variant>
        <vt:i4>5</vt:i4>
      </vt:variant>
      <vt:variant>
        <vt:lpwstr/>
      </vt:variant>
      <vt:variant>
        <vt:lpwstr>Appendix1</vt:lpwstr>
      </vt:variant>
      <vt:variant>
        <vt:i4>1310767</vt:i4>
      </vt:variant>
      <vt:variant>
        <vt:i4>2079</vt:i4>
      </vt:variant>
      <vt:variant>
        <vt:i4>0</vt:i4>
      </vt:variant>
      <vt:variant>
        <vt:i4>5</vt:i4>
      </vt:variant>
      <vt:variant>
        <vt:lpwstr/>
      </vt:variant>
      <vt:variant>
        <vt:lpwstr>SALTerms_MGMT</vt:lpwstr>
      </vt:variant>
      <vt:variant>
        <vt:i4>8257646</vt:i4>
      </vt:variant>
      <vt:variant>
        <vt:i4>2076</vt:i4>
      </vt:variant>
      <vt:variant>
        <vt:i4>0</vt:i4>
      </vt:variant>
      <vt:variant>
        <vt:i4>5</vt:i4>
      </vt:variant>
      <vt:variant>
        <vt:lpwstr/>
      </vt:variant>
      <vt:variant>
        <vt:lpwstr>UniversalTerms</vt:lpwstr>
      </vt:variant>
      <vt:variant>
        <vt:i4>7274612</vt:i4>
      </vt:variant>
      <vt:variant>
        <vt:i4>2073</vt:i4>
      </vt:variant>
      <vt:variant>
        <vt:i4>0</vt:i4>
      </vt:variant>
      <vt:variant>
        <vt:i4>5</vt:i4>
      </vt:variant>
      <vt:variant>
        <vt:lpwstr/>
      </vt:variant>
      <vt:variant>
        <vt:lpwstr>TOC</vt:lpwstr>
      </vt:variant>
      <vt:variant>
        <vt:i4>589846</vt:i4>
      </vt:variant>
      <vt:variant>
        <vt:i4>2070</vt:i4>
      </vt:variant>
      <vt:variant>
        <vt:i4>0</vt:i4>
      </vt:variant>
      <vt:variant>
        <vt:i4>5</vt:i4>
      </vt:variant>
      <vt:variant>
        <vt:lpwstr/>
      </vt:variant>
      <vt:variant>
        <vt:lpwstr>Appendix1</vt:lpwstr>
      </vt:variant>
      <vt:variant>
        <vt:i4>1310767</vt:i4>
      </vt:variant>
      <vt:variant>
        <vt:i4>2067</vt:i4>
      </vt:variant>
      <vt:variant>
        <vt:i4>0</vt:i4>
      </vt:variant>
      <vt:variant>
        <vt:i4>5</vt:i4>
      </vt:variant>
      <vt:variant>
        <vt:lpwstr/>
      </vt:variant>
      <vt:variant>
        <vt:lpwstr>SALTerms_MGMT</vt:lpwstr>
      </vt:variant>
      <vt:variant>
        <vt:i4>8257646</vt:i4>
      </vt:variant>
      <vt:variant>
        <vt:i4>2064</vt:i4>
      </vt:variant>
      <vt:variant>
        <vt:i4>0</vt:i4>
      </vt:variant>
      <vt:variant>
        <vt:i4>5</vt:i4>
      </vt:variant>
      <vt:variant>
        <vt:lpwstr/>
      </vt:variant>
      <vt:variant>
        <vt:lpwstr>UniversalTerms</vt:lpwstr>
      </vt:variant>
      <vt:variant>
        <vt:i4>7274612</vt:i4>
      </vt:variant>
      <vt:variant>
        <vt:i4>2061</vt:i4>
      </vt:variant>
      <vt:variant>
        <vt:i4>0</vt:i4>
      </vt:variant>
      <vt:variant>
        <vt:i4>5</vt:i4>
      </vt:variant>
      <vt:variant>
        <vt:lpwstr/>
      </vt:variant>
      <vt:variant>
        <vt:lpwstr>TOC</vt:lpwstr>
      </vt:variant>
      <vt:variant>
        <vt:i4>589846</vt:i4>
      </vt:variant>
      <vt:variant>
        <vt:i4>2058</vt:i4>
      </vt:variant>
      <vt:variant>
        <vt:i4>0</vt:i4>
      </vt:variant>
      <vt:variant>
        <vt:i4>5</vt:i4>
      </vt:variant>
      <vt:variant>
        <vt:lpwstr/>
      </vt:variant>
      <vt:variant>
        <vt:lpwstr>Appendix1</vt:lpwstr>
      </vt:variant>
      <vt:variant>
        <vt:i4>1310767</vt:i4>
      </vt:variant>
      <vt:variant>
        <vt:i4>2055</vt:i4>
      </vt:variant>
      <vt:variant>
        <vt:i4>0</vt:i4>
      </vt:variant>
      <vt:variant>
        <vt:i4>5</vt:i4>
      </vt:variant>
      <vt:variant>
        <vt:lpwstr/>
      </vt:variant>
      <vt:variant>
        <vt:lpwstr>SALTerms_MGMT</vt:lpwstr>
      </vt:variant>
      <vt:variant>
        <vt:i4>8257646</vt:i4>
      </vt:variant>
      <vt:variant>
        <vt:i4>2052</vt:i4>
      </vt:variant>
      <vt:variant>
        <vt:i4>0</vt:i4>
      </vt:variant>
      <vt:variant>
        <vt:i4>5</vt:i4>
      </vt:variant>
      <vt:variant>
        <vt:lpwstr/>
      </vt:variant>
      <vt:variant>
        <vt:lpwstr>UniversalTerms</vt:lpwstr>
      </vt:variant>
      <vt:variant>
        <vt:i4>7274612</vt:i4>
      </vt:variant>
      <vt:variant>
        <vt:i4>2049</vt:i4>
      </vt:variant>
      <vt:variant>
        <vt:i4>0</vt:i4>
      </vt:variant>
      <vt:variant>
        <vt:i4>5</vt:i4>
      </vt:variant>
      <vt:variant>
        <vt:lpwstr/>
      </vt:variant>
      <vt:variant>
        <vt:lpwstr>TOC</vt:lpwstr>
      </vt:variant>
      <vt:variant>
        <vt:i4>589846</vt:i4>
      </vt:variant>
      <vt:variant>
        <vt:i4>2046</vt:i4>
      </vt:variant>
      <vt:variant>
        <vt:i4>0</vt:i4>
      </vt:variant>
      <vt:variant>
        <vt:i4>5</vt:i4>
      </vt:variant>
      <vt:variant>
        <vt:lpwstr/>
      </vt:variant>
      <vt:variant>
        <vt:lpwstr>Appendix1</vt:lpwstr>
      </vt:variant>
      <vt:variant>
        <vt:i4>7340123</vt:i4>
      </vt:variant>
      <vt:variant>
        <vt:i4>2043</vt:i4>
      </vt:variant>
      <vt:variant>
        <vt:i4>0</vt:i4>
      </vt:variant>
      <vt:variant>
        <vt:i4>5</vt:i4>
      </vt:variant>
      <vt:variant>
        <vt:lpwstr/>
      </vt:variant>
      <vt:variant>
        <vt:lpwstr>SALTerms_Server</vt:lpwstr>
      </vt:variant>
      <vt:variant>
        <vt:i4>8257646</vt:i4>
      </vt:variant>
      <vt:variant>
        <vt:i4>2040</vt:i4>
      </vt:variant>
      <vt:variant>
        <vt:i4>0</vt:i4>
      </vt:variant>
      <vt:variant>
        <vt:i4>5</vt:i4>
      </vt:variant>
      <vt:variant>
        <vt:lpwstr/>
      </vt:variant>
      <vt:variant>
        <vt:lpwstr>UniversalTerms</vt:lpwstr>
      </vt:variant>
      <vt:variant>
        <vt:i4>7274612</vt:i4>
      </vt:variant>
      <vt:variant>
        <vt:i4>2037</vt:i4>
      </vt:variant>
      <vt:variant>
        <vt:i4>0</vt:i4>
      </vt:variant>
      <vt:variant>
        <vt:i4>5</vt:i4>
      </vt:variant>
      <vt:variant>
        <vt:lpwstr/>
      </vt:variant>
      <vt:variant>
        <vt:lpwstr>TOC</vt:lpwstr>
      </vt:variant>
      <vt:variant>
        <vt:i4>589846</vt:i4>
      </vt:variant>
      <vt:variant>
        <vt:i4>2034</vt:i4>
      </vt:variant>
      <vt:variant>
        <vt:i4>0</vt:i4>
      </vt:variant>
      <vt:variant>
        <vt:i4>5</vt:i4>
      </vt:variant>
      <vt:variant>
        <vt:lpwstr/>
      </vt:variant>
      <vt:variant>
        <vt:lpwstr>Appendix1</vt:lpwstr>
      </vt:variant>
      <vt:variant>
        <vt:i4>7340123</vt:i4>
      </vt:variant>
      <vt:variant>
        <vt:i4>2031</vt:i4>
      </vt:variant>
      <vt:variant>
        <vt:i4>0</vt:i4>
      </vt:variant>
      <vt:variant>
        <vt:i4>5</vt:i4>
      </vt:variant>
      <vt:variant>
        <vt:lpwstr/>
      </vt:variant>
      <vt:variant>
        <vt:lpwstr>SALTerms_Server</vt:lpwstr>
      </vt:variant>
      <vt:variant>
        <vt:i4>8257646</vt:i4>
      </vt:variant>
      <vt:variant>
        <vt:i4>2028</vt:i4>
      </vt:variant>
      <vt:variant>
        <vt:i4>0</vt:i4>
      </vt:variant>
      <vt:variant>
        <vt:i4>5</vt:i4>
      </vt:variant>
      <vt:variant>
        <vt:lpwstr/>
      </vt:variant>
      <vt:variant>
        <vt:lpwstr>UniversalTerms</vt:lpwstr>
      </vt:variant>
      <vt:variant>
        <vt:i4>7274612</vt:i4>
      </vt:variant>
      <vt:variant>
        <vt:i4>2025</vt:i4>
      </vt:variant>
      <vt:variant>
        <vt:i4>0</vt:i4>
      </vt:variant>
      <vt:variant>
        <vt:i4>5</vt:i4>
      </vt:variant>
      <vt:variant>
        <vt:lpwstr/>
      </vt:variant>
      <vt:variant>
        <vt:lpwstr>TOC</vt:lpwstr>
      </vt:variant>
      <vt:variant>
        <vt:i4>589846</vt:i4>
      </vt:variant>
      <vt:variant>
        <vt:i4>2022</vt:i4>
      </vt:variant>
      <vt:variant>
        <vt:i4>0</vt:i4>
      </vt:variant>
      <vt:variant>
        <vt:i4>5</vt:i4>
      </vt:variant>
      <vt:variant>
        <vt:lpwstr/>
      </vt:variant>
      <vt:variant>
        <vt:lpwstr>Appendix1</vt:lpwstr>
      </vt:variant>
      <vt:variant>
        <vt:i4>458793</vt:i4>
      </vt:variant>
      <vt:variant>
        <vt:i4>2019</vt:i4>
      </vt:variant>
      <vt:variant>
        <vt:i4>0</vt:i4>
      </vt:variant>
      <vt:variant>
        <vt:i4>5</vt:i4>
      </vt:variant>
      <vt:variant>
        <vt:lpwstr/>
      </vt:variant>
      <vt:variant>
        <vt:lpwstr>SALTerms_Desktop</vt:lpwstr>
      </vt:variant>
      <vt:variant>
        <vt:i4>8257646</vt:i4>
      </vt:variant>
      <vt:variant>
        <vt:i4>2016</vt:i4>
      </vt:variant>
      <vt:variant>
        <vt:i4>0</vt:i4>
      </vt:variant>
      <vt:variant>
        <vt:i4>5</vt:i4>
      </vt:variant>
      <vt:variant>
        <vt:lpwstr/>
      </vt:variant>
      <vt:variant>
        <vt:lpwstr>UniversalTerms</vt:lpwstr>
      </vt:variant>
      <vt:variant>
        <vt:i4>7274612</vt:i4>
      </vt:variant>
      <vt:variant>
        <vt:i4>2013</vt:i4>
      </vt:variant>
      <vt:variant>
        <vt:i4>0</vt:i4>
      </vt:variant>
      <vt:variant>
        <vt:i4>5</vt:i4>
      </vt:variant>
      <vt:variant>
        <vt:lpwstr/>
      </vt:variant>
      <vt:variant>
        <vt:lpwstr>TOC</vt:lpwstr>
      </vt:variant>
      <vt:variant>
        <vt:i4>589846</vt:i4>
      </vt:variant>
      <vt:variant>
        <vt:i4>2010</vt:i4>
      </vt:variant>
      <vt:variant>
        <vt:i4>0</vt:i4>
      </vt:variant>
      <vt:variant>
        <vt:i4>5</vt:i4>
      </vt:variant>
      <vt:variant>
        <vt:lpwstr/>
      </vt:variant>
      <vt:variant>
        <vt:lpwstr>Appendix1</vt:lpwstr>
      </vt:variant>
      <vt:variant>
        <vt:i4>7340123</vt:i4>
      </vt:variant>
      <vt:variant>
        <vt:i4>2007</vt:i4>
      </vt:variant>
      <vt:variant>
        <vt:i4>0</vt:i4>
      </vt:variant>
      <vt:variant>
        <vt:i4>5</vt:i4>
      </vt:variant>
      <vt:variant>
        <vt:lpwstr/>
      </vt:variant>
      <vt:variant>
        <vt:lpwstr>SALTerms_Server</vt:lpwstr>
      </vt:variant>
      <vt:variant>
        <vt:i4>8257646</vt:i4>
      </vt:variant>
      <vt:variant>
        <vt:i4>2004</vt:i4>
      </vt:variant>
      <vt:variant>
        <vt:i4>0</vt:i4>
      </vt:variant>
      <vt:variant>
        <vt:i4>5</vt:i4>
      </vt:variant>
      <vt:variant>
        <vt:lpwstr/>
      </vt:variant>
      <vt:variant>
        <vt:lpwstr>UniversalTerms</vt:lpwstr>
      </vt:variant>
      <vt:variant>
        <vt:i4>7274612</vt:i4>
      </vt:variant>
      <vt:variant>
        <vt:i4>2001</vt:i4>
      </vt:variant>
      <vt:variant>
        <vt:i4>0</vt:i4>
      </vt:variant>
      <vt:variant>
        <vt:i4>5</vt:i4>
      </vt:variant>
      <vt:variant>
        <vt:lpwstr/>
      </vt:variant>
      <vt:variant>
        <vt:lpwstr>TOC</vt:lpwstr>
      </vt:variant>
      <vt:variant>
        <vt:i4>589846</vt:i4>
      </vt:variant>
      <vt:variant>
        <vt:i4>1998</vt:i4>
      </vt:variant>
      <vt:variant>
        <vt:i4>0</vt:i4>
      </vt:variant>
      <vt:variant>
        <vt:i4>5</vt:i4>
      </vt:variant>
      <vt:variant>
        <vt:lpwstr/>
      </vt:variant>
      <vt:variant>
        <vt:lpwstr>Appendix1</vt:lpwstr>
      </vt:variant>
      <vt:variant>
        <vt:i4>7340123</vt:i4>
      </vt:variant>
      <vt:variant>
        <vt:i4>1995</vt:i4>
      </vt:variant>
      <vt:variant>
        <vt:i4>0</vt:i4>
      </vt:variant>
      <vt:variant>
        <vt:i4>5</vt:i4>
      </vt:variant>
      <vt:variant>
        <vt:lpwstr/>
      </vt:variant>
      <vt:variant>
        <vt:lpwstr>SALTerms_Server</vt:lpwstr>
      </vt:variant>
      <vt:variant>
        <vt:i4>8257646</vt:i4>
      </vt:variant>
      <vt:variant>
        <vt:i4>1992</vt:i4>
      </vt:variant>
      <vt:variant>
        <vt:i4>0</vt:i4>
      </vt:variant>
      <vt:variant>
        <vt:i4>5</vt:i4>
      </vt:variant>
      <vt:variant>
        <vt:lpwstr/>
      </vt:variant>
      <vt:variant>
        <vt:lpwstr>UniversalTerms</vt:lpwstr>
      </vt:variant>
      <vt:variant>
        <vt:i4>7274612</vt:i4>
      </vt:variant>
      <vt:variant>
        <vt:i4>1989</vt:i4>
      </vt:variant>
      <vt:variant>
        <vt:i4>0</vt:i4>
      </vt:variant>
      <vt:variant>
        <vt:i4>5</vt:i4>
      </vt:variant>
      <vt:variant>
        <vt:lpwstr/>
      </vt:variant>
      <vt:variant>
        <vt:lpwstr>TOC</vt:lpwstr>
      </vt:variant>
      <vt:variant>
        <vt:i4>589846</vt:i4>
      </vt:variant>
      <vt:variant>
        <vt:i4>1986</vt:i4>
      </vt:variant>
      <vt:variant>
        <vt:i4>0</vt:i4>
      </vt:variant>
      <vt:variant>
        <vt:i4>5</vt:i4>
      </vt:variant>
      <vt:variant>
        <vt:lpwstr/>
      </vt:variant>
      <vt:variant>
        <vt:lpwstr>Appendix1</vt:lpwstr>
      </vt:variant>
      <vt:variant>
        <vt:i4>7340123</vt:i4>
      </vt:variant>
      <vt:variant>
        <vt:i4>1983</vt:i4>
      </vt:variant>
      <vt:variant>
        <vt:i4>0</vt:i4>
      </vt:variant>
      <vt:variant>
        <vt:i4>5</vt:i4>
      </vt:variant>
      <vt:variant>
        <vt:lpwstr/>
      </vt:variant>
      <vt:variant>
        <vt:lpwstr>SALTerms_Server</vt:lpwstr>
      </vt:variant>
      <vt:variant>
        <vt:i4>8257646</vt:i4>
      </vt:variant>
      <vt:variant>
        <vt:i4>1980</vt:i4>
      </vt:variant>
      <vt:variant>
        <vt:i4>0</vt:i4>
      </vt:variant>
      <vt:variant>
        <vt:i4>5</vt:i4>
      </vt:variant>
      <vt:variant>
        <vt:lpwstr/>
      </vt:variant>
      <vt:variant>
        <vt:lpwstr>UniversalTerms</vt:lpwstr>
      </vt:variant>
      <vt:variant>
        <vt:i4>7274612</vt:i4>
      </vt:variant>
      <vt:variant>
        <vt:i4>1977</vt:i4>
      </vt:variant>
      <vt:variant>
        <vt:i4>0</vt:i4>
      </vt:variant>
      <vt:variant>
        <vt:i4>5</vt:i4>
      </vt:variant>
      <vt:variant>
        <vt:lpwstr/>
      </vt:variant>
      <vt:variant>
        <vt:lpwstr>TOC</vt:lpwstr>
      </vt:variant>
      <vt:variant>
        <vt:i4>589846</vt:i4>
      </vt:variant>
      <vt:variant>
        <vt:i4>1974</vt:i4>
      </vt:variant>
      <vt:variant>
        <vt:i4>0</vt:i4>
      </vt:variant>
      <vt:variant>
        <vt:i4>5</vt:i4>
      </vt:variant>
      <vt:variant>
        <vt:lpwstr/>
      </vt:variant>
      <vt:variant>
        <vt:lpwstr>Appendix1</vt:lpwstr>
      </vt:variant>
      <vt:variant>
        <vt:i4>7340123</vt:i4>
      </vt:variant>
      <vt:variant>
        <vt:i4>1971</vt:i4>
      </vt:variant>
      <vt:variant>
        <vt:i4>0</vt:i4>
      </vt:variant>
      <vt:variant>
        <vt:i4>5</vt:i4>
      </vt:variant>
      <vt:variant>
        <vt:lpwstr/>
      </vt:variant>
      <vt:variant>
        <vt:lpwstr>SALTerms_Server</vt:lpwstr>
      </vt:variant>
      <vt:variant>
        <vt:i4>8257646</vt:i4>
      </vt:variant>
      <vt:variant>
        <vt:i4>1968</vt:i4>
      </vt:variant>
      <vt:variant>
        <vt:i4>0</vt:i4>
      </vt:variant>
      <vt:variant>
        <vt:i4>5</vt:i4>
      </vt:variant>
      <vt:variant>
        <vt:lpwstr/>
      </vt:variant>
      <vt:variant>
        <vt:lpwstr>UniversalTerms</vt:lpwstr>
      </vt:variant>
      <vt:variant>
        <vt:i4>7274612</vt:i4>
      </vt:variant>
      <vt:variant>
        <vt:i4>1965</vt:i4>
      </vt:variant>
      <vt:variant>
        <vt:i4>0</vt:i4>
      </vt:variant>
      <vt:variant>
        <vt:i4>5</vt:i4>
      </vt:variant>
      <vt:variant>
        <vt:lpwstr/>
      </vt:variant>
      <vt:variant>
        <vt:lpwstr>TOC</vt:lpwstr>
      </vt:variant>
      <vt:variant>
        <vt:i4>589846</vt:i4>
      </vt:variant>
      <vt:variant>
        <vt:i4>1962</vt:i4>
      </vt:variant>
      <vt:variant>
        <vt:i4>0</vt:i4>
      </vt:variant>
      <vt:variant>
        <vt:i4>5</vt:i4>
      </vt:variant>
      <vt:variant>
        <vt:lpwstr/>
      </vt:variant>
      <vt:variant>
        <vt:lpwstr>Appendix2</vt:lpwstr>
      </vt:variant>
      <vt:variant>
        <vt:i4>458793</vt:i4>
      </vt:variant>
      <vt:variant>
        <vt:i4>1959</vt:i4>
      </vt:variant>
      <vt:variant>
        <vt:i4>0</vt:i4>
      </vt:variant>
      <vt:variant>
        <vt:i4>5</vt:i4>
      </vt:variant>
      <vt:variant>
        <vt:lpwstr/>
      </vt:variant>
      <vt:variant>
        <vt:lpwstr>SALTerms_Desktop</vt:lpwstr>
      </vt:variant>
      <vt:variant>
        <vt:i4>8257646</vt:i4>
      </vt:variant>
      <vt:variant>
        <vt:i4>1956</vt:i4>
      </vt:variant>
      <vt:variant>
        <vt:i4>0</vt:i4>
      </vt:variant>
      <vt:variant>
        <vt:i4>5</vt:i4>
      </vt:variant>
      <vt:variant>
        <vt:lpwstr/>
      </vt:variant>
      <vt:variant>
        <vt:lpwstr>UniversalTerms</vt:lpwstr>
      </vt:variant>
      <vt:variant>
        <vt:i4>7274612</vt:i4>
      </vt:variant>
      <vt:variant>
        <vt:i4>1953</vt:i4>
      </vt:variant>
      <vt:variant>
        <vt:i4>0</vt:i4>
      </vt:variant>
      <vt:variant>
        <vt:i4>5</vt:i4>
      </vt:variant>
      <vt:variant>
        <vt:lpwstr/>
      </vt:variant>
      <vt:variant>
        <vt:lpwstr>TOC</vt:lpwstr>
      </vt:variant>
      <vt:variant>
        <vt:i4>589846</vt:i4>
      </vt:variant>
      <vt:variant>
        <vt:i4>1950</vt:i4>
      </vt:variant>
      <vt:variant>
        <vt:i4>0</vt:i4>
      </vt:variant>
      <vt:variant>
        <vt:i4>5</vt:i4>
      </vt:variant>
      <vt:variant>
        <vt:lpwstr/>
      </vt:variant>
      <vt:variant>
        <vt:lpwstr>Appendix2</vt:lpwstr>
      </vt:variant>
      <vt:variant>
        <vt:i4>458793</vt:i4>
      </vt:variant>
      <vt:variant>
        <vt:i4>1947</vt:i4>
      </vt:variant>
      <vt:variant>
        <vt:i4>0</vt:i4>
      </vt:variant>
      <vt:variant>
        <vt:i4>5</vt:i4>
      </vt:variant>
      <vt:variant>
        <vt:lpwstr/>
      </vt:variant>
      <vt:variant>
        <vt:lpwstr>SALTerms_Desktop</vt:lpwstr>
      </vt:variant>
      <vt:variant>
        <vt:i4>8257646</vt:i4>
      </vt:variant>
      <vt:variant>
        <vt:i4>1944</vt:i4>
      </vt:variant>
      <vt:variant>
        <vt:i4>0</vt:i4>
      </vt:variant>
      <vt:variant>
        <vt:i4>5</vt:i4>
      </vt:variant>
      <vt:variant>
        <vt:lpwstr/>
      </vt:variant>
      <vt:variant>
        <vt:lpwstr>UniversalTerms</vt:lpwstr>
      </vt:variant>
      <vt:variant>
        <vt:i4>7274612</vt:i4>
      </vt:variant>
      <vt:variant>
        <vt:i4>1941</vt:i4>
      </vt:variant>
      <vt:variant>
        <vt:i4>0</vt:i4>
      </vt:variant>
      <vt:variant>
        <vt:i4>5</vt:i4>
      </vt:variant>
      <vt:variant>
        <vt:lpwstr/>
      </vt:variant>
      <vt:variant>
        <vt:lpwstr>TOC</vt:lpwstr>
      </vt:variant>
      <vt:variant>
        <vt:i4>7340123</vt:i4>
      </vt:variant>
      <vt:variant>
        <vt:i4>1938</vt:i4>
      </vt:variant>
      <vt:variant>
        <vt:i4>0</vt:i4>
      </vt:variant>
      <vt:variant>
        <vt:i4>5</vt:i4>
      </vt:variant>
      <vt:variant>
        <vt:lpwstr/>
      </vt:variant>
      <vt:variant>
        <vt:lpwstr>SALTerms_Server</vt:lpwstr>
      </vt:variant>
      <vt:variant>
        <vt:i4>8257646</vt:i4>
      </vt:variant>
      <vt:variant>
        <vt:i4>1935</vt:i4>
      </vt:variant>
      <vt:variant>
        <vt:i4>0</vt:i4>
      </vt:variant>
      <vt:variant>
        <vt:i4>5</vt:i4>
      </vt:variant>
      <vt:variant>
        <vt:lpwstr/>
      </vt:variant>
      <vt:variant>
        <vt:lpwstr>UniversalTerms</vt:lpwstr>
      </vt:variant>
      <vt:variant>
        <vt:i4>7274612</vt:i4>
      </vt:variant>
      <vt:variant>
        <vt:i4>1932</vt:i4>
      </vt:variant>
      <vt:variant>
        <vt:i4>0</vt:i4>
      </vt:variant>
      <vt:variant>
        <vt:i4>5</vt:i4>
      </vt:variant>
      <vt:variant>
        <vt:lpwstr/>
      </vt:variant>
      <vt:variant>
        <vt:lpwstr>TOC</vt:lpwstr>
      </vt:variant>
      <vt:variant>
        <vt:i4>589846</vt:i4>
      </vt:variant>
      <vt:variant>
        <vt:i4>1929</vt:i4>
      </vt:variant>
      <vt:variant>
        <vt:i4>0</vt:i4>
      </vt:variant>
      <vt:variant>
        <vt:i4>5</vt:i4>
      </vt:variant>
      <vt:variant>
        <vt:lpwstr/>
      </vt:variant>
      <vt:variant>
        <vt:lpwstr>Appendix2</vt:lpwstr>
      </vt:variant>
      <vt:variant>
        <vt:i4>458793</vt:i4>
      </vt:variant>
      <vt:variant>
        <vt:i4>1926</vt:i4>
      </vt:variant>
      <vt:variant>
        <vt:i4>0</vt:i4>
      </vt:variant>
      <vt:variant>
        <vt:i4>5</vt:i4>
      </vt:variant>
      <vt:variant>
        <vt:lpwstr/>
      </vt:variant>
      <vt:variant>
        <vt:lpwstr>SALTerms_Desktop</vt:lpwstr>
      </vt:variant>
      <vt:variant>
        <vt:i4>8257646</vt:i4>
      </vt:variant>
      <vt:variant>
        <vt:i4>1923</vt:i4>
      </vt:variant>
      <vt:variant>
        <vt:i4>0</vt:i4>
      </vt:variant>
      <vt:variant>
        <vt:i4>5</vt:i4>
      </vt:variant>
      <vt:variant>
        <vt:lpwstr/>
      </vt:variant>
      <vt:variant>
        <vt:lpwstr>UniversalTerms</vt:lpwstr>
      </vt:variant>
      <vt:variant>
        <vt:i4>7274612</vt:i4>
      </vt:variant>
      <vt:variant>
        <vt:i4>1920</vt:i4>
      </vt:variant>
      <vt:variant>
        <vt:i4>0</vt:i4>
      </vt:variant>
      <vt:variant>
        <vt:i4>5</vt:i4>
      </vt:variant>
      <vt:variant>
        <vt:lpwstr/>
      </vt:variant>
      <vt:variant>
        <vt:lpwstr>TOC</vt:lpwstr>
      </vt:variant>
      <vt:variant>
        <vt:i4>589846</vt:i4>
      </vt:variant>
      <vt:variant>
        <vt:i4>1917</vt:i4>
      </vt:variant>
      <vt:variant>
        <vt:i4>0</vt:i4>
      </vt:variant>
      <vt:variant>
        <vt:i4>5</vt:i4>
      </vt:variant>
      <vt:variant>
        <vt:lpwstr/>
      </vt:variant>
      <vt:variant>
        <vt:lpwstr>Appendix2</vt:lpwstr>
      </vt:variant>
      <vt:variant>
        <vt:i4>458793</vt:i4>
      </vt:variant>
      <vt:variant>
        <vt:i4>1914</vt:i4>
      </vt:variant>
      <vt:variant>
        <vt:i4>0</vt:i4>
      </vt:variant>
      <vt:variant>
        <vt:i4>5</vt:i4>
      </vt:variant>
      <vt:variant>
        <vt:lpwstr/>
      </vt:variant>
      <vt:variant>
        <vt:lpwstr>SALTerms_Desktop</vt:lpwstr>
      </vt:variant>
      <vt:variant>
        <vt:i4>8257646</vt:i4>
      </vt:variant>
      <vt:variant>
        <vt:i4>1911</vt:i4>
      </vt:variant>
      <vt:variant>
        <vt:i4>0</vt:i4>
      </vt:variant>
      <vt:variant>
        <vt:i4>5</vt:i4>
      </vt:variant>
      <vt:variant>
        <vt:lpwstr/>
      </vt:variant>
      <vt:variant>
        <vt:lpwstr>UniversalTerms</vt:lpwstr>
      </vt:variant>
      <vt:variant>
        <vt:i4>7274612</vt:i4>
      </vt:variant>
      <vt:variant>
        <vt:i4>1908</vt:i4>
      </vt:variant>
      <vt:variant>
        <vt:i4>0</vt:i4>
      </vt:variant>
      <vt:variant>
        <vt:i4>5</vt:i4>
      </vt:variant>
      <vt:variant>
        <vt:lpwstr/>
      </vt:variant>
      <vt:variant>
        <vt:lpwstr>TOC</vt:lpwstr>
      </vt:variant>
      <vt:variant>
        <vt:i4>589846</vt:i4>
      </vt:variant>
      <vt:variant>
        <vt:i4>1905</vt:i4>
      </vt:variant>
      <vt:variant>
        <vt:i4>0</vt:i4>
      </vt:variant>
      <vt:variant>
        <vt:i4>5</vt:i4>
      </vt:variant>
      <vt:variant>
        <vt:lpwstr/>
      </vt:variant>
      <vt:variant>
        <vt:lpwstr>Appendix2</vt:lpwstr>
      </vt:variant>
      <vt:variant>
        <vt:i4>458793</vt:i4>
      </vt:variant>
      <vt:variant>
        <vt:i4>1902</vt:i4>
      </vt:variant>
      <vt:variant>
        <vt:i4>0</vt:i4>
      </vt:variant>
      <vt:variant>
        <vt:i4>5</vt:i4>
      </vt:variant>
      <vt:variant>
        <vt:lpwstr/>
      </vt:variant>
      <vt:variant>
        <vt:lpwstr>SALTerms_Desktop</vt:lpwstr>
      </vt:variant>
      <vt:variant>
        <vt:i4>8257646</vt:i4>
      </vt:variant>
      <vt:variant>
        <vt:i4>1899</vt:i4>
      </vt:variant>
      <vt:variant>
        <vt:i4>0</vt:i4>
      </vt:variant>
      <vt:variant>
        <vt:i4>5</vt:i4>
      </vt:variant>
      <vt:variant>
        <vt:lpwstr/>
      </vt:variant>
      <vt:variant>
        <vt:lpwstr>UniversalTerms</vt:lpwstr>
      </vt:variant>
      <vt:variant>
        <vt:i4>7274612</vt:i4>
      </vt:variant>
      <vt:variant>
        <vt:i4>1896</vt:i4>
      </vt:variant>
      <vt:variant>
        <vt:i4>0</vt:i4>
      </vt:variant>
      <vt:variant>
        <vt:i4>5</vt:i4>
      </vt:variant>
      <vt:variant>
        <vt:lpwstr/>
      </vt:variant>
      <vt:variant>
        <vt:lpwstr>TOC</vt:lpwstr>
      </vt:variant>
      <vt:variant>
        <vt:i4>3735614</vt:i4>
      </vt:variant>
      <vt:variant>
        <vt:i4>1893</vt:i4>
      </vt:variant>
      <vt:variant>
        <vt:i4>0</vt:i4>
      </vt:variant>
      <vt:variant>
        <vt:i4>5</vt:i4>
      </vt:variant>
      <vt:variant>
        <vt:lpwstr>https://mbs.microsoft.com/partnersource/partneressentials/pllp</vt:lpwstr>
      </vt:variant>
      <vt:variant>
        <vt:lpwstr/>
      </vt:variant>
      <vt:variant>
        <vt:i4>917533</vt:i4>
      </vt:variant>
      <vt:variant>
        <vt:i4>1890</vt:i4>
      </vt:variant>
      <vt:variant>
        <vt:i4>0</vt:i4>
      </vt:variant>
      <vt:variant>
        <vt:i4>5</vt:i4>
      </vt:variant>
      <vt:variant>
        <vt:lpwstr>http://www.microsoft.com/dynamics/en/us/products/sl-availability.aspx</vt:lpwstr>
      </vt:variant>
      <vt:variant>
        <vt:lpwstr/>
      </vt:variant>
      <vt:variant>
        <vt:i4>786513</vt:i4>
      </vt:variant>
      <vt:variant>
        <vt:i4>1887</vt:i4>
      </vt:variant>
      <vt:variant>
        <vt:i4>0</vt:i4>
      </vt:variant>
      <vt:variant>
        <vt:i4>5</vt:i4>
      </vt:variant>
      <vt:variant>
        <vt:lpwstr>https://www.explore.ms/Navigation.aspx?Start=Programs.SPLA.Agreements</vt:lpwstr>
      </vt:variant>
      <vt:variant>
        <vt:lpwstr/>
      </vt:variant>
      <vt:variant>
        <vt:i4>786513</vt:i4>
      </vt:variant>
      <vt:variant>
        <vt:i4>1884</vt:i4>
      </vt:variant>
      <vt:variant>
        <vt:i4>0</vt:i4>
      </vt:variant>
      <vt:variant>
        <vt:i4>5</vt:i4>
      </vt:variant>
      <vt:variant>
        <vt:lpwstr>https://www.explore.ms/Navigation.aspx?Start=Programs.SPLA.Agreements</vt:lpwstr>
      </vt:variant>
      <vt:variant>
        <vt:lpwstr/>
      </vt:variant>
      <vt:variant>
        <vt:i4>786513</vt:i4>
      </vt:variant>
      <vt:variant>
        <vt:i4>1881</vt:i4>
      </vt:variant>
      <vt:variant>
        <vt:i4>0</vt:i4>
      </vt:variant>
      <vt:variant>
        <vt:i4>5</vt:i4>
      </vt:variant>
      <vt:variant>
        <vt:lpwstr>https://www.explore.ms/Navigation.aspx?Start=Programs.SPLA.Agreements</vt:lpwstr>
      </vt:variant>
      <vt:variant>
        <vt:lpwstr/>
      </vt:variant>
      <vt:variant>
        <vt:i4>589846</vt:i4>
      </vt:variant>
      <vt:variant>
        <vt:i4>1878</vt:i4>
      </vt:variant>
      <vt:variant>
        <vt:i4>0</vt:i4>
      </vt:variant>
      <vt:variant>
        <vt:i4>5</vt:i4>
      </vt:variant>
      <vt:variant>
        <vt:lpwstr/>
      </vt:variant>
      <vt:variant>
        <vt:lpwstr>Appendix1</vt:lpwstr>
      </vt:variant>
      <vt:variant>
        <vt:i4>7340123</vt:i4>
      </vt:variant>
      <vt:variant>
        <vt:i4>1875</vt:i4>
      </vt:variant>
      <vt:variant>
        <vt:i4>0</vt:i4>
      </vt:variant>
      <vt:variant>
        <vt:i4>5</vt:i4>
      </vt:variant>
      <vt:variant>
        <vt:lpwstr/>
      </vt:variant>
      <vt:variant>
        <vt:lpwstr>SALTerms_Server</vt:lpwstr>
      </vt:variant>
      <vt:variant>
        <vt:i4>8257646</vt:i4>
      </vt:variant>
      <vt:variant>
        <vt:i4>1872</vt:i4>
      </vt:variant>
      <vt:variant>
        <vt:i4>0</vt:i4>
      </vt:variant>
      <vt:variant>
        <vt:i4>5</vt:i4>
      </vt:variant>
      <vt:variant>
        <vt:lpwstr/>
      </vt:variant>
      <vt:variant>
        <vt:lpwstr>UniversalTerms</vt:lpwstr>
      </vt:variant>
      <vt:variant>
        <vt:i4>7274612</vt:i4>
      </vt:variant>
      <vt:variant>
        <vt:i4>1869</vt:i4>
      </vt:variant>
      <vt:variant>
        <vt:i4>0</vt:i4>
      </vt:variant>
      <vt:variant>
        <vt:i4>5</vt:i4>
      </vt:variant>
      <vt:variant>
        <vt:lpwstr/>
      </vt:variant>
      <vt:variant>
        <vt:lpwstr>TOC</vt:lpwstr>
      </vt:variant>
      <vt:variant>
        <vt:i4>3735614</vt:i4>
      </vt:variant>
      <vt:variant>
        <vt:i4>1866</vt:i4>
      </vt:variant>
      <vt:variant>
        <vt:i4>0</vt:i4>
      </vt:variant>
      <vt:variant>
        <vt:i4>5</vt:i4>
      </vt:variant>
      <vt:variant>
        <vt:lpwstr>https://mbs.microsoft.com/partnersource/partneressentials/pllp</vt:lpwstr>
      </vt:variant>
      <vt:variant>
        <vt:lpwstr/>
      </vt:variant>
      <vt:variant>
        <vt:i4>7143520</vt:i4>
      </vt:variant>
      <vt:variant>
        <vt:i4>1863</vt:i4>
      </vt:variant>
      <vt:variant>
        <vt:i4>0</vt:i4>
      </vt:variant>
      <vt:variant>
        <vt:i4>5</vt:i4>
      </vt:variant>
      <vt:variant>
        <vt:lpwstr>http://www.microsoft.com/dynamics/en/us/products/nav-availability.aspx</vt:lpwstr>
      </vt:variant>
      <vt:variant>
        <vt:lpwstr/>
      </vt:variant>
      <vt:variant>
        <vt:i4>786513</vt:i4>
      </vt:variant>
      <vt:variant>
        <vt:i4>1860</vt:i4>
      </vt:variant>
      <vt:variant>
        <vt:i4>0</vt:i4>
      </vt:variant>
      <vt:variant>
        <vt:i4>5</vt:i4>
      </vt:variant>
      <vt:variant>
        <vt:lpwstr>https://www.explore.ms/Navigation.aspx?Start=Programs.SPLA.Agreements</vt:lpwstr>
      </vt:variant>
      <vt:variant>
        <vt:lpwstr/>
      </vt:variant>
      <vt:variant>
        <vt:i4>786513</vt:i4>
      </vt:variant>
      <vt:variant>
        <vt:i4>1857</vt:i4>
      </vt:variant>
      <vt:variant>
        <vt:i4>0</vt:i4>
      </vt:variant>
      <vt:variant>
        <vt:i4>5</vt:i4>
      </vt:variant>
      <vt:variant>
        <vt:lpwstr>https://www.explore.ms/Navigation.aspx?Start=Programs.SPLA.Agreements</vt:lpwstr>
      </vt:variant>
      <vt:variant>
        <vt:lpwstr/>
      </vt:variant>
      <vt:variant>
        <vt:i4>786513</vt:i4>
      </vt:variant>
      <vt:variant>
        <vt:i4>1854</vt:i4>
      </vt:variant>
      <vt:variant>
        <vt:i4>0</vt:i4>
      </vt:variant>
      <vt:variant>
        <vt:i4>5</vt:i4>
      </vt:variant>
      <vt:variant>
        <vt:lpwstr>https://www.explore.ms/Navigation.aspx?Start=Programs.SPLA.Agreements</vt:lpwstr>
      </vt:variant>
      <vt:variant>
        <vt:lpwstr/>
      </vt:variant>
      <vt:variant>
        <vt:i4>589846</vt:i4>
      </vt:variant>
      <vt:variant>
        <vt:i4>1851</vt:i4>
      </vt:variant>
      <vt:variant>
        <vt:i4>0</vt:i4>
      </vt:variant>
      <vt:variant>
        <vt:i4>5</vt:i4>
      </vt:variant>
      <vt:variant>
        <vt:lpwstr/>
      </vt:variant>
      <vt:variant>
        <vt:lpwstr>Appendix1</vt:lpwstr>
      </vt:variant>
      <vt:variant>
        <vt:i4>7340123</vt:i4>
      </vt:variant>
      <vt:variant>
        <vt:i4>1848</vt:i4>
      </vt:variant>
      <vt:variant>
        <vt:i4>0</vt:i4>
      </vt:variant>
      <vt:variant>
        <vt:i4>5</vt:i4>
      </vt:variant>
      <vt:variant>
        <vt:lpwstr/>
      </vt:variant>
      <vt:variant>
        <vt:lpwstr>SALTerms_Server</vt:lpwstr>
      </vt:variant>
      <vt:variant>
        <vt:i4>8257646</vt:i4>
      </vt:variant>
      <vt:variant>
        <vt:i4>1845</vt:i4>
      </vt:variant>
      <vt:variant>
        <vt:i4>0</vt:i4>
      </vt:variant>
      <vt:variant>
        <vt:i4>5</vt:i4>
      </vt:variant>
      <vt:variant>
        <vt:lpwstr/>
      </vt:variant>
      <vt:variant>
        <vt:lpwstr>UniversalTerms</vt:lpwstr>
      </vt:variant>
      <vt:variant>
        <vt:i4>7274612</vt:i4>
      </vt:variant>
      <vt:variant>
        <vt:i4>1842</vt:i4>
      </vt:variant>
      <vt:variant>
        <vt:i4>0</vt:i4>
      </vt:variant>
      <vt:variant>
        <vt:i4>5</vt:i4>
      </vt:variant>
      <vt:variant>
        <vt:lpwstr/>
      </vt:variant>
      <vt:variant>
        <vt:lpwstr>TOC</vt:lpwstr>
      </vt:variant>
      <vt:variant>
        <vt:i4>3735614</vt:i4>
      </vt:variant>
      <vt:variant>
        <vt:i4>1839</vt:i4>
      </vt:variant>
      <vt:variant>
        <vt:i4>0</vt:i4>
      </vt:variant>
      <vt:variant>
        <vt:i4>5</vt:i4>
      </vt:variant>
      <vt:variant>
        <vt:lpwstr>https://mbs.microsoft.com/partnersource/partneressentials/pllp</vt:lpwstr>
      </vt:variant>
      <vt:variant>
        <vt:lpwstr/>
      </vt:variant>
      <vt:variant>
        <vt:i4>1703937</vt:i4>
      </vt:variant>
      <vt:variant>
        <vt:i4>1836</vt:i4>
      </vt:variant>
      <vt:variant>
        <vt:i4>0</vt:i4>
      </vt:variant>
      <vt:variant>
        <vt:i4>5</vt:i4>
      </vt:variant>
      <vt:variant>
        <vt:lpwstr>http://www.microsoft.com/dynamics/en/us/products/gp-availability.aspx</vt:lpwstr>
      </vt:variant>
      <vt:variant>
        <vt:lpwstr/>
      </vt:variant>
      <vt:variant>
        <vt:i4>786513</vt:i4>
      </vt:variant>
      <vt:variant>
        <vt:i4>1833</vt:i4>
      </vt:variant>
      <vt:variant>
        <vt:i4>0</vt:i4>
      </vt:variant>
      <vt:variant>
        <vt:i4>5</vt:i4>
      </vt:variant>
      <vt:variant>
        <vt:lpwstr>https://www.explore.ms/Navigation.aspx?Start=Programs.SPLA.Agreements</vt:lpwstr>
      </vt:variant>
      <vt:variant>
        <vt:lpwstr/>
      </vt:variant>
      <vt:variant>
        <vt:i4>786513</vt:i4>
      </vt:variant>
      <vt:variant>
        <vt:i4>1830</vt:i4>
      </vt:variant>
      <vt:variant>
        <vt:i4>0</vt:i4>
      </vt:variant>
      <vt:variant>
        <vt:i4>5</vt:i4>
      </vt:variant>
      <vt:variant>
        <vt:lpwstr>https://www.explore.ms/Navigation.aspx?Start=Programs.SPLA.Agreements</vt:lpwstr>
      </vt:variant>
      <vt:variant>
        <vt:lpwstr/>
      </vt:variant>
      <vt:variant>
        <vt:i4>786513</vt:i4>
      </vt:variant>
      <vt:variant>
        <vt:i4>1827</vt:i4>
      </vt:variant>
      <vt:variant>
        <vt:i4>0</vt:i4>
      </vt:variant>
      <vt:variant>
        <vt:i4>5</vt:i4>
      </vt:variant>
      <vt:variant>
        <vt:lpwstr>https://www.explore.ms/Navigation.aspx?Start=Programs.SPLA.Agreements</vt:lpwstr>
      </vt:variant>
      <vt:variant>
        <vt:lpwstr/>
      </vt:variant>
      <vt:variant>
        <vt:i4>589846</vt:i4>
      </vt:variant>
      <vt:variant>
        <vt:i4>1824</vt:i4>
      </vt:variant>
      <vt:variant>
        <vt:i4>0</vt:i4>
      </vt:variant>
      <vt:variant>
        <vt:i4>5</vt:i4>
      </vt:variant>
      <vt:variant>
        <vt:lpwstr/>
      </vt:variant>
      <vt:variant>
        <vt:lpwstr>Appendix1</vt:lpwstr>
      </vt:variant>
      <vt:variant>
        <vt:i4>7340123</vt:i4>
      </vt:variant>
      <vt:variant>
        <vt:i4>1821</vt:i4>
      </vt:variant>
      <vt:variant>
        <vt:i4>0</vt:i4>
      </vt:variant>
      <vt:variant>
        <vt:i4>5</vt:i4>
      </vt:variant>
      <vt:variant>
        <vt:lpwstr/>
      </vt:variant>
      <vt:variant>
        <vt:lpwstr>SALTerms_Server</vt:lpwstr>
      </vt:variant>
      <vt:variant>
        <vt:i4>8257646</vt:i4>
      </vt:variant>
      <vt:variant>
        <vt:i4>1818</vt:i4>
      </vt:variant>
      <vt:variant>
        <vt:i4>0</vt:i4>
      </vt:variant>
      <vt:variant>
        <vt:i4>5</vt:i4>
      </vt:variant>
      <vt:variant>
        <vt:lpwstr/>
      </vt:variant>
      <vt:variant>
        <vt:lpwstr>UniversalTerms</vt:lpwstr>
      </vt:variant>
      <vt:variant>
        <vt:i4>7274612</vt:i4>
      </vt:variant>
      <vt:variant>
        <vt:i4>1815</vt:i4>
      </vt:variant>
      <vt:variant>
        <vt:i4>0</vt:i4>
      </vt:variant>
      <vt:variant>
        <vt:i4>5</vt:i4>
      </vt:variant>
      <vt:variant>
        <vt:lpwstr/>
      </vt:variant>
      <vt:variant>
        <vt:lpwstr>TOC</vt:lpwstr>
      </vt:variant>
      <vt:variant>
        <vt:i4>589846</vt:i4>
      </vt:variant>
      <vt:variant>
        <vt:i4>1812</vt:i4>
      </vt:variant>
      <vt:variant>
        <vt:i4>0</vt:i4>
      </vt:variant>
      <vt:variant>
        <vt:i4>5</vt:i4>
      </vt:variant>
      <vt:variant>
        <vt:lpwstr/>
      </vt:variant>
      <vt:variant>
        <vt:lpwstr>Appendix1</vt:lpwstr>
      </vt:variant>
      <vt:variant>
        <vt:i4>7340123</vt:i4>
      </vt:variant>
      <vt:variant>
        <vt:i4>1809</vt:i4>
      </vt:variant>
      <vt:variant>
        <vt:i4>0</vt:i4>
      </vt:variant>
      <vt:variant>
        <vt:i4>5</vt:i4>
      </vt:variant>
      <vt:variant>
        <vt:lpwstr/>
      </vt:variant>
      <vt:variant>
        <vt:lpwstr>SALTerms_Server</vt:lpwstr>
      </vt:variant>
      <vt:variant>
        <vt:i4>8257646</vt:i4>
      </vt:variant>
      <vt:variant>
        <vt:i4>1806</vt:i4>
      </vt:variant>
      <vt:variant>
        <vt:i4>0</vt:i4>
      </vt:variant>
      <vt:variant>
        <vt:i4>5</vt:i4>
      </vt:variant>
      <vt:variant>
        <vt:lpwstr/>
      </vt:variant>
      <vt:variant>
        <vt:lpwstr>UniversalTerms</vt:lpwstr>
      </vt:variant>
      <vt:variant>
        <vt:i4>7274612</vt:i4>
      </vt:variant>
      <vt:variant>
        <vt:i4>1803</vt:i4>
      </vt:variant>
      <vt:variant>
        <vt:i4>0</vt:i4>
      </vt:variant>
      <vt:variant>
        <vt:i4>5</vt:i4>
      </vt:variant>
      <vt:variant>
        <vt:lpwstr/>
      </vt:variant>
      <vt:variant>
        <vt:lpwstr>TOC</vt:lpwstr>
      </vt:variant>
      <vt:variant>
        <vt:i4>786513</vt:i4>
      </vt:variant>
      <vt:variant>
        <vt:i4>1800</vt:i4>
      </vt:variant>
      <vt:variant>
        <vt:i4>0</vt:i4>
      </vt:variant>
      <vt:variant>
        <vt:i4>5</vt:i4>
      </vt:variant>
      <vt:variant>
        <vt:lpwstr>https://www.explore.ms/Navigation.aspx?Start=Programs.SPLA.Agreements</vt:lpwstr>
      </vt:variant>
      <vt:variant>
        <vt:lpwstr/>
      </vt:variant>
      <vt:variant>
        <vt:i4>786513</vt:i4>
      </vt:variant>
      <vt:variant>
        <vt:i4>1797</vt:i4>
      </vt:variant>
      <vt:variant>
        <vt:i4>0</vt:i4>
      </vt:variant>
      <vt:variant>
        <vt:i4>5</vt:i4>
      </vt:variant>
      <vt:variant>
        <vt:lpwstr>https://www.explore.ms/Navigation.aspx?Start=Programs.SPLA.Agreements</vt:lpwstr>
      </vt:variant>
      <vt:variant>
        <vt:lpwstr/>
      </vt:variant>
      <vt:variant>
        <vt:i4>786513</vt:i4>
      </vt:variant>
      <vt:variant>
        <vt:i4>1794</vt:i4>
      </vt:variant>
      <vt:variant>
        <vt:i4>0</vt:i4>
      </vt:variant>
      <vt:variant>
        <vt:i4>5</vt:i4>
      </vt:variant>
      <vt:variant>
        <vt:lpwstr>https://www.explore.ms/Navigation.aspx?Start=Programs.SPLA.Agreements</vt:lpwstr>
      </vt:variant>
      <vt:variant>
        <vt:lpwstr/>
      </vt:variant>
      <vt:variant>
        <vt:i4>589846</vt:i4>
      </vt:variant>
      <vt:variant>
        <vt:i4>1791</vt:i4>
      </vt:variant>
      <vt:variant>
        <vt:i4>0</vt:i4>
      </vt:variant>
      <vt:variant>
        <vt:i4>5</vt:i4>
      </vt:variant>
      <vt:variant>
        <vt:lpwstr/>
      </vt:variant>
      <vt:variant>
        <vt:lpwstr>Appendix1</vt:lpwstr>
      </vt:variant>
      <vt:variant>
        <vt:i4>7340123</vt:i4>
      </vt:variant>
      <vt:variant>
        <vt:i4>1788</vt:i4>
      </vt:variant>
      <vt:variant>
        <vt:i4>0</vt:i4>
      </vt:variant>
      <vt:variant>
        <vt:i4>5</vt:i4>
      </vt:variant>
      <vt:variant>
        <vt:lpwstr/>
      </vt:variant>
      <vt:variant>
        <vt:lpwstr>SALTerms_Server</vt:lpwstr>
      </vt:variant>
      <vt:variant>
        <vt:i4>8257646</vt:i4>
      </vt:variant>
      <vt:variant>
        <vt:i4>1785</vt:i4>
      </vt:variant>
      <vt:variant>
        <vt:i4>0</vt:i4>
      </vt:variant>
      <vt:variant>
        <vt:i4>5</vt:i4>
      </vt:variant>
      <vt:variant>
        <vt:lpwstr/>
      </vt:variant>
      <vt:variant>
        <vt:lpwstr>UniversalTerms</vt:lpwstr>
      </vt:variant>
      <vt:variant>
        <vt:i4>7274612</vt:i4>
      </vt:variant>
      <vt:variant>
        <vt:i4>1782</vt:i4>
      </vt:variant>
      <vt:variant>
        <vt:i4>0</vt:i4>
      </vt:variant>
      <vt:variant>
        <vt:i4>5</vt:i4>
      </vt:variant>
      <vt:variant>
        <vt:lpwstr/>
      </vt:variant>
      <vt:variant>
        <vt:lpwstr>TOC</vt:lpwstr>
      </vt:variant>
      <vt:variant>
        <vt:i4>3735614</vt:i4>
      </vt:variant>
      <vt:variant>
        <vt:i4>1779</vt:i4>
      </vt:variant>
      <vt:variant>
        <vt:i4>0</vt:i4>
      </vt:variant>
      <vt:variant>
        <vt:i4>5</vt:i4>
      </vt:variant>
      <vt:variant>
        <vt:lpwstr>https://mbs.microsoft.com/partnersource/partneressentials/pllp</vt:lpwstr>
      </vt:variant>
      <vt:variant>
        <vt:lpwstr/>
      </vt:variant>
      <vt:variant>
        <vt:i4>1835017</vt:i4>
      </vt:variant>
      <vt:variant>
        <vt:i4>1776</vt:i4>
      </vt:variant>
      <vt:variant>
        <vt:i4>0</vt:i4>
      </vt:variant>
      <vt:variant>
        <vt:i4>5</vt:i4>
      </vt:variant>
      <vt:variant>
        <vt:lpwstr>http://www.microsoft.com/dynamics/en/us/products/ax-availability.aspx</vt:lpwstr>
      </vt:variant>
      <vt:variant>
        <vt:lpwstr/>
      </vt:variant>
      <vt:variant>
        <vt:i4>786513</vt:i4>
      </vt:variant>
      <vt:variant>
        <vt:i4>1773</vt:i4>
      </vt:variant>
      <vt:variant>
        <vt:i4>0</vt:i4>
      </vt:variant>
      <vt:variant>
        <vt:i4>5</vt:i4>
      </vt:variant>
      <vt:variant>
        <vt:lpwstr>https://www.explore.ms/Navigation.aspx?Start=Programs.SPLA.Agreements</vt:lpwstr>
      </vt:variant>
      <vt:variant>
        <vt:lpwstr/>
      </vt:variant>
      <vt:variant>
        <vt:i4>786513</vt:i4>
      </vt:variant>
      <vt:variant>
        <vt:i4>1770</vt:i4>
      </vt:variant>
      <vt:variant>
        <vt:i4>0</vt:i4>
      </vt:variant>
      <vt:variant>
        <vt:i4>5</vt:i4>
      </vt:variant>
      <vt:variant>
        <vt:lpwstr>https://www.explore.ms/Navigation.aspx?Start=Programs.SPLA.Agreements</vt:lpwstr>
      </vt:variant>
      <vt:variant>
        <vt:lpwstr/>
      </vt:variant>
      <vt:variant>
        <vt:i4>786513</vt:i4>
      </vt:variant>
      <vt:variant>
        <vt:i4>1767</vt:i4>
      </vt:variant>
      <vt:variant>
        <vt:i4>0</vt:i4>
      </vt:variant>
      <vt:variant>
        <vt:i4>5</vt:i4>
      </vt:variant>
      <vt:variant>
        <vt:lpwstr>https://www.explore.ms/Navigation.aspx?Start=Programs.SPLA.Agreements</vt:lpwstr>
      </vt:variant>
      <vt:variant>
        <vt:lpwstr/>
      </vt:variant>
      <vt:variant>
        <vt:i4>589846</vt:i4>
      </vt:variant>
      <vt:variant>
        <vt:i4>1764</vt:i4>
      </vt:variant>
      <vt:variant>
        <vt:i4>0</vt:i4>
      </vt:variant>
      <vt:variant>
        <vt:i4>5</vt:i4>
      </vt:variant>
      <vt:variant>
        <vt:lpwstr/>
      </vt:variant>
      <vt:variant>
        <vt:lpwstr>Appendix1</vt:lpwstr>
      </vt:variant>
      <vt:variant>
        <vt:i4>7340123</vt:i4>
      </vt:variant>
      <vt:variant>
        <vt:i4>1761</vt:i4>
      </vt:variant>
      <vt:variant>
        <vt:i4>0</vt:i4>
      </vt:variant>
      <vt:variant>
        <vt:i4>5</vt:i4>
      </vt:variant>
      <vt:variant>
        <vt:lpwstr/>
      </vt:variant>
      <vt:variant>
        <vt:lpwstr>SALTerms_Server</vt:lpwstr>
      </vt:variant>
      <vt:variant>
        <vt:i4>8257646</vt:i4>
      </vt:variant>
      <vt:variant>
        <vt:i4>1758</vt:i4>
      </vt:variant>
      <vt:variant>
        <vt:i4>0</vt:i4>
      </vt:variant>
      <vt:variant>
        <vt:i4>5</vt:i4>
      </vt:variant>
      <vt:variant>
        <vt:lpwstr/>
      </vt:variant>
      <vt:variant>
        <vt:lpwstr>UniversalTerms</vt:lpwstr>
      </vt:variant>
      <vt:variant>
        <vt:i4>7274612</vt:i4>
      </vt:variant>
      <vt:variant>
        <vt:i4>1755</vt:i4>
      </vt:variant>
      <vt:variant>
        <vt:i4>0</vt:i4>
      </vt:variant>
      <vt:variant>
        <vt:i4>5</vt:i4>
      </vt:variant>
      <vt:variant>
        <vt:lpwstr/>
      </vt:variant>
      <vt:variant>
        <vt:lpwstr>TOC</vt:lpwstr>
      </vt:variant>
      <vt:variant>
        <vt:i4>7340123</vt:i4>
      </vt:variant>
      <vt:variant>
        <vt:i4>1752</vt:i4>
      </vt:variant>
      <vt:variant>
        <vt:i4>0</vt:i4>
      </vt:variant>
      <vt:variant>
        <vt:i4>5</vt:i4>
      </vt:variant>
      <vt:variant>
        <vt:lpwstr/>
      </vt:variant>
      <vt:variant>
        <vt:lpwstr>SALTerms_Server</vt:lpwstr>
      </vt:variant>
      <vt:variant>
        <vt:i4>8257646</vt:i4>
      </vt:variant>
      <vt:variant>
        <vt:i4>1749</vt:i4>
      </vt:variant>
      <vt:variant>
        <vt:i4>0</vt:i4>
      </vt:variant>
      <vt:variant>
        <vt:i4>5</vt:i4>
      </vt:variant>
      <vt:variant>
        <vt:lpwstr/>
      </vt:variant>
      <vt:variant>
        <vt:lpwstr>UniversalTerms</vt:lpwstr>
      </vt:variant>
      <vt:variant>
        <vt:i4>7274612</vt:i4>
      </vt:variant>
      <vt:variant>
        <vt:i4>1746</vt:i4>
      </vt:variant>
      <vt:variant>
        <vt:i4>0</vt:i4>
      </vt:variant>
      <vt:variant>
        <vt:i4>5</vt:i4>
      </vt:variant>
      <vt:variant>
        <vt:lpwstr/>
      </vt:variant>
      <vt:variant>
        <vt:lpwstr>TOC</vt:lpwstr>
      </vt:variant>
      <vt:variant>
        <vt:i4>589846</vt:i4>
      </vt:variant>
      <vt:variant>
        <vt:i4>1743</vt:i4>
      </vt:variant>
      <vt:variant>
        <vt:i4>0</vt:i4>
      </vt:variant>
      <vt:variant>
        <vt:i4>5</vt:i4>
      </vt:variant>
      <vt:variant>
        <vt:lpwstr/>
      </vt:variant>
      <vt:variant>
        <vt:lpwstr>Appendix1</vt:lpwstr>
      </vt:variant>
      <vt:variant>
        <vt:i4>589846</vt:i4>
      </vt:variant>
      <vt:variant>
        <vt:i4>1740</vt:i4>
      </vt:variant>
      <vt:variant>
        <vt:i4>0</vt:i4>
      </vt:variant>
      <vt:variant>
        <vt:i4>5</vt:i4>
      </vt:variant>
      <vt:variant>
        <vt:lpwstr/>
      </vt:variant>
      <vt:variant>
        <vt:lpwstr>Appendix2</vt:lpwstr>
      </vt:variant>
      <vt:variant>
        <vt:i4>7340123</vt:i4>
      </vt:variant>
      <vt:variant>
        <vt:i4>1737</vt:i4>
      </vt:variant>
      <vt:variant>
        <vt:i4>0</vt:i4>
      </vt:variant>
      <vt:variant>
        <vt:i4>5</vt:i4>
      </vt:variant>
      <vt:variant>
        <vt:lpwstr/>
      </vt:variant>
      <vt:variant>
        <vt:lpwstr>SALTerms_Server</vt:lpwstr>
      </vt:variant>
      <vt:variant>
        <vt:i4>8257646</vt:i4>
      </vt:variant>
      <vt:variant>
        <vt:i4>1734</vt:i4>
      </vt:variant>
      <vt:variant>
        <vt:i4>0</vt:i4>
      </vt:variant>
      <vt:variant>
        <vt:i4>5</vt:i4>
      </vt:variant>
      <vt:variant>
        <vt:lpwstr/>
      </vt:variant>
      <vt:variant>
        <vt:lpwstr>UniversalTerms</vt:lpwstr>
      </vt:variant>
      <vt:variant>
        <vt:i4>7274612</vt:i4>
      </vt:variant>
      <vt:variant>
        <vt:i4>1731</vt:i4>
      </vt:variant>
      <vt:variant>
        <vt:i4>0</vt:i4>
      </vt:variant>
      <vt:variant>
        <vt:i4>5</vt:i4>
      </vt:variant>
      <vt:variant>
        <vt:lpwstr/>
      </vt:variant>
      <vt:variant>
        <vt:lpwstr>TOC</vt:lpwstr>
      </vt:variant>
      <vt:variant>
        <vt:i4>589846</vt:i4>
      </vt:variant>
      <vt:variant>
        <vt:i4>1728</vt:i4>
      </vt:variant>
      <vt:variant>
        <vt:i4>0</vt:i4>
      </vt:variant>
      <vt:variant>
        <vt:i4>5</vt:i4>
      </vt:variant>
      <vt:variant>
        <vt:lpwstr/>
      </vt:variant>
      <vt:variant>
        <vt:lpwstr>Appendix1</vt:lpwstr>
      </vt:variant>
      <vt:variant>
        <vt:i4>7340123</vt:i4>
      </vt:variant>
      <vt:variant>
        <vt:i4>1725</vt:i4>
      </vt:variant>
      <vt:variant>
        <vt:i4>0</vt:i4>
      </vt:variant>
      <vt:variant>
        <vt:i4>5</vt:i4>
      </vt:variant>
      <vt:variant>
        <vt:lpwstr/>
      </vt:variant>
      <vt:variant>
        <vt:lpwstr>SALTerms_Server</vt:lpwstr>
      </vt:variant>
      <vt:variant>
        <vt:i4>8257646</vt:i4>
      </vt:variant>
      <vt:variant>
        <vt:i4>1722</vt:i4>
      </vt:variant>
      <vt:variant>
        <vt:i4>0</vt:i4>
      </vt:variant>
      <vt:variant>
        <vt:i4>5</vt:i4>
      </vt:variant>
      <vt:variant>
        <vt:lpwstr/>
      </vt:variant>
      <vt:variant>
        <vt:lpwstr>UniversalTerms</vt:lpwstr>
      </vt:variant>
      <vt:variant>
        <vt:i4>7274612</vt:i4>
      </vt:variant>
      <vt:variant>
        <vt:i4>1719</vt:i4>
      </vt:variant>
      <vt:variant>
        <vt:i4>0</vt:i4>
      </vt:variant>
      <vt:variant>
        <vt:i4>5</vt:i4>
      </vt:variant>
      <vt:variant>
        <vt:lpwstr/>
      </vt:variant>
      <vt:variant>
        <vt:lpwstr>TOC</vt:lpwstr>
      </vt:variant>
      <vt:variant>
        <vt:i4>7340123</vt:i4>
      </vt:variant>
      <vt:variant>
        <vt:i4>1716</vt:i4>
      </vt:variant>
      <vt:variant>
        <vt:i4>0</vt:i4>
      </vt:variant>
      <vt:variant>
        <vt:i4>5</vt:i4>
      </vt:variant>
      <vt:variant>
        <vt:lpwstr/>
      </vt:variant>
      <vt:variant>
        <vt:lpwstr>SALTerms_Server</vt:lpwstr>
      </vt:variant>
      <vt:variant>
        <vt:i4>8257646</vt:i4>
      </vt:variant>
      <vt:variant>
        <vt:i4>1713</vt:i4>
      </vt:variant>
      <vt:variant>
        <vt:i4>0</vt:i4>
      </vt:variant>
      <vt:variant>
        <vt:i4>5</vt:i4>
      </vt:variant>
      <vt:variant>
        <vt:lpwstr/>
      </vt:variant>
      <vt:variant>
        <vt:lpwstr>UniversalTerms</vt:lpwstr>
      </vt:variant>
      <vt:variant>
        <vt:i4>7274612</vt:i4>
      </vt:variant>
      <vt:variant>
        <vt:i4>1710</vt:i4>
      </vt:variant>
      <vt:variant>
        <vt:i4>0</vt:i4>
      </vt:variant>
      <vt:variant>
        <vt:i4>5</vt:i4>
      </vt:variant>
      <vt:variant>
        <vt:lpwstr/>
      </vt:variant>
      <vt:variant>
        <vt:lpwstr>TOC</vt:lpwstr>
      </vt:variant>
      <vt:variant>
        <vt:i4>589846</vt:i4>
      </vt:variant>
      <vt:variant>
        <vt:i4>1707</vt:i4>
      </vt:variant>
      <vt:variant>
        <vt:i4>0</vt:i4>
      </vt:variant>
      <vt:variant>
        <vt:i4>5</vt:i4>
      </vt:variant>
      <vt:variant>
        <vt:lpwstr/>
      </vt:variant>
      <vt:variant>
        <vt:lpwstr>Appendix1</vt:lpwstr>
      </vt:variant>
      <vt:variant>
        <vt:i4>7340123</vt:i4>
      </vt:variant>
      <vt:variant>
        <vt:i4>1704</vt:i4>
      </vt:variant>
      <vt:variant>
        <vt:i4>0</vt:i4>
      </vt:variant>
      <vt:variant>
        <vt:i4>5</vt:i4>
      </vt:variant>
      <vt:variant>
        <vt:lpwstr/>
      </vt:variant>
      <vt:variant>
        <vt:lpwstr>SALTerms_Server</vt:lpwstr>
      </vt:variant>
      <vt:variant>
        <vt:i4>8257646</vt:i4>
      </vt:variant>
      <vt:variant>
        <vt:i4>1701</vt:i4>
      </vt:variant>
      <vt:variant>
        <vt:i4>0</vt:i4>
      </vt:variant>
      <vt:variant>
        <vt:i4>5</vt:i4>
      </vt:variant>
      <vt:variant>
        <vt:lpwstr/>
      </vt:variant>
      <vt:variant>
        <vt:lpwstr>UniversalTerms</vt:lpwstr>
      </vt:variant>
      <vt:variant>
        <vt:i4>7274612</vt:i4>
      </vt:variant>
      <vt:variant>
        <vt:i4>1698</vt:i4>
      </vt:variant>
      <vt:variant>
        <vt:i4>0</vt:i4>
      </vt:variant>
      <vt:variant>
        <vt:i4>5</vt:i4>
      </vt:variant>
      <vt:variant>
        <vt:lpwstr/>
      </vt:variant>
      <vt:variant>
        <vt:lpwstr>TOC</vt:lpwstr>
      </vt:variant>
      <vt:variant>
        <vt:i4>589846</vt:i4>
      </vt:variant>
      <vt:variant>
        <vt:i4>1695</vt:i4>
      </vt:variant>
      <vt:variant>
        <vt:i4>0</vt:i4>
      </vt:variant>
      <vt:variant>
        <vt:i4>5</vt:i4>
      </vt:variant>
      <vt:variant>
        <vt:lpwstr/>
      </vt:variant>
      <vt:variant>
        <vt:lpwstr>Appendix2</vt:lpwstr>
      </vt:variant>
      <vt:variant>
        <vt:i4>458793</vt:i4>
      </vt:variant>
      <vt:variant>
        <vt:i4>1692</vt:i4>
      </vt:variant>
      <vt:variant>
        <vt:i4>0</vt:i4>
      </vt:variant>
      <vt:variant>
        <vt:i4>5</vt:i4>
      </vt:variant>
      <vt:variant>
        <vt:lpwstr/>
      </vt:variant>
      <vt:variant>
        <vt:lpwstr>SALTerms_Desktop</vt:lpwstr>
      </vt:variant>
      <vt:variant>
        <vt:i4>8257646</vt:i4>
      </vt:variant>
      <vt:variant>
        <vt:i4>1689</vt:i4>
      </vt:variant>
      <vt:variant>
        <vt:i4>0</vt:i4>
      </vt:variant>
      <vt:variant>
        <vt:i4>5</vt:i4>
      </vt:variant>
      <vt:variant>
        <vt:lpwstr/>
      </vt:variant>
      <vt:variant>
        <vt:lpwstr>UniversalTerms</vt:lpwstr>
      </vt:variant>
      <vt:variant>
        <vt:i4>7274612</vt:i4>
      </vt:variant>
      <vt:variant>
        <vt:i4>1686</vt:i4>
      </vt:variant>
      <vt:variant>
        <vt:i4>0</vt:i4>
      </vt:variant>
      <vt:variant>
        <vt:i4>5</vt:i4>
      </vt:variant>
      <vt:variant>
        <vt:lpwstr/>
      </vt:variant>
      <vt:variant>
        <vt:lpwstr>TOC</vt:lpwstr>
      </vt:variant>
      <vt:variant>
        <vt:i4>589846</vt:i4>
      </vt:variant>
      <vt:variant>
        <vt:i4>1683</vt:i4>
      </vt:variant>
      <vt:variant>
        <vt:i4>0</vt:i4>
      </vt:variant>
      <vt:variant>
        <vt:i4>5</vt:i4>
      </vt:variant>
      <vt:variant>
        <vt:lpwstr/>
      </vt:variant>
      <vt:variant>
        <vt:lpwstr>Appendix2</vt:lpwstr>
      </vt:variant>
      <vt:variant>
        <vt:i4>458793</vt:i4>
      </vt:variant>
      <vt:variant>
        <vt:i4>1680</vt:i4>
      </vt:variant>
      <vt:variant>
        <vt:i4>0</vt:i4>
      </vt:variant>
      <vt:variant>
        <vt:i4>5</vt:i4>
      </vt:variant>
      <vt:variant>
        <vt:lpwstr/>
      </vt:variant>
      <vt:variant>
        <vt:lpwstr>SALTerms_Desktop</vt:lpwstr>
      </vt:variant>
      <vt:variant>
        <vt:i4>8257646</vt:i4>
      </vt:variant>
      <vt:variant>
        <vt:i4>1677</vt:i4>
      </vt:variant>
      <vt:variant>
        <vt:i4>0</vt:i4>
      </vt:variant>
      <vt:variant>
        <vt:i4>5</vt:i4>
      </vt:variant>
      <vt:variant>
        <vt:lpwstr/>
      </vt:variant>
      <vt:variant>
        <vt:lpwstr>UniversalTerms</vt:lpwstr>
      </vt:variant>
      <vt:variant>
        <vt:i4>7274612</vt:i4>
      </vt:variant>
      <vt:variant>
        <vt:i4>1674</vt:i4>
      </vt:variant>
      <vt:variant>
        <vt:i4>0</vt:i4>
      </vt:variant>
      <vt:variant>
        <vt:i4>5</vt:i4>
      </vt:variant>
      <vt:variant>
        <vt:lpwstr/>
      </vt:variant>
      <vt:variant>
        <vt:lpwstr>TOC</vt:lpwstr>
      </vt:variant>
      <vt:variant>
        <vt:i4>589846</vt:i4>
      </vt:variant>
      <vt:variant>
        <vt:i4>1671</vt:i4>
      </vt:variant>
      <vt:variant>
        <vt:i4>0</vt:i4>
      </vt:variant>
      <vt:variant>
        <vt:i4>5</vt:i4>
      </vt:variant>
      <vt:variant>
        <vt:lpwstr/>
      </vt:variant>
      <vt:variant>
        <vt:lpwstr>Appendix2</vt:lpwstr>
      </vt:variant>
      <vt:variant>
        <vt:i4>458793</vt:i4>
      </vt:variant>
      <vt:variant>
        <vt:i4>1668</vt:i4>
      </vt:variant>
      <vt:variant>
        <vt:i4>0</vt:i4>
      </vt:variant>
      <vt:variant>
        <vt:i4>5</vt:i4>
      </vt:variant>
      <vt:variant>
        <vt:lpwstr/>
      </vt:variant>
      <vt:variant>
        <vt:lpwstr>SALTerms_Desktop</vt:lpwstr>
      </vt:variant>
      <vt:variant>
        <vt:i4>8257646</vt:i4>
      </vt:variant>
      <vt:variant>
        <vt:i4>1665</vt:i4>
      </vt:variant>
      <vt:variant>
        <vt:i4>0</vt:i4>
      </vt:variant>
      <vt:variant>
        <vt:i4>5</vt:i4>
      </vt:variant>
      <vt:variant>
        <vt:lpwstr/>
      </vt:variant>
      <vt:variant>
        <vt:lpwstr>UniversalTerms</vt:lpwstr>
      </vt:variant>
      <vt:variant>
        <vt:i4>7274612</vt:i4>
      </vt:variant>
      <vt:variant>
        <vt:i4>1662</vt:i4>
      </vt:variant>
      <vt:variant>
        <vt:i4>0</vt:i4>
      </vt:variant>
      <vt:variant>
        <vt:i4>5</vt:i4>
      </vt:variant>
      <vt:variant>
        <vt:lpwstr/>
      </vt:variant>
      <vt:variant>
        <vt:lpwstr>TOC</vt:lpwstr>
      </vt:variant>
      <vt:variant>
        <vt:i4>1114173</vt:i4>
      </vt:variant>
      <vt:variant>
        <vt:i4>1659</vt:i4>
      </vt:variant>
      <vt:variant>
        <vt:i4>0</vt:i4>
      </vt:variant>
      <vt:variant>
        <vt:i4>5</vt:i4>
      </vt:variant>
      <vt:variant>
        <vt:lpwstr>mailto:joe@smith.com</vt:lpwstr>
      </vt:variant>
      <vt:variant>
        <vt:lpwstr/>
      </vt:variant>
      <vt:variant>
        <vt:i4>589846</vt:i4>
      </vt:variant>
      <vt:variant>
        <vt:i4>1656</vt:i4>
      </vt:variant>
      <vt:variant>
        <vt:i4>0</vt:i4>
      </vt:variant>
      <vt:variant>
        <vt:i4>5</vt:i4>
      </vt:variant>
      <vt:variant>
        <vt:lpwstr/>
      </vt:variant>
      <vt:variant>
        <vt:lpwstr>Appendix1</vt:lpwstr>
      </vt:variant>
      <vt:variant>
        <vt:i4>7340123</vt:i4>
      </vt:variant>
      <vt:variant>
        <vt:i4>1653</vt:i4>
      </vt:variant>
      <vt:variant>
        <vt:i4>0</vt:i4>
      </vt:variant>
      <vt:variant>
        <vt:i4>5</vt:i4>
      </vt:variant>
      <vt:variant>
        <vt:lpwstr/>
      </vt:variant>
      <vt:variant>
        <vt:lpwstr>SALTerms_Server</vt:lpwstr>
      </vt:variant>
      <vt:variant>
        <vt:i4>8257646</vt:i4>
      </vt:variant>
      <vt:variant>
        <vt:i4>1650</vt:i4>
      </vt:variant>
      <vt:variant>
        <vt:i4>0</vt:i4>
      </vt:variant>
      <vt:variant>
        <vt:i4>5</vt:i4>
      </vt:variant>
      <vt:variant>
        <vt:lpwstr/>
      </vt:variant>
      <vt:variant>
        <vt:lpwstr>UniversalTerms</vt:lpwstr>
      </vt:variant>
      <vt:variant>
        <vt:i4>7274612</vt:i4>
      </vt:variant>
      <vt:variant>
        <vt:i4>1647</vt:i4>
      </vt:variant>
      <vt:variant>
        <vt:i4>0</vt:i4>
      </vt:variant>
      <vt:variant>
        <vt:i4>5</vt:i4>
      </vt:variant>
      <vt:variant>
        <vt:lpwstr/>
      </vt:variant>
      <vt:variant>
        <vt:lpwstr>TOC</vt:lpwstr>
      </vt:variant>
      <vt:variant>
        <vt:i4>589846</vt:i4>
      </vt:variant>
      <vt:variant>
        <vt:i4>1644</vt:i4>
      </vt:variant>
      <vt:variant>
        <vt:i4>0</vt:i4>
      </vt:variant>
      <vt:variant>
        <vt:i4>5</vt:i4>
      </vt:variant>
      <vt:variant>
        <vt:lpwstr/>
      </vt:variant>
      <vt:variant>
        <vt:lpwstr>Appendix1</vt:lpwstr>
      </vt:variant>
      <vt:variant>
        <vt:i4>589846</vt:i4>
      </vt:variant>
      <vt:variant>
        <vt:i4>1641</vt:i4>
      </vt:variant>
      <vt:variant>
        <vt:i4>0</vt:i4>
      </vt:variant>
      <vt:variant>
        <vt:i4>5</vt:i4>
      </vt:variant>
      <vt:variant>
        <vt:lpwstr/>
      </vt:variant>
      <vt:variant>
        <vt:lpwstr>Appendix1</vt:lpwstr>
      </vt:variant>
      <vt:variant>
        <vt:i4>786513</vt:i4>
      </vt:variant>
      <vt:variant>
        <vt:i4>1638</vt:i4>
      </vt:variant>
      <vt:variant>
        <vt:i4>0</vt:i4>
      </vt:variant>
      <vt:variant>
        <vt:i4>5</vt:i4>
      </vt:variant>
      <vt:variant>
        <vt:lpwstr>https://www.explore.ms/Navigation.aspx?Start=Programs.SPLA.Agreements</vt:lpwstr>
      </vt:variant>
      <vt:variant>
        <vt:lpwstr/>
      </vt:variant>
      <vt:variant>
        <vt:i4>458793</vt:i4>
      </vt:variant>
      <vt:variant>
        <vt:i4>1635</vt:i4>
      </vt:variant>
      <vt:variant>
        <vt:i4>0</vt:i4>
      </vt:variant>
      <vt:variant>
        <vt:i4>5</vt:i4>
      </vt:variant>
      <vt:variant>
        <vt:lpwstr/>
      </vt:variant>
      <vt:variant>
        <vt:lpwstr>SALTerms_Desktop</vt:lpwstr>
      </vt:variant>
      <vt:variant>
        <vt:i4>1310767</vt:i4>
      </vt:variant>
      <vt:variant>
        <vt:i4>1632</vt:i4>
      </vt:variant>
      <vt:variant>
        <vt:i4>0</vt:i4>
      </vt:variant>
      <vt:variant>
        <vt:i4>5</vt:i4>
      </vt:variant>
      <vt:variant>
        <vt:lpwstr/>
      </vt:variant>
      <vt:variant>
        <vt:lpwstr>SALTerms_MGMT</vt:lpwstr>
      </vt:variant>
      <vt:variant>
        <vt:i4>7340123</vt:i4>
      </vt:variant>
      <vt:variant>
        <vt:i4>1629</vt:i4>
      </vt:variant>
      <vt:variant>
        <vt:i4>0</vt:i4>
      </vt:variant>
      <vt:variant>
        <vt:i4>5</vt:i4>
      </vt:variant>
      <vt:variant>
        <vt:lpwstr/>
      </vt:variant>
      <vt:variant>
        <vt:lpwstr>SALTerms_Server</vt:lpwstr>
      </vt:variant>
      <vt:variant>
        <vt:i4>1835061</vt:i4>
      </vt:variant>
      <vt:variant>
        <vt:i4>1622</vt:i4>
      </vt:variant>
      <vt:variant>
        <vt:i4>0</vt:i4>
      </vt:variant>
      <vt:variant>
        <vt:i4>5</vt:i4>
      </vt:variant>
      <vt:variant>
        <vt:lpwstr/>
      </vt:variant>
      <vt:variant>
        <vt:lpwstr>_Toc302718549</vt:lpwstr>
      </vt:variant>
      <vt:variant>
        <vt:i4>1835061</vt:i4>
      </vt:variant>
      <vt:variant>
        <vt:i4>1616</vt:i4>
      </vt:variant>
      <vt:variant>
        <vt:i4>0</vt:i4>
      </vt:variant>
      <vt:variant>
        <vt:i4>5</vt:i4>
      </vt:variant>
      <vt:variant>
        <vt:lpwstr/>
      </vt:variant>
      <vt:variant>
        <vt:lpwstr>_Toc302718548</vt:lpwstr>
      </vt:variant>
      <vt:variant>
        <vt:i4>1835061</vt:i4>
      </vt:variant>
      <vt:variant>
        <vt:i4>1610</vt:i4>
      </vt:variant>
      <vt:variant>
        <vt:i4>0</vt:i4>
      </vt:variant>
      <vt:variant>
        <vt:i4>5</vt:i4>
      </vt:variant>
      <vt:variant>
        <vt:lpwstr/>
      </vt:variant>
      <vt:variant>
        <vt:lpwstr>_Toc302718547</vt:lpwstr>
      </vt:variant>
      <vt:variant>
        <vt:i4>1835061</vt:i4>
      </vt:variant>
      <vt:variant>
        <vt:i4>1604</vt:i4>
      </vt:variant>
      <vt:variant>
        <vt:i4>0</vt:i4>
      </vt:variant>
      <vt:variant>
        <vt:i4>5</vt:i4>
      </vt:variant>
      <vt:variant>
        <vt:lpwstr/>
      </vt:variant>
      <vt:variant>
        <vt:lpwstr>_Toc302718546</vt:lpwstr>
      </vt:variant>
      <vt:variant>
        <vt:i4>1835061</vt:i4>
      </vt:variant>
      <vt:variant>
        <vt:i4>1598</vt:i4>
      </vt:variant>
      <vt:variant>
        <vt:i4>0</vt:i4>
      </vt:variant>
      <vt:variant>
        <vt:i4>5</vt:i4>
      </vt:variant>
      <vt:variant>
        <vt:lpwstr/>
      </vt:variant>
      <vt:variant>
        <vt:lpwstr>_Toc302718545</vt:lpwstr>
      </vt:variant>
      <vt:variant>
        <vt:i4>1835061</vt:i4>
      </vt:variant>
      <vt:variant>
        <vt:i4>1592</vt:i4>
      </vt:variant>
      <vt:variant>
        <vt:i4>0</vt:i4>
      </vt:variant>
      <vt:variant>
        <vt:i4>5</vt:i4>
      </vt:variant>
      <vt:variant>
        <vt:lpwstr/>
      </vt:variant>
      <vt:variant>
        <vt:lpwstr>_Toc302718544</vt:lpwstr>
      </vt:variant>
      <vt:variant>
        <vt:i4>1835061</vt:i4>
      </vt:variant>
      <vt:variant>
        <vt:i4>1586</vt:i4>
      </vt:variant>
      <vt:variant>
        <vt:i4>0</vt:i4>
      </vt:variant>
      <vt:variant>
        <vt:i4>5</vt:i4>
      </vt:variant>
      <vt:variant>
        <vt:lpwstr/>
      </vt:variant>
      <vt:variant>
        <vt:lpwstr>_Toc302718543</vt:lpwstr>
      </vt:variant>
      <vt:variant>
        <vt:i4>1835061</vt:i4>
      </vt:variant>
      <vt:variant>
        <vt:i4>1580</vt:i4>
      </vt:variant>
      <vt:variant>
        <vt:i4>0</vt:i4>
      </vt:variant>
      <vt:variant>
        <vt:i4>5</vt:i4>
      </vt:variant>
      <vt:variant>
        <vt:lpwstr/>
      </vt:variant>
      <vt:variant>
        <vt:lpwstr>_Toc302718542</vt:lpwstr>
      </vt:variant>
      <vt:variant>
        <vt:i4>1835061</vt:i4>
      </vt:variant>
      <vt:variant>
        <vt:i4>1574</vt:i4>
      </vt:variant>
      <vt:variant>
        <vt:i4>0</vt:i4>
      </vt:variant>
      <vt:variant>
        <vt:i4>5</vt:i4>
      </vt:variant>
      <vt:variant>
        <vt:lpwstr/>
      </vt:variant>
      <vt:variant>
        <vt:lpwstr>_Toc302718541</vt:lpwstr>
      </vt:variant>
      <vt:variant>
        <vt:i4>1835061</vt:i4>
      </vt:variant>
      <vt:variant>
        <vt:i4>1568</vt:i4>
      </vt:variant>
      <vt:variant>
        <vt:i4>0</vt:i4>
      </vt:variant>
      <vt:variant>
        <vt:i4>5</vt:i4>
      </vt:variant>
      <vt:variant>
        <vt:lpwstr/>
      </vt:variant>
      <vt:variant>
        <vt:lpwstr>_Toc302718540</vt:lpwstr>
      </vt:variant>
      <vt:variant>
        <vt:i4>1769525</vt:i4>
      </vt:variant>
      <vt:variant>
        <vt:i4>1562</vt:i4>
      </vt:variant>
      <vt:variant>
        <vt:i4>0</vt:i4>
      </vt:variant>
      <vt:variant>
        <vt:i4>5</vt:i4>
      </vt:variant>
      <vt:variant>
        <vt:lpwstr/>
      </vt:variant>
      <vt:variant>
        <vt:lpwstr>_Toc302718539</vt:lpwstr>
      </vt:variant>
      <vt:variant>
        <vt:i4>1769525</vt:i4>
      </vt:variant>
      <vt:variant>
        <vt:i4>1556</vt:i4>
      </vt:variant>
      <vt:variant>
        <vt:i4>0</vt:i4>
      </vt:variant>
      <vt:variant>
        <vt:i4>5</vt:i4>
      </vt:variant>
      <vt:variant>
        <vt:lpwstr/>
      </vt:variant>
      <vt:variant>
        <vt:lpwstr>_Toc302718538</vt:lpwstr>
      </vt:variant>
      <vt:variant>
        <vt:i4>1769525</vt:i4>
      </vt:variant>
      <vt:variant>
        <vt:i4>1550</vt:i4>
      </vt:variant>
      <vt:variant>
        <vt:i4>0</vt:i4>
      </vt:variant>
      <vt:variant>
        <vt:i4>5</vt:i4>
      </vt:variant>
      <vt:variant>
        <vt:lpwstr/>
      </vt:variant>
      <vt:variant>
        <vt:lpwstr>_Toc302718537</vt:lpwstr>
      </vt:variant>
      <vt:variant>
        <vt:i4>1769525</vt:i4>
      </vt:variant>
      <vt:variant>
        <vt:i4>1544</vt:i4>
      </vt:variant>
      <vt:variant>
        <vt:i4>0</vt:i4>
      </vt:variant>
      <vt:variant>
        <vt:i4>5</vt:i4>
      </vt:variant>
      <vt:variant>
        <vt:lpwstr/>
      </vt:variant>
      <vt:variant>
        <vt:lpwstr>_Toc302718536</vt:lpwstr>
      </vt:variant>
      <vt:variant>
        <vt:i4>1769525</vt:i4>
      </vt:variant>
      <vt:variant>
        <vt:i4>1538</vt:i4>
      </vt:variant>
      <vt:variant>
        <vt:i4>0</vt:i4>
      </vt:variant>
      <vt:variant>
        <vt:i4>5</vt:i4>
      </vt:variant>
      <vt:variant>
        <vt:lpwstr/>
      </vt:variant>
      <vt:variant>
        <vt:lpwstr>_Toc302718535</vt:lpwstr>
      </vt:variant>
      <vt:variant>
        <vt:i4>1769525</vt:i4>
      </vt:variant>
      <vt:variant>
        <vt:i4>1532</vt:i4>
      </vt:variant>
      <vt:variant>
        <vt:i4>0</vt:i4>
      </vt:variant>
      <vt:variant>
        <vt:i4>5</vt:i4>
      </vt:variant>
      <vt:variant>
        <vt:lpwstr/>
      </vt:variant>
      <vt:variant>
        <vt:lpwstr>_Toc302718534</vt:lpwstr>
      </vt:variant>
      <vt:variant>
        <vt:i4>1769525</vt:i4>
      </vt:variant>
      <vt:variant>
        <vt:i4>1526</vt:i4>
      </vt:variant>
      <vt:variant>
        <vt:i4>0</vt:i4>
      </vt:variant>
      <vt:variant>
        <vt:i4>5</vt:i4>
      </vt:variant>
      <vt:variant>
        <vt:lpwstr/>
      </vt:variant>
      <vt:variant>
        <vt:lpwstr>_Toc302718533</vt:lpwstr>
      </vt:variant>
      <vt:variant>
        <vt:i4>1769525</vt:i4>
      </vt:variant>
      <vt:variant>
        <vt:i4>1520</vt:i4>
      </vt:variant>
      <vt:variant>
        <vt:i4>0</vt:i4>
      </vt:variant>
      <vt:variant>
        <vt:i4>5</vt:i4>
      </vt:variant>
      <vt:variant>
        <vt:lpwstr/>
      </vt:variant>
      <vt:variant>
        <vt:lpwstr>_Toc302718532</vt:lpwstr>
      </vt:variant>
      <vt:variant>
        <vt:i4>1769525</vt:i4>
      </vt:variant>
      <vt:variant>
        <vt:i4>1514</vt:i4>
      </vt:variant>
      <vt:variant>
        <vt:i4>0</vt:i4>
      </vt:variant>
      <vt:variant>
        <vt:i4>5</vt:i4>
      </vt:variant>
      <vt:variant>
        <vt:lpwstr/>
      </vt:variant>
      <vt:variant>
        <vt:lpwstr>_Toc302718531</vt:lpwstr>
      </vt:variant>
      <vt:variant>
        <vt:i4>1769525</vt:i4>
      </vt:variant>
      <vt:variant>
        <vt:i4>1508</vt:i4>
      </vt:variant>
      <vt:variant>
        <vt:i4>0</vt:i4>
      </vt:variant>
      <vt:variant>
        <vt:i4>5</vt:i4>
      </vt:variant>
      <vt:variant>
        <vt:lpwstr/>
      </vt:variant>
      <vt:variant>
        <vt:lpwstr>_Toc302718530</vt:lpwstr>
      </vt:variant>
      <vt:variant>
        <vt:i4>1703989</vt:i4>
      </vt:variant>
      <vt:variant>
        <vt:i4>1502</vt:i4>
      </vt:variant>
      <vt:variant>
        <vt:i4>0</vt:i4>
      </vt:variant>
      <vt:variant>
        <vt:i4>5</vt:i4>
      </vt:variant>
      <vt:variant>
        <vt:lpwstr/>
      </vt:variant>
      <vt:variant>
        <vt:lpwstr>_Toc302718529</vt:lpwstr>
      </vt:variant>
      <vt:variant>
        <vt:i4>1703989</vt:i4>
      </vt:variant>
      <vt:variant>
        <vt:i4>1496</vt:i4>
      </vt:variant>
      <vt:variant>
        <vt:i4>0</vt:i4>
      </vt:variant>
      <vt:variant>
        <vt:i4>5</vt:i4>
      </vt:variant>
      <vt:variant>
        <vt:lpwstr/>
      </vt:variant>
      <vt:variant>
        <vt:lpwstr>_Toc302718528</vt:lpwstr>
      </vt:variant>
      <vt:variant>
        <vt:i4>1703989</vt:i4>
      </vt:variant>
      <vt:variant>
        <vt:i4>1490</vt:i4>
      </vt:variant>
      <vt:variant>
        <vt:i4>0</vt:i4>
      </vt:variant>
      <vt:variant>
        <vt:i4>5</vt:i4>
      </vt:variant>
      <vt:variant>
        <vt:lpwstr/>
      </vt:variant>
      <vt:variant>
        <vt:lpwstr>_Toc302718527</vt:lpwstr>
      </vt:variant>
      <vt:variant>
        <vt:i4>1703989</vt:i4>
      </vt:variant>
      <vt:variant>
        <vt:i4>1484</vt:i4>
      </vt:variant>
      <vt:variant>
        <vt:i4>0</vt:i4>
      </vt:variant>
      <vt:variant>
        <vt:i4>5</vt:i4>
      </vt:variant>
      <vt:variant>
        <vt:lpwstr/>
      </vt:variant>
      <vt:variant>
        <vt:lpwstr>_Toc302718526</vt:lpwstr>
      </vt:variant>
      <vt:variant>
        <vt:i4>1703989</vt:i4>
      </vt:variant>
      <vt:variant>
        <vt:i4>1478</vt:i4>
      </vt:variant>
      <vt:variant>
        <vt:i4>0</vt:i4>
      </vt:variant>
      <vt:variant>
        <vt:i4>5</vt:i4>
      </vt:variant>
      <vt:variant>
        <vt:lpwstr/>
      </vt:variant>
      <vt:variant>
        <vt:lpwstr>_Toc302718525</vt:lpwstr>
      </vt:variant>
      <vt:variant>
        <vt:i4>1703989</vt:i4>
      </vt:variant>
      <vt:variant>
        <vt:i4>1472</vt:i4>
      </vt:variant>
      <vt:variant>
        <vt:i4>0</vt:i4>
      </vt:variant>
      <vt:variant>
        <vt:i4>5</vt:i4>
      </vt:variant>
      <vt:variant>
        <vt:lpwstr/>
      </vt:variant>
      <vt:variant>
        <vt:lpwstr>_Toc302718524</vt:lpwstr>
      </vt:variant>
      <vt:variant>
        <vt:i4>1703989</vt:i4>
      </vt:variant>
      <vt:variant>
        <vt:i4>1466</vt:i4>
      </vt:variant>
      <vt:variant>
        <vt:i4>0</vt:i4>
      </vt:variant>
      <vt:variant>
        <vt:i4>5</vt:i4>
      </vt:variant>
      <vt:variant>
        <vt:lpwstr/>
      </vt:variant>
      <vt:variant>
        <vt:lpwstr>_Toc302718523</vt:lpwstr>
      </vt:variant>
      <vt:variant>
        <vt:i4>1703989</vt:i4>
      </vt:variant>
      <vt:variant>
        <vt:i4>1460</vt:i4>
      </vt:variant>
      <vt:variant>
        <vt:i4>0</vt:i4>
      </vt:variant>
      <vt:variant>
        <vt:i4>5</vt:i4>
      </vt:variant>
      <vt:variant>
        <vt:lpwstr/>
      </vt:variant>
      <vt:variant>
        <vt:lpwstr>_Toc302718522</vt:lpwstr>
      </vt:variant>
      <vt:variant>
        <vt:i4>1703989</vt:i4>
      </vt:variant>
      <vt:variant>
        <vt:i4>1454</vt:i4>
      </vt:variant>
      <vt:variant>
        <vt:i4>0</vt:i4>
      </vt:variant>
      <vt:variant>
        <vt:i4>5</vt:i4>
      </vt:variant>
      <vt:variant>
        <vt:lpwstr/>
      </vt:variant>
      <vt:variant>
        <vt:lpwstr>_Toc302718521</vt:lpwstr>
      </vt:variant>
      <vt:variant>
        <vt:i4>1703989</vt:i4>
      </vt:variant>
      <vt:variant>
        <vt:i4>1448</vt:i4>
      </vt:variant>
      <vt:variant>
        <vt:i4>0</vt:i4>
      </vt:variant>
      <vt:variant>
        <vt:i4>5</vt:i4>
      </vt:variant>
      <vt:variant>
        <vt:lpwstr/>
      </vt:variant>
      <vt:variant>
        <vt:lpwstr>_Toc302718520</vt:lpwstr>
      </vt:variant>
      <vt:variant>
        <vt:i4>1638453</vt:i4>
      </vt:variant>
      <vt:variant>
        <vt:i4>1442</vt:i4>
      </vt:variant>
      <vt:variant>
        <vt:i4>0</vt:i4>
      </vt:variant>
      <vt:variant>
        <vt:i4>5</vt:i4>
      </vt:variant>
      <vt:variant>
        <vt:lpwstr/>
      </vt:variant>
      <vt:variant>
        <vt:lpwstr>_Toc302718519</vt:lpwstr>
      </vt:variant>
      <vt:variant>
        <vt:i4>1638453</vt:i4>
      </vt:variant>
      <vt:variant>
        <vt:i4>1436</vt:i4>
      </vt:variant>
      <vt:variant>
        <vt:i4>0</vt:i4>
      </vt:variant>
      <vt:variant>
        <vt:i4>5</vt:i4>
      </vt:variant>
      <vt:variant>
        <vt:lpwstr/>
      </vt:variant>
      <vt:variant>
        <vt:lpwstr>_Toc302718518</vt:lpwstr>
      </vt:variant>
      <vt:variant>
        <vt:i4>1638453</vt:i4>
      </vt:variant>
      <vt:variant>
        <vt:i4>1430</vt:i4>
      </vt:variant>
      <vt:variant>
        <vt:i4>0</vt:i4>
      </vt:variant>
      <vt:variant>
        <vt:i4>5</vt:i4>
      </vt:variant>
      <vt:variant>
        <vt:lpwstr/>
      </vt:variant>
      <vt:variant>
        <vt:lpwstr>_Toc302718517</vt:lpwstr>
      </vt:variant>
      <vt:variant>
        <vt:i4>1638453</vt:i4>
      </vt:variant>
      <vt:variant>
        <vt:i4>1424</vt:i4>
      </vt:variant>
      <vt:variant>
        <vt:i4>0</vt:i4>
      </vt:variant>
      <vt:variant>
        <vt:i4>5</vt:i4>
      </vt:variant>
      <vt:variant>
        <vt:lpwstr/>
      </vt:variant>
      <vt:variant>
        <vt:lpwstr>_Toc302718516</vt:lpwstr>
      </vt:variant>
      <vt:variant>
        <vt:i4>1638453</vt:i4>
      </vt:variant>
      <vt:variant>
        <vt:i4>1418</vt:i4>
      </vt:variant>
      <vt:variant>
        <vt:i4>0</vt:i4>
      </vt:variant>
      <vt:variant>
        <vt:i4>5</vt:i4>
      </vt:variant>
      <vt:variant>
        <vt:lpwstr/>
      </vt:variant>
      <vt:variant>
        <vt:lpwstr>_Toc302718515</vt:lpwstr>
      </vt:variant>
      <vt:variant>
        <vt:i4>1638453</vt:i4>
      </vt:variant>
      <vt:variant>
        <vt:i4>1412</vt:i4>
      </vt:variant>
      <vt:variant>
        <vt:i4>0</vt:i4>
      </vt:variant>
      <vt:variant>
        <vt:i4>5</vt:i4>
      </vt:variant>
      <vt:variant>
        <vt:lpwstr/>
      </vt:variant>
      <vt:variant>
        <vt:lpwstr>_Toc302718514</vt:lpwstr>
      </vt:variant>
      <vt:variant>
        <vt:i4>1638453</vt:i4>
      </vt:variant>
      <vt:variant>
        <vt:i4>1406</vt:i4>
      </vt:variant>
      <vt:variant>
        <vt:i4>0</vt:i4>
      </vt:variant>
      <vt:variant>
        <vt:i4>5</vt:i4>
      </vt:variant>
      <vt:variant>
        <vt:lpwstr/>
      </vt:variant>
      <vt:variant>
        <vt:lpwstr>_Toc302718513</vt:lpwstr>
      </vt:variant>
      <vt:variant>
        <vt:i4>1638453</vt:i4>
      </vt:variant>
      <vt:variant>
        <vt:i4>1400</vt:i4>
      </vt:variant>
      <vt:variant>
        <vt:i4>0</vt:i4>
      </vt:variant>
      <vt:variant>
        <vt:i4>5</vt:i4>
      </vt:variant>
      <vt:variant>
        <vt:lpwstr/>
      </vt:variant>
      <vt:variant>
        <vt:lpwstr>_Toc302718512</vt:lpwstr>
      </vt:variant>
      <vt:variant>
        <vt:i4>1638453</vt:i4>
      </vt:variant>
      <vt:variant>
        <vt:i4>1394</vt:i4>
      </vt:variant>
      <vt:variant>
        <vt:i4>0</vt:i4>
      </vt:variant>
      <vt:variant>
        <vt:i4>5</vt:i4>
      </vt:variant>
      <vt:variant>
        <vt:lpwstr/>
      </vt:variant>
      <vt:variant>
        <vt:lpwstr>_Toc302718511</vt:lpwstr>
      </vt:variant>
      <vt:variant>
        <vt:i4>1638453</vt:i4>
      </vt:variant>
      <vt:variant>
        <vt:i4>1388</vt:i4>
      </vt:variant>
      <vt:variant>
        <vt:i4>0</vt:i4>
      </vt:variant>
      <vt:variant>
        <vt:i4>5</vt:i4>
      </vt:variant>
      <vt:variant>
        <vt:lpwstr/>
      </vt:variant>
      <vt:variant>
        <vt:lpwstr>_Toc302718510</vt:lpwstr>
      </vt:variant>
      <vt:variant>
        <vt:i4>1572917</vt:i4>
      </vt:variant>
      <vt:variant>
        <vt:i4>1382</vt:i4>
      </vt:variant>
      <vt:variant>
        <vt:i4>0</vt:i4>
      </vt:variant>
      <vt:variant>
        <vt:i4>5</vt:i4>
      </vt:variant>
      <vt:variant>
        <vt:lpwstr/>
      </vt:variant>
      <vt:variant>
        <vt:lpwstr>_Toc302718509</vt:lpwstr>
      </vt:variant>
      <vt:variant>
        <vt:i4>1572917</vt:i4>
      </vt:variant>
      <vt:variant>
        <vt:i4>1376</vt:i4>
      </vt:variant>
      <vt:variant>
        <vt:i4>0</vt:i4>
      </vt:variant>
      <vt:variant>
        <vt:i4>5</vt:i4>
      </vt:variant>
      <vt:variant>
        <vt:lpwstr/>
      </vt:variant>
      <vt:variant>
        <vt:lpwstr>_Toc302718508</vt:lpwstr>
      </vt:variant>
      <vt:variant>
        <vt:i4>1572917</vt:i4>
      </vt:variant>
      <vt:variant>
        <vt:i4>1370</vt:i4>
      </vt:variant>
      <vt:variant>
        <vt:i4>0</vt:i4>
      </vt:variant>
      <vt:variant>
        <vt:i4>5</vt:i4>
      </vt:variant>
      <vt:variant>
        <vt:lpwstr/>
      </vt:variant>
      <vt:variant>
        <vt:lpwstr>_Toc302718507</vt:lpwstr>
      </vt:variant>
      <vt:variant>
        <vt:i4>1572917</vt:i4>
      </vt:variant>
      <vt:variant>
        <vt:i4>1364</vt:i4>
      </vt:variant>
      <vt:variant>
        <vt:i4>0</vt:i4>
      </vt:variant>
      <vt:variant>
        <vt:i4>5</vt:i4>
      </vt:variant>
      <vt:variant>
        <vt:lpwstr/>
      </vt:variant>
      <vt:variant>
        <vt:lpwstr>_Toc302718506</vt:lpwstr>
      </vt:variant>
      <vt:variant>
        <vt:i4>1572917</vt:i4>
      </vt:variant>
      <vt:variant>
        <vt:i4>1358</vt:i4>
      </vt:variant>
      <vt:variant>
        <vt:i4>0</vt:i4>
      </vt:variant>
      <vt:variant>
        <vt:i4>5</vt:i4>
      </vt:variant>
      <vt:variant>
        <vt:lpwstr/>
      </vt:variant>
      <vt:variant>
        <vt:lpwstr>_Toc302718505</vt:lpwstr>
      </vt:variant>
      <vt:variant>
        <vt:i4>1572917</vt:i4>
      </vt:variant>
      <vt:variant>
        <vt:i4>1352</vt:i4>
      </vt:variant>
      <vt:variant>
        <vt:i4>0</vt:i4>
      </vt:variant>
      <vt:variant>
        <vt:i4>5</vt:i4>
      </vt:variant>
      <vt:variant>
        <vt:lpwstr/>
      </vt:variant>
      <vt:variant>
        <vt:lpwstr>_Toc302718504</vt:lpwstr>
      </vt:variant>
      <vt:variant>
        <vt:i4>1572917</vt:i4>
      </vt:variant>
      <vt:variant>
        <vt:i4>1346</vt:i4>
      </vt:variant>
      <vt:variant>
        <vt:i4>0</vt:i4>
      </vt:variant>
      <vt:variant>
        <vt:i4>5</vt:i4>
      </vt:variant>
      <vt:variant>
        <vt:lpwstr/>
      </vt:variant>
      <vt:variant>
        <vt:lpwstr>_Toc302718503</vt:lpwstr>
      </vt:variant>
      <vt:variant>
        <vt:i4>1572917</vt:i4>
      </vt:variant>
      <vt:variant>
        <vt:i4>1340</vt:i4>
      </vt:variant>
      <vt:variant>
        <vt:i4>0</vt:i4>
      </vt:variant>
      <vt:variant>
        <vt:i4>5</vt:i4>
      </vt:variant>
      <vt:variant>
        <vt:lpwstr/>
      </vt:variant>
      <vt:variant>
        <vt:lpwstr>_Toc302718502</vt:lpwstr>
      </vt:variant>
      <vt:variant>
        <vt:i4>1572917</vt:i4>
      </vt:variant>
      <vt:variant>
        <vt:i4>1334</vt:i4>
      </vt:variant>
      <vt:variant>
        <vt:i4>0</vt:i4>
      </vt:variant>
      <vt:variant>
        <vt:i4>5</vt:i4>
      </vt:variant>
      <vt:variant>
        <vt:lpwstr/>
      </vt:variant>
      <vt:variant>
        <vt:lpwstr>_Toc302718501</vt:lpwstr>
      </vt:variant>
      <vt:variant>
        <vt:i4>1572917</vt:i4>
      </vt:variant>
      <vt:variant>
        <vt:i4>1328</vt:i4>
      </vt:variant>
      <vt:variant>
        <vt:i4>0</vt:i4>
      </vt:variant>
      <vt:variant>
        <vt:i4>5</vt:i4>
      </vt:variant>
      <vt:variant>
        <vt:lpwstr/>
      </vt:variant>
      <vt:variant>
        <vt:lpwstr>_Toc302718500</vt:lpwstr>
      </vt:variant>
      <vt:variant>
        <vt:i4>1114164</vt:i4>
      </vt:variant>
      <vt:variant>
        <vt:i4>1322</vt:i4>
      </vt:variant>
      <vt:variant>
        <vt:i4>0</vt:i4>
      </vt:variant>
      <vt:variant>
        <vt:i4>5</vt:i4>
      </vt:variant>
      <vt:variant>
        <vt:lpwstr/>
      </vt:variant>
      <vt:variant>
        <vt:lpwstr>_Toc302718499</vt:lpwstr>
      </vt:variant>
      <vt:variant>
        <vt:i4>1114164</vt:i4>
      </vt:variant>
      <vt:variant>
        <vt:i4>1316</vt:i4>
      </vt:variant>
      <vt:variant>
        <vt:i4>0</vt:i4>
      </vt:variant>
      <vt:variant>
        <vt:i4>5</vt:i4>
      </vt:variant>
      <vt:variant>
        <vt:lpwstr/>
      </vt:variant>
      <vt:variant>
        <vt:lpwstr>_Toc302718498</vt:lpwstr>
      </vt:variant>
      <vt:variant>
        <vt:i4>1114164</vt:i4>
      </vt:variant>
      <vt:variant>
        <vt:i4>1310</vt:i4>
      </vt:variant>
      <vt:variant>
        <vt:i4>0</vt:i4>
      </vt:variant>
      <vt:variant>
        <vt:i4>5</vt:i4>
      </vt:variant>
      <vt:variant>
        <vt:lpwstr/>
      </vt:variant>
      <vt:variant>
        <vt:lpwstr>_Toc302718497</vt:lpwstr>
      </vt:variant>
      <vt:variant>
        <vt:i4>1114164</vt:i4>
      </vt:variant>
      <vt:variant>
        <vt:i4>1304</vt:i4>
      </vt:variant>
      <vt:variant>
        <vt:i4>0</vt:i4>
      </vt:variant>
      <vt:variant>
        <vt:i4>5</vt:i4>
      </vt:variant>
      <vt:variant>
        <vt:lpwstr/>
      </vt:variant>
      <vt:variant>
        <vt:lpwstr>_Toc302718496</vt:lpwstr>
      </vt:variant>
      <vt:variant>
        <vt:i4>1114164</vt:i4>
      </vt:variant>
      <vt:variant>
        <vt:i4>1298</vt:i4>
      </vt:variant>
      <vt:variant>
        <vt:i4>0</vt:i4>
      </vt:variant>
      <vt:variant>
        <vt:i4>5</vt:i4>
      </vt:variant>
      <vt:variant>
        <vt:lpwstr/>
      </vt:variant>
      <vt:variant>
        <vt:lpwstr>_Toc302718495</vt:lpwstr>
      </vt:variant>
      <vt:variant>
        <vt:i4>1114164</vt:i4>
      </vt:variant>
      <vt:variant>
        <vt:i4>1292</vt:i4>
      </vt:variant>
      <vt:variant>
        <vt:i4>0</vt:i4>
      </vt:variant>
      <vt:variant>
        <vt:i4>5</vt:i4>
      </vt:variant>
      <vt:variant>
        <vt:lpwstr/>
      </vt:variant>
      <vt:variant>
        <vt:lpwstr>_Toc302718494</vt:lpwstr>
      </vt:variant>
      <vt:variant>
        <vt:i4>1114164</vt:i4>
      </vt:variant>
      <vt:variant>
        <vt:i4>1286</vt:i4>
      </vt:variant>
      <vt:variant>
        <vt:i4>0</vt:i4>
      </vt:variant>
      <vt:variant>
        <vt:i4>5</vt:i4>
      </vt:variant>
      <vt:variant>
        <vt:lpwstr/>
      </vt:variant>
      <vt:variant>
        <vt:lpwstr>_Toc302718493</vt:lpwstr>
      </vt:variant>
      <vt:variant>
        <vt:i4>8257646</vt:i4>
      </vt:variant>
      <vt:variant>
        <vt:i4>1281</vt:i4>
      </vt:variant>
      <vt:variant>
        <vt:i4>0</vt:i4>
      </vt:variant>
      <vt:variant>
        <vt:i4>5</vt:i4>
      </vt:variant>
      <vt:variant>
        <vt:lpwstr/>
      </vt:variant>
      <vt:variant>
        <vt:lpwstr>UniversalTerms</vt:lpwstr>
      </vt:variant>
      <vt:variant>
        <vt:i4>7274612</vt:i4>
      </vt:variant>
      <vt:variant>
        <vt:i4>1278</vt:i4>
      </vt:variant>
      <vt:variant>
        <vt:i4>0</vt:i4>
      </vt:variant>
      <vt:variant>
        <vt:i4>5</vt:i4>
      </vt:variant>
      <vt:variant>
        <vt:lpwstr/>
      </vt:variant>
      <vt:variant>
        <vt:lpwstr>TOC</vt:lpwstr>
      </vt:variant>
      <vt:variant>
        <vt:i4>589846</vt:i4>
      </vt:variant>
      <vt:variant>
        <vt:i4>1275</vt:i4>
      </vt:variant>
      <vt:variant>
        <vt:i4>0</vt:i4>
      </vt:variant>
      <vt:variant>
        <vt:i4>5</vt:i4>
      </vt:variant>
      <vt:variant>
        <vt:lpwstr/>
      </vt:variant>
      <vt:variant>
        <vt:lpwstr>Appendix2</vt:lpwstr>
      </vt:variant>
      <vt:variant>
        <vt:i4>8257646</vt:i4>
      </vt:variant>
      <vt:variant>
        <vt:i4>1272</vt:i4>
      </vt:variant>
      <vt:variant>
        <vt:i4>0</vt:i4>
      </vt:variant>
      <vt:variant>
        <vt:i4>5</vt:i4>
      </vt:variant>
      <vt:variant>
        <vt:lpwstr/>
      </vt:variant>
      <vt:variant>
        <vt:lpwstr>UniversalTerms</vt:lpwstr>
      </vt:variant>
      <vt:variant>
        <vt:i4>7274612</vt:i4>
      </vt:variant>
      <vt:variant>
        <vt:i4>1269</vt:i4>
      </vt:variant>
      <vt:variant>
        <vt:i4>0</vt:i4>
      </vt:variant>
      <vt:variant>
        <vt:i4>5</vt:i4>
      </vt:variant>
      <vt:variant>
        <vt:lpwstr/>
      </vt:variant>
      <vt:variant>
        <vt:lpwstr>TOC</vt:lpwstr>
      </vt:variant>
      <vt:variant>
        <vt:i4>589846</vt:i4>
      </vt:variant>
      <vt:variant>
        <vt:i4>1266</vt:i4>
      </vt:variant>
      <vt:variant>
        <vt:i4>0</vt:i4>
      </vt:variant>
      <vt:variant>
        <vt:i4>5</vt:i4>
      </vt:variant>
      <vt:variant>
        <vt:lpwstr/>
      </vt:variant>
      <vt:variant>
        <vt:lpwstr>Appendix1</vt:lpwstr>
      </vt:variant>
      <vt:variant>
        <vt:i4>589846</vt:i4>
      </vt:variant>
      <vt:variant>
        <vt:i4>1263</vt:i4>
      </vt:variant>
      <vt:variant>
        <vt:i4>0</vt:i4>
      </vt:variant>
      <vt:variant>
        <vt:i4>5</vt:i4>
      </vt:variant>
      <vt:variant>
        <vt:lpwstr/>
      </vt:variant>
      <vt:variant>
        <vt:lpwstr>Appendix2</vt:lpwstr>
      </vt:variant>
      <vt:variant>
        <vt:i4>8257646</vt:i4>
      </vt:variant>
      <vt:variant>
        <vt:i4>1260</vt:i4>
      </vt:variant>
      <vt:variant>
        <vt:i4>0</vt:i4>
      </vt:variant>
      <vt:variant>
        <vt:i4>5</vt:i4>
      </vt:variant>
      <vt:variant>
        <vt:lpwstr/>
      </vt:variant>
      <vt:variant>
        <vt:lpwstr>UniversalTerms</vt:lpwstr>
      </vt:variant>
      <vt:variant>
        <vt:i4>7274612</vt:i4>
      </vt:variant>
      <vt:variant>
        <vt:i4>1257</vt:i4>
      </vt:variant>
      <vt:variant>
        <vt:i4>0</vt:i4>
      </vt:variant>
      <vt:variant>
        <vt:i4>5</vt:i4>
      </vt:variant>
      <vt:variant>
        <vt:lpwstr/>
      </vt:variant>
      <vt:variant>
        <vt:lpwstr>TOC</vt:lpwstr>
      </vt:variant>
      <vt:variant>
        <vt:i4>589846</vt:i4>
      </vt:variant>
      <vt:variant>
        <vt:i4>1254</vt:i4>
      </vt:variant>
      <vt:variant>
        <vt:i4>0</vt:i4>
      </vt:variant>
      <vt:variant>
        <vt:i4>5</vt:i4>
      </vt:variant>
      <vt:variant>
        <vt:lpwstr/>
      </vt:variant>
      <vt:variant>
        <vt:lpwstr>Appendix1</vt:lpwstr>
      </vt:variant>
      <vt:variant>
        <vt:i4>589846</vt:i4>
      </vt:variant>
      <vt:variant>
        <vt:i4>1251</vt:i4>
      </vt:variant>
      <vt:variant>
        <vt:i4>0</vt:i4>
      </vt:variant>
      <vt:variant>
        <vt:i4>5</vt:i4>
      </vt:variant>
      <vt:variant>
        <vt:lpwstr/>
      </vt:variant>
      <vt:variant>
        <vt:lpwstr>Appendix2</vt:lpwstr>
      </vt:variant>
      <vt:variant>
        <vt:i4>8257646</vt:i4>
      </vt:variant>
      <vt:variant>
        <vt:i4>1248</vt:i4>
      </vt:variant>
      <vt:variant>
        <vt:i4>0</vt:i4>
      </vt:variant>
      <vt:variant>
        <vt:i4>5</vt:i4>
      </vt:variant>
      <vt:variant>
        <vt:lpwstr/>
      </vt:variant>
      <vt:variant>
        <vt:lpwstr>UniversalTerms</vt:lpwstr>
      </vt:variant>
      <vt:variant>
        <vt:i4>7274612</vt:i4>
      </vt:variant>
      <vt:variant>
        <vt:i4>1245</vt:i4>
      </vt:variant>
      <vt:variant>
        <vt:i4>0</vt:i4>
      </vt:variant>
      <vt:variant>
        <vt:i4>5</vt:i4>
      </vt:variant>
      <vt:variant>
        <vt:lpwstr/>
      </vt:variant>
      <vt:variant>
        <vt:lpwstr>TOC</vt:lpwstr>
      </vt:variant>
      <vt:variant>
        <vt:i4>589846</vt:i4>
      </vt:variant>
      <vt:variant>
        <vt:i4>1242</vt:i4>
      </vt:variant>
      <vt:variant>
        <vt:i4>0</vt:i4>
      </vt:variant>
      <vt:variant>
        <vt:i4>5</vt:i4>
      </vt:variant>
      <vt:variant>
        <vt:lpwstr/>
      </vt:variant>
      <vt:variant>
        <vt:lpwstr>Appendix1</vt:lpwstr>
      </vt:variant>
      <vt:variant>
        <vt:i4>589846</vt:i4>
      </vt:variant>
      <vt:variant>
        <vt:i4>1239</vt:i4>
      </vt:variant>
      <vt:variant>
        <vt:i4>0</vt:i4>
      </vt:variant>
      <vt:variant>
        <vt:i4>5</vt:i4>
      </vt:variant>
      <vt:variant>
        <vt:lpwstr/>
      </vt:variant>
      <vt:variant>
        <vt:lpwstr>Appendix2</vt:lpwstr>
      </vt:variant>
      <vt:variant>
        <vt:i4>8257646</vt:i4>
      </vt:variant>
      <vt:variant>
        <vt:i4>1236</vt:i4>
      </vt:variant>
      <vt:variant>
        <vt:i4>0</vt:i4>
      </vt:variant>
      <vt:variant>
        <vt:i4>5</vt:i4>
      </vt:variant>
      <vt:variant>
        <vt:lpwstr/>
      </vt:variant>
      <vt:variant>
        <vt:lpwstr>UniversalTerms</vt:lpwstr>
      </vt:variant>
      <vt:variant>
        <vt:i4>7274612</vt:i4>
      </vt:variant>
      <vt:variant>
        <vt:i4>1233</vt:i4>
      </vt:variant>
      <vt:variant>
        <vt:i4>0</vt:i4>
      </vt:variant>
      <vt:variant>
        <vt:i4>5</vt:i4>
      </vt:variant>
      <vt:variant>
        <vt:lpwstr/>
      </vt:variant>
      <vt:variant>
        <vt:lpwstr>TOC</vt:lpwstr>
      </vt:variant>
      <vt:variant>
        <vt:i4>589846</vt:i4>
      </vt:variant>
      <vt:variant>
        <vt:i4>1230</vt:i4>
      </vt:variant>
      <vt:variant>
        <vt:i4>0</vt:i4>
      </vt:variant>
      <vt:variant>
        <vt:i4>5</vt:i4>
      </vt:variant>
      <vt:variant>
        <vt:lpwstr/>
      </vt:variant>
      <vt:variant>
        <vt:lpwstr>Appendix2</vt:lpwstr>
      </vt:variant>
      <vt:variant>
        <vt:i4>8257646</vt:i4>
      </vt:variant>
      <vt:variant>
        <vt:i4>1227</vt:i4>
      </vt:variant>
      <vt:variant>
        <vt:i4>0</vt:i4>
      </vt:variant>
      <vt:variant>
        <vt:i4>5</vt:i4>
      </vt:variant>
      <vt:variant>
        <vt:lpwstr/>
      </vt:variant>
      <vt:variant>
        <vt:lpwstr>UniversalTerms</vt:lpwstr>
      </vt:variant>
      <vt:variant>
        <vt:i4>7274612</vt:i4>
      </vt:variant>
      <vt:variant>
        <vt:i4>1224</vt:i4>
      </vt:variant>
      <vt:variant>
        <vt:i4>0</vt:i4>
      </vt:variant>
      <vt:variant>
        <vt:i4>5</vt:i4>
      </vt:variant>
      <vt:variant>
        <vt:lpwstr/>
      </vt:variant>
      <vt:variant>
        <vt:lpwstr>TOC</vt:lpwstr>
      </vt:variant>
      <vt:variant>
        <vt:i4>589846</vt:i4>
      </vt:variant>
      <vt:variant>
        <vt:i4>1221</vt:i4>
      </vt:variant>
      <vt:variant>
        <vt:i4>0</vt:i4>
      </vt:variant>
      <vt:variant>
        <vt:i4>5</vt:i4>
      </vt:variant>
      <vt:variant>
        <vt:lpwstr/>
      </vt:variant>
      <vt:variant>
        <vt:lpwstr>Appendix1</vt:lpwstr>
      </vt:variant>
      <vt:variant>
        <vt:i4>589846</vt:i4>
      </vt:variant>
      <vt:variant>
        <vt:i4>1218</vt:i4>
      </vt:variant>
      <vt:variant>
        <vt:i4>0</vt:i4>
      </vt:variant>
      <vt:variant>
        <vt:i4>5</vt:i4>
      </vt:variant>
      <vt:variant>
        <vt:lpwstr/>
      </vt:variant>
      <vt:variant>
        <vt:lpwstr>Appendix2</vt:lpwstr>
      </vt:variant>
      <vt:variant>
        <vt:i4>8257646</vt:i4>
      </vt:variant>
      <vt:variant>
        <vt:i4>1215</vt:i4>
      </vt:variant>
      <vt:variant>
        <vt:i4>0</vt:i4>
      </vt:variant>
      <vt:variant>
        <vt:i4>5</vt:i4>
      </vt:variant>
      <vt:variant>
        <vt:lpwstr/>
      </vt:variant>
      <vt:variant>
        <vt:lpwstr>UniversalTerms</vt:lpwstr>
      </vt:variant>
      <vt:variant>
        <vt:i4>7274612</vt:i4>
      </vt:variant>
      <vt:variant>
        <vt:i4>1212</vt:i4>
      </vt:variant>
      <vt:variant>
        <vt:i4>0</vt:i4>
      </vt:variant>
      <vt:variant>
        <vt:i4>5</vt:i4>
      </vt:variant>
      <vt:variant>
        <vt:lpwstr/>
      </vt:variant>
      <vt:variant>
        <vt:lpwstr>TOC</vt:lpwstr>
      </vt:variant>
      <vt:variant>
        <vt:i4>589846</vt:i4>
      </vt:variant>
      <vt:variant>
        <vt:i4>1209</vt:i4>
      </vt:variant>
      <vt:variant>
        <vt:i4>0</vt:i4>
      </vt:variant>
      <vt:variant>
        <vt:i4>5</vt:i4>
      </vt:variant>
      <vt:variant>
        <vt:lpwstr/>
      </vt:variant>
      <vt:variant>
        <vt:lpwstr>Appendix1</vt:lpwstr>
      </vt:variant>
      <vt:variant>
        <vt:i4>589846</vt:i4>
      </vt:variant>
      <vt:variant>
        <vt:i4>1206</vt:i4>
      </vt:variant>
      <vt:variant>
        <vt:i4>0</vt:i4>
      </vt:variant>
      <vt:variant>
        <vt:i4>5</vt:i4>
      </vt:variant>
      <vt:variant>
        <vt:lpwstr/>
      </vt:variant>
      <vt:variant>
        <vt:lpwstr>Appendix2</vt:lpwstr>
      </vt:variant>
      <vt:variant>
        <vt:i4>8257646</vt:i4>
      </vt:variant>
      <vt:variant>
        <vt:i4>1203</vt:i4>
      </vt:variant>
      <vt:variant>
        <vt:i4>0</vt:i4>
      </vt:variant>
      <vt:variant>
        <vt:i4>5</vt:i4>
      </vt:variant>
      <vt:variant>
        <vt:lpwstr/>
      </vt:variant>
      <vt:variant>
        <vt:lpwstr>UniversalTerms</vt:lpwstr>
      </vt:variant>
      <vt:variant>
        <vt:i4>7274612</vt:i4>
      </vt:variant>
      <vt:variant>
        <vt:i4>1200</vt:i4>
      </vt:variant>
      <vt:variant>
        <vt:i4>0</vt:i4>
      </vt:variant>
      <vt:variant>
        <vt:i4>5</vt:i4>
      </vt:variant>
      <vt:variant>
        <vt:lpwstr/>
      </vt:variant>
      <vt:variant>
        <vt:lpwstr>TOC</vt:lpwstr>
      </vt:variant>
      <vt:variant>
        <vt:i4>589846</vt:i4>
      </vt:variant>
      <vt:variant>
        <vt:i4>1197</vt:i4>
      </vt:variant>
      <vt:variant>
        <vt:i4>0</vt:i4>
      </vt:variant>
      <vt:variant>
        <vt:i4>5</vt:i4>
      </vt:variant>
      <vt:variant>
        <vt:lpwstr/>
      </vt:variant>
      <vt:variant>
        <vt:lpwstr>Appendix1</vt:lpwstr>
      </vt:variant>
      <vt:variant>
        <vt:i4>589846</vt:i4>
      </vt:variant>
      <vt:variant>
        <vt:i4>1194</vt:i4>
      </vt:variant>
      <vt:variant>
        <vt:i4>0</vt:i4>
      </vt:variant>
      <vt:variant>
        <vt:i4>5</vt:i4>
      </vt:variant>
      <vt:variant>
        <vt:lpwstr/>
      </vt:variant>
      <vt:variant>
        <vt:lpwstr>Appendix2</vt:lpwstr>
      </vt:variant>
      <vt:variant>
        <vt:i4>8257646</vt:i4>
      </vt:variant>
      <vt:variant>
        <vt:i4>1191</vt:i4>
      </vt:variant>
      <vt:variant>
        <vt:i4>0</vt:i4>
      </vt:variant>
      <vt:variant>
        <vt:i4>5</vt:i4>
      </vt:variant>
      <vt:variant>
        <vt:lpwstr/>
      </vt:variant>
      <vt:variant>
        <vt:lpwstr>UniversalTerms</vt:lpwstr>
      </vt:variant>
      <vt:variant>
        <vt:i4>7274612</vt:i4>
      </vt:variant>
      <vt:variant>
        <vt:i4>1188</vt:i4>
      </vt:variant>
      <vt:variant>
        <vt:i4>0</vt:i4>
      </vt:variant>
      <vt:variant>
        <vt:i4>5</vt:i4>
      </vt:variant>
      <vt:variant>
        <vt:lpwstr/>
      </vt:variant>
      <vt:variant>
        <vt:lpwstr>TOC</vt:lpwstr>
      </vt:variant>
      <vt:variant>
        <vt:i4>589846</vt:i4>
      </vt:variant>
      <vt:variant>
        <vt:i4>1185</vt:i4>
      </vt:variant>
      <vt:variant>
        <vt:i4>0</vt:i4>
      </vt:variant>
      <vt:variant>
        <vt:i4>5</vt:i4>
      </vt:variant>
      <vt:variant>
        <vt:lpwstr/>
      </vt:variant>
      <vt:variant>
        <vt:lpwstr>Appendix1</vt:lpwstr>
      </vt:variant>
      <vt:variant>
        <vt:i4>589846</vt:i4>
      </vt:variant>
      <vt:variant>
        <vt:i4>1182</vt:i4>
      </vt:variant>
      <vt:variant>
        <vt:i4>0</vt:i4>
      </vt:variant>
      <vt:variant>
        <vt:i4>5</vt:i4>
      </vt:variant>
      <vt:variant>
        <vt:lpwstr/>
      </vt:variant>
      <vt:variant>
        <vt:lpwstr>Appendix2</vt:lpwstr>
      </vt:variant>
      <vt:variant>
        <vt:i4>8257646</vt:i4>
      </vt:variant>
      <vt:variant>
        <vt:i4>1179</vt:i4>
      </vt:variant>
      <vt:variant>
        <vt:i4>0</vt:i4>
      </vt:variant>
      <vt:variant>
        <vt:i4>5</vt:i4>
      </vt:variant>
      <vt:variant>
        <vt:lpwstr/>
      </vt:variant>
      <vt:variant>
        <vt:lpwstr>UniversalTerms</vt:lpwstr>
      </vt:variant>
      <vt:variant>
        <vt:i4>7274612</vt:i4>
      </vt:variant>
      <vt:variant>
        <vt:i4>1176</vt:i4>
      </vt:variant>
      <vt:variant>
        <vt:i4>0</vt:i4>
      </vt:variant>
      <vt:variant>
        <vt:i4>5</vt:i4>
      </vt:variant>
      <vt:variant>
        <vt:lpwstr/>
      </vt:variant>
      <vt:variant>
        <vt:lpwstr>TOC</vt:lpwstr>
      </vt:variant>
      <vt:variant>
        <vt:i4>589846</vt:i4>
      </vt:variant>
      <vt:variant>
        <vt:i4>1173</vt:i4>
      </vt:variant>
      <vt:variant>
        <vt:i4>0</vt:i4>
      </vt:variant>
      <vt:variant>
        <vt:i4>5</vt:i4>
      </vt:variant>
      <vt:variant>
        <vt:lpwstr/>
      </vt:variant>
      <vt:variant>
        <vt:lpwstr>Appendix1</vt:lpwstr>
      </vt:variant>
      <vt:variant>
        <vt:i4>8257646</vt:i4>
      </vt:variant>
      <vt:variant>
        <vt:i4>1170</vt:i4>
      </vt:variant>
      <vt:variant>
        <vt:i4>0</vt:i4>
      </vt:variant>
      <vt:variant>
        <vt:i4>5</vt:i4>
      </vt:variant>
      <vt:variant>
        <vt:lpwstr/>
      </vt:variant>
      <vt:variant>
        <vt:lpwstr>UniversalTerms</vt:lpwstr>
      </vt:variant>
      <vt:variant>
        <vt:i4>7274612</vt:i4>
      </vt:variant>
      <vt:variant>
        <vt:i4>1167</vt:i4>
      </vt:variant>
      <vt:variant>
        <vt:i4>0</vt:i4>
      </vt:variant>
      <vt:variant>
        <vt:i4>5</vt:i4>
      </vt:variant>
      <vt:variant>
        <vt:lpwstr/>
      </vt:variant>
      <vt:variant>
        <vt:lpwstr>TOC</vt:lpwstr>
      </vt:variant>
      <vt:variant>
        <vt:i4>589846</vt:i4>
      </vt:variant>
      <vt:variant>
        <vt:i4>1164</vt:i4>
      </vt:variant>
      <vt:variant>
        <vt:i4>0</vt:i4>
      </vt:variant>
      <vt:variant>
        <vt:i4>5</vt:i4>
      </vt:variant>
      <vt:variant>
        <vt:lpwstr/>
      </vt:variant>
      <vt:variant>
        <vt:lpwstr>Appendix1</vt:lpwstr>
      </vt:variant>
      <vt:variant>
        <vt:i4>8257646</vt:i4>
      </vt:variant>
      <vt:variant>
        <vt:i4>1161</vt:i4>
      </vt:variant>
      <vt:variant>
        <vt:i4>0</vt:i4>
      </vt:variant>
      <vt:variant>
        <vt:i4>5</vt:i4>
      </vt:variant>
      <vt:variant>
        <vt:lpwstr/>
      </vt:variant>
      <vt:variant>
        <vt:lpwstr>UniversalTerms</vt:lpwstr>
      </vt:variant>
      <vt:variant>
        <vt:i4>7274612</vt:i4>
      </vt:variant>
      <vt:variant>
        <vt:i4>1158</vt:i4>
      </vt:variant>
      <vt:variant>
        <vt:i4>0</vt:i4>
      </vt:variant>
      <vt:variant>
        <vt:i4>5</vt:i4>
      </vt:variant>
      <vt:variant>
        <vt:lpwstr/>
      </vt:variant>
      <vt:variant>
        <vt:lpwstr>TOC</vt:lpwstr>
      </vt:variant>
      <vt:variant>
        <vt:i4>589846</vt:i4>
      </vt:variant>
      <vt:variant>
        <vt:i4>1155</vt:i4>
      </vt:variant>
      <vt:variant>
        <vt:i4>0</vt:i4>
      </vt:variant>
      <vt:variant>
        <vt:i4>5</vt:i4>
      </vt:variant>
      <vt:variant>
        <vt:lpwstr/>
      </vt:variant>
      <vt:variant>
        <vt:lpwstr>Appendix1</vt:lpwstr>
      </vt:variant>
      <vt:variant>
        <vt:i4>8257646</vt:i4>
      </vt:variant>
      <vt:variant>
        <vt:i4>1152</vt:i4>
      </vt:variant>
      <vt:variant>
        <vt:i4>0</vt:i4>
      </vt:variant>
      <vt:variant>
        <vt:i4>5</vt:i4>
      </vt:variant>
      <vt:variant>
        <vt:lpwstr/>
      </vt:variant>
      <vt:variant>
        <vt:lpwstr>UniversalTerms</vt:lpwstr>
      </vt:variant>
      <vt:variant>
        <vt:i4>7274612</vt:i4>
      </vt:variant>
      <vt:variant>
        <vt:i4>1149</vt:i4>
      </vt:variant>
      <vt:variant>
        <vt:i4>0</vt:i4>
      </vt:variant>
      <vt:variant>
        <vt:i4>5</vt:i4>
      </vt:variant>
      <vt:variant>
        <vt:lpwstr/>
      </vt:variant>
      <vt:variant>
        <vt:lpwstr>TOC</vt:lpwstr>
      </vt:variant>
      <vt:variant>
        <vt:i4>589846</vt:i4>
      </vt:variant>
      <vt:variant>
        <vt:i4>1146</vt:i4>
      </vt:variant>
      <vt:variant>
        <vt:i4>0</vt:i4>
      </vt:variant>
      <vt:variant>
        <vt:i4>5</vt:i4>
      </vt:variant>
      <vt:variant>
        <vt:lpwstr/>
      </vt:variant>
      <vt:variant>
        <vt:lpwstr>Appendix1</vt:lpwstr>
      </vt:variant>
      <vt:variant>
        <vt:i4>8257646</vt:i4>
      </vt:variant>
      <vt:variant>
        <vt:i4>1143</vt:i4>
      </vt:variant>
      <vt:variant>
        <vt:i4>0</vt:i4>
      </vt:variant>
      <vt:variant>
        <vt:i4>5</vt:i4>
      </vt:variant>
      <vt:variant>
        <vt:lpwstr/>
      </vt:variant>
      <vt:variant>
        <vt:lpwstr>UniversalTerms</vt:lpwstr>
      </vt:variant>
      <vt:variant>
        <vt:i4>7274612</vt:i4>
      </vt:variant>
      <vt:variant>
        <vt:i4>1140</vt:i4>
      </vt:variant>
      <vt:variant>
        <vt:i4>0</vt:i4>
      </vt:variant>
      <vt:variant>
        <vt:i4>5</vt:i4>
      </vt:variant>
      <vt:variant>
        <vt:lpwstr/>
      </vt:variant>
      <vt:variant>
        <vt:lpwstr>TOC</vt:lpwstr>
      </vt:variant>
      <vt:variant>
        <vt:i4>589846</vt:i4>
      </vt:variant>
      <vt:variant>
        <vt:i4>1137</vt:i4>
      </vt:variant>
      <vt:variant>
        <vt:i4>0</vt:i4>
      </vt:variant>
      <vt:variant>
        <vt:i4>5</vt:i4>
      </vt:variant>
      <vt:variant>
        <vt:lpwstr/>
      </vt:variant>
      <vt:variant>
        <vt:lpwstr>Appendix1</vt:lpwstr>
      </vt:variant>
      <vt:variant>
        <vt:i4>8257646</vt:i4>
      </vt:variant>
      <vt:variant>
        <vt:i4>1134</vt:i4>
      </vt:variant>
      <vt:variant>
        <vt:i4>0</vt:i4>
      </vt:variant>
      <vt:variant>
        <vt:i4>5</vt:i4>
      </vt:variant>
      <vt:variant>
        <vt:lpwstr/>
      </vt:variant>
      <vt:variant>
        <vt:lpwstr>UniversalTerms</vt:lpwstr>
      </vt:variant>
      <vt:variant>
        <vt:i4>7274612</vt:i4>
      </vt:variant>
      <vt:variant>
        <vt:i4>1131</vt:i4>
      </vt:variant>
      <vt:variant>
        <vt:i4>0</vt:i4>
      </vt:variant>
      <vt:variant>
        <vt:i4>5</vt:i4>
      </vt:variant>
      <vt:variant>
        <vt:lpwstr/>
      </vt:variant>
      <vt:variant>
        <vt:lpwstr>TOC</vt:lpwstr>
      </vt:variant>
      <vt:variant>
        <vt:i4>589846</vt:i4>
      </vt:variant>
      <vt:variant>
        <vt:i4>1128</vt:i4>
      </vt:variant>
      <vt:variant>
        <vt:i4>0</vt:i4>
      </vt:variant>
      <vt:variant>
        <vt:i4>5</vt:i4>
      </vt:variant>
      <vt:variant>
        <vt:lpwstr/>
      </vt:variant>
      <vt:variant>
        <vt:lpwstr>Appendix1</vt:lpwstr>
      </vt:variant>
      <vt:variant>
        <vt:i4>8257646</vt:i4>
      </vt:variant>
      <vt:variant>
        <vt:i4>1125</vt:i4>
      </vt:variant>
      <vt:variant>
        <vt:i4>0</vt:i4>
      </vt:variant>
      <vt:variant>
        <vt:i4>5</vt:i4>
      </vt:variant>
      <vt:variant>
        <vt:lpwstr/>
      </vt:variant>
      <vt:variant>
        <vt:lpwstr>UniversalTerms</vt:lpwstr>
      </vt:variant>
      <vt:variant>
        <vt:i4>7274612</vt:i4>
      </vt:variant>
      <vt:variant>
        <vt:i4>1122</vt:i4>
      </vt:variant>
      <vt:variant>
        <vt:i4>0</vt:i4>
      </vt:variant>
      <vt:variant>
        <vt:i4>5</vt:i4>
      </vt:variant>
      <vt:variant>
        <vt:lpwstr/>
      </vt:variant>
      <vt:variant>
        <vt:lpwstr>TOC</vt:lpwstr>
      </vt:variant>
      <vt:variant>
        <vt:i4>589846</vt:i4>
      </vt:variant>
      <vt:variant>
        <vt:i4>1119</vt:i4>
      </vt:variant>
      <vt:variant>
        <vt:i4>0</vt:i4>
      </vt:variant>
      <vt:variant>
        <vt:i4>5</vt:i4>
      </vt:variant>
      <vt:variant>
        <vt:lpwstr/>
      </vt:variant>
      <vt:variant>
        <vt:lpwstr>Appendix1</vt:lpwstr>
      </vt:variant>
      <vt:variant>
        <vt:i4>8257646</vt:i4>
      </vt:variant>
      <vt:variant>
        <vt:i4>1116</vt:i4>
      </vt:variant>
      <vt:variant>
        <vt:i4>0</vt:i4>
      </vt:variant>
      <vt:variant>
        <vt:i4>5</vt:i4>
      </vt:variant>
      <vt:variant>
        <vt:lpwstr/>
      </vt:variant>
      <vt:variant>
        <vt:lpwstr>UniversalTerms</vt:lpwstr>
      </vt:variant>
      <vt:variant>
        <vt:i4>7274612</vt:i4>
      </vt:variant>
      <vt:variant>
        <vt:i4>1113</vt:i4>
      </vt:variant>
      <vt:variant>
        <vt:i4>0</vt:i4>
      </vt:variant>
      <vt:variant>
        <vt:i4>5</vt:i4>
      </vt:variant>
      <vt:variant>
        <vt:lpwstr/>
      </vt:variant>
      <vt:variant>
        <vt:lpwstr>TOC</vt:lpwstr>
      </vt:variant>
      <vt:variant>
        <vt:i4>8257646</vt:i4>
      </vt:variant>
      <vt:variant>
        <vt:i4>1110</vt:i4>
      </vt:variant>
      <vt:variant>
        <vt:i4>0</vt:i4>
      </vt:variant>
      <vt:variant>
        <vt:i4>5</vt:i4>
      </vt:variant>
      <vt:variant>
        <vt:lpwstr/>
      </vt:variant>
      <vt:variant>
        <vt:lpwstr>UniversalTerms</vt:lpwstr>
      </vt:variant>
      <vt:variant>
        <vt:i4>7274612</vt:i4>
      </vt:variant>
      <vt:variant>
        <vt:i4>1107</vt:i4>
      </vt:variant>
      <vt:variant>
        <vt:i4>0</vt:i4>
      </vt:variant>
      <vt:variant>
        <vt:i4>5</vt:i4>
      </vt:variant>
      <vt:variant>
        <vt:lpwstr/>
      </vt:variant>
      <vt:variant>
        <vt:lpwstr>TOC</vt:lpwstr>
      </vt:variant>
      <vt:variant>
        <vt:i4>8257646</vt:i4>
      </vt:variant>
      <vt:variant>
        <vt:i4>1104</vt:i4>
      </vt:variant>
      <vt:variant>
        <vt:i4>0</vt:i4>
      </vt:variant>
      <vt:variant>
        <vt:i4>5</vt:i4>
      </vt:variant>
      <vt:variant>
        <vt:lpwstr/>
      </vt:variant>
      <vt:variant>
        <vt:lpwstr>UniversalTerms</vt:lpwstr>
      </vt:variant>
      <vt:variant>
        <vt:i4>7274612</vt:i4>
      </vt:variant>
      <vt:variant>
        <vt:i4>1101</vt:i4>
      </vt:variant>
      <vt:variant>
        <vt:i4>0</vt:i4>
      </vt:variant>
      <vt:variant>
        <vt:i4>5</vt:i4>
      </vt:variant>
      <vt:variant>
        <vt:lpwstr/>
      </vt:variant>
      <vt:variant>
        <vt:lpwstr>TOC</vt:lpwstr>
      </vt:variant>
      <vt:variant>
        <vt:i4>3735614</vt:i4>
      </vt:variant>
      <vt:variant>
        <vt:i4>1098</vt:i4>
      </vt:variant>
      <vt:variant>
        <vt:i4>0</vt:i4>
      </vt:variant>
      <vt:variant>
        <vt:i4>5</vt:i4>
      </vt:variant>
      <vt:variant>
        <vt:lpwstr>https://mbs.microsoft.com/partnersource/partneressentials/pllp</vt:lpwstr>
      </vt:variant>
      <vt:variant>
        <vt:lpwstr/>
      </vt:variant>
      <vt:variant>
        <vt:i4>917533</vt:i4>
      </vt:variant>
      <vt:variant>
        <vt:i4>1095</vt:i4>
      </vt:variant>
      <vt:variant>
        <vt:i4>0</vt:i4>
      </vt:variant>
      <vt:variant>
        <vt:i4>5</vt:i4>
      </vt:variant>
      <vt:variant>
        <vt:lpwstr>http://www.microsoft.com/dynamics/en/us/products/sl-availability.aspx</vt:lpwstr>
      </vt:variant>
      <vt:variant>
        <vt:lpwstr/>
      </vt:variant>
      <vt:variant>
        <vt:i4>786513</vt:i4>
      </vt:variant>
      <vt:variant>
        <vt:i4>1092</vt:i4>
      </vt:variant>
      <vt:variant>
        <vt:i4>0</vt:i4>
      </vt:variant>
      <vt:variant>
        <vt:i4>5</vt:i4>
      </vt:variant>
      <vt:variant>
        <vt:lpwstr>https://www.explore.ms/Navigation.aspx?Start=Programs.SPLA.Agreements</vt:lpwstr>
      </vt:variant>
      <vt:variant>
        <vt:lpwstr/>
      </vt:variant>
      <vt:variant>
        <vt:i4>786513</vt:i4>
      </vt:variant>
      <vt:variant>
        <vt:i4>1089</vt:i4>
      </vt:variant>
      <vt:variant>
        <vt:i4>0</vt:i4>
      </vt:variant>
      <vt:variant>
        <vt:i4>5</vt:i4>
      </vt:variant>
      <vt:variant>
        <vt:lpwstr>https://www.explore.ms/Navigation.aspx?Start=Programs.SPLA.Agreements</vt:lpwstr>
      </vt:variant>
      <vt:variant>
        <vt:lpwstr/>
      </vt:variant>
      <vt:variant>
        <vt:i4>786513</vt:i4>
      </vt:variant>
      <vt:variant>
        <vt:i4>1086</vt:i4>
      </vt:variant>
      <vt:variant>
        <vt:i4>0</vt:i4>
      </vt:variant>
      <vt:variant>
        <vt:i4>5</vt:i4>
      </vt:variant>
      <vt:variant>
        <vt:lpwstr>https://www.explore.ms/Navigation.aspx?Start=Programs.SPLA.Agreements</vt:lpwstr>
      </vt:variant>
      <vt:variant>
        <vt:lpwstr/>
      </vt:variant>
      <vt:variant>
        <vt:i4>786513</vt:i4>
      </vt:variant>
      <vt:variant>
        <vt:i4>1083</vt:i4>
      </vt:variant>
      <vt:variant>
        <vt:i4>0</vt:i4>
      </vt:variant>
      <vt:variant>
        <vt:i4>5</vt:i4>
      </vt:variant>
      <vt:variant>
        <vt:lpwstr>https://www.explore.ms/Navigation.aspx?Start=Programs.SPLA.Agreements</vt:lpwstr>
      </vt:variant>
      <vt:variant>
        <vt:lpwstr/>
      </vt:variant>
      <vt:variant>
        <vt:i4>589846</vt:i4>
      </vt:variant>
      <vt:variant>
        <vt:i4>1080</vt:i4>
      </vt:variant>
      <vt:variant>
        <vt:i4>0</vt:i4>
      </vt:variant>
      <vt:variant>
        <vt:i4>5</vt:i4>
      </vt:variant>
      <vt:variant>
        <vt:lpwstr/>
      </vt:variant>
      <vt:variant>
        <vt:lpwstr>Appendix1</vt:lpwstr>
      </vt:variant>
      <vt:variant>
        <vt:i4>8257646</vt:i4>
      </vt:variant>
      <vt:variant>
        <vt:i4>1077</vt:i4>
      </vt:variant>
      <vt:variant>
        <vt:i4>0</vt:i4>
      </vt:variant>
      <vt:variant>
        <vt:i4>5</vt:i4>
      </vt:variant>
      <vt:variant>
        <vt:lpwstr/>
      </vt:variant>
      <vt:variant>
        <vt:lpwstr>UniversalTerms</vt:lpwstr>
      </vt:variant>
      <vt:variant>
        <vt:i4>7274612</vt:i4>
      </vt:variant>
      <vt:variant>
        <vt:i4>1074</vt:i4>
      </vt:variant>
      <vt:variant>
        <vt:i4>0</vt:i4>
      </vt:variant>
      <vt:variant>
        <vt:i4>5</vt:i4>
      </vt:variant>
      <vt:variant>
        <vt:lpwstr/>
      </vt:variant>
      <vt:variant>
        <vt:lpwstr>TOC</vt:lpwstr>
      </vt:variant>
      <vt:variant>
        <vt:i4>3735614</vt:i4>
      </vt:variant>
      <vt:variant>
        <vt:i4>1071</vt:i4>
      </vt:variant>
      <vt:variant>
        <vt:i4>0</vt:i4>
      </vt:variant>
      <vt:variant>
        <vt:i4>5</vt:i4>
      </vt:variant>
      <vt:variant>
        <vt:lpwstr>https://mbs.microsoft.com/partnersource/partneressentials/pllp</vt:lpwstr>
      </vt:variant>
      <vt:variant>
        <vt:lpwstr/>
      </vt:variant>
      <vt:variant>
        <vt:i4>7143520</vt:i4>
      </vt:variant>
      <vt:variant>
        <vt:i4>1068</vt:i4>
      </vt:variant>
      <vt:variant>
        <vt:i4>0</vt:i4>
      </vt:variant>
      <vt:variant>
        <vt:i4>5</vt:i4>
      </vt:variant>
      <vt:variant>
        <vt:lpwstr>http://www.microsoft.com/dynamics/en/us/products/nav-availability.aspx</vt:lpwstr>
      </vt:variant>
      <vt:variant>
        <vt:lpwstr/>
      </vt:variant>
      <vt:variant>
        <vt:i4>786513</vt:i4>
      </vt:variant>
      <vt:variant>
        <vt:i4>1065</vt:i4>
      </vt:variant>
      <vt:variant>
        <vt:i4>0</vt:i4>
      </vt:variant>
      <vt:variant>
        <vt:i4>5</vt:i4>
      </vt:variant>
      <vt:variant>
        <vt:lpwstr>https://www.explore.ms/Navigation.aspx?Start=Programs.SPLA.Agreements</vt:lpwstr>
      </vt:variant>
      <vt:variant>
        <vt:lpwstr/>
      </vt:variant>
      <vt:variant>
        <vt:i4>786513</vt:i4>
      </vt:variant>
      <vt:variant>
        <vt:i4>1062</vt:i4>
      </vt:variant>
      <vt:variant>
        <vt:i4>0</vt:i4>
      </vt:variant>
      <vt:variant>
        <vt:i4>5</vt:i4>
      </vt:variant>
      <vt:variant>
        <vt:lpwstr>https://www.explore.ms/Navigation.aspx?Start=Programs.SPLA.Agreements</vt:lpwstr>
      </vt:variant>
      <vt:variant>
        <vt:lpwstr/>
      </vt:variant>
      <vt:variant>
        <vt:i4>786513</vt:i4>
      </vt:variant>
      <vt:variant>
        <vt:i4>1059</vt:i4>
      </vt:variant>
      <vt:variant>
        <vt:i4>0</vt:i4>
      </vt:variant>
      <vt:variant>
        <vt:i4>5</vt:i4>
      </vt:variant>
      <vt:variant>
        <vt:lpwstr>https://www.explore.ms/Navigation.aspx?Start=Programs.SPLA.Agreements</vt:lpwstr>
      </vt:variant>
      <vt:variant>
        <vt:lpwstr/>
      </vt:variant>
      <vt:variant>
        <vt:i4>786513</vt:i4>
      </vt:variant>
      <vt:variant>
        <vt:i4>1056</vt:i4>
      </vt:variant>
      <vt:variant>
        <vt:i4>0</vt:i4>
      </vt:variant>
      <vt:variant>
        <vt:i4>5</vt:i4>
      </vt:variant>
      <vt:variant>
        <vt:lpwstr>https://www.explore.ms/Navigation.aspx?Start=Programs.SPLA.Agreements</vt:lpwstr>
      </vt:variant>
      <vt:variant>
        <vt:lpwstr/>
      </vt:variant>
      <vt:variant>
        <vt:i4>589846</vt:i4>
      </vt:variant>
      <vt:variant>
        <vt:i4>1053</vt:i4>
      </vt:variant>
      <vt:variant>
        <vt:i4>0</vt:i4>
      </vt:variant>
      <vt:variant>
        <vt:i4>5</vt:i4>
      </vt:variant>
      <vt:variant>
        <vt:lpwstr/>
      </vt:variant>
      <vt:variant>
        <vt:lpwstr>Appendix1</vt:lpwstr>
      </vt:variant>
      <vt:variant>
        <vt:i4>8257646</vt:i4>
      </vt:variant>
      <vt:variant>
        <vt:i4>1050</vt:i4>
      </vt:variant>
      <vt:variant>
        <vt:i4>0</vt:i4>
      </vt:variant>
      <vt:variant>
        <vt:i4>5</vt:i4>
      </vt:variant>
      <vt:variant>
        <vt:lpwstr/>
      </vt:variant>
      <vt:variant>
        <vt:lpwstr>UniversalTerms</vt:lpwstr>
      </vt:variant>
      <vt:variant>
        <vt:i4>7274612</vt:i4>
      </vt:variant>
      <vt:variant>
        <vt:i4>1047</vt:i4>
      </vt:variant>
      <vt:variant>
        <vt:i4>0</vt:i4>
      </vt:variant>
      <vt:variant>
        <vt:i4>5</vt:i4>
      </vt:variant>
      <vt:variant>
        <vt:lpwstr/>
      </vt:variant>
      <vt:variant>
        <vt:lpwstr>TOC</vt:lpwstr>
      </vt:variant>
      <vt:variant>
        <vt:i4>3735614</vt:i4>
      </vt:variant>
      <vt:variant>
        <vt:i4>1044</vt:i4>
      </vt:variant>
      <vt:variant>
        <vt:i4>0</vt:i4>
      </vt:variant>
      <vt:variant>
        <vt:i4>5</vt:i4>
      </vt:variant>
      <vt:variant>
        <vt:lpwstr>https://mbs.microsoft.com/partnersource/partneressentials/pllp</vt:lpwstr>
      </vt:variant>
      <vt:variant>
        <vt:lpwstr/>
      </vt:variant>
      <vt:variant>
        <vt:i4>1703937</vt:i4>
      </vt:variant>
      <vt:variant>
        <vt:i4>1041</vt:i4>
      </vt:variant>
      <vt:variant>
        <vt:i4>0</vt:i4>
      </vt:variant>
      <vt:variant>
        <vt:i4>5</vt:i4>
      </vt:variant>
      <vt:variant>
        <vt:lpwstr>http://www.microsoft.com/dynamics/en/us/products/gp-availability.aspx</vt:lpwstr>
      </vt:variant>
      <vt:variant>
        <vt:lpwstr/>
      </vt:variant>
      <vt:variant>
        <vt:i4>786513</vt:i4>
      </vt:variant>
      <vt:variant>
        <vt:i4>1038</vt:i4>
      </vt:variant>
      <vt:variant>
        <vt:i4>0</vt:i4>
      </vt:variant>
      <vt:variant>
        <vt:i4>5</vt:i4>
      </vt:variant>
      <vt:variant>
        <vt:lpwstr>https://www.explore.ms/Navigation.aspx?Start=Programs.SPLA.Agreements</vt:lpwstr>
      </vt:variant>
      <vt:variant>
        <vt:lpwstr/>
      </vt:variant>
      <vt:variant>
        <vt:i4>786513</vt:i4>
      </vt:variant>
      <vt:variant>
        <vt:i4>1035</vt:i4>
      </vt:variant>
      <vt:variant>
        <vt:i4>0</vt:i4>
      </vt:variant>
      <vt:variant>
        <vt:i4>5</vt:i4>
      </vt:variant>
      <vt:variant>
        <vt:lpwstr>https://www.explore.ms/Navigation.aspx?Start=Programs.SPLA.Agreements</vt:lpwstr>
      </vt:variant>
      <vt:variant>
        <vt:lpwstr/>
      </vt:variant>
      <vt:variant>
        <vt:i4>786513</vt:i4>
      </vt:variant>
      <vt:variant>
        <vt:i4>1032</vt:i4>
      </vt:variant>
      <vt:variant>
        <vt:i4>0</vt:i4>
      </vt:variant>
      <vt:variant>
        <vt:i4>5</vt:i4>
      </vt:variant>
      <vt:variant>
        <vt:lpwstr>https://www.explore.ms/Navigation.aspx?Start=Programs.SPLA.Agreements</vt:lpwstr>
      </vt:variant>
      <vt:variant>
        <vt:lpwstr/>
      </vt:variant>
      <vt:variant>
        <vt:i4>786513</vt:i4>
      </vt:variant>
      <vt:variant>
        <vt:i4>1029</vt:i4>
      </vt:variant>
      <vt:variant>
        <vt:i4>0</vt:i4>
      </vt:variant>
      <vt:variant>
        <vt:i4>5</vt:i4>
      </vt:variant>
      <vt:variant>
        <vt:lpwstr>https://www.explore.ms/Navigation.aspx?Start=Programs.SPLA.Agreements</vt:lpwstr>
      </vt:variant>
      <vt:variant>
        <vt:lpwstr/>
      </vt:variant>
      <vt:variant>
        <vt:i4>589846</vt:i4>
      </vt:variant>
      <vt:variant>
        <vt:i4>1026</vt:i4>
      </vt:variant>
      <vt:variant>
        <vt:i4>0</vt:i4>
      </vt:variant>
      <vt:variant>
        <vt:i4>5</vt:i4>
      </vt:variant>
      <vt:variant>
        <vt:lpwstr/>
      </vt:variant>
      <vt:variant>
        <vt:lpwstr>Appendix1</vt:lpwstr>
      </vt:variant>
      <vt:variant>
        <vt:i4>8257646</vt:i4>
      </vt:variant>
      <vt:variant>
        <vt:i4>1023</vt:i4>
      </vt:variant>
      <vt:variant>
        <vt:i4>0</vt:i4>
      </vt:variant>
      <vt:variant>
        <vt:i4>5</vt:i4>
      </vt:variant>
      <vt:variant>
        <vt:lpwstr/>
      </vt:variant>
      <vt:variant>
        <vt:lpwstr>UniversalTerms</vt:lpwstr>
      </vt:variant>
      <vt:variant>
        <vt:i4>7274612</vt:i4>
      </vt:variant>
      <vt:variant>
        <vt:i4>1020</vt:i4>
      </vt:variant>
      <vt:variant>
        <vt:i4>0</vt:i4>
      </vt:variant>
      <vt:variant>
        <vt:i4>5</vt:i4>
      </vt:variant>
      <vt:variant>
        <vt:lpwstr/>
      </vt:variant>
      <vt:variant>
        <vt:lpwstr>TOC</vt:lpwstr>
      </vt:variant>
      <vt:variant>
        <vt:i4>3735614</vt:i4>
      </vt:variant>
      <vt:variant>
        <vt:i4>1017</vt:i4>
      </vt:variant>
      <vt:variant>
        <vt:i4>0</vt:i4>
      </vt:variant>
      <vt:variant>
        <vt:i4>5</vt:i4>
      </vt:variant>
      <vt:variant>
        <vt:lpwstr>https://mbs.microsoft.com/partnersource/partneressentials/pllp</vt:lpwstr>
      </vt:variant>
      <vt:variant>
        <vt:lpwstr/>
      </vt:variant>
      <vt:variant>
        <vt:i4>786513</vt:i4>
      </vt:variant>
      <vt:variant>
        <vt:i4>1014</vt:i4>
      </vt:variant>
      <vt:variant>
        <vt:i4>0</vt:i4>
      </vt:variant>
      <vt:variant>
        <vt:i4>5</vt:i4>
      </vt:variant>
      <vt:variant>
        <vt:lpwstr>https://www.explore.ms/Navigation.aspx?Start=Programs.SPLA.Agreements</vt:lpwstr>
      </vt:variant>
      <vt:variant>
        <vt:lpwstr/>
      </vt:variant>
      <vt:variant>
        <vt:i4>786513</vt:i4>
      </vt:variant>
      <vt:variant>
        <vt:i4>1011</vt:i4>
      </vt:variant>
      <vt:variant>
        <vt:i4>0</vt:i4>
      </vt:variant>
      <vt:variant>
        <vt:i4>5</vt:i4>
      </vt:variant>
      <vt:variant>
        <vt:lpwstr>https://www.explore.ms/Navigation.aspx?Start=Programs.SPLA.Agreements</vt:lpwstr>
      </vt:variant>
      <vt:variant>
        <vt:lpwstr/>
      </vt:variant>
      <vt:variant>
        <vt:i4>786513</vt:i4>
      </vt:variant>
      <vt:variant>
        <vt:i4>1008</vt:i4>
      </vt:variant>
      <vt:variant>
        <vt:i4>0</vt:i4>
      </vt:variant>
      <vt:variant>
        <vt:i4>5</vt:i4>
      </vt:variant>
      <vt:variant>
        <vt:lpwstr>https://www.explore.ms/Navigation.aspx?Start=Programs.SPLA.Agreements</vt:lpwstr>
      </vt:variant>
      <vt:variant>
        <vt:lpwstr/>
      </vt:variant>
      <vt:variant>
        <vt:i4>786513</vt:i4>
      </vt:variant>
      <vt:variant>
        <vt:i4>1005</vt:i4>
      </vt:variant>
      <vt:variant>
        <vt:i4>0</vt:i4>
      </vt:variant>
      <vt:variant>
        <vt:i4>5</vt:i4>
      </vt:variant>
      <vt:variant>
        <vt:lpwstr>https://www.explore.ms/Navigation.aspx?Start=Programs.SPLA.Agreements</vt:lpwstr>
      </vt:variant>
      <vt:variant>
        <vt:lpwstr/>
      </vt:variant>
      <vt:variant>
        <vt:i4>589846</vt:i4>
      </vt:variant>
      <vt:variant>
        <vt:i4>1002</vt:i4>
      </vt:variant>
      <vt:variant>
        <vt:i4>0</vt:i4>
      </vt:variant>
      <vt:variant>
        <vt:i4>5</vt:i4>
      </vt:variant>
      <vt:variant>
        <vt:lpwstr/>
      </vt:variant>
      <vt:variant>
        <vt:lpwstr>Appendix1</vt:lpwstr>
      </vt:variant>
      <vt:variant>
        <vt:i4>8257646</vt:i4>
      </vt:variant>
      <vt:variant>
        <vt:i4>999</vt:i4>
      </vt:variant>
      <vt:variant>
        <vt:i4>0</vt:i4>
      </vt:variant>
      <vt:variant>
        <vt:i4>5</vt:i4>
      </vt:variant>
      <vt:variant>
        <vt:lpwstr/>
      </vt:variant>
      <vt:variant>
        <vt:lpwstr>UniversalTerms</vt:lpwstr>
      </vt:variant>
      <vt:variant>
        <vt:i4>7274612</vt:i4>
      </vt:variant>
      <vt:variant>
        <vt:i4>996</vt:i4>
      </vt:variant>
      <vt:variant>
        <vt:i4>0</vt:i4>
      </vt:variant>
      <vt:variant>
        <vt:i4>5</vt:i4>
      </vt:variant>
      <vt:variant>
        <vt:lpwstr/>
      </vt:variant>
      <vt:variant>
        <vt:lpwstr>TOC</vt:lpwstr>
      </vt:variant>
      <vt:variant>
        <vt:i4>3735614</vt:i4>
      </vt:variant>
      <vt:variant>
        <vt:i4>993</vt:i4>
      </vt:variant>
      <vt:variant>
        <vt:i4>0</vt:i4>
      </vt:variant>
      <vt:variant>
        <vt:i4>5</vt:i4>
      </vt:variant>
      <vt:variant>
        <vt:lpwstr>https://mbs.microsoft.com/partnersource/partneressentials/pllp</vt:lpwstr>
      </vt:variant>
      <vt:variant>
        <vt:lpwstr/>
      </vt:variant>
      <vt:variant>
        <vt:i4>1835017</vt:i4>
      </vt:variant>
      <vt:variant>
        <vt:i4>990</vt:i4>
      </vt:variant>
      <vt:variant>
        <vt:i4>0</vt:i4>
      </vt:variant>
      <vt:variant>
        <vt:i4>5</vt:i4>
      </vt:variant>
      <vt:variant>
        <vt:lpwstr>http://www.microsoft.com/dynamics/en/us/products/ax-availability.aspx</vt:lpwstr>
      </vt:variant>
      <vt:variant>
        <vt:lpwstr/>
      </vt:variant>
      <vt:variant>
        <vt:i4>786513</vt:i4>
      </vt:variant>
      <vt:variant>
        <vt:i4>987</vt:i4>
      </vt:variant>
      <vt:variant>
        <vt:i4>0</vt:i4>
      </vt:variant>
      <vt:variant>
        <vt:i4>5</vt:i4>
      </vt:variant>
      <vt:variant>
        <vt:lpwstr>https://www.explore.ms/Navigation.aspx?Start=Programs.SPLA.Agreements</vt:lpwstr>
      </vt:variant>
      <vt:variant>
        <vt:lpwstr/>
      </vt:variant>
      <vt:variant>
        <vt:i4>786513</vt:i4>
      </vt:variant>
      <vt:variant>
        <vt:i4>984</vt:i4>
      </vt:variant>
      <vt:variant>
        <vt:i4>0</vt:i4>
      </vt:variant>
      <vt:variant>
        <vt:i4>5</vt:i4>
      </vt:variant>
      <vt:variant>
        <vt:lpwstr>https://www.explore.ms/Navigation.aspx?Start=Programs.SPLA.Agreements</vt:lpwstr>
      </vt:variant>
      <vt:variant>
        <vt:lpwstr/>
      </vt:variant>
      <vt:variant>
        <vt:i4>786513</vt:i4>
      </vt:variant>
      <vt:variant>
        <vt:i4>981</vt:i4>
      </vt:variant>
      <vt:variant>
        <vt:i4>0</vt:i4>
      </vt:variant>
      <vt:variant>
        <vt:i4>5</vt:i4>
      </vt:variant>
      <vt:variant>
        <vt:lpwstr>https://www.explore.ms/Navigation.aspx?Start=Programs.SPLA.Agreements</vt:lpwstr>
      </vt:variant>
      <vt:variant>
        <vt:lpwstr/>
      </vt:variant>
      <vt:variant>
        <vt:i4>7733355</vt:i4>
      </vt:variant>
      <vt:variant>
        <vt:i4>978</vt:i4>
      </vt:variant>
      <vt:variant>
        <vt:i4>0</vt:i4>
      </vt:variant>
      <vt:variant>
        <vt:i4>5</vt:i4>
      </vt:variant>
      <vt:variant>
        <vt:lpwstr>http://www.explore.ms/</vt:lpwstr>
      </vt:variant>
      <vt:variant>
        <vt:lpwstr/>
      </vt:variant>
      <vt:variant>
        <vt:i4>589846</vt:i4>
      </vt:variant>
      <vt:variant>
        <vt:i4>975</vt:i4>
      </vt:variant>
      <vt:variant>
        <vt:i4>0</vt:i4>
      </vt:variant>
      <vt:variant>
        <vt:i4>5</vt:i4>
      </vt:variant>
      <vt:variant>
        <vt:lpwstr/>
      </vt:variant>
      <vt:variant>
        <vt:lpwstr>Appendix1</vt:lpwstr>
      </vt:variant>
      <vt:variant>
        <vt:i4>8257646</vt:i4>
      </vt:variant>
      <vt:variant>
        <vt:i4>972</vt:i4>
      </vt:variant>
      <vt:variant>
        <vt:i4>0</vt:i4>
      </vt:variant>
      <vt:variant>
        <vt:i4>5</vt:i4>
      </vt:variant>
      <vt:variant>
        <vt:lpwstr/>
      </vt:variant>
      <vt:variant>
        <vt:lpwstr>UniversalTerms</vt:lpwstr>
      </vt:variant>
      <vt:variant>
        <vt:i4>7274612</vt:i4>
      </vt:variant>
      <vt:variant>
        <vt:i4>969</vt:i4>
      </vt:variant>
      <vt:variant>
        <vt:i4>0</vt:i4>
      </vt:variant>
      <vt:variant>
        <vt:i4>5</vt:i4>
      </vt:variant>
      <vt:variant>
        <vt:lpwstr/>
      </vt:variant>
      <vt:variant>
        <vt:lpwstr>TOC</vt:lpwstr>
      </vt:variant>
      <vt:variant>
        <vt:i4>589846</vt:i4>
      </vt:variant>
      <vt:variant>
        <vt:i4>966</vt:i4>
      </vt:variant>
      <vt:variant>
        <vt:i4>0</vt:i4>
      </vt:variant>
      <vt:variant>
        <vt:i4>5</vt:i4>
      </vt:variant>
      <vt:variant>
        <vt:lpwstr/>
      </vt:variant>
      <vt:variant>
        <vt:lpwstr>Appendix1</vt:lpwstr>
      </vt:variant>
      <vt:variant>
        <vt:i4>8257646</vt:i4>
      </vt:variant>
      <vt:variant>
        <vt:i4>963</vt:i4>
      </vt:variant>
      <vt:variant>
        <vt:i4>0</vt:i4>
      </vt:variant>
      <vt:variant>
        <vt:i4>5</vt:i4>
      </vt:variant>
      <vt:variant>
        <vt:lpwstr/>
      </vt:variant>
      <vt:variant>
        <vt:lpwstr>UniversalTerms</vt:lpwstr>
      </vt:variant>
      <vt:variant>
        <vt:i4>7274612</vt:i4>
      </vt:variant>
      <vt:variant>
        <vt:i4>960</vt:i4>
      </vt:variant>
      <vt:variant>
        <vt:i4>0</vt:i4>
      </vt:variant>
      <vt:variant>
        <vt:i4>5</vt:i4>
      </vt:variant>
      <vt:variant>
        <vt:lpwstr/>
      </vt:variant>
      <vt:variant>
        <vt:lpwstr>TOC</vt:lpwstr>
      </vt:variant>
      <vt:variant>
        <vt:i4>589846</vt:i4>
      </vt:variant>
      <vt:variant>
        <vt:i4>957</vt:i4>
      </vt:variant>
      <vt:variant>
        <vt:i4>0</vt:i4>
      </vt:variant>
      <vt:variant>
        <vt:i4>5</vt:i4>
      </vt:variant>
      <vt:variant>
        <vt:lpwstr/>
      </vt:variant>
      <vt:variant>
        <vt:lpwstr>Appendix1</vt:lpwstr>
      </vt:variant>
      <vt:variant>
        <vt:i4>1441815</vt:i4>
      </vt:variant>
      <vt:variant>
        <vt:i4>954</vt:i4>
      </vt:variant>
      <vt:variant>
        <vt:i4>0</vt:i4>
      </vt:variant>
      <vt:variant>
        <vt:i4>5</vt:i4>
      </vt:variant>
      <vt:variant>
        <vt:lpwstr/>
      </vt:variant>
      <vt:variant>
        <vt:lpwstr>Mobility</vt:lpwstr>
      </vt:variant>
      <vt:variant>
        <vt:i4>8257646</vt:i4>
      </vt:variant>
      <vt:variant>
        <vt:i4>951</vt:i4>
      </vt:variant>
      <vt:variant>
        <vt:i4>0</vt:i4>
      </vt:variant>
      <vt:variant>
        <vt:i4>5</vt:i4>
      </vt:variant>
      <vt:variant>
        <vt:lpwstr/>
      </vt:variant>
      <vt:variant>
        <vt:lpwstr>UniversalTerms</vt:lpwstr>
      </vt:variant>
      <vt:variant>
        <vt:i4>7274612</vt:i4>
      </vt:variant>
      <vt:variant>
        <vt:i4>948</vt:i4>
      </vt:variant>
      <vt:variant>
        <vt:i4>0</vt:i4>
      </vt:variant>
      <vt:variant>
        <vt:i4>5</vt:i4>
      </vt:variant>
      <vt:variant>
        <vt:lpwstr/>
      </vt:variant>
      <vt:variant>
        <vt:lpwstr>TOC</vt:lpwstr>
      </vt:variant>
      <vt:variant>
        <vt:i4>589846</vt:i4>
      </vt:variant>
      <vt:variant>
        <vt:i4>945</vt:i4>
      </vt:variant>
      <vt:variant>
        <vt:i4>0</vt:i4>
      </vt:variant>
      <vt:variant>
        <vt:i4>5</vt:i4>
      </vt:variant>
      <vt:variant>
        <vt:lpwstr/>
      </vt:variant>
      <vt:variant>
        <vt:lpwstr>Appendix1</vt:lpwstr>
      </vt:variant>
      <vt:variant>
        <vt:i4>1441815</vt:i4>
      </vt:variant>
      <vt:variant>
        <vt:i4>942</vt:i4>
      </vt:variant>
      <vt:variant>
        <vt:i4>0</vt:i4>
      </vt:variant>
      <vt:variant>
        <vt:i4>5</vt:i4>
      </vt:variant>
      <vt:variant>
        <vt:lpwstr/>
      </vt:variant>
      <vt:variant>
        <vt:lpwstr>Mobility</vt:lpwstr>
      </vt:variant>
      <vt:variant>
        <vt:i4>8257646</vt:i4>
      </vt:variant>
      <vt:variant>
        <vt:i4>939</vt:i4>
      </vt:variant>
      <vt:variant>
        <vt:i4>0</vt:i4>
      </vt:variant>
      <vt:variant>
        <vt:i4>5</vt:i4>
      </vt:variant>
      <vt:variant>
        <vt:lpwstr/>
      </vt:variant>
      <vt:variant>
        <vt:lpwstr>UniversalTerms</vt:lpwstr>
      </vt:variant>
      <vt:variant>
        <vt:i4>7274612</vt:i4>
      </vt:variant>
      <vt:variant>
        <vt:i4>936</vt:i4>
      </vt:variant>
      <vt:variant>
        <vt:i4>0</vt:i4>
      </vt:variant>
      <vt:variant>
        <vt:i4>5</vt:i4>
      </vt:variant>
      <vt:variant>
        <vt:lpwstr/>
      </vt:variant>
      <vt:variant>
        <vt:lpwstr>TOC</vt:lpwstr>
      </vt:variant>
      <vt:variant>
        <vt:i4>8257646</vt:i4>
      </vt:variant>
      <vt:variant>
        <vt:i4>933</vt:i4>
      </vt:variant>
      <vt:variant>
        <vt:i4>0</vt:i4>
      </vt:variant>
      <vt:variant>
        <vt:i4>5</vt:i4>
      </vt:variant>
      <vt:variant>
        <vt:lpwstr/>
      </vt:variant>
      <vt:variant>
        <vt:lpwstr>UniversalTerms</vt:lpwstr>
      </vt:variant>
      <vt:variant>
        <vt:i4>7274612</vt:i4>
      </vt:variant>
      <vt:variant>
        <vt:i4>930</vt:i4>
      </vt:variant>
      <vt:variant>
        <vt:i4>0</vt:i4>
      </vt:variant>
      <vt:variant>
        <vt:i4>5</vt:i4>
      </vt:variant>
      <vt:variant>
        <vt:lpwstr/>
      </vt:variant>
      <vt:variant>
        <vt:lpwstr>TOC</vt:lpwstr>
      </vt:variant>
      <vt:variant>
        <vt:i4>589846</vt:i4>
      </vt:variant>
      <vt:variant>
        <vt:i4>927</vt:i4>
      </vt:variant>
      <vt:variant>
        <vt:i4>0</vt:i4>
      </vt:variant>
      <vt:variant>
        <vt:i4>5</vt:i4>
      </vt:variant>
      <vt:variant>
        <vt:lpwstr/>
      </vt:variant>
      <vt:variant>
        <vt:lpwstr>Appendix1</vt:lpwstr>
      </vt:variant>
      <vt:variant>
        <vt:i4>1441815</vt:i4>
      </vt:variant>
      <vt:variant>
        <vt:i4>924</vt:i4>
      </vt:variant>
      <vt:variant>
        <vt:i4>0</vt:i4>
      </vt:variant>
      <vt:variant>
        <vt:i4>5</vt:i4>
      </vt:variant>
      <vt:variant>
        <vt:lpwstr/>
      </vt:variant>
      <vt:variant>
        <vt:lpwstr>Mobility</vt:lpwstr>
      </vt:variant>
      <vt:variant>
        <vt:i4>8257646</vt:i4>
      </vt:variant>
      <vt:variant>
        <vt:i4>921</vt:i4>
      </vt:variant>
      <vt:variant>
        <vt:i4>0</vt:i4>
      </vt:variant>
      <vt:variant>
        <vt:i4>5</vt:i4>
      </vt:variant>
      <vt:variant>
        <vt:lpwstr/>
      </vt:variant>
      <vt:variant>
        <vt:lpwstr>UniversalTerms</vt:lpwstr>
      </vt:variant>
      <vt:variant>
        <vt:i4>7274612</vt:i4>
      </vt:variant>
      <vt:variant>
        <vt:i4>918</vt:i4>
      </vt:variant>
      <vt:variant>
        <vt:i4>0</vt:i4>
      </vt:variant>
      <vt:variant>
        <vt:i4>5</vt:i4>
      </vt:variant>
      <vt:variant>
        <vt:lpwstr/>
      </vt:variant>
      <vt:variant>
        <vt:lpwstr>TOC</vt:lpwstr>
      </vt:variant>
      <vt:variant>
        <vt:i4>589846</vt:i4>
      </vt:variant>
      <vt:variant>
        <vt:i4>915</vt:i4>
      </vt:variant>
      <vt:variant>
        <vt:i4>0</vt:i4>
      </vt:variant>
      <vt:variant>
        <vt:i4>5</vt:i4>
      </vt:variant>
      <vt:variant>
        <vt:lpwstr/>
      </vt:variant>
      <vt:variant>
        <vt:lpwstr>Appendix1</vt:lpwstr>
      </vt:variant>
      <vt:variant>
        <vt:i4>1441815</vt:i4>
      </vt:variant>
      <vt:variant>
        <vt:i4>912</vt:i4>
      </vt:variant>
      <vt:variant>
        <vt:i4>0</vt:i4>
      </vt:variant>
      <vt:variant>
        <vt:i4>5</vt:i4>
      </vt:variant>
      <vt:variant>
        <vt:lpwstr/>
      </vt:variant>
      <vt:variant>
        <vt:lpwstr>Mobility</vt:lpwstr>
      </vt:variant>
      <vt:variant>
        <vt:i4>8257646</vt:i4>
      </vt:variant>
      <vt:variant>
        <vt:i4>909</vt:i4>
      </vt:variant>
      <vt:variant>
        <vt:i4>0</vt:i4>
      </vt:variant>
      <vt:variant>
        <vt:i4>5</vt:i4>
      </vt:variant>
      <vt:variant>
        <vt:lpwstr/>
      </vt:variant>
      <vt:variant>
        <vt:lpwstr>UniversalTerms</vt:lpwstr>
      </vt:variant>
      <vt:variant>
        <vt:i4>7274612</vt:i4>
      </vt:variant>
      <vt:variant>
        <vt:i4>906</vt:i4>
      </vt:variant>
      <vt:variant>
        <vt:i4>0</vt:i4>
      </vt:variant>
      <vt:variant>
        <vt:i4>5</vt:i4>
      </vt:variant>
      <vt:variant>
        <vt:lpwstr/>
      </vt:variant>
      <vt:variant>
        <vt:lpwstr>TOC</vt:lpwstr>
      </vt:variant>
      <vt:variant>
        <vt:i4>589846</vt:i4>
      </vt:variant>
      <vt:variant>
        <vt:i4>903</vt:i4>
      </vt:variant>
      <vt:variant>
        <vt:i4>0</vt:i4>
      </vt:variant>
      <vt:variant>
        <vt:i4>5</vt:i4>
      </vt:variant>
      <vt:variant>
        <vt:lpwstr/>
      </vt:variant>
      <vt:variant>
        <vt:lpwstr>Appendix1</vt:lpwstr>
      </vt:variant>
      <vt:variant>
        <vt:i4>1441815</vt:i4>
      </vt:variant>
      <vt:variant>
        <vt:i4>900</vt:i4>
      </vt:variant>
      <vt:variant>
        <vt:i4>0</vt:i4>
      </vt:variant>
      <vt:variant>
        <vt:i4>5</vt:i4>
      </vt:variant>
      <vt:variant>
        <vt:lpwstr/>
      </vt:variant>
      <vt:variant>
        <vt:lpwstr>Mobility</vt:lpwstr>
      </vt:variant>
      <vt:variant>
        <vt:i4>8257646</vt:i4>
      </vt:variant>
      <vt:variant>
        <vt:i4>897</vt:i4>
      </vt:variant>
      <vt:variant>
        <vt:i4>0</vt:i4>
      </vt:variant>
      <vt:variant>
        <vt:i4>5</vt:i4>
      </vt:variant>
      <vt:variant>
        <vt:lpwstr/>
      </vt:variant>
      <vt:variant>
        <vt:lpwstr>UniversalTerms</vt:lpwstr>
      </vt:variant>
      <vt:variant>
        <vt:i4>7274612</vt:i4>
      </vt:variant>
      <vt:variant>
        <vt:i4>894</vt:i4>
      </vt:variant>
      <vt:variant>
        <vt:i4>0</vt:i4>
      </vt:variant>
      <vt:variant>
        <vt:i4>5</vt:i4>
      </vt:variant>
      <vt:variant>
        <vt:lpwstr/>
      </vt:variant>
      <vt:variant>
        <vt:lpwstr>TOC</vt:lpwstr>
      </vt:variant>
      <vt:variant>
        <vt:i4>589846</vt:i4>
      </vt:variant>
      <vt:variant>
        <vt:i4>891</vt:i4>
      </vt:variant>
      <vt:variant>
        <vt:i4>0</vt:i4>
      </vt:variant>
      <vt:variant>
        <vt:i4>5</vt:i4>
      </vt:variant>
      <vt:variant>
        <vt:lpwstr/>
      </vt:variant>
      <vt:variant>
        <vt:lpwstr>Appendix1</vt:lpwstr>
      </vt:variant>
      <vt:variant>
        <vt:i4>1441815</vt:i4>
      </vt:variant>
      <vt:variant>
        <vt:i4>888</vt:i4>
      </vt:variant>
      <vt:variant>
        <vt:i4>0</vt:i4>
      </vt:variant>
      <vt:variant>
        <vt:i4>5</vt:i4>
      </vt:variant>
      <vt:variant>
        <vt:lpwstr/>
      </vt:variant>
      <vt:variant>
        <vt:lpwstr>Mobility</vt:lpwstr>
      </vt:variant>
      <vt:variant>
        <vt:i4>8257646</vt:i4>
      </vt:variant>
      <vt:variant>
        <vt:i4>885</vt:i4>
      </vt:variant>
      <vt:variant>
        <vt:i4>0</vt:i4>
      </vt:variant>
      <vt:variant>
        <vt:i4>5</vt:i4>
      </vt:variant>
      <vt:variant>
        <vt:lpwstr/>
      </vt:variant>
      <vt:variant>
        <vt:lpwstr>UniversalTerms</vt:lpwstr>
      </vt:variant>
      <vt:variant>
        <vt:i4>7274612</vt:i4>
      </vt:variant>
      <vt:variant>
        <vt:i4>882</vt:i4>
      </vt:variant>
      <vt:variant>
        <vt:i4>0</vt:i4>
      </vt:variant>
      <vt:variant>
        <vt:i4>5</vt:i4>
      </vt:variant>
      <vt:variant>
        <vt:lpwstr/>
      </vt:variant>
      <vt:variant>
        <vt:lpwstr>TOC</vt:lpwstr>
      </vt:variant>
      <vt:variant>
        <vt:i4>589846</vt:i4>
      </vt:variant>
      <vt:variant>
        <vt:i4>879</vt:i4>
      </vt:variant>
      <vt:variant>
        <vt:i4>0</vt:i4>
      </vt:variant>
      <vt:variant>
        <vt:i4>5</vt:i4>
      </vt:variant>
      <vt:variant>
        <vt:lpwstr/>
      </vt:variant>
      <vt:variant>
        <vt:lpwstr>Appendix1</vt:lpwstr>
      </vt:variant>
      <vt:variant>
        <vt:i4>1441815</vt:i4>
      </vt:variant>
      <vt:variant>
        <vt:i4>876</vt:i4>
      </vt:variant>
      <vt:variant>
        <vt:i4>0</vt:i4>
      </vt:variant>
      <vt:variant>
        <vt:i4>5</vt:i4>
      </vt:variant>
      <vt:variant>
        <vt:lpwstr/>
      </vt:variant>
      <vt:variant>
        <vt:lpwstr>Mobility</vt:lpwstr>
      </vt:variant>
      <vt:variant>
        <vt:i4>8257646</vt:i4>
      </vt:variant>
      <vt:variant>
        <vt:i4>873</vt:i4>
      </vt:variant>
      <vt:variant>
        <vt:i4>0</vt:i4>
      </vt:variant>
      <vt:variant>
        <vt:i4>5</vt:i4>
      </vt:variant>
      <vt:variant>
        <vt:lpwstr/>
      </vt:variant>
      <vt:variant>
        <vt:lpwstr>UniversalTerms</vt:lpwstr>
      </vt:variant>
      <vt:variant>
        <vt:i4>7274612</vt:i4>
      </vt:variant>
      <vt:variant>
        <vt:i4>870</vt:i4>
      </vt:variant>
      <vt:variant>
        <vt:i4>0</vt:i4>
      </vt:variant>
      <vt:variant>
        <vt:i4>5</vt:i4>
      </vt:variant>
      <vt:variant>
        <vt:lpwstr/>
      </vt:variant>
      <vt:variant>
        <vt:lpwstr>TOC</vt:lpwstr>
      </vt:variant>
      <vt:variant>
        <vt:i4>589846</vt:i4>
      </vt:variant>
      <vt:variant>
        <vt:i4>867</vt:i4>
      </vt:variant>
      <vt:variant>
        <vt:i4>0</vt:i4>
      </vt:variant>
      <vt:variant>
        <vt:i4>5</vt:i4>
      </vt:variant>
      <vt:variant>
        <vt:lpwstr/>
      </vt:variant>
      <vt:variant>
        <vt:lpwstr>Appendix1</vt:lpwstr>
      </vt:variant>
      <vt:variant>
        <vt:i4>1966135</vt:i4>
      </vt:variant>
      <vt:variant>
        <vt:i4>860</vt:i4>
      </vt:variant>
      <vt:variant>
        <vt:i4>0</vt:i4>
      </vt:variant>
      <vt:variant>
        <vt:i4>5</vt:i4>
      </vt:variant>
      <vt:variant>
        <vt:lpwstr/>
      </vt:variant>
      <vt:variant>
        <vt:lpwstr>_Toc301524780</vt:lpwstr>
      </vt:variant>
      <vt:variant>
        <vt:i4>1114167</vt:i4>
      </vt:variant>
      <vt:variant>
        <vt:i4>854</vt:i4>
      </vt:variant>
      <vt:variant>
        <vt:i4>0</vt:i4>
      </vt:variant>
      <vt:variant>
        <vt:i4>5</vt:i4>
      </vt:variant>
      <vt:variant>
        <vt:lpwstr/>
      </vt:variant>
      <vt:variant>
        <vt:lpwstr>_Toc301524779</vt:lpwstr>
      </vt:variant>
      <vt:variant>
        <vt:i4>1114167</vt:i4>
      </vt:variant>
      <vt:variant>
        <vt:i4>848</vt:i4>
      </vt:variant>
      <vt:variant>
        <vt:i4>0</vt:i4>
      </vt:variant>
      <vt:variant>
        <vt:i4>5</vt:i4>
      </vt:variant>
      <vt:variant>
        <vt:lpwstr/>
      </vt:variant>
      <vt:variant>
        <vt:lpwstr>_Toc301524778</vt:lpwstr>
      </vt:variant>
      <vt:variant>
        <vt:i4>1114167</vt:i4>
      </vt:variant>
      <vt:variant>
        <vt:i4>842</vt:i4>
      </vt:variant>
      <vt:variant>
        <vt:i4>0</vt:i4>
      </vt:variant>
      <vt:variant>
        <vt:i4>5</vt:i4>
      </vt:variant>
      <vt:variant>
        <vt:lpwstr/>
      </vt:variant>
      <vt:variant>
        <vt:lpwstr>_Toc301524777</vt:lpwstr>
      </vt:variant>
      <vt:variant>
        <vt:i4>1114167</vt:i4>
      </vt:variant>
      <vt:variant>
        <vt:i4>836</vt:i4>
      </vt:variant>
      <vt:variant>
        <vt:i4>0</vt:i4>
      </vt:variant>
      <vt:variant>
        <vt:i4>5</vt:i4>
      </vt:variant>
      <vt:variant>
        <vt:lpwstr/>
      </vt:variant>
      <vt:variant>
        <vt:lpwstr>_Toc301524776</vt:lpwstr>
      </vt:variant>
      <vt:variant>
        <vt:i4>1114167</vt:i4>
      </vt:variant>
      <vt:variant>
        <vt:i4>830</vt:i4>
      </vt:variant>
      <vt:variant>
        <vt:i4>0</vt:i4>
      </vt:variant>
      <vt:variant>
        <vt:i4>5</vt:i4>
      </vt:variant>
      <vt:variant>
        <vt:lpwstr/>
      </vt:variant>
      <vt:variant>
        <vt:lpwstr>_Toc301524775</vt:lpwstr>
      </vt:variant>
      <vt:variant>
        <vt:i4>1114167</vt:i4>
      </vt:variant>
      <vt:variant>
        <vt:i4>824</vt:i4>
      </vt:variant>
      <vt:variant>
        <vt:i4>0</vt:i4>
      </vt:variant>
      <vt:variant>
        <vt:i4>5</vt:i4>
      </vt:variant>
      <vt:variant>
        <vt:lpwstr/>
      </vt:variant>
      <vt:variant>
        <vt:lpwstr>_Toc301524774</vt:lpwstr>
      </vt:variant>
      <vt:variant>
        <vt:i4>1114167</vt:i4>
      </vt:variant>
      <vt:variant>
        <vt:i4>818</vt:i4>
      </vt:variant>
      <vt:variant>
        <vt:i4>0</vt:i4>
      </vt:variant>
      <vt:variant>
        <vt:i4>5</vt:i4>
      </vt:variant>
      <vt:variant>
        <vt:lpwstr/>
      </vt:variant>
      <vt:variant>
        <vt:lpwstr>_Toc301524773</vt:lpwstr>
      </vt:variant>
      <vt:variant>
        <vt:i4>1114167</vt:i4>
      </vt:variant>
      <vt:variant>
        <vt:i4>812</vt:i4>
      </vt:variant>
      <vt:variant>
        <vt:i4>0</vt:i4>
      </vt:variant>
      <vt:variant>
        <vt:i4>5</vt:i4>
      </vt:variant>
      <vt:variant>
        <vt:lpwstr/>
      </vt:variant>
      <vt:variant>
        <vt:lpwstr>_Toc301524772</vt:lpwstr>
      </vt:variant>
      <vt:variant>
        <vt:i4>1114167</vt:i4>
      </vt:variant>
      <vt:variant>
        <vt:i4>806</vt:i4>
      </vt:variant>
      <vt:variant>
        <vt:i4>0</vt:i4>
      </vt:variant>
      <vt:variant>
        <vt:i4>5</vt:i4>
      </vt:variant>
      <vt:variant>
        <vt:lpwstr/>
      </vt:variant>
      <vt:variant>
        <vt:lpwstr>_Toc301524771</vt:lpwstr>
      </vt:variant>
      <vt:variant>
        <vt:i4>1114167</vt:i4>
      </vt:variant>
      <vt:variant>
        <vt:i4>800</vt:i4>
      </vt:variant>
      <vt:variant>
        <vt:i4>0</vt:i4>
      </vt:variant>
      <vt:variant>
        <vt:i4>5</vt:i4>
      </vt:variant>
      <vt:variant>
        <vt:lpwstr/>
      </vt:variant>
      <vt:variant>
        <vt:lpwstr>_Toc301524770</vt:lpwstr>
      </vt:variant>
      <vt:variant>
        <vt:i4>1048631</vt:i4>
      </vt:variant>
      <vt:variant>
        <vt:i4>794</vt:i4>
      </vt:variant>
      <vt:variant>
        <vt:i4>0</vt:i4>
      </vt:variant>
      <vt:variant>
        <vt:i4>5</vt:i4>
      </vt:variant>
      <vt:variant>
        <vt:lpwstr/>
      </vt:variant>
      <vt:variant>
        <vt:lpwstr>_Toc301524769</vt:lpwstr>
      </vt:variant>
      <vt:variant>
        <vt:i4>1048631</vt:i4>
      </vt:variant>
      <vt:variant>
        <vt:i4>788</vt:i4>
      </vt:variant>
      <vt:variant>
        <vt:i4>0</vt:i4>
      </vt:variant>
      <vt:variant>
        <vt:i4>5</vt:i4>
      </vt:variant>
      <vt:variant>
        <vt:lpwstr/>
      </vt:variant>
      <vt:variant>
        <vt:lpwstr>_Toc301524768</vt:lpwstr>
      </vt:variant>
      <vt:variant>
        <vt:i4>1048631</vt:i4>
      </vt:variant>
      <vt:variant>
        <vt:i4>782</vt:i4>
      </vt:variant>
      <vt:variant>
        <vt:i4>0</vt:i4>
      </vt:variant>
      <vt:variant>
        <vt:i4>5</vt:i4>
      </vt:variant>
      <vt:variant>
        <vt:lpwstr/>
      </vt:variant>
      <vt:variant>
        <vt:lpwstr>_Toc301524767</vt:lpwstr>
      </vt:variant>
      <vt:variant>
        <vt:i4>1048631</vt:i4>
      </vt:variant>
      <vt:variant>
        <vt:i4>776</vt:i4>
      </vt:variant>
      <vt:variant>
        <vt:i4>0</vt:i4>
      </vt:variant>
      <vt:variant>
        <vt:i4>5</vt:i4>
      </vt:variant>
      <vt:variant>
        <vt:lpwstr/>
      </vt:variant>
      <vt:variant>
        <vt:lpwstr>_Toc301524766</vt:lpwstr>
      </vt:variant>
      <vt:variant>
        <vt:i4>1048631</vt:i4>
      </vt:variant>
      <vt:variant>
        <vt:i4>770</vt:i4>
      </vt:variant>
      <vt:variant>
        <vt:i4>0</vt:i4>
      </vt:variant>
      <vt:variant>
        <vt:i4>5</vt:i4>
      </vt:variant>
      <vt:variant>
        <vt:lpwstr/>
      </vt:variant>
      <vt:variant>
        <vt:lpwstr>_Toc301524765</vt:lpwstr>
      </vt:variant>
      <vt:variant>
        <vt:i4>1048631</vt:i4>
      </vt:variant>
      <vt:variant>
        <vt:i4>764</vt:i4>
      </vt:variant>
      <vt:variant>
        <vt:i4>0</vt:i4>
      </vt:variant>
      <vt:variant>
        <vt:i4>5</vt:i4>
      </vt:variant>
      <vt:variant>
        <vt:lpwstr/>
      </vt:variant>
      <vt:variant>
        <vt:lpwstr>_Toc301524764</vt:lpwstr>
      </vt:variant>
      <vt:variant>
        <vt:i4>1048631</vt:i4>
      </vt:variant>
      <vt:variant>
        <vt:i4>758</vt:i4>
      </vt:variant>
      <vt:variant>
        <vt:i4>0</vt:i4>
      </vt:variant>
      <vt:variant>
        <vt:i4>5</vt:i4>
      </vt:variant>
      <vt:variant>
        <vt:lpwstr/>
      </vt:variant>
      <vt:variant>
        <vt:lpwstr>_Toc301524763</vt:lpwstr>
      </vt:variant>
      <vt:variant>
        <vt:i4>1048631</vt:i4>
      </vt:variant>
      <vt:variant>
        <vt:i4>752</vt:i4>
      </vt:variant>
      <vt:variant>
        <vt:i4>0</vt:i4>
      </vt:variant>
      <vt:variant>
        <vt:i4>5</vt:i4>
      </vt:variant>
      <vt:variant>
        <vt:lpwstr/>
      </vt:variant>
      <vt:variant>
        <vt:lpwstr>_Toc301524762</vt:lpwstr>
      </vt:variant>
      <vt:variant>
        <vt:i4>1048631</vt:i4>
      </vt:variant>
      <vt:variant>
        <vt:i4>746</vt:i4>
      </vt:variant>
      <vt:variant>
        <vt:i4>0</vt:i4>
      </vt:variant>
      <vt:variant>
        <vt:i4>5</vt:i4>
      </vt:variant>
      <vt:variant>
        <vt:lpwstr/>
      </vt:variant>
      <vt:variant>
        <vt:lpwstr>_Toc301524761</vt:lpwstr>
      </vt:variant>
      <vt:variant>
        <vt:i4>1048631</vt:i4>
      </vt:variant>
      <vt:variant>
        <vt:i4>740</vt:i4>
      </vt:variant>
      <vt:variant>
        <vt:i4>0</vt:i4>
      </vt:variant>
      <vt:variant>
        <vt:i4>5</vt:i4>
      </vt:variant>
      <vt:variant>
        <vt:lpwstr/>
      </vt:variant>
      <vt:variant>
        <vt:lpwstr>_Toc301524760</vt:lpwstr>
      </vt:variant>
      <vt:variant>
        <vt:i4>1245239</vt:i4>
      </vt:variant>
      <vt:variant>
        <vt:i4>734</vt:i4>
      </vt:variant>
      <vt:variant>
        <vt:i4>0</vt:i4>
      </vt:variant>
      <vt:variant>
        <vt:i4>5</vt:i4>
      </vt:variant>
      <vt:variant>
        <vt:lpwstr/>
      </vt:variant>
      <vt:variant>
        <vt:lpwstr>_Toc301524759</vt:lpwstr>
      </vt:variant>
      <vt:variant>
        <vt:i4>1245239</vt:i4>
      </vt:variant>
      <vt:variant>
        <vt:i4>728</vt:i4>
      </vt:variant>
      <vt:variant>
        <vt:i4>0</vt:i4>
      </vt:variant>
      <vt:variant>
        <vt:i4>5</vt:i4>
      </vt:variant>
      <vt:variant>
        <vt:lpwstr/>
      </vt:variant>
      <vt:variant>
        <vt:lpwstr>_Toc301524758</vt:lpwstr>
      </vt:variant>
      <vt:variant>
        <vt:i4>1245239</vt:i4>
      </vt:variant>
      <vt:variant>
        <vt:i4>722</vt:i4>
      </vt:variant>
      <vt:variant>
        <vt:i4>0</vt:i4>
      </vt:variant>
      <vt:variant>
        <vt:i4>5</vt:i4>
      </vt:variant>
      <vt:variant>
        <vt:lpwstr/>
      </vt:variant>
      <vt:variant>
        <vt:lpwstr>_Toc301524757</vt:lpwstr>
      </vt:variant>
      <vt:variant>
        <vt:i4>1245239</vt:i4>
      </vt:variant>
      <vt:variant>
        <vt:i4>716</vt:i4>
      </vt:variant>
      <vt:variant>
        <vt:i4>0</vt:i4>
      </vt:variant>
      <vt:variant>
        <vt:i4>5</vt:i4>
      </vt:variant>
      <vt:variant>
        <vt:lpwstr/>
      </vt:variant>
      <vt:variant>
        <vt:lpwstr>_Toc301524756</vt:lpwstr>
      </vt:variant>
      <vt:variant>
        <vt:i4>1245239</vt:i4>
      </vt:variant>
      <vt:variant>
        <vt:i4>710</vt:i4>
      </vt:variant>
      <vt:variant>
        <vt:i4>0</vt:i4>
      </vt:variant>
      <vt:variant>
        <vt:i4>5</vt:i4>
      </vt:variant>
      <vt:variant>
        <vt:lpwstr/>
      </vt:variant>
      <vt:variant>
        <vt:lpwstr>_Toc301524755</vt:lpwstr>
      </vt:variant>
      <vt:variant>
        <vt:i4>1245239</vt:i4>
      </vt:variant>
      <vt:variant>
        <vt:i4>704</vt:i4>
      </vt:variant>
      <vt:variant>
        <vt:i4>0</vt:i4>
      </vt:variant>
      <vt:variant>
        <vt:i4>5</vt:i4>
      </vt:variant>
      <vt:variant>
        <vt:lpwstr/>
      </vt:variant>
      <vt:variant>
        <vt:lpwstr>_Toc301524754</vt:lpwstr>
      </vt:variant>
      <vt:variant>
        <vt:i4>1245239</vt:i4>
      </vt:variant>
      <vt:variant>
        <vt:i4>698</vt:i4>
      </vt:variant>
      <vt:variant>
        <vt:i4>0</vt:i4>
      </vt:variant>
      <vt:variant>
        <vt:i4>5</vt:i4>
      </vt:variant>
      <vt:variant>
        <vt:lpwstr/>
      </vt:variant>
      <vt:variant>
        <vt:lpwstr>_Toc301524753</vt:lpwstr>
      </vt:variant>
      <vt:variant>
        <vt:i4>1245239</vt:i4>
      </vt:variant>
      <vt:variant>
        <vt:i4>692</vt:i4>
      </vt:variant>
      <vt:variant>
        <vt:i4>0</vt:i4>
      </vt:variant>
      <vt:variant>
        <vt:i4>5</vt:i4>
      </vt:variant>
      <vt:variant>
        <vt:lpwstr/>
      </vt:variant>
      <vt:variant>
        <vt:lpwstr>_Toc301524752</vt:lpwstr>
      </vt:variant>
      <vt:variant>
        <vt:i4>1245239</vt:i4>
      </vt:variant>
      <vt:variant>
        <vt:i4>686</vt:i4>
      </vt:variant>
      <vt:variant>
        <vt:i4>0</vt:i4>
      </vt:variant>
      <vt:variant>
        <vt:i4>5</vt:i4>
      </vt:variant>
      <vt:variant>
        <vt:lpwstr/>
      </vt:variant>
      <vt:variant>
        <vt:lpwstr>_Toc301524751</vt:lpwstr>
      </vt:variant>
      <vt:variant>
        <vt:i4>1245239</vt:i4>
      </vt:variant>
      <vt:variant>
        <vt:i4>680</vt:i4>
      </vt:variant>
      <vt:variant>
        <vt:i4>0</vt:i4>
      </vt:variant>
      <vt:variant>
        <vt:i4>5</vt:i4>
      </vt:variant>
      <vt:variant>
        <vt:lpwstr/>
      </vt:variant>
      <vt:variant>
        <vt:lpwstr>_Toc301524750</vt:lpwstr>
      </vt:variant>
      <vt:variant>
        <vt:i4>1179703</vt:i4>
      </vt:variant>
      <vt:variant>
        <vt:i4>674</vt:i4>
      </vt:variant>
      <vt:variant>
        <vt:i4>0</vt:i4>
      </vt:variant>
      <vt:variant>
        <vt:i4>5</vt:i4>
      </vt:variant>
      <vt:variant>
        <vt:lpwstr/>
      </vt:variant>
      <vt:variant>
        <vt:lpwstr>_Toc301524749</vt:lpwstr>
      </vt:variant>
      <vt:variant>
        <vt:i4>8257646</vt:i4>
      </vt:variant>
      <vt:variant>
        <vt:i4>669</vt:i4>
      </vt:variant>
      <vt:variant>
        <vt:i4>0</vt:i4>
      </vt:variant>
      <vt:variant>
        <vt:i4>5</vt:i4>
      </vt:variant>
      <vt:variant>
        <vt:lpwstr/>
      </vt:variant>
      <vt:variant>
        <vt:lpwstr>UniversalTerms</vt:lpwstr>
      </vt:variant>
      <vt:variant>
        <vt:i4>7274612</vt:i4>
      </vt:variant>
      <vt:variant>
        <vt:i4>666</vt:i4>
      </vt:variant>
      <vt:variant>
        <vt:i4>0</vt:i4>
      </vt:variant>
      <vt:variant>
        <vt:i4>5</vt:i4>
      </vt:variant>
      <vt:variant>
        <vt:lpwstr/>
      </vt:variant>
      <vt:variant>
        <vt:lpwstr>TOC</vt:lpwstr>
      </vt:variant>
      <vt:variant>
        <vt:i4>1769484</vt:i4>
      </vt:variant>
      <vt:variant>
        <vt:i4>663</vt:i4>
      </vt:variant>
      <vt:variant>
        <vt:i4>0</vt:i4>
      </vt:variant>
      <vt:variant>
        <vt:i4>5</vt:i4>
      </vt:variant>
      <vt:variant>
        <vt:lpwstr>http://go.microsoft.com/fwlink/?LinkId=165518</vt:lpwstr>
      </vt:variant>
      <vt:variant>
        <vt:lpwstr/>
      </vt:variant>
      <vt:variant>
        <vt:i4>4391007</vt:i4>
      </vt:variant>
      <vt:variant>
        <vt:i4>660</vt:i4>
      </vt:variant>
      <vt:variant>
        <vt:i4>0</vt:i4>
      </vt:variant>
      <vt:variant>
        <vt:i4>5</vt:i4>
      </vt:variant>
      <vt:variant>
        <vt:lpwstr>http://go.microsoft.com/fwlink/?LinkID=66406&amp;clcid=0x409</vt:lpwstr>
      </vt:variant>
      <vt:variant>
        <vt:lpwstr/>
      </vt:variant>
      <vt:variant>
        <vt:i4>2031705</vt:i4>
      </vt:variant>
      <vt:variant>
        <vt:i4>657</vt:i4>
      </vt:variant>
      <vt:variant>
        <vt:i4>0</vt:i4>
      </vt:variant>
      <vt:variant>
        <vt:i4>5</vt:i4>
      </vt:variant>
      <vt:variant>
        <vt:lpwstr>http://www.microsoft.com/licensing/existing-customers/product-activation.aspx</vt:lpwstr>
      </vt:variant>
      <vt:variant>
        <vt:lpwstr/>
      </vt:variant>
      <vt:variant>
        <vt:i4>3145761</vt:i4>
      </vt:variant>
      <vt:variant>
        <vt:i4>654</vt:i4>
      </vt:variant>
      <vt:variant>
        <vt:i4>0</vt:i4>
      </vt:variant>
      <vt:variant>
        <vt:i4>5</vt:i4>
      </vt:variant>
      <vt:variant>
        <vt:lpwstr>http://www.microsoft.com/licensing</vt:lpwstr>
      </vt:variant>
      <vt:variant>
        <vt:lpwstr/>
      </vt:variant>
      <vt:variant>
        <vt:i4>4456537</vt:i4>
      </vt:variant>
      <vt:variant>
        <vt:i4>651</vt:i4>
      </vt:variant>
      <vt:variant>
        <vt:i4>0</vt:i4>
      </vt:variant>
      <vt:variant>
        <vt:i4>5</vt:i4>
      </vt:variant>
      <vt:variant>
        <vt:lpwstr>http://www.microsoftvolumelicensing.com/userights/TechLimit.aspx</vt:lpwstr>
      </vt:variant>
      <vt:variant>
        <vt:lpwstr/>
      </vt:variant>
      <vt:variant>
        <vt:i4>8257646</vt:i4>
      </vt:variant>
      <vt:variant>
        <vt:i4>648</vt:i4>
      </vt:variant>
      <vt:variant>
        <vt:i4>0</vt:i4>
      </vt:variant>
      <vt:variant>
        <vt:i4>5</vt:i4>
      </vt:variant>
      <vt:variant>
        <vt:lpwstr/>
      </vt:variant>
      <vt:variant>
        <vt:lpwstr>UniversalTerms</vt:lpwstr>
      </vt:variant>
      <vt:variant>
        <vt:i4>7274612</vt:i4>
      </vt:variant>
      <vt:variant>
        <vt:i4>645</vt:i4>
      </vt:variant>
      <vt:variant>
        <vt:i4>0</vt:i4>
      </vt:variant>
      <vt:variant>
        <vt:i4>5</vt:i4>
      </vt:variant>
      <vt:variant>
        <vt:lpwstr/>
      </vt:variant>
      <vt:variant>
        <vt:lpwstr>TOC</vt:lpwstr>
      </vt:variant>
      <vt:variant>
        <vt:i4>5963803</vt:i4>
      </vt:variant>
      <vt:variant>
        <vt:i4>642</vt:i4>
      </vt:variant>
      <vt:variant>
        <vt:i4>0</vt:i4>
      </vt:variant>
      <vt:variant>
        <vt:i4>5</vt:i4>
      </vt:variant>
      <vt:variant>
        <vt:lpwstr>http://www.microsoftvolumelicensing.com/userights/DocumentSearch.aspx?Mode=3&amp;DocumentTypeId=2</vt:lpwstr>
      </vt:variant>
      <vt:variant>
        <vt:lpwstr/>
      </vt:variant>
      <vt:variant>
        <vt:i4>7077999</vt:i4>
      </vt:variant>
      <vt:variant>
        <vt:i4>639</vt:i4>
      </vt:variant>
      <vt:variant>
        <vt:i4>0</vt:i4>
      </vt:variant>
      <vt:variant>
        <vt:i4>5</vt:i4>
      </vt:variant>
      <vt:variant>
        <vt:lpwstr/>
      </vt:variant>
      <vt:variant>
        <vt:lpwstr>OLS</vt:lpwstr>
      </vt:variant>
      <vt:variant>
        <vt:i4>6357107</vt:i4>
      </vt:variant>
      <vt:variant>
        <vt:i4>636</vt:i4>
      </vt:variant>
      <vt:variant>
        <vt:i4>0</vt:i4>
      </vt:variant>
      <vt:variant>
        <vt:i4>5</vt:i4>
      </vt:variant>
      <vt:variant>
        <vt:lpwstr/>
      </vt:variant>
      <vt:variant>
        <vt:lpwstr>SAL</vt:lpwstr>
      </vt:variant>
      <vt:variant>
        <vt:i4>3604491</vt:i4>
      </vt:variant>
      <vt:variant>
        <vt:i4>633</vt:i4>
      </vt:variant>
      <vt:variant>
        <vt:i4>0</vt:i4>
      </vt:variant>
      <vt:variant>
        <vt:i4>5</vt:i4>
      </vt:variant>
      <vt:variant>
        <vt:lpwstr/>
      </vt:variant>
      <vt:variant>
        <vt:lpwstr>Per_Processor</vt:lpwstr>
      </vt:variant>
      <vt:variant>
        <vt:i4>1245240</vt:i4>
      </vt:variant>
      <vt:variant>
        <vt:i4>626</vt:i4>
      </vt:variant>
      <vt:variant>
        <vt:i4>0</vt:i4>
      </vt:variant>
      <vt:variant>
        <vt:i4>5</vt:i4>
      </vt:variant>
      <vt:variant>
        <vt:lpwstr/>
      </vt:variant>
      <vt:variant>
        <vt:lpwstr>_Toc301524850</vt:lpwstr>
      </vt:variant>
      <vt:variant>
        <vt:i4>1179704</vt:i4>
      </vt:variant>
      <vt:variant>
        <vt:i4>620</vt:i4>
      </vt:variant>
      <vt:variant>
        <vt:i4>0</vt:i4>
      </vt:variant>
      <vt:variant>
        <vt:i4>5</vt:i4>
      </vt:variant>
      <vt:variant>
        <vt:lpwstr/>
      </vt:variant>
      <vt:variant>
        <vt:lpwstr>_Toc301524849</vt:lpwstr>
      </vt:variant>
      <vt:variant>
        <vt:i4>1179704</vt:i4>
      </vt:variant>
      <vt:variant>
        <vt:i4>614</vt:i4>
      </vt:variant>
      <vt:variant>
        <vt:i4>0</vt:i4>
      </vt:variant>
      <vt:variant>
        <vt:i4>5</vt:i4>
      </vt:variant>
      <vt:variant>
        <vt:lpwstr/>
      </vt:variant>
      <vt:variant>
        <vt:lpwstr>_Toc301524848</vt:lpwstr>
      </vt:variant>
      <vt:variant>
        <vt:i4>1179704</vt:i4>
      </vt:variant>
      <vt:variant>
        <vt:i4>608</vt:i4>
      </vt:variant>
      <vt:variant>
        <vt:i4>0</vt:i4>
      </vt:variant>
      <vt:variant>
        <vt:i4>5</vt:i4>
      </vt:variant>
      <vt:variant>
        <vt:lpwstr/>
      </vt:variant>
      <vt:variant>
        <vt:lpwstr>_Toc301524847</vt:lpwstr>
      </vt:variant>
      <vt:variant>
        <vt:i4>1179704</vt:i4>
      </vt:variant>
      <vt:variant>
        <vt:i4>602</vt:i4>
      </vt:variant>
      <vt:variant>
        <vt:i4>0</vt:i4>
      </vt:variant>
      <vt:variant>
        <vt:i4>5</vt:i4>
      </vt:variant>
      <vt:variant>
        <vt:lpwstr/>
      </vt:variant>
      <vt:variant>
        <vt:lpwstr>_Toc301524846</vt:lpwstr>
      </vt:variant>
      <vt:variant>
        <vt:i4>1179704</vt:i4>
      </vt:variant>
      <vt:variant>
        <vt:i4>596</vt:i4>
      </vt:variant>
      <vt:variant>
        <vt:i4>0</vt:i4>
      </vt:variant>
      <vt:variant>
        <vt:i4>5</vt:i4>
      </vt:variant>
      <vt:variant>
        <vt:lpwstr/>
      </vt:variant>
      <vt:variant>
        <vt:lpwstr>_Toc301524845</vt:lpwstr>
      </vt:variant>
      <vt:variant>
        <vt:i4>1179704</vt:i4>
      </vt:variant>
      <vt:variant>
        <vt:i4>590</vt:i4>
      </vt:variant>
      <vt:variant>
        <vt:i4>0</vt:i4>
      </vt:variant>
      <vt:variant>
        <vt:i4>5</vt:i4>
      </vt:variant>
      <vt:variant>
        <vt:lpwstr/>
      </vt:variant>
      <vt:variant>
        <vt:lpwstr>_Toc301524844</vt:lpwstr>
      </vt:variant>
      <vt:variant>
        <vt:i4>1179704</vt:i4>
      </vt:variant>
      <vt:variant>
        <vt:i4>584</vt:i4>
      </vt:variant>
      <vt:variant>
        <vt:i4>0</vt:i4>
      </vt:variant>
      <vt:variant>
        <vt:i4>5</vt:i4>
      </vt:variant>
      <vt:variant>
        <vt:lpwstr/>
      </vt:variant>
      <vt:variant>
        <vt:lpwstr>_Toc301524843</vt:lpwstr>
      </vt:variant>
      <vt:variant>
        <vt:i4>1179704</vt:i4>
      </vt:variant>
      <vt:variant>
        <vt:i4>578</vt:i4>
      </vt:variant>
      <vt:variant>
        <vt:i4>0</vt:i4>
      </vt:variant>
      <vt:variant>
        <vt:i4>5</vt:i4>
      </vt:variant>
      <vt:variant>
        <vt:lpwstr/>
      </vt:variant>
      <vt:variant>
        <vt:lpwstr>_Toc301524842</vt:lpwstr>
      </vt:variant>
      <vt:variant>
        <vt:i4>1179704</vt:i4>
      </vt:variant>
      <vt:variant>
        <vt:i4>572</vt:i4>
      </vt:variant>
      <vt:variant>
        <vt:i4>0</vt:i4>
      </vt:variant>
      <vt:variant>
        <vt:i4>5</vt:i4>
      </vt:variant>
      <vt:variant>
        <vt:lpwstr/>
      </vt:variant>
      <vt:variant>
        <vt:lpwstr>_Toc301524841</vt:lpwstr>
      </vt:variant>
      <vt:variant>
        <vt:i4>1179704</vt:i4>
      </vt:variant>
      <vt:variant>
        <vt:i4>566</vt:i4>
      </vt:variant>
      <vt:variant>
        <vt:i4>0</vt:i4>
      </vt:variant>
      <vt:variant>
        <vt:i4>5</vt:i4>
      </vt:variant>
      <vt:variant>
        <vt:lpwstr/>
      </vt:variant>
      <vt:variant>
        <vt:lpwstr>_Toc301524840</vt:lpwstr>
      </vt:variant>
      <vt:variant>
        <vt:i4>1376312</vt:i4>
      </vt:variant>
      <vt:variant>
        <vt:i4>560</vt:i4>
      </vt:variant>
      <vt:variant>
        <vt:i4>0</vt:i4>
      </vt:variant>
      <vt:variant>
        <vt:i4>5</vt:i4>
      </vt:variant>
      <vt:variant>
        <vt:lpwstr/>
      </vt:variant>
      <vt:variant>
        <vt:lpwstr>_Toc301524839</vt:lpwstr>
      </vt:variant>
      <vt:variant>
        <vt:i4>1376312</vt:i4>
      </vt:variant>
      <vt:variant>
        <vt:i4>554</vt:i4>
      </vt:variant>
      <vt:variant>
        <vt:i4>0</vt:i4>
      </vt:variant>
      <vt:variant>
        <vt:i4>5</vt:i4>
      </vt:variant>
      <vt:variant>
        <vt:lpwstr/>
      </vt:variant>
      <vt:variant>
        <vt:lpwstr>_Toc301524838</vt:lpwstr>
      </vt:variant>
      <vt:variant>
        <vt:i4>1376312</vt:i4>
      </vt:variant>
      <vt:variant>
        <vt:i4>548</vt:i4>
      </vt:variant>
      <vt:variant>
        <vt:i4>0</vt:i4>
      </vt:variant>
      <vt:variant>
        <vt:i4>5</vt:i4>
      </vt:variant>
      <vt:variant>
        <vt:lpwstr/>
      </vt:variant>
      <vt:variant>
        <vt:lpwstr>_Toc301524837</vt:lpwstr>
      </vt:variant>
      <vt:variant>
        <vt:i4>1376312</vt:i4>
      </vt:variant>
      <vt:variant>
        <vt:i4>542</vt:i4>
      </vt:variant>
      <vt:variant>
        <vt:i4>0</vt:i4>
      </vt:variant>
      <vt:variant>
        <vt:i4>5</vt:i4>
      </vt:variant>
      <vt:variant>
        <vt:lpwstr/>
      </vt:variant>
      <vt:variant>
        <vt:lpwstr>_Toc301524836</vt:lpwstr>
      </vt:variant>
      <vt:variant>
        <vt:i4>1376312</vt:i4>
      </vt:variant>
      <vt:variant>
        <vt:i4>536</vt:i4>
      </vt:variant>
      <vt:variant>
        <vt:i4>0</vt:i4>
      </vt:variant>
      <vt:variant>
        <vt:i4>5</vt:i4>
      </vt:variant>
      <vt:variant>
        <vt:lpwstr/>
      </vt:variant>
      <vt:variant>
        <vt:lpwstr>_Toc301524835</vt:lpwstr>
      </vt:variant>
      <vt:variant>
        <vt:i4>1376312</vt:i4>
      </vt:variant>
      <vt:variant>
        <vt:i4>530</vt:i4>
      </vt:variant>
      <vt:variant>
        <vt:i4>0</vt:i4>
      </vt:variant>
      <vt:variant>
        <vt:i4>5</vt:i4>
      </vt:variant>
      <vt:variant>
        <vt:lpwstr/>
      </vt:variant>
      <vt:variant>
        <vt:lpwstr>_Toc301524834</vt:lpwstr>
      </vt:variant>
      <vt:variant>
        <vt:i4>1376312</vt:i4>
      </vt:variant>
      <vt:variant>
        <vt:i4>524</vt:i4>
      </vt:variant>
      <vt:variant>
        <vt:i4>0</vt:i4>
      </vt:variant>
      <vt:variant>
        <vt:i4>5</vt:i4>
      </vt:variant>
      <vt:variant>
        <vt:lpwstr/>
      </vt:variant>
      <vt:variant>
        <vt:lpwstr>_Toc301524833</vt:lpwstr>
      </vt:variant>
      <vt:variant>
        <vt:i4>1376312</vt:i4>
      </vt:variant>
      <vt:variant>
        <vt:i4>518</vt:i4>
      </vt:variant>
      <vt:variant>
        <vt:i4>0</vt:i4>
      </vt:variant>
      <vt:variant>
        <vt:i4>5</vt:i4>
      </vt:variant>
      <vt:variant>
        <vt:lpwstr/>
      </vt:variant>
      <vt:variant>
        <vt:lpwstr>_Toc301524832</vt:lpwstr>
      </vt:variant>
      <vt:variant>
        <vt:i4>1376312</vt:i4>
      </vt:variant>
      <vt:variant>
        <vt:i4>512</vt:i4>
      </vt:variant>
      <vt:variant>
        <vt:i4>0</vt:i4>
      </vt:variant>
      <vt:variant>
        <vt:i4>5</vt:i4>
      </vt:variant>
      <vt:variant>
        <vt:lpwstr/>
      </vt:variant>
      <vt:variant>
        <vt:lpwstr>_Toc301524831</vt:lpwstr>
      </vt:variant>
      <vt:variant>
        <vt:i4>1376312</vt:i4>
      </vt:variant>
      <vt:variant>
        <vt:i4>506</vt:i4>
      </vt:variant>
      <vt:variant>
        <vt:i4>0</vt:i4>
      </vt:variant>
      <vt:variant>
        <vt:i4>5</vt:i4>
      </vt:variant>
      <vt:variant>
        <vt:lpwstr/>
      </vt:variant>
      <vt:variant>
        <vt:lpwstr>_Toc301524830</vt:lpwstr>
      </vt:variant>
      <vt:variant>
        <vt:i4>1310776</vt:i4>
      </vt:variant>
      <vt:variant>
        <vt:i4>500</vt:i4>
      </vt:variant>
      <vt:variant>
        <vt:i4>0</vt:i4>
      </vt:variant>
      <vt:variant>
        <vt:i4>5</vt:i4>
      </vt:variant>
      <vt:variant>
        <vt:lpwstr/>
      </vt:variant>
      <vt:variant>
        <vt:lpwstr>_Toc301524829</vt:lpwstr>
      </vt:variant>
      <vt:variant>
        <vt:i4>1310776</vt:i4>
      </vt:variant>
      <vt:variant>
        <vt:i4>494</vt:i4>
      </vt:variant>
      <vt:variant>
        <vt:i4>0</vt:i4>
      </vt:variant>
      <vt:variant>
        <vt:i4>5</vt:i4>
      </vt:variant>
      <vt:variant>
        <vt:lpwstr/>
      </vt:variant>
      <vt:variant>
        <vt:lpwstr>_Toc301524828</vt:lpwstr>
      </vt:variant>
      <vt:variant>
        <vt:i4>1310776</vt:i4>
      </vt:variant>
      <vt:variant>
        <vt:i4>488</vt:i4>
      </vt:variant>
      <vt:variant>
        <vt:i4>0</vt:i4>
      </vt:variant>
      <vt:variant>
        <vt:i4>5</vt:i4>
      </vt:variant>
      <vt:variant>
        <vt:lpwstr/>
      </vt:variant>
      <vt:variant>
        <vt:lpwstr>_Toc301524827</vt:lpwstr>
      </vt:variant>
      <vt:variant>
        <vt:i4>1310776</vt:i4>
      </vt:variant>
      <vt:variant>
        <vt:i4>482</vt:i4>
      </vt:variant>
      <vt:variant>
        <vt:i4>0</vt:i4>
      </vt:variant>
      <vt:variant>
        <vt:i4>5</vt:i4>
      </vt:variant>
      <vt:variant>
        <vt:lpwstr/>
      </vt:variant>
      <vt:variant>
        <vt:lpwstr>_Toc301524826</vt:lpwstr>
      </vt:variant>
      <vt:variant>
        <vt:i4>1310776</vt:i4>
      </vt:variant>
      <vt:variant>
        <vt:i4>476</vt:i4>
      </vt:variant>
      <vt:variant>
        <vt:i4>0</vt:i4>
      </vt:variant>
      <vt:variant>
        <vt:i4>5</vt:i4>
      </vt:variant>
      <vt:variant>
        <vt:lpwstr/>
      </vt:variant>
      <vt:variant>
        <vt:lpwstr>_Toc301524825</vt:lpwstr>
      </vt:variant>
      <vt:variant>
        <vt:i4>1310776</vt:i4>
      </vt:variant>
      <vt:variant>
        <vt:i4>470</vt:i4>
      </vt:variant>
      <vt:variant>
        <vt:i4>0</vt:i4>
      </vt:variant>
      <vt:variant>
        <vt:i4>5</vt:i4>
      </vt:variant>
      <vt:variant>
        <vt:lpwstr/>
      </vt:variant>
      <vt:variant>
        <vt:lpwstr>_Toc301524824</vt:lpwstr>
      </vt:variant>
      <vt:variant>
        <vt:i4>1310776</vt:i4>
      </vt:variant>
      <vt:variant>
        <vt:i4>464</vt:i4>
      </vt:variant>
      <vt:variant>
        <vt:i4>0</vt:i4>
      </vt:variant>
      <vt:variant>
        <vt:i4>5</vt:i4>
      </vt:variant>
      <vt:variant>
        <vt:lpwstr/>
      </vt:variant>
      <vt:variant>
        <vt:lpwstr>_Toc301524823</vt:lpwstr>
      </vt:variant>
      <vt:variant>
        <vt:i4>1310776</vt:i4>
      </vt:variant>
      <vt:variant>
        <vt:i4>458</vt:i4>
      </vt:variant>
      <vt:variant>
        <vt:i4>0</vt:i4>
      </vt:variant>
      <vt:variant>
        <vt:i4>5</vt:i4>
      </vt:variant>
      <vt:variant>
        <vt:lpwstr/>
      </vt:variant>
      <vt:variant>
        <vt:lpwstr>_Toc301524822</vt:lpwstr>
      </vt:variant>
      <vt:variant>
        <vt:i4>1310776</vt:i4>
      </vt:variant>
      <vt:variant>
        <vt:i4>452</vt:i4>
      </vt:variant>
      <vt:variant>
        <vt:i4>0</vt:i4>
      </vt:variant>
      <vt:variant>
        <vt:i4>5</vt:i4>
      </vt:variant>
      <vt:variant>
        <vt:lpwstr/>
      </vt:variant>
      <vt:variant>
        <vt:lpwstr>_Toc301524821</vt:lpwstr>
      </vt:variant>
      <vt:variant>
        <vt:i4>1310776</vt:i4>
      </vt:variant>
      <vt:variant>
        <vt:i4>446</vt:i4>
      </vt:variant>
      <vt:variant>
        <vt:i4>0</vt:i4>
      </vt:variant>
      <vt:variant>
        <vt:i4>5</vt:i4>
      </vt:variant>
      <vt:variant>
        <vt:lpwstr/>
      </vt:variant>
      <vt:variant>
        <vt:lpwstr>_Toc301524820</vt:lpwstr>
      </vt:variant>
      <vt:variant>
        <vt:i4>1507384</vt:i4>
      </vt:variant>
      <vt:variant>
        <vt:i4>440</vt:i4>
      </vt:variant>
      <vt:variant>
        <vt:i4>0</vt:i4>
      </vt:variant>
      <vt:variant>
        <vt:i4>5</vt:i4>
      </vt:variant>
      <vt:variant>
        <vt:lpwstr/>
      </vt:variant>
      <vt:variant>
        <vt:lpwstr>_Toc301524819</vt:lpwstr>
      </vt:variant>
      <vt:variant>
        <vt:i4>1507384</vt:i4>
      </vt:variant>
      <vt:variant>
        <vt:i4>434</vt:i4>
      </vt:variant>
      <vt:variant>
        <vt:i4>0</vt:i4>
      </vt:variant>
      <vt:variant>
        <vt:i4>5</vt:i4>
      </vt:variant>
      <vt:variant>
        <vt:lpwstr/>
      </vt:variant>
      <vt:variant>
        <vt:lpwstr>_Toc301524818</vt:lpwstr>
      </vt:variant>
      <vt:variant>
        <vt:i4>1507384</vt:i4>
      </vt:variant>
      <vt:variant>
        <vt:i4>428</vt:i4>
      </vt:variant>
      <vt:variant>
        <vt:i4>0</vt:i4>
      </vt:variant>
      <vt:variant>
        <vt:i4>5</vt:i4>
      </vt:variant>
      <vt:variant>
        <vt:lpwstr/>
      </vt:variant>
      <vt:variant>
        <vt:lpwstr>_Toc301524817</vt:lpwstr>
      </vt:variant>
      <vt:variant>
        <vt:i4>1507384</vt:i4>
      </vt:variant>
      <vt:variant>
        <vt:i4>422</vt:i4>
      </vt:variant>
      <vt:variant>
        <vt:i4>0</vt:i4>
      </vt:variant>
      <vt:variant>
        <vt:i4>5</vt:i4>
      </vt:variant>
      <vt:variant>
        <vt:lpwstr/>
      </vt:variant>
      <vt:variant>
        <vt:lpwstr>_Toc301524816</vt:lpwstr>
      </vt:variant>
      <vt:variant>
        <vt:i4>1507384</vt:i4>
      </vt:variant>
      <vt:variant>
        <vt:i4>416</vt:i4>
      </vt:variant>
      <vt:variant>
        <vt:i4>0</vt:i4>
      </vt:variant>
      <vt:variant>
        <vt:i4>5</vt:i4>
      </vt:variant>
      <vt:variant>
        <vt:lpwstr/>
      </vt:variant>
      <vt:variant>
        <vt:lpwstr>_Toc301524815</vt:lpwstr>
      </vt:variant>
      <vt:variant>
        <vt:i4>1507384</vt:i4>
      </vt:variant>
      <vt:variant>
        <vt:i4>410</vt:i4>
      </vt:variant>
      <vt:variant>
        <vt:i4>0</vt:i4>
      </vt:variant>
      <vt:variant>
        <vt:i4>5</vt:i4>
      </vt:variant>
      <vt:variant>
        <vt:lpwstr/>
      </vt:variant>
      <vt:variant>
        <vt:lpwstr>_Toc301524814</vt:lpwstr>
      </vt:variant>
      <vt:variant>
        <vt:i4>1507384</vt:i4>
      </vt:variant>
      <vt:variant>
        <vt:i4>404</vt:i4>
      </vt:variant>
      <vt:variant>
        <vt:i4>0</vt:i4>
      </vt:variant>
      <vt:variant>
        <vt:i4>5</vt:i4>
      </vt:variant>
      <vt:variant>
        <vt:lpwstr/>
      </vt:variant>
      <vt:variant>
        <vt:lpwstr>_Toc301524813</vt:lpwstr>
      </vt:variant>
      <vt:variant>
        <vt:i4>1507384</vt:i4>
      </vt:variant>
      <vt:variant>
        <vt:i4>398</vt:i4>
      </vt:variant>
      <vt:variant>
        <vt:i4>0</vt:i4>
      </vt:variant>
      <vt:variant>
        <vt:i4>5</vt:i4>
      </vt:variant>
      <vt:variant>
        <vt:lpwstr/>
      </vt:variant>
      <vt:variant>
        <vt:lpwstr>_Toc301524812</vt:lpwstr>
      </vt:variant>
      <vt:variant>
        <vt:i4>1507384</vt:i4>
      </vt:variant>
      <vt:variant>
        <vt:i4>392</vt:i4>
      </vt:variant>
      <vt:variant>
        <vt:i4>0</vt:i4>
      </vt:variant>
      <vt:variant>
        <vt:i4>5</vt:i4>
      </vt:variant>
      <vt:variant>
        <vt:lpwstr/>
      </vt:variant>
      <vt:variant>
        <vt:lpwstr>_Toc301524811</vt:lpwstr>
      </vt:variant>
      <vt:variant>
        <vt:i4>1507384</vt:i4>
      </vt:variant>
      <vt:variant>
        <vt:i4>386</vt:i4>
      </vt:variant>
      <vt:variant>
        <vt:i4>0</vt:i4>
      </vt:variant>
      <vt:variant>
        <vt:i4>5</vt:i4>
      </vt:variant>
      <vt:variant>
        <vt:lpwstr/>
      </vt:variant>
      <vt:variant>
        <vt:lpwstr>_Toc301524810</vt:lpwstr>
      </vt:variant>
      <vt:variant>
        <vt:i4>1441848</vt:i4>
      </vt:variant>
      <vt:variant>
        <vt:i4>380</vt:i4>
      </vt:variant>
      <vt:variant>
        <vt:i4>0</vt:i4>
      </vt:variant>
      <vt:variant>
        <vt:i4>5</vt:i4>
      </vt:variant>
      <vt:variant>
        <vt:lpwstr/>
      </vt:variant>
      <vt:variant>
        <vt:lpwstr>_Toc301524809</vt:lpwstr>
      </vt:variant>
      <vt:variant>
        <vt:i4>1441848</vt:i4>
      </vt:variant>
      <vt:variant>
        <vt:i4>374</vt:i4>
      </vt:variant>
      <vt:variant>
        <vt:i4>0</vt:i4>
      </vt:variant>
      <vt:variant>
        <vt:i4>5</vt:i4>
      </vt:variant>
      <vt:variant>
        <vt:lpwstr/>
      </vt:variant>
      <vt:variant>
        <vt:lpwstr>_Toc301524808</vt:lpwstr>
      </vt:variant>
      <vt:variant>
        <vt:i4>1441848</vt:i4>
      </vt:variant>
      <vt:variant>
        <vt:i4>368</vt:i4>
      </vt:variant>
      <vt:variant>
        <vt:i4>0</vt:i4>
      </vt:variant>
      <vt:variant>
        <vt:i4>5</vt:i4>
      </vt:variant>
      <vt:variant>
        <vt:lpwstr/>
      </vt:variant>
      <vt:variant>
        <vt:lpwstr>_Toc301524807</vt:lpwstr>
      </vt:variant>
      <vt:variant>
        <vt:i4>1441848</vt:i4>
      </vt:variant>
      <vt:variant>
        <vt:i4>362</vt:i4>
      </vt:variant>
      <vt:variant>
        <vt:i4>0</vt:i4>
      </vt:variant>
      <vt:variant>
        <vt:i4>5</vt:i4>
      </vt:variant>
      <vt:variant>
        <vt:lpwstr/>
      </vt:variant>
      <vt:variant>
        <vt:lpwstr>_Toc301524806</vt:lpwstr>
      </vt:variant>
      <vt:variant>
        <vt:i4>1441848</vt:i4>
      </vt:variant>
      <vt:variant>
        <vt:i4>356</vt:i4>
      </vt:variant>
      <vt:variant>
        <vt:i4>0</vt:i4>
      </vt:variant>
      <vt:variant>
        <vt:i4>5</vt:i4>
      </vt:variant>
      <vt:variant>
        <vt:lpwstr/>
      </vt:variant>
      <vt:variant>
        <vt:lpwstr>_Toc301524805</vt:lpwstr>
      </vt:variant>
      <vt:variant>
        <vt:i4>1441848</vt:i4>
      </vt:variant>
      <vt:variant>
        <vt:i4>350</vt:i4>
      </vt:variant>
      <vt:variant>
        <vt:i4>0</vt:i4>
      </vt:variant>
      <vt:variant>
        <vt:i4>5</vt:i4>
      </vt:variant>
      <vt:variant>
        <vt:lpwstr/>
      </vt:variant>
      <vt:variant>
        <vt:lpwstr>_Toc301524804</vt:lpwstr>
      </vt:variant>
      <vt:variant>
        <vt:i4>1441848</vt:i4>
      </vt:variant>
      <vt:variant>
        <vt:i4>344</vt:i4>
      </vt:variant>
      <vt:variant>
        <vt:i4>0</vt:i4>
      </vt:variant>
      <vt:variant>
        <vt:i4>5</vt:i4>
      </vt:variant>
      <vt:variant>
        <vt:lpwstr/>
      </vt:variant>
      <vt:variant>
        <vt:lpwstr>_Toc301524803</vt:lpwstr>
      </vt:variant>
      <vt:variant>
        <vt:i4>1441848</vt:i4>
      </vt:variant>
      <vt:variant>
        <vt:i4>338</vt:i4>
      </vt:variant>
      <vt:variant>
        <vt:i4>0</vt:i4>
      </vt:variant>
      <vt:variant>
        <vt:i4>5</vt:i4>
      </vt:variant>
      <vt:variant>
        <vt:lpwstr/>
      </vt:variant>
      <vt:variant>
        <vt:lpwstr>_Toc301524802</vt:lpwstr>
      </vt:variant>
      <vt:variant>
        <vt:i4>1441848</vt:i4>
      </vt:variant>
      <vt:variant>
        <vt:i4>332</vt:i4>
      </vt:variant>
      <vt:variant>
        <vt:i4>0</vt:i4>
      </vt:variant>
      <vt:variant>
        <vt:i4>5</vt:i4>
      </vt:variant>
      <vt:variant>
        <vt:lpwstr/>
      </vt:variant>
      <vt:variant>
        <vt:lpwstr>_Toc301524801</vt:lpwstr>
      </vt:variant>
      <vt:variant>
        <vt:i4>1441848</vt:i4>
      </vt:variant>
      <vt:variant>
        <vt:i4>326</vt:i4>
      </vt:variant>
      <vt:variant>
        <vt:i4>0</vt:i4>
      </vt:variant>
      <vt:variant>
        <vt:i4>5</vt:i4>
      </vt:variant>
      <vt:variant>
        <vt:lpwstr/>
      </vt:variant>
      <vt:variant>
        <vt:lpwstr>_Toc301524800</vt:lpwstr>
      </vt:variant>
      <vt:variant>
        <vt:i4>2031671</vt:i4>
      </vt:variant>
      <vt:variant>
        <vt:i4>320</vt:i4>
      </vt:variant>
      <vt:variant>
        <vt:i4>0</vt:i4>
      </vt:variant>
      <vt:variant>
        <vt:i4>5</vt:i4>
      </vt:variant>
      <vt:variant>
        <vt:lpwstr/>
      </vt:variant>
      <vt:variant>
        <vt:lpwstr>_Toc301524799</vt:lpwstr>
      </vt:variant>
      <vt:variant>
        <vt:i4>2031671</vt:i4>
      </vt:variant>
      <vt:variant>
        <vt:i4>314</vt:i4>
      </vt:variant>
      <vt:variant>
        <vt:i4>0</vt:i4>
      </vt:variant>
      <vt:variant>
        <vt:i4>5</vt:i4>
      </vt:variant>
      <vt:variant>
        <vt:lpwstr/>
      </vt:variant>
      <vt:variant>
        <vt:lpwstr>_Toc301524798</vt:lpwstr>
      </vt:variant>
      <vt:variant>
        <vt:i4>2031671</vt:i4>
      </vt:variant>
      <vt:variant>
        <vt:i4>308</vt:i4>
      </vt:variant>
      <vt:variant>
        <vt:i4>0</vt:i4>
      </vt:variant>
      <vt:variant>
        <vt:i4>5</vt:i4>
      </vt:variant>
      <vt:variant>
        <vt:lpwstr/>
      </vt:variant>
      <vt:variant>
        <vt:lpwstr>_Toc301524797</vt:lpwstr>
      </vt:variant>
      <vt:variant>
        <vt:i4>2031671</vt:i4>
      </vt:variant>
      <vt:variant>
        <vt:i4>302</vt:i4>
      </vt:variant>
      <vt:variant>
        <vt:i4>0</vt:i4>
      </vt:variant>
      <vt:variant>
        <vt:i4>5</vt:i4>
      </vt:variant>
      <vt:variant>
        <vt:lpwstr/>
      </vt:variant>
      <vt:variant>
        <vt:lpwstr>_Toc301524796</vt:lpwstr>
      </vt:variant>
      <vt:variant>
        <vt:i4>2031671</vt:i4>
      </vt:variant>
      <vt:variant>
        <vt:i4>296</vt:i4>
      </vt:variant>
      <vt:variant>
        <vt:i4>0</vt:i4>
      </vt:variant>
      <vt:variant>
        <vt:i4>5</vt:i4>
      </vt:variant>
      <vt:variant>
        <vt:lpwstr/>
      </vt:variant>
      <vt:variant>
        <vt:lpwstr>_Toc301524795</vt:lpwstr>
      </vt:variant>
      <vt:variant>
        <vt:i4>2031671</vt:i4>
      </vt:variant>
      <vt:variant>
        <vt:i4>290</vt:i4>
      </vt:variant>
      <vt:variant>
        <vt:i4>0</vt:i4>
      </vt:variant>
      <vt:variant>
        <vt:i4>5</vt:i4>
      </vt:variant>
      <vt:variant>
        <vt:lpwstr/>
      </vt:variant>
      <vt:variant>
        <vt:lpwstr>_Toc301524794</vt:lpwstr>
      </vt:variant>
      <vt:variant>
        <vt:i4>2031671</vt:i4>
      </vt:variant>
      <vt:variant>
        <vt:i4>284</vt:i4>
      </vt:variant>
      <vt:variant>
        <vt:i4>0</vt:i4>
      </vt:variant>
      <vt:variant>
        <vt:i4>5</vt:i4>
      </vt:variant>
      <vt:variant>
        <vt:lpwstr/>
      </vt:variant>
      <vt:variant>
        <vt:lpwstr>_Toc301524793</vt:lpwstr>
      </vt:variant>
      <vt:variant>
        <vt:i4>2031671</vt:i4>
      </vt:variant>
      <vt:variant>
        <vt:i4>278</vt:i4>
      </vt:variant>
      <vt:variant>
        <vt:i4>0</vt:i4>
      </vt:variant>
      <vt:variant>
        <vt:i4>5</vt:i4>
      </vt:variant>
      <vt:variant>
        <vt:lpwstr/>
      </vt:variant>
      <vt:variant>
        <vt:lpwstr>_Toc301524792</vt:lpwstr>
      </vt:variant>
      <vt:variant>
        <vt:i4>2031671</vt:i4>
      </vt:variant>
      <vt:variant>
        <vt:i4>272</vt:i4>
      </vt:variant>
      <vt:variant>
        <vt:i4>0</vt:i4>
      </vt:variant>
      <vt:variant>
        <vt:i4>5</vt:i4>
      </vt:variant>
      <vt:variant>
        <vt:lpwstr/>
      </vt:variant>
      <vt:variant>
        <vt:lpwstr>_Toc301524791</vt:lpwstr>
      </vt:variant>
      <vt:variant>
        <vt:i4>2031671</vt:i4>
      </vt:variant>
      <vt:variant>
        <vt:i4>266</vt:i4>
      </vt:variant>
      <vt:variant>
        <vt:i4>0</vt:i4>
      </vt:variant>
      <vt:variant>
        <vt:i4>5</vt:i4>
      </vt:variant>
      <vt:variant>
        <vt:lpwstr/>
      </vt:variant>
      <vt:variant>
        <vt:lpwstr>_Toc301524790</vt:lpwstr>
      </vt:variant>
      <vt:variant>
        <vt:i4>1966135</vt:i4>
      </vt:variant>
      <vt:variant>
        <vt:i4>260</vt:i4>
      </vt:variant>
      <vt:variant>
        <vt:i4>0</vt:i4>
      </vt:variant>
      <vt:variant>
        <vt:i4>5</vt:i4>
      </vt:variant>
      <vt:variant>
        <vt:lpwstr/>
      </vt:variant>
      <vt:variant>
        <vt:lpwstr>_Toc301524789</vt:lpwstr>
      </vt:variant>
      <vt:variant>
        <vt:i4>1966135</vt:i4>
      </vt:variant>
      <vt:variant>
        <vt:i4>254</vt:i4>
      </vt:variant>
      <vt:variant>
        <vt:i4>0</vt:i4>
      </vt:variant>
      <vt:variant>
        <vt:i4>5</vt:i4>
      </vt:variant>
      <vt:variant>
        <vt:lpwstr/>
      </vt:variant>
      <vt:variant>
        <vt:lpwstr>_Toc301524788</vt:lpwstr>
      </vt:variant>
      <vt:variant>
        <vt:i4>1966135</vt:i4>
      </vt:variant>
      <vt:variant>
        <vt:i4>248</vt:i4>
      </vt:variant>
      <vt:variant>
        <vt:i4>0</vt:i4>
      </vt:variant>
      <vt:variant>
        <vt:i4>5</vt:i4>
      </vt:variant>
      <vt:variant>
        <vt:lpwstr/>
      </vt:variant>
      <vt:variant>
        <vt:lpwstr>_Toc301524787</vt:lpwstr>
      </vt:variant>
      <vt:variant>
        <vt:i4>1966135</vt:i4>
      </vt:variant>
      <vt:variant>
        <vt:i4>242</vt:i4>
      </vt:variant>
      <vt:variant>
        <vt:i4>0</vt:i4>
      </vt:variant>
      <vt:variant>
        <vt:i4>5</vt:i4>
      </vt:variant>
      <vt:variant>
        <vt:lpwstr/>
      </vt:variant>
      <vt:variant>
        <vt:lpwstr>_Toc301524786</vt:lpwstr>
      </vt:variant>
      <vt:variant>
        <vt:i4>1966135</vt:i4>
      </vt:variant>
      <vt:variant>
        <vt:i4>236</vt:i4>
      </vt:variant>
      <vt:variant>
        <vt:i4>0</vt:i4>
      </vt:variant>
      <vt:variant>
        <vt:i4>5</vt:i4>
      </vt:variant>
      <vt:variant>
        <vt:lpwstr/>
      </vt:variant>
      <vt:variant>
        <vt:lpwstr>_Toc301524785</vt:lpwstr>
      </vt:variant>
      <vt:variant>
        <vt:i4>1966135</vt:i4>
      </vt:variant>
      <vt:variant>
        <vt:i4>230</vt:i4>
      </vt:variant>
      <vt:variant>
        <vt:i4>0</vt:i4>
      </vt:variant>
      <vt:variant>
        <vt:i4>5</vt:i4>
      </vt:variant>
      <vt:variant>
        <vt:lpwstr/>
      </vt:variant>
      <vt:variant>
        <vt:lpwstr>_Toc301524784</vt:lpwstr>
      </vt:variant>
      <vt:variant>
        <vt:i4>1966135</vt:i4>
      </vt:variant>
      <vt:variant>
        <vt:i4>224</vt:i4>
      </vt:variant>
      <vt:variant>
        <vt:i4>0</vt:i4>
      </vt:variant>
      <vt:variant>
        <vt:i4>5</vt:i4>
      </vt:variant>
      <vt:variant>
        <vt:lpwstr/>
      </vt:variant>
      <vt:variant>
        <vt:lpwstr>_Toc301524783</vt:lpwstr>
      </vt:variant>
      <vt:variant>
        <vt:i4>1966135</vt:i4>
      </vt:variant>
      <vt:variant>
        <vt:i4>218</vt:i4>
      </vt:variant>
      <vt:variant>
        <vt:i4>0</vt:i4>
      </vt:variant>
      <vt:variant>
        <vt:i4>5</vt:i4>
      </vt:variant>
      <vt:variant>
        <vt:lpwstr/>
      </vt:variant>
      <vt:variant>
        <vt:lpwstr>_Toc301524782</vt:lpwstr>
      </vt:variant>
      <vt:variant>
        <vt:i4>1966135</vt:i4>
      </vt:variant>
      <vt:variant>
        <vt:i4>212</vt:i4>
      </vt:variant>
      <vt:variant>
        <vt:i4>0</vt:i4>
      </vt:variant>
      <vt:variant>
        <vt:i4>5</vt:i4>
      </vt:variant>
      <vt:variant>
        <vt:lpwstr/>
      </vt:variant>
      <vt:variant>
        <vt:lpwstr>_Toc301524781</vt:lpwstr>
      </vt:variant>
      <vt:variant>
        <vt:i4>1966135</vt:i4>
      </vt:variant>
      <vt:variant>
        <vt:i4>206</vt:i4>
      </vt:variant>
      <vt:variant>
        <vt:i4>0</vt:i4>
      </vt:variant>
      <vt:variant>
        <vt:i4>5</vt:i4>
      </vt:variant>
      <vt:variant>
        <vt:lpwstr/>
      </vt:variant>
      <vt:variant>
        <vt:lpwstr>_Toc301524780</vt:lpwstr>
      </vt:variant>
      <vt:variant>
        <vt:i4>1114167</vt:i4>
      </vt:variant>
      <vt:variant>
        <vt:i4>200</vt:i4>
      </vt:variant>
      <vt:variant>
        <vt:i4>0</vt:i4>
      </vt:variant>
      <vt:variant>
        <vt:i4>5</vt:i4>
      </vt:variant>
      <vt:variant>
        <vt:lpwstr/>
      </vt:variant>
      <vt:variant>
        <vt:lpwstr>_Toc301524779</vt:lpwstr>
      </vt:variant>
      <vt:variant>
        <vt:i4>1114167</vt:i4>
      </vt:variant>
      <vt:variant>
        <vt:i4>194</vt:i4>
      </vt:variant>
      <vt:variant>
        <vt:i4>0</vt:i4>
      </vt:variant>
      <vt:variant>
        <vt:i4>5</vt:i4>
      </vt:variant>
      <vt:variant>
        <vt:lpwstr/>
      </vt:variant>
      <vt:variant>
        <vt:lpwstr>_Toc301524778</vt:lpwstr>
      </vt:variant>
      <vt:variant>
        <vt:i4>1114167</vt:i4>
      </vt:variant>
      <vt:variant>
        <vt:i4>188</vt:i4>
      </vt:variant>
      <vt:variant>
        <vt:i4>0</vt:i4>
      </vt:variant>
      <vt:variant>
        <vt:i4>5</vt:i4>
      </vt:variant>
      <vt:variant>
        <vt:lpwstr/>
      </vt:variant>
      <vt:variant>
        <vt:lpwstr>_Toc301524777</vt:lpwstr>
      </vt:variant>
      <vt:variant>
        <vt:i4>1114167</vt:i4>
      </vt:variant>
      <vt:variant>
        <vt:i4>182</vt:i4>
      </vt:variant>
      <vt:variant>
        <vt:i4>0</vt:i4>
      </vt:variant>
      <vt:variant>
        <vt:i4>5</vt:i4>
      </vt:variant>
      <vt:variant>
        <vt:lpwstr/>
      </vt:variant>
      <vt:variant>
        <vt:lpwstr>_Toc301524776</vt:lpwstr>
      </vt:variant>
      <vt:variant>
        <vt:i4>1114167</vt:i4>
      </vt:variant>
      <vt:variant>
        <vt:i4>176</vt:i4>
      </vt:variant>
      <vt:variant>
        <vt:i4>0</vt:i4>
      </vt:variant>
      <vt:variant>
        <vt:i4>5</vt:i4>
      </vt:variant>
      <vt:variant>
        <vt:lpwstr/>
      </vt:variant>
      <vt:variant>
        <vt:lpwstr>_Toc301524775</vt:lpwstr>
      </vt:variant>
      <vt:variant>
        <vt:i4>1114167</vt:i4>
      </vt:variant>
      <vt:variant>
        <vt:i4>170</vt:i4>
      </vt:variant>
      <vt:variant>
        <vt:i4>0</vt:i4>
      </vt:variant>
      <vt:variant>
        <vt:i4>5</vt:i4>
      </vt:variant>
      <vt:variant>
        <vt:lpwstr/>
      </vt:variant>
      <vt:variant>
        <vt:lpwstr>_Toc301524774</vt:lpwstr>
      </vt:variant>
      <vt:variant>
        <vt:i4>1114167</vt:i4>
      </vt:variant>
      <vt:variant>
        <vt:i4>164</vt:i4>
      </vt:variant>
      <vt:variant>
        <vt:i4>0</vt:i4>
      </vt:variant>
      <vt:variant>
        <vt:i4>5</vt:i4>
      </vt:variant>
      <vt:variant>
        <vt:lpwstr/>
      </vt:variant>
      <vt:variant>
        <vt:lpwstr>_Toc301524773</vt:lpwstr>
      </vt:variant>
      <vt:variant>
        <vt:i4>1114167</vt:i4>
      </vt:variant>
      <vt:variant>
        <vt:i4>158</vt:i4>
      </vt:variant>
      <vt:variant>
        <vt:i4>0</vt:i4>
      </vt:variant>
      <vt:variant>
        <vt:i4>5</vt:i4>
      </vt:variant>
      <vt:variant>
        <vt:lpwstr/>
      </vt:variant>
      <vt:variant>
        <vt:lpwstr>_Toc301524772</vt:lpwstr>
      </vt:variant>
      <vt:variant>
        <vt:i4>1114167</vt:i4>
      </vt:variant>
      <vt:variant>
        <vt:i4>152</vt:i4>
      </vt:variant>
      <vt:variant>
        <vt:i4>0</vt:i4>
      </vt:variant>
      <vt:variant>
        <vt:i4>5</vt:i4>
      </vt:variant>
      <vt:variant>
        <vt:lpwstr/>
      </vt:variant>
      <vt:variant>
        <vt:lpwstr>_Toc301524771</vt:lpwstr>
      </vt:variant>
      <vt:variant>
        <vt:i4>1114167</vt:i4>
      </vt:variant>
      <vt:variant>
        <vt:i4>146</vt:i4>
      </vt:variant>
      <vt:variant>
        <vt:i4>0</vt:i4>
      </vt:variant>
      <vt:variant>
        <vt:i4>5</vt:i4>
      </vt:variant>
      <vt:variant>
        <vt:lpwstr/>
      </vt:variant>
      <vt:variant>
        <vt:lpwstr>_Toc301524770</vt:lpwstr>
      </vt:variant>
      <vt:variant>
        <vt:i4>1048631</vt:i4>
      </vt:variant>
      <vt:variant>
        <vt:i4>140</vt:i4>
      </vt:variant>
      <vt:variant>
        <vt:i4>0</vt:i4>
      </vt:variant>
      <vt:variant>
        <vt:i4>5</vt:i4>
      </vt:variant>
      <vt:variant>
        <vt:lpwstr/>
      </vt:variant>
      <vt:variant>
        <vt:lpwstr>_Toc301524769</vt:lpwstr>
      </vt:variant>
      <vt:variant>
        <vt:i4>1048631</vt:i4>
      </vt:variant>
      <vt:variant>
        <vt:i4>134</vt:i4>
      </vt:variant>
      <vt:variant>
        <vt:i4>0</vt:i4>
      </vt:variant>
      <vt:variant>
        <vt:i4>5</vt:i4>
      </vt:variant>
      <vt:variant>
        <vt:lpwstr/>
      </vt:variant>
      <vt:variant>
        <vt:lpwstr>_Toc301524768</vt:lpwstr>
      </vt:variant>
      <vt:variant>
        <vt:i4>1048631</vt:i4>
      </vt:variant>
      <vt:variant>
        <vt:i4>128</vt:i4>
      </vt:variant>
      <vt:variant>
        <vt:i4>0</vt:i4>
      </vt:variant>
      <vt:variant>
        <vt:i4>5</vt:i4>
      </vt:variant>
      <vt:variant>
        <vt:lpwstr/>
      </vt:variant>
      <vt:variant>
        <vt:lpwstr>_Toc301524767</vt:lpwstr>
      </vt:variant>
      <vt:variant>
        <vt:i4>1048631</vt:i4>
      </vt:variant>
      <vt:variant>
        <vt:i4>122</vt:i4>
      </vt:variant>
      <vt:variant>
        <vt:i4>0</vt:i4>
      </vt:variant>
      <vt:variant>
        <vt:i4>5</vt:i4>
      </vt:variant>
      <vt:variant>
        <vt:lpwstr/>
      </vt:variant>
      <vt:variant>
        <vt:lpwstr>_Toc301524766</vt:lpwstr>
      </vt:variant>
      <vt:variant>
        <vt:i4>1048631</vt:i4>
      </vt:variant>
      <vt:variant>
        <vt:i4>116</vt:i4>
      </vt:variant>
      <vt:variant>
        <vt:i4>0</vt:i4>
      </vt:variant>
      <vt:variant>
        <vt:i4>5</vt:i4>
      </vt:variant>
      <vt:variant>
        <vt:lpwstr/>
      </vt:variant>
      <vt:variant>
        <vt:lpwstr>_Toc301524765</vt:lpwstr>
      </vt:variant>
      <vt:variant>
        <vt:i4>1048631</vt:i4>
      </vt:variant>
      <vt:variant>
        <vt:i4>110</vt:i4>
      </vt:variant>
      <vt:variant>
        <vt:i4>0</vt:i4>
      </vt:variant>
      <vt:variant>
        <vt:i4>5</vt:i4>
      </vt:variant>
      <vt:variant>
        <vt:lpwstr/>
      </vt:variant>
      <vt:variant>
        <vt:lpwstr>_Toc301524764</vt:lpwstr>
      </vt:variant>
      <vt:variant>
        <vt:i4>1048631</vt:i4>
      </vt:variant>
      <vt:variant>
        <vt:i4>104</vt:i4>
      </vt:variant>
      <vt:variant>
        <vt:i4>0</vt:i4>
      </vt:variant>
      <vt:variant>
        <vt:i4>5</vt:i4>
      </vt:variant>
      <vt:variant>
        <vt:lpwstr/>
      </vt:variant>
      <vt:variant>
        <vt:lpwstr>_Toc301524763</vt:lpwstr>
      </vt:variant>
      <vt:variant>
        <vt:i4>1048631</vt:i4>
      </vt:variant>
      <vt:variant>
        <vt:i4>98</vt:i4>
      </vt:variant>
      <vt:variant>
        <vt:i4>0</vt:i4>
      </vt:variant>
      <vt:variant>
        <vt:i4>5</vt:i4>
      </vt:variant>
      <vt:variant>
        <vt:lpwstr/>
      </vt:variant>
      <vt:variant>
        <vt:lpwstr>_Toc301524762</vt:lpwstr>
      </vt:variant>
      <vt:variant>
        <vt:i4>1048631</vt:i4>
      </vt:variant>
      <vt:variant>
        <vt:i4>92</vt:i4>
      </vt:variant>
      <vt:variant>
        <vt:i4>0</vt:i4>
      </vt:variant>
      <vt:variant>
        <vt:i4>5</vt:i4>
      </vt:variant>
      <vt:variant>
        <vt:lpwstr/>
      </vt:variant>
      <vt:variant>
        <vt:lpwstr>_Toc301524761</vt:lpwstr>
      </vt:variant>
      <vt:variant>
        <vt:i4>1048631</vt:i4>
      </vt:variant>
      <vt:variant>
        <vt:i4>86</vt:i4>
      </vt:variant>
      <vt:variant>
        <vt:i4>0</vt:i4>
      </vt:variant>
      <vt:variant>
        <vt:i4>5</vt:i4>
      </vt:variant>
      <vt:variant>
        <vt:lpwstr/>
      </vt:variant>
      <vt:variant>
        <vt:lpwstr>_Toc301524760</vt:lpwstr>
      </vt:variant>
      <vt:variant>
        <vt:i4>1245239</vt:i4>
      </vt:variant>
      <vt:variant>
        <vt:i4>80</vt:i4>
      </vt:variant>
      <vt:variant>
        <vt:i4>0</vt:i4>
      </vt:variant>
      <vt:variant>
        <vt:i4>5</vt:i4>
      </vt:variant>
      <vt:variant>
        <vt:lpwstr/>
      </vt:variant>
      <vt:variant>
        <vt:lpwstr>_Toc301524759</vt:lpwstr>
      </vt:variant>
      <vt:variant>
        <vt:i4>1245239</vt:i4>
      </vt:variant>
      <vt:variant>
        <vt:i4>74</vt:i4>
      </vt:variant>
      <vt:variant>
        <vt:i4>0</vt:i4>
      </vt:variant>
      <vt:variant>
        <vt:i4>5</vt:i4>
      </vt:variant>
      <vt:variant>
        <vt:lpwstr/>
      </vt:variant>
      <vt:variant>
        <vt:lpwstr>_Toc301524758</vt:lpwstr>
      </vt:variant>
      <vt:variant>
        <vt:i4>1245239</vt:i4>
      </vt:variant>
      <vt:variant>
        <vt:i4>68</vt:i4>
      </vt:variant>
      <vt:variant>
        <vt:i4>0</vt:i4>
      </vt:variant>
      <vt:variant>
        <vt:i4>5</vt:i4>
      </vt:variant>
      <vt:variant>
        <vt:lpwstr/>
      </vt:variant>
      <vt:variant>
        <vt:lpwstr>_Toc301524757</vt:lpwstr>
      </vt:variant>
      <vt:variant>
        <vt:i4>1245239</vt:i4>
      </vt:variant>
      <vt:variant>
        <vt:i4>62</vt:i4>
      </vt:variant>
      <vt:variant>
        <vt:i4>0</vt:i4>
      </vt:variant>
      <vt:variant>
        <vt:i4>5</vt:i4>
      </vt:variant>
      <vt:variant>
        <vt:lpwstr/>
      </vt:variant>
      <vt:variant>
        <vt:lpwstr>_Toc301524756</vt:lpwstr>
      </vt:variant>
      <vt:variant>
        <vt:i4>1245239</vt:i4>
      </vt:variant>
      <vt:variant>
        <vt:i4>56</vt:i4>
      </vt:variant>
      <vt:variant>
        <vt:i4>0</vt:i4>
      </vt:variant>
      <vt:variant>
        <vt:i4>5</vt:i4>
      </vt:variant>
      <vt:variant>
        <vt:lpwstr/>
      </vt:variant>
      <vt:variant>
        <vt:lpwstr>_Toc301524755</vt:lpwstr>
      </vt:variant>
      <vt:variant>
        <vt:i4>1245239</vt:i4>
      </vt:variant>
      <vt:variant>
        <vt:i4>50</vt:i4>
      </vt:variant>
      <vt:variant>
        <vt:i4>0</vt:i4>
      </vt:variant>
      <vt:variant>
        <vt:i4>5</vt:i4>
      </vt:variant>
      <vt:variant>
        <vt:lpwstr/>
      </vt:variant>
      <vt:variant>
        <vt:lpwstr>_Toc301524754</vt:lpwstr>
      </vt:variant>
      <vt:variant>
        <vt:i4>1245239</vt:i4>
      </vt:variant>
      <vt:variant>
        <vt:i4>44</vt:i4>
      </vt:variant>
      <vt:variant>
        <vt:i4>0</vt:i4>
      </vt:variant>
      <vt:variant>
        <vt:i4>5</vt:i4>
      </vt:variant>
      <vt:variant>
        <vt:lpwstr/>
      </vt:variant>
      <vt:variant>
        <vt:lpwstr>_Toc301524753</vt:lpwstr>
      </vt:variant>
      <vt:variant>
        <vt:i4>1245239</vt:i4>
      </vt:variant>
      <vt:variant>
        <vt:i4>38</vt:i4>
      </vt:variant>
      <vt:variant>
        <vt:i4>0</vt:i4>
      </vt:variant>
      <vt:variant>
        <vt:i4>5</vt:i4>
      </vt:variant>
      <vt:variant>
        <vt:lpwstr/>
      </vt:variant>
      <vt:variant>
        <vt:lpwstr>_Toc301524752</vt:lpwstr>
      </vt:variant>
      <vt:variant>
        <vt:i4>1245239</vt:i4>
      </vt:variant>
      <vt:variant>
        <vt:i4>32</vt:i4>
      </vt:variant>
      <vt:variant>
        <vt:i4>0</vt:i4>
      </vt:variant>
      <vt:variant>
        <vt:i4>5</vt:i4>
      </vt:variant>
      <vt:variant>
        <vt:lpwstr/>
      </vt:variant>
      <vt:variant>
        <vt:lpwstr>_Toc301524751</vt:lpwstr>
      </vt:variant>
      <vt:variant>
        <vt:i4>1245239</vt:i4>
      </vt:variant>
      <vt:variant>
        <vt:i4>26</vt:i4>
      </vt:variant>
      <vt:variant>
        <vt:i4>0</vt:i4>
      </vt:variant>
      <vt:variant>
        <vt:i4>5</vt:i4>
      </vt:variant>
      <vt:variant>
        <vt:lpwstr/>
      </vt:variant>
      <vt:variant>
        <vt:lpwstr>_Toc301524750</vt:lpwstr>
      </vt:variant>
      <vt:variant>
        <vt:i4>1179703</vt:i4>
      </vt:variant>
      <vt:variant>
        <vt:i4>20</vt:i4>
      </vt:variant>
      <vt:variant>
        <vt:i4>0</vt:i4>
      </vt:variant>
      <vt:variant>
        <vt:i4>5</vt:i4>
      </vt:variant>
      <vt:variant>
        <vt:lpwstr/>
      </vt:variant>
      <vt:variant>
        <vt:lpwstr>_Toc301524749</vt:lpwstr>
      </vt:variant>
      <vt:variant>
        <vt:i4>1179703</vt:i4>
      </vt:variant>
      <vt:variant>
        <vt:i4>14</vt:i4>
      </vt:variant>
      <vt:variant>
        <vt:i4>0</vt:i4>
      </vt:variant>
      <vt:variant>
        <vt:i4>5</vt:i4>
      </vt:variant>
      <vt:variant>
        <vt:lpwstr/>
      </vt:variant>
      <vt:variant>
        <vt:lpwstr>_Toc301524748</vt:lpwstr>
      </vt:variant>
      <vt:variant>
        <vt:i4>1179703</vt:i4>
      </vt:variant>
      <vt:variant>
        <vt:i4>8</vt:i4>
      </vt:variant>
      <vt:variant>
        <vt:i4>0</vt:i4>
      </vt:variant>
      <vt:variant>
        <vt:i4>5</vt:i4>
      </vt:variant>
      <vt:variant>
        <vt:lpwstr/>
      </vt:variant>
      <vt:variant>
        <vt:lpwstr>_Toc301524747</vt:lpwstr>
      </vt:variant>
      <vt:variant>
        <vt:i4>1179703</vt:i4>
      </vt:variant>
      <vt:variant>
        <vt:i4>2</vt:i4>
      </vt:variant>
      <vt:variant>
        <vt:i4>0</vt:i4>
      </vt:variant>
      <vt:variant>
        <vt:i4>5</vt:i4>
      </vt:variant>
      <vt:variant>
        <vt:lpwstr/>
      </vt:variant>
      <vt:variant>
        <vt:lpwstr>_Toc301524746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2013-05-30T20:40:00Z</dcterms:created>
  <dcterms:modified xsi:type="dcterms:W3CDTF">2013-05-30T20:40:00Z</dcterms:modified>
</cp:coreProperties>
</file>