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3C" w:rsidRPr="00A077BC" w:rsidRDefault="00B1213C">
      <w:pPr>
        <w:pStyle w:val="PURTOCHeader"/>
        <w:rPr>
          <w:rFonts w:cs="Arial"/>
          <w:szCs w:val="24"/>
        </w:rPr>
      </w:pPr>
    </w:p>
    <w:p w:rsidR="009A6562" w:rsidRPr="00A077BC" w:rsidRDefault="00EE6395">
      <w:pPr>
        <w:pStyle w:val="PURTOCHeader"/>
        <w:rPr>
          <w:rFonts w:cs="Arial"/>
          <w:szCs w:val="24"/>
        </w:rPr>
      </w:pPr>
      <w:r w:rsidRPr="00A077BC">
        <w:rPr>
          <w:rFonts w:cs="Arial"/>
          <w:noProof/>
          <w:lang w:eastAsia="en-US"/>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A077BC" w:rsidRDefault="009A6562">
      <w:pPr>
        <w:pStyle w:val="PURTOCHeader"/>
        <w:rPr>
          <w:rFonts w:cs="Arial"/>
          <w:b/>
          <w:sz w:val="32"/>
          <w:szCs w:val="24"/>
        </w:rPr>
      </w:pPr>
      <w:r w:rsidRPr="00A077BC">
        <w:rPr>
          <w:rFonts w:cs="Arial"/>
          <w:b/>
          <w:sz w:val="32"/>
          <w:szCs w:val="24"/>
          <w:lang w:val="ja-JP"/>
        </w:rPr>
        <w:t>マイクロソフト</w:t>
      </w:r>
      <w:r w:rsidRPr="00A077BC">
        <w:rPr>
          <w:rFonts w:cs="Arial"/>
          <w:b/>
          <w:sz w:val="32"/>
          <w:szCs w:val="24"/>
          <w:lang w:val="ja-JP"/>
        </w:rPr>
        <w:t xml:space="preserve"> </w:t>
      </w:r>
      <w:r w:rsidRPr="00A077BC">
        <w:rPr>
          <w:rFonts w:cs="Arial"/>
          <w:b/>
          <w:sz w:val="32"/>
          <w:szCs w:val="24"/>
          <w:lang w:val="ja-JP"/>
        </w:rPr>
        <w:t>ボリューム</w:t>
      </w:r>
      <w:r w:rsidRPr="00A077BC">
        <w:rPr>
          <w:rFonts w:cs="Arial"/>
          <w:b/>
          <w:sz w:val="32"/>
          <w:szCs w:val="24"/>
          <w:lang w:val="ja-JP"/>
        </w:rPr>
        <w:t xml:space="preserve"> </w:t>
      </w:r>
      <w:r w:rsidRPr="00A077BC">
        <w:rPr>
          <w:rFonts w:cs="Arial"/>
          <w:b/>
          <w:sz w:val="32"/>
          <w:szCs w:val="24"/>
          <w:lang w:val="ja-JP"/>
        </w:rPr>
        <w:t>ライセンス</w:t>
      </w:r>
    </w:p>
    <w:p w:rsidR="009A6562" w:rsidRPr="00A077BC" w:rsidRDefault="009A6562">
      <w:pPr>
        <w:pStyle w:val="PURTOCHeader"/>
        <w:rPr>
          <w:rFonts w:cs="Arial"/>
          <w:sz w:val="72"/>
          <w:szCs w:val="24"/>
        </w:rPr>
      </w:pPr>
      <w:r w:rsidRPr="00A077BC">
        <w:rPr>
          <w:rFonts w:cs="Arial"/>
          <w:sz w:val="72"/>
          <w:szCs w:val="24"/>
          <w:lang w:val="ja-JP"/>
        </w:rPr>
        <w:t>サービス</w:t>
      </w:r>
      <w:r w:rsidRPr="00A077BC">
        <w:rPr>
          <w:rFonts w:cs="Arial"/>
          <w:sz w:val="72"/>
          <w:szCs w:val="24"/>
          <w:lang w:val="ja-JP"/>
        </w:rPr>
        <w:t xml:space="preserve"> </w:t>
      </w:r>
      <w:r w:rsidRPr="00A077BC">
        <w:rPr>
          <w:rFonts w:cs="Arial"/>
          <w:sz w:val="72"/>
          <w:szCs w:val="24"/>
          <w:lang w:val="ja-JP"/>
        </w:rPr>
        <w:t>プロバイダー製品使用権説明書</w:t>
      </w:r>
    </w:p>
    <w:p w:rsidR="009A6562" w:rsidRPr="00A077BC" w:rsidRDefault="009A6562">
      <w:pPr>
        <w:pStyle w:val="PURBody"/>
        <w:rPr>
          <w:rFonts w:cs="Arial"/>
          <w:szCs w:val="24"/>
        </w:rPr>
      </w:pPr>
    </w:p>
    <w:p w:rsidR="009A6562" w:rsidRPr="00A077BC" w:rsidRDefault="009A6562">
      <w:pPr>
        <w:pStyle w:val="PURBody"/>
        <w:spacing w:after="0"/>
        <w:rPr>
          <w:rFonts w:cs="Arial"/>
          <w:szCs w:val="24"/>
        </w:rPr>
      </w:pPr>
      <w:r w:rsidRPr="00A077BC">
        <w:rPr>
          <w:rFonts w:cs="Arial"/>
          <w:szCs w:val="24"/>
          <w:lang w:val="ja-JP"/>
        </w:rPr>
        <w:t>日本語</w:t>
      </w:r>
      <w:r w:rsidR="00B13721" w:rsidRPr="00A077BC">
        <w:rPr>
          <w:rFonts w:cs="Arial"/>
          <w:szCs w:val="24"/>
        </w:rPr>
        <w:t xml:space="preserve"> (</w:t>
      </w:r>
      <w:r w:rsidRPr="00A077BC">
        <w:rPr>
          <w:rFonts w:cs="Arial"/>
          <w:szCs w:val="24"/>
        </w:rPr>
        <w:t>Japanese</w:t>
      </w:r>
      <w:r w:rsidR="00B13721" w:rsidRPr="00A077BC">
        <w:rPr>
          <w:rFonts w:cs="Arial"/>
          <w:szCs w:val="24"/>
        </w:rPr>
        <w:t>)</w:t>
      </w:r>
      <w:r w:rsidRPr="00A077BC">
        <w:rPr>
          <w:rFonts w:cs="Arial"/>
          <w:szCs w:val="24"/>
        </w:rPr>
        <w:t xml:space="preserve"> 201</w:t>
      </w:r>
      <w:r w:rsidR="00644CBF" w:rsidRPr="00A077BC">
        <w:rPr>
          <w:rFonts w:cs="Arial"/>
          <w:szCs w:val="24"/>
        </w:rPr>
        <w:t>3</w:t>
      </w:r>
      <w:r w:rsidRPr="00A077BC">
        <w:rPr>
          <w:rFonts w:cs="Arial"/>
          <w:szCs w:val="24"/>
        </w:rPr>
        <w:t xml:space="preserve"> </w:t>
      </w:r>
      <w:r w:rsidRPr="00A077BC">
        <w:rPr>
          <w:rFonts w:cs="Arial"/>
          <w:szCs w:val="24"/>
          <w:lang w:val="ja-JP"/>
        </w:rPr>
        <w:t>年</w:t>
      </w:r>
      <w:r w:rsidRPr="00A077BC">
        <w:rPr>
          <w:rFonts w:cs="Arial"/>
          <w:szCs w:val="24"/>
        </w:rPr>
        <w:t xml:space="preserve"> </w:t>
      </w:r>
      <w:r w:rsidR="00DE0EEA" w:rsidRPr="00A077BC">
        <w:rPr>
          <w:rFonts w:cs="Arial"/>
          <w:szCs w:val="24"/>
        </w:rPr>
        <w:t>10</w:t>
      </w:r>
      <w:r w:rsidRPr="00A077BC">
        <w:rPr>
          <w:rFonts w:cs="Arial"/>
          <w:szCs w:val="24"/>
        </w:rPr>
        <w:t xml:space="preserve"> </w:t>
      </w:r>
      <w:r w:rsidRPr="00A077BC">
        <w:rPr>
          <w:rFonts w:cs="Arial"/>
          <w:szCs w:val="24"/>
          <w:lang w:val="ja-JP"/>
        </w:rPr>
        <w:t>月</w:t>
      </w:r>
    </w:p>
    <w:p w:rsidR="009A6562" w:rsidRPr="00A077BC" w:rsidRDefault="00116DA0">
      <w:pPr>
        <w:pStyle w:val="PURTOCHeader"/>
        <w:rPr>
          <w:rFonts w:cs="Arial"/>
          <w:szCs w:val="24"/>
        </w:rPr>
        <w:sectPr w:rsidR="009A6562" w:rsidRPr="00A077BC" w:rsidSect="00B371CB">
          <w:headerReference w:type="default" r:id="rId9"/>
          <w:footerReference w:type="default" r:id="rId10"/>
          <w:type w:val="continuous"/>
          <w:pgSz w:w="11907" w:h="16840" w:code="9"/>
          <w:pgMar w:top="1797" w:right="720" w:bottom="720" w:left="720" w:header="720" w:footer="720" w:gutter="0"/>
          <w:pgNumType w:start="0"/>
          <w:cols w:space="360"/>
          <w:titlePg/>
          <w:docGrid w:linePitch="360"/>
        </w:sectPr>
      </w:pPr>
      <w:r w:rsidRPr="00A077BC">
        <w:rPr>
          <w:rFonts w:cs="Arial"/>
          <w:noProof/>
          <w:lang w:eastAsia="en-US"/>
        </w:rPr>
        <w:drawing>
          <wp:anchor distT="0" distB="0" distL="114300" distR="114300" simplePos="0" relativeHeight="251660288" behindDoc="0" locked="0" layoutInCell="1" allowOverlap="1">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A077BC">
        <w:rPr>
          <w:rFonts w:cs="Arial"/>
          <w:noProof/>
          <w:lang w:eastAsia="en-US"/>
        </w:rPr>
        <w:drawing>
          <wp:anchor distT="0" distB="0" distL="114300" distR="114300" simplePos="0" relativeHeight="251658240" behindDoc="0" locked="1" layoutInCell="1" allowOverlap="1">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p w:rsidR="00377FB2" w:rsidRPr="00A077BC" w:rsidRDefault="009A6562" w:rsidP="00377FB2">
      <w:pPr>
        <w:pStyle w:val="PURBlueStrong"/>
        <w:spacing w:after="240"/>
        <w:jc w:val="right"/>
        <w:rPr>
          <w:rFonts w:cs="Arial"/>
          <w:b/>
          <w:szCs w:val="24"/>
        </w:rPr>
        <w:sectPr w:rsidR="00377FB2" w:rsidRPr="00A077BC"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0" w:name="TOC"/>
      <w:r w:rsidRPr="00A077BC">
        <w:rPr>
          <w:rFonts w:cs="Arial"/>
          <w:b/>
          <w:szCs w:val="24"/>
          <w:lang w:val="ja-JP"/>
        </w:rPr>
        <w:lastRenderedPageBreak/>
        <w:t>目次</w:t>
      </w:r>
      <w:bookmarkEnd w:id="0"/>
    </w:p>
    <w:p w:rsidR="007668F3" w:rsidRPr="00A077BC" w:rsidRDefault="00D07305" w:rsidP="007D3A03">
      <w:pPr>
        <w:pStyle w:val="TOC1"/>
        <w:tabs>
          <w:tab w:val="right" w:leader="dot" w:pos="5210"/>
        </w:tabs>
        <w:rPr>
          <w:rFonts w:eastAsiaTheme="minorEastAsia" w:cs="Arial"/>
          <w:b w:val="0"/>
          <w:caps w:val="0"/>
          <w:noProof/>
          <w:color w:val="auto"/>
          <w:kern w:val="2"/>
          <w:sz w:val="21"/>
          <w:szCs w:val="22"/>
        </w:rPr>
      </w:pPr>
      <w:r w:rsidRPr="00A077BC">
        <w:rPr>
          <w:rFonts w:cs="Arial"/>
          <w:szCs w:val="24"/>
        </w:rPr>
        <w:lastRenderedPageBreak/>
        <w:fldChar w:fldCharType="begin"/>
      </w:r>
      <w:r w:rsidR="009A6562" w:rsidRPr="00A077BC">
        <w:rPr>
          <w:rFonts w:cs="Arial"/>
          <w:szCs w:val="24"/>
        </w:rPr>
        <w:instrText xml:space="preserve"> TOC \h \z \t "PUR Product Name,2,PUR Section Heading,1" </w:instrText>
      </w:r>
      <w:r w:rsidRPr="00A077BC">
        <w:rPr>
          <w:rFonts w:cs="Arial"/>
          <w:szCs w:val="24"/>
        </w:rPr>
        <w:fldChar w:fldCharType="separate"/>
      </w:r>
      <w:hyperlink w:anchor="_Toc363737665" w:history="1">
        <w:r w:rsidR="007668F3" w:rsidRPr="00A077BC">
          <w:rPr>
            <w:rStyle w:val="Hyperlink"/>
            <w:rFonts w:cs="Arial"/>
            <w:noProof/>
            <w:lang w:val="ja-JP"/>
          </w:rPr>
          <w:t>はじめに</w:t>
        </w:r>
        <w:r w:rsidR="007668F3" w:rsidRPr="00A077BC">
          <w:rPr>
            <w:rFonts w:cs="Arial"/>
            <w:noProof/>
            <w:webHidden/>
          </w:rPr>
          <w:tab/>
        </w:r>
        <w:r w:rsidRPr="00A077BC">
          <w:rPr>
            <w:rFonts w:cs="Arial"/>
            <w:noProof/>
            <w:webHidden/>
          </w:rPr>
          <w:fldChar w:fldCharType="begin"/>
        </w:r>
        <w:r w:rsidR="007668F3" w:rsidRPr="00A077BC">
          <w:rPr>
            <w:rFonts w:cs="Arial"/>
            <w:noProof/>
            <w:webHidden/>
          </w:rPr>
          <w:instrText xml:space="preserve"> PAGEREF _Toc363737665 \h </w:instrText>
        </w:r>
        <w:r w:rsidRPr="00A077BC">
          <w:rPr>
            <w:rFonts w:cs="Arial"/>
            <w:noProof/>
            <w:webHidden/>
          </w:rPr>
        </w:r>
        <w:r w:rsidRPr="00A077BC">
          <w:rPr>
            <w:rFonts w:cs="Arial"/>
            <w:noProof/>
            <w:webHidden/>
          </w:rPr>
          <w:fldChar w:fldCharType="separate"/>
        </w:r>
        <w:r w:rsidR="004B1DCD">
          <w:rPr>
            <w:rFonts w:cs="Arial"/>
            <w:noProof/>
            <w:webHidden/>
          </w:rPr>
          <w:t>2</w:t>
        </w:r>
        <w:r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666" w:history="1">
        <w:r w:rsidR="007668F3" w:rsidRPr="00A077BC">
          <w:rPr>
            <w:rStyle w:val="Hyperlink"/>
            <w:rFonts w:cs="Arial"/>
            <w:noProof/>
            <w:lang w:val="ja-JP"/>
          </w:rPr>
          <w:t>共通の使用条件</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_Toc363737666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667" w:history="1">
        <w:r w:rsidR="007668F3" w:rsidRPr="00A077BC">
          <w:rPr>
            <w:rStyle w:val="Hyperlink"/>
            <w:rFonts w:cs="Arial"/>
            <w:noProof/>
            <w:lang w:val="ja-JP"/>
          </w:rPr>
          <w:t>プロセッサ</w:t>
        </w:r>
        <w:r w:rsidR="007668F3" w:rsidRPr="00A077BC">
          <w:rPr>
            <w:rStyle w:val="Hyperlink"/>
            <w:rFonts w:cs="Arial"/>
            <w:noProof/>
          </w:rPr>
          <w:t xml:space="preserve"> </w:t>
        </w:r>
        <w:r w:rsidR="007668F3" w:rsidRPr="00A077BC">
          <w:rPr>
            <w:rStyle w:val="Hyperlink"/>
            <w:rFonts w:cs="Arial"/>
            <w:noProof/>
          </w:rPr>
          <w:t>ライセンス</w:t>
        </w:r>
        <w:r w:rsidR="007668F3" w:rsidRPr="00A077BC">
          <w:rPr>
            <w:rStyle w:val="Hyperlink"/>
            <w:rFonts w:cs="Arial"/>
            <w:noProof/>
          </w:rPr>
          <w:t xml:space="preserve"> </w:t>
        </w:r>
        <w:r w:rsidR="007668F3" w:rsidRPr="00A077BC">
          <w:rPr>
            <w:rStyle w:val="Hyperlink"/>
            <w:rFonts w:cs="Arial"/>
            <w:noProof/>
          </w:rPr>
          <w:t>モデル</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_Toc363737667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10</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68" w:history="1">
        <w:r w:rsidR="007668F3" w:rsidRPr="00A077BC">
          <w:rPr>
            <w:rStyle w:val="Hyperlink"/>
            <w:rFonts w:cs="Arial"/>
            <w:noProof/>
          </w:rPr>
          <w:t>BizTalk RFID 2010</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_Toc363737668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12</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69" w:history="1">
        <w:r w:rsidR="007668F3" w:rsidRPr="00A077BC">
          <w:rPr>
            <w:rStyle w:val="Hyperlink"/>
            <w:rFonts w:cs="Arial"/>
            <w:noProof/>
          </w:rPr>
          <w:t>BizTalk Server 2010 Branch Edition</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_Toc363737669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12</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0" w:history="1">
        <w:r w:rsidR="007668F3" w:rsidRPr="00A077BC">
          <w:rPr>
            <w:rStyle w:val="Hyperlink"/>
            <w:rFonts w:cs="Arial"/>
            <w:noProof/>
          </w:rPr>
          <w:t>BizTalk Server 2010 Enterprise Edition</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13</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1" w:history="1">
        <w:r w:rsidR="007668F3" w:rsidRPr="00A077BC">
          <w:rPr>
            <w:rStyle w:val="Hyperlink"/>
            <w:rFonts w:cs="Arial"/>
            <w:noProof/>
          </w:rPr>
          <w:t>BizTalk Server 2010 Standard Edition</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13</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2" w:history="1">
        <w:r w:rsidR="007668F3" w:rsidRPr="00A077BC">
          <w:rPr>
            <w:rStyle w:val="Hyperlink"/>
            <w:rFonts w:cs="Arial"/>
            <w:noProof/>
            <w:lang w:val="fr-FR"/>
          </w:rPr>
          <w:t>Core Infrastructure Server Suite Datacenter</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13</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3" w:history="1">
        <w:r w:rsidR="007668F3" w:rsidRPr="00A077BC">
          <w:rPr>
            <w:rStyle w:val="Hyperlink"/>
            <w:rFonts w:cs="Arial"/>
            <w:noProof/>
            <w:lang w:val="fr-FR"/>
          </w:rPr>
          <w:t>Core Infrastructure Server Suite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4" w:history="1">
        <w:r w:rsidR="007668F3" w:rsidRPr="00A077BC">
          <w:rPr>
            <w:rStyle w:val="Hyperlink"/>
            <w:rFonts w:cs="Arial"/>
            <w:noProof/>
            <w:lang w:val="ja-JP"/>
          </w:rPr>
          <w:t>Microsoft Dynamics C5 2012</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5" w:history="1">
        <w:r w:rsidR="007668F3" w:rsidRPr="00A077BC">
          <w:rPr>
            <w:rStyle w:val="Hyperlink"/>
            <w:rFonts w:cs="Arial"/>
            <w:noProof/>
            <w:lang w:val="ja-JP"/>
          </w:rPr>
          <w:t>Microsoft Dynamics GP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6" w:history="1">
        <w:r w:rsidR="007668F3" w:rsidRPr="00A077BC">
          <w:rPr>
            <w:rStyle w:val="Hyperlink"/>
            <w:rFonts w:cs="Arial"/>
            <w:noProof/>
          </w:rPr>
          <w:t>Microsoft Dynamics NAV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7" w:history="1">
        <w:r w:rsidR="007668F3" w:rsidRPr="00A077BC">
          <w:rPr>
            <w:rStyle w:val="Hyperlink"/>
            <w:rFonts w:cs="Arial"/>
            <w:noProof/>
            <w:lang w:val="ja-JP"/>
          </w:rPr>
          <w:t>Microsoft Dynamics SL 2011</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8" w:history="1">
        <w:r w:rsidR="007668F3" w:rsidRPr="00A077BC">
          <w:rPr>
            <w:rStyle w:val="Hyperlink"/>
            <w:rFonts w:cs="Arial"/>
            <w:noProof/>
          </w:rPr>
          <w:t>Provisioning System</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79" w:history="1">
        <w:r w:rsidR="007668F3" w:rsidRPr="00A077BC">
          <w:rPr>
            <w:rStyle w:val="Hyperlink"/>
            <w:rFonts w:cs="Arial"/>
            <w:noProof/>
          </w:rPr>
          <w:t>SharePoint 2013 Hosting</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_Toc363737679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0" w:history="1">
        <w:r w:rsidR="007668F3" w:rsidRPr="00A077BC">
          <w:rPr>
            <w:rStyle w:val="Hyperlink"/>
            <w:rFonts w:cs="Arial"/>
            <w:noProof/>
          </w:rPr>
          <w:t>System Center 2012 R2 Datacenter</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1" w:history="1">
        <w:r w:rsidR="007668F3" w:rsidRPr="00A077BC">
          <w:rPr>
            <w:rStyle w:val="Hyperlink"/>
            <w:rFonts w:cs="Arial"/>
            <w:noProof/>
          </w:rPr>
          <w:t>System Center 2012 R2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19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2" w:history="1">
        <w:r w:rsidR="007668F3" w:rsidRPr="00A077BC">
          <w:rPr>
            <w:rStyle w:val="Hyperlink"/>
            <w:rFonts w:cs="Arial"/>
            <w:noProof/>
          </w:rPr>
          <w:t>Windows Server 2012 R2 Datacenter</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20</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3" w:history="1">
        <w:r w:rsidR="007668F3" w:rsidRPr="00A077BC">
          <w:rPr>
            <w:rStyle w:val="Hyperlink"/>
            <w:rFonts w:cs="Arial"/>
            <w:noProof/>
          </w:rPr>
          <w:t>Windows Server 2012 R2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21</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4" w:history="1">
        <w:r w:rsidR="007668F3" w:rsidRPr="00A077BC">
          <w:rPr>
            <w:rStyle w:val="Hyperlink"/>
            <w:rFonts w:cs="Arial"/>
            <w:noProof/>
          </w:rPr>
          <w:t>Windows Server 2012 R2 Essentials</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22</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685" w:history="1">
        <w:r w:rsidR="007668F3" w:rsidRPr="00A077BC">
          <w:rPr>
            <w:rStyle w:val="Hyperlink"/>
            <w:rFonts w:cs="Arial"/>
            <w:noProof/>
            <w:lang w:val="ja-JP"/>
          </w:rPr>
          <w:t>コア</w:t>
        </w:r>
        <w:r w:rsidR="007668F3" w:rsidRPr="00A077BC">
          <w:rPr>
            <w:rStyle w:val="Hyperlink"/>
            <w:rFonts w:cs="Arial"/>
            <w:noProof/>
            <w:lang w:val="ja-JP"/>
          </w:rPr>
          <w:t xml:space="preserve"> </w:t>
        </w:r>
        <w:r w:rsidR="007668F3" w:rsidRPr="00A077BC">
          <w:rPr>
            <w:rStyle w:val="Hyperlink"/>
            <w:rFonts w:cs="Arial"/>
            <w:noProof/>
            <w:lang w:val="ja-JP"/>
          </w:rPr>
          <w:t>ライセンス</w:t>
        </w:r>
        <w:r w:rsidR="007668F3" w:rsidRPr="00A077BC">
          <w:rPr>
            <w:rStyle w:val="Hyperlink"/>
            <w:rFonts w:cs="Arial"/>
            <w:noProof/>
            <w:lang w:val="ja-JP"/>
          </w:rPr>
          <w:t xml:space="preserve"> </w:t>
        </w:r>
        <w:r w:rsidR="007668F3" w:rsidRPr="00A077BC">
          <w:rPr>
            <w:rStyle w:val="Hyperlink"/>
            <w:rFonts w:cs="Arial"/>
            <w:noProof/>
            <w:lang w:val="ja-JP"/>
          </w:rPr>
          <w:t>モデル</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6" w:history="1">
        <w:r w:rsidR="007668F3" w:rsidRPr="00A077BC">
          <w:rPr>
            <w:rStyle w:val="Hyperlink"/>
            <w:rFonts w:cs="Arial"/>
            <w:noProof/>
          </w:rPr>
          <w:t>BizTalk Server 2013 Enterprise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7" w:history="1">
        <w:r w:rsidR="007668F3" w:rsidRPr="00A077BC">
          <w:rPr>
            <w:rStyle w:val="Hyperlink"/>
            <w:rFonts w:cs="Arial"/>
            <w:noProof/>
          </w:rPr>
          <w:t>BizTalk Server 2013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8" w:history="1">
        <w:r w:rsidR="007668F3" w:rsidRPr="00A077BC">
          <w:rPr>
            <w:rStyle w:val="Hyperlink"/>
            <w:rFonts w:cs="Arial"/>
            <w:noProof/>
          </w:rPr>
          <w:t>BizTalk Server 2013 Branch</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89" w:history="1">
        <w:r w:rsidR="007668F3" w:rsidRPr="00A077BC">
          <w:rPr>
            <w:rStyle w:val="Hyperlink"/>
            <w:rFonts w:cs="Arial"/>
            <w:noProof/>
          </w:rPr>
          <w:t>SQL Server 2012 Enterprise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_Toc363737689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0" w:history="1">
        <w:r w:rsidR="007668F3" w:rsidRPr="00A077BC">
          <w:rPr>
            <w:rStyle w:val="Hyperlink"/>
            <w:rFonts w:cs="Arial"/>
            <w:noProof/>
          </w:rPr>
          <w:t>SQL Server 2012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1" w:history="1">
        <w:r w:rsidR="007668F3" w:rsidRPr="00A077BC">
          <w:rPr>
            <w:rStyle w:val="Hyperlink"/>
            <w:rFonts w:cs="Arial"/>
            <w:noProof/>
          </w:rPr>
          <w:t>SQL Server 2012 Web</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27</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692" w:history="1">
        <w:r w:rsidR="007668F3" w:rsidRPr="00A077BC">
          <w:rPr>
            <w:rStyle w:val="Hyperlink"/>
            <w:rFonts w:cs="Arial"/>
            <w:noProof/>
            <w:lang w:val="ja-JP"/>
          </w:rPr>
          <w:t>サブスクライバー</w:t>
        </w:r>
        <w:r w:rsidR="007668F3" w:rsidRPr="00A077BC">
          <w:rPr>
            <w:rStyle w:val="Hyperlink"/>
            <w:rFonts w:cs="Arial"/>
            <w:noProof/>
          </w:rPr>
          <w:t xml:space="preserve"> </w:t>
        </w:r>
        <w:r w:rsidR="007668F3" w:rsidRPr="00A077BC">
          <w:rPr>
            <w:rStyle w:val="Hyperlink"/>
            <w:rFonts w:cs="Arial"/>
            <w:noProof/>
          </w:rPr>
          <w:t>アクセス</w:t>
        </w:r>
        <w:r w:rsidR="007668F3" w:rsidRPr="00A077BC">
          <w:rPr>
            <w:rStyle w:val="Hyperlink"/>
            <w:rFonts w:cs="Arial"/>
            <w:noProof/>
          </w:rPr>
          <w:t xml:space="preserve"> </w:t>
        </w:r>
        <w:r w:rsidR="007668F3" w:rsidRPr="00A077BC">
          <w:rPr>
            <w:rStyle w:val="Hyperlink"/>
            <w:rFonts w:cs="Arial"/>
            <w:noProof/>
          </w:rPr>
          <w:t>ライセンス</w:t>
        </w:r>
        <w:r w:rsidR="007668F3" w:rsidRPr="00A077BC">
          <w:rPr>
            <w:rStyle w:val="Hyperlink"/>
            <w:rFonts w:cs="Arial"/>
            <w:noProof/>
          </w:rPr>
          <w:t xml:space="preserve"> (SAL) </w:t>
        </w:r>
        <w:r w:rsidR="007668F3" w:rsidRPr="00A077BC">
          <w:rPr>
            <w:rStyle w:val="Hyperlink"/>
            <w:rFonts w:cs="Arial"/>
            <w:noProof/>
          </w:rPr>
          <w:t>モデル</w:t>
        </w:r>
        <w:r w:rsidR="007668F3" w:rsidRPr="00A077BC">
          <w:rPr>
            <w:rStyle w:val="Hyperlink"/>
            <w:rFonts w:cs="Arial"/>
            <w:noProof/>
          </w:rPr>
          <w:t xml:space="preserve"> (</w:t>
        </w:r>
        <w:r w:rsidR="007668F3" w:rsidRPr="00A077BC">
          <w:rPr>
            <w:rStyle w:val="Hyperlink"/>
            <w:rFonts w:cs="Arial"/>
            <w:noProof/>
          </w:rPr>
          <w:t>オンライン</w:t>
        </w:r>
        <w:r w:rsidR="007668F3" w:rsidRPr="00A077BC">
          <w:rPr>
            <w:rStyle w:val="Hyperlink"/>
            <w:rFonts w:cs="Arial"/>
            <w:noProof/>
          </w:rPr>
          <w:t xml:space="preserve"> </w:t>
        </w:r>
        <w:r w:rsidR="007668F3" w:rsidRPr="00A077BC">
          <w:rPr>
            <w:rStyle w:val="Hyperlink"/>
            <w:rFonts w:cs="Arial"/>
            <w:noProof/>
          </w:rPr>
          <w:t>サービス以外の製品</w:t>
        </w:r>
        <w:r w:rsidR="007668F3" w:rsidRPr="00A077BC">
          <w:rPr>
            <w:rStyle w:val="Hyperlink"/>
            <w:rFonts w:cs="Arial"/>
            <w:noProof/>
          </w:rPr>
          <w:t>)</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29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3" w:history="1">
        <w:r w:rsidR="007668F3" w:rsidRPr="00A077BC">
          <w:rPr>
            <w:rStyle w:val="Hyperlink"/>
            <w:rFonts w:cs="Arial"/>
            <w:noProof/>
          </w:rPr>
          <w:t xml:space="preserve">Exchange Server 2013 Standard </w:t>
        </w:r>
        <w:r w:rsidR="007668F3" w:rsidRPr="00A077BC">
          <w:rPr>
            <w:rStyle w:val="Hyperlink"/>
            <w:rFonts w:cs="Arial"/>
            <w:noProof/>
            <w:lang w:val="ja-JP"/>
          </w:rPr>
          <w:t>および</w:t>
        </w:r>
        <w:r w:rsidR="007668F3" w:rsidRPr="00A077BC">
          <w:rPr>
            <w:rStyle w:val="Hyperlink"/>
            <w:rFonts w:cs="Arial"/>
            <w:noProof/>
          </w:rPr>
          <w:t xml:space="preserve"> Enterprise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32</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4" w:history="1">
        <w:r w:rsidR="007668F3" w:rsidRPr="00A077BC">
          <w:rPr>
            <w:rStyle w:val="Hyperlink"/>
            <w:rFonts w:cs="Arial"/>
            <w:noProof/>
          </w:rPr>
          <w:t>Expression Encoder Pro 4</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5" w:history="1">
        <w:r w:rsidR="007668F3" w:rsidRPr="00A077BC">
          <w:rPr>
            <w:rStyle w:val="Hyperlink"/>
            <w:rFonts w:cs="Arial"/>
            <w:noProof/>
          </w:rPr>
          <w:t>Forefront Identity Manager 2010 R2</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6" w:history="1">
        <w:r w:rsidR="007668F3" w:rsidRPr="00A077BC">
          <w:rPr>
            <w:rStyle w:val="Hyperlink"/>
            <w:rFonts w:cs="Arial"/>
            <w:noProof/>
          </w:rPr>
          <w:t>Forefront Unified Access Gateway 2010</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7" w:history="1">
        <w:r w:rsidR="007668F3" w:rsidRPr="00A077BC">
          <w:rPr>
            <w:rStyle w:val="Hyperlink"/>
            <w:rFonts w:cs="Arial"/>
            <w:noProof/>
          </w:rPr>
          <w:t>Lync Server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8" w:history="1">
        <w:r w:rsidR="007668F3" w:rsidRPr="00A077BC">
          <w:rPr>
            <w:rStyle w:val="Hyperlink"/>
            <w:rFonts w:cs="Arial"/>
            <w:noProof/>
          </w:rPr>
          <w:t>Microsoft Application Virtualization Hosting for Desktops</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699" w:history="1">
        <w:r w:rsidR="007668F3" w:rsidRPr="00A077BC">
          <w:rPr>
            <w:rStyle w:val="Hyperlink"/>
            <w:rFonts w:cs="Arial"/>
            <w:noProof/>
          </w:rPr>
          <w:t>Microsoft Application Virtualization for Remote Desktop Services</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_Toc363737699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38</w:t>
        </w:r>
        <w:r w:rsidR="00D07305" w:rsidRPr="00A077BC">
          <w:rPr>
            <w:rFonts w:cs="Arial"/>
            <w:noProof/>
            <w:webHidden/>
          </w:rPr>
          <w:fldChar w:fldCharType="end"/>
        </w:r>
      </w:hyperlink>
    </w:p>
    <w:p w:rsidR="007668F3" w:rsidRPr="00A077BC" w:rsidRDefault="007668F3">
      <w:pPr>
        <w:pStyle w:val="TOC2"/>
        <w:rPr>
          <w:rFonts w:eastAsiaTheme="minorEastAsia" w:cs="Arial"/>
          <w:noProof/>
          <w:color w:val="auto"/>
          <w:kern w:val="2"/>
          <w:sz w:val="21"/>
        </w:rPr>
      </w:pPr>
      <w:r w:rsidRPr="00A077BC">
        <w:rPr>
          <w:rStyle w:val="Hyperlink"/>
          <w:rFonts w:cs="Arial"/>
          <w:noProof/>
        </w:rPr>
        <w:br w:type="column"/>
      </w:r>
      <w:hyperlink w:anchor="_Toc363737700" w:history="1">
        <w:r w:rsidRPr="00A077BC">
          <w:rPr>
            <w:rStyle w:val="Hyperlink"/>
            <w:rFonts w:cs="Arial"/>
            <w:noProof/>
          </w:rPr>
          <w:t>Microsoft Dynamics AX 2012 R2</w:t>
        </w:r>
        <w:r w:rsidRPr="00A077BC">
          <w:rPr>
            <w:rFonts w:cs="Arial"/>
            <w:noProof/>
            <w:webHidden/>
          </w:rPr>
          <w:tab/>
        </w:r>
        <w:r w:rsidR="00D07305" w:rsidRPr="00A077BC">
          <w:rPr>
            <w:rFonts w:cs="Arial"/>
            <w:noProof/>
            <w:webHidden/>
          </w:rPr>
          <w:fldChar w:fldCharType="begin"/>
        </w:r>
        <w:r w:rsidRPr="00A077BC">
          <w:rPr>
            <w:rFonts w:cs="Arial"/>
            <w:noProof/>
            <w:webHidden/>
          </w:rPr>
          <w:instrText xml:space="preserve"> PAGEREF _Toc363737700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1" w:history="1">
        <w:r w:rsidR="007668F3" w:rsidRPr="00A077BC">
          <w:rPr>
            <w:rStyle w:val="Hyperlink"/>
            <w:rFonts w:cs="Arial"/>
            <w:noProof/>
            <w:lang w:val="ja-JP"/>
          </w:rPr>
          <w:t>Microsoft Dynamics C5 2012</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39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2" w:history="1">
        <w:r w:rsidR="007668F3" w:rsidRPr="00A077BC">
          <w:rPr>
            <w:rStyle w:val="Hyperlink"/>
            <w:rFonts w:cs="Arial"/>
            <w:noProof/>
          </w:rPr>
          <w:t>Microsoft Dynamics CRM 2013 Service Provider</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40</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3" w:history="1">
        <w:r w:rsidR="007668F3" w:rsidRPr="00A077BC">
          <w:rPr>
            <w:rStyle w:val="Hyperlink"/>
            <w:rFonts w:cs="Arial"/>
            <w:noProof/>
            <w:lang w:val="ja-JP"/>
          </w:rPr>
          <w:t>Microsoft Dynamics GP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41</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4" w:history="1">
        <w:r w:rsidR="007668F3" w:rsidRPr="00A077BC">
          <w:rPr>
            <w:rStyle w:val="Hyperlink"/>
            <w:rFonts w:cs="Arial"/>
            <w:noProof/>
          </w:rPr>
          <w:t>Microsoft Dynamics NAV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41</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5" w:history="1">
        <w:r w:rsidR="007668F3" w:rsidRPr="00A077BC">
          <w:rPr>
            <w:rStyle w:val="Hyperlink"/>
            <w:rFonts w:cs="Arial"/>
            <w:noProof/>
            <w:lang w:val="ja-JP"/>
          </w:rPr>
          <w:t>Microsoft Dynamics SL 2011</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42</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6" w:history="1">
        <w:r w:rsidR="007668F3" w:rsidRPr="00A077BC">
          <w:rPr>
            <w:rStyle w:val="Hyperlink"/>
            <w:rFonts w:cs="Arial"/>
            <w:noProof/>
          </w:rPr>
          <w:t>Microsoft User Experience Virtualization Hosting for Desktops v2.0</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7" w:history="1">
        <w:r w:rsidR="007668F3" w:rsidRPr="00A077BC">
          <w:rPr>
            <w:rStyle w:val="Hyperlink"/>
            <w:rFonts w:cs="Arial"/>
            <w:noProof/>
          </w:rPr>
          <w:t>Office Multi Language Pack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8" w:history="1">
        <w:r w:rsidR="007668F3" w:rsidRPr="00A077BC">
          <w:rPr>
            <w:rStyle w:val="Hyperlink"/>
            <w:rFonts w:cs="Arial"/>
            <w:noProof/>
          </w:rPr>
          <w:t>Office Professional Plus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44</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09" w:history="1">
        <w:r w:rsidR="007668F3" w:rsidRPr="00A077BC">
          <w:rPr>
            <w:rStyle w:val="Hyperlink"/>
            <w:rFonts w:cs="Arial"/>
            <w:noProof/>
          </w:rPr>
          <w:t>Office Standard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_Toc363737709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0" w:history="1">
        <w:r w:rsidR="007668F3" w:rsidRPr="00A077BC">
          <w:rPr>
            <w:rStyle w:val="Hyperlink"/>
            <w:rFonts w:cs="Arial"/>
            <w:noProof/>
          </w:rPr>
          <w:t>Productivity Suite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1" w:history="1">
        <w:r w:rsidR="007668F3" w:rsidRPr="00A077BC">
          <w:rPr>
            <w:rStyle w:val="Hyperlink"/>
            <w:rFonts w:cs="Arial"/>
            <w:noProof/>
          </w:rPr>
          <w:t>Project 2013 Professional</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2" w:history="1">
        <w:r w:rsidR="007668F3" w:rsidRPr="00A077BC">
          <w:rPr>
            <w:rStyle w:val="Hyperlink"/>
            <w:rFonts w:cs="Arial"/>
            <w:noProof/>
          </w:rPr>
          <w:t>Project 2013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3" w:history="1">
        <w:r w:rsidR="007668F3" w:rsidRPr="00A077BC">
          <w:rPr>
            <w:rStyle w:val="Hyperlink"/>
            <w:rFonts w:cs="Arial"/>
            <w:noProof/>
          </w:rPr>
          <w:t>Project Server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4" w:history="1">
        <w:r w:rsidR="007668F3" w:rsidRPr="00A077BC">
          <w:rPr>
            <w:rStyle w:val="Hyperlink"/>
            <w:rFonts w:cs="Arial"/>
            <w:noProof/>
            <w:lang w:val="ja-JP"/>
          </w:rPr>
          <w:t>SharePoint Server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5" w:history="1">
        <w:r w:rsidR="007668F3" w:rsidRPr="00A077BC">
          <w:rPr>
            <w:rStyle w:val="Hyperlink"/>
            <w:rFonts w:cs="Arial"/>
            <w:noProof/>
          </w:rPr>
          <w:t>SQL Server 2012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6" w:history="1">
        <w:r w:rsidR="007668F3" w:rsidRPr="00A077BC">
          <w:rPr>
            <w:rStyle w:val="Hyperlink"/>
            <w:rFonts w:cs="Arial"/>
            <w:noProof/>
          </w:rPr>
          <w:t>SQL Server 2012 Business Intelligence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7" w:history="1">
        <w:r w:rsidR="007668F3" w:rsidRPr="00A077BC">
          <w:rPr>
            <w:rStyle w:val="Hyperlink"/>
            <w:rFonts w:cs="Arial"/>
            <w:noProof/>
            <w:lang w:val="fr-FR"/>
          </w:rPr>
          <w:t>System Center 2012 R2 Client Management Suite</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8" w:history="1">
        <w:r w:rsidR="007668F3" w:rsidRPr="00A077BC">
          <w:rPr>
            <w:rStyle w:val="Hyperlink"/>
            <w:rFonts w:cs="Arial"/>
            <w:noProof/>
          </w:rPr>
          <w:t>System Center 2012 R2 Configuration Manager</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48</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19" w:history="1">
        <w:r w:rsidR="007668F3" w:rsidRPr="00A077BC">
          <w:rPr>
            <w:rStyle w:val="Hyperlink"/>
            <w:rFonts w:cs="Arial"/>
            <w:noProof/>
          </w:rPr>
          <w:t>Visio 2013 Professional</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_Toc363737719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0" w:history="1">
        <w:r w:rsidR="007668F3" w:rsidRPr="00A077BC">
          <w:rPr>
            <w:rStyle w:val="Hyperlink"/>
            <w:rFonts w:cs="Arial"/>
            <w:noProof/>
          </w:rPr>
          <w:t>Visio 2013 Standard</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49</w:t>
        </w:r>
        <w:r w:rsidR="00D07305" w:rsidRPr="00A077BC">
          <w:rPr>
            <w:rFonts w:cs="Arial"/>
            <w:noProof/>
            <w:webHidden/>
          </w:rPr>
          <w:fldChar w:fldCharType="end"/>
        </w:r>
      </w:hyperlink>
      <w:bookmarkStart w:id="1" w:name="_GoBack"/>
      <w:bookmarkEnd w:id="1"/>
    </w:p>
    <w:p w:rsidR="007668F3" w:rsidRPr="00A077BC" w:rsidRDefault="004E674C">
      <w:pPr>
        <w:pStyle w:val="TOC2"/>
        <w:rPr>
          <w:rFonts w:eastAsiaTheme="minorEastAsia" w:cs="Arial"/>
          <w:noProof/>
          <w:color w:val="auto"/>
          <w:kern w:val="2"/>
          <w:sz w:val="21"/>
        </w:rPr>
      </w:pPr>
      <w:hyperlink w:anchor="_Toc363737721" w:history="1">
        <w:r w:rsidR="007668F3" w:rsidRPr="00A077BC">
          <w:rPr>
            <w:rStyle w:val="Hyperlink"/>
            <w:rFonts w:cs="Arial"/>
            <w:noProof/>
          </w:rPr>
          <w:t>Visual Studio Premium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49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2" w:history="1">
        <w:r w:rsidR="007668F3" w:rsidRPr="00A077BC">
          <w:rPr>
            <w:rStyle w:val="Hyperlink"/>
            <w:rFonts w:cs="Arial"/>
            <w:noProof/>
          </w:rPr>
          <w:t>Visual Studio Professional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51</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3" w:history="1">
        <w:r w:rsidR="007668F3" w:rsidRPr="00A077BC">
          <w:rPr>
            <w:rStyle w:val="Hyperlink"/>
            <w:rFonts w:cs="Arial"/>
            <w:noProof/>
          </w:rPr>
          <w:t>Visual Studio Ultimate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_Toc363737723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53</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4" w:history="1">
        <w:r w:rsidR="007668F3" w:rsidRPr="00A077BC">
          <w:rPr>
            <w:rStyle w:val="Hyperlink"/>
            <w:rFonts w:cs="Arial"/>
            <w:noProof/>
          </w:rPr>
          <w:t>Visual Studio Team Foundation Server 2013 with SQL Server 2012 Technology</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_Toc363737724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55</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5" w:history="1">
        <w:r w:rsidR="007668F3" w:rsidRPr="00A077BC">
          <w:rPr>
            <w:rStyle w:val="Hyperlink"/>
            <w:rFonts w:cs="Arial"/>
            <w:noProof/>
          </w:rPr>
          <w:t>Visual Studio Test Professional 2013</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_Toc363737725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56</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6" w:history="1">
        <w:r w:rsidR="007668F3" w:rsidRPr="00A077BC">
          <w:rPr>
            <w:rStyle w:val="Hyperlink"/>
            <w:rFonts w:cs="Arial"/>
            <w:noProof/>
          </w:rPr>
          <w:t>Windows Server 2012 R2 Active Directory Rights Management Services</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_Toc363737726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57</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7" w:history="1">
        <w:r w:rsidR="007668F3" w:rsidRPr="00A077BC">
          <w:rPr>
            <w:rStyle w:val="Hyperlink"/>
            <w:rFonts w:cs="Arial"/>
            <w:noProof/>
          </w:rPr>
          <w:t>Windows Server 2012 R2 Remote Desktop Services</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_Toc363737727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58</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728" w:history="1">
        <w:r w:rsidR="007668F3" w:rsidRPr="00A077BC">
          <w:rPr>
            <w:rStyle w:val="Hyperlink"/>
            <w:rFonts w:cs="Arial"/>
            <w:noProof/>
            <w:lang w:val="ja-JP"/>
          </w:rPr>
          <w:t>オンライン</w:t>
        </w:r>
        <w:r w:rsidR="007668F3" w:rsidRPr="00A077BC">
          <w:rPr>
            <w:rStyle w:val="Hyperlink"/>
            <w:rFonts w:cs="Arial"/>
            <w:noProof/>
            <w:lang w:val="ja-JP"/>
          </w:rPr>
          <w:t xml:space="preserve"> </w:t>
        </w:r>
        <w:r w:rsidR="007668F3" w:rsidRPr="00A077BC">
          <w:rPr>
            <w:rStyle w:val="Hyperlink"/>
            <w:rFonts w:cs="Arial"/>
            <w:noProof/>
            <w:lang w:val="ja-JP"/>
          </w:rPr>
          <w:t>サービス</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_Toc363737728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59</w:t>
        </w:r>
        <w:r w:rsidR="00D07305" w:rsidRPr="00A077BC">
          <w:rPr>
            <w:rFonts w:cs="Arial"/>
            <w:noProof/>
            <w:webHidden/>
          </w:rPr>
          <w:fldChar w:fldCharType="end"/>
        </w:r>
      </w:hyperlink>
    </w:p>
    <w:p w:rsidR="007668F3" w:rsidRPr="00A077BC" w:rsidRDefault="004E674C">
      <w:pPr>
        <w:pStyle w:val="TOC2"/>
        <w:rPr>
          <w:rFonts w:eastAsiaTheme="minorEastAsia" w:cs="Arial"/>
          <w:noProof/>
          <w:color w:val="auto"/>
          <w:kern w:val="2"/>
          <w:sz w:val="21"/>
        </w:rPr>
      </w:pPr>
      <w:hyperlink w:anchor="_Toc363737729" w:history="1">
        <w:r w:rsidR="007668F3" w:rsidRPr="00A077BC">
          <w:rPr>
            <w:rStyle w:val="Hyperlink"/>
            <w:rFonts w:cs="Arial"/>
            <w:noProof/>
          </w:rPr>
          <w:t>System Center Endpoint Protection</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_Toc363737729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62</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730" w:history="1">
        <w:r w:rsidR="007668F3" w:rsidRPr="00A077BC">
          <w:rPr>
            <w:rStyle w:val="Hyperlink"/>
            <w:rFonts w:cs="Arial"/>
            <w:noProof/>
            <w:lang w:val="ja-JP"/>
          </w:rPr>
          <w:t>付録</w:t>
        </w:r>
        <w:r w:rsidR="007668F3" w:rsidRPr="00A077BC">
          <w:rPr>
            <w:rStyle w:val="Hyperlink"/>
            <w:rFonts w:cs="Arial"/>
            <w:noProof/>
            <w:lang w:val="ja-JP"/>
          </w:rPr>
          <w:t xml:space="preserve"> 1: </w:t>
        </w:r>
        <w:r w:rsidR="007668F3" w:rsidRPr="00A077BC">
          <w:rPr>
            <w:rStyle w:val="Hyperlink"/>
            <w:rFonts w:cs="Arial"/>
            <w:noProof/>
            <w:lang w:val="ja-JP"/>
          </w:rPr>
          <w:t>クライアント</w:t>
        </w:r>
        <w:r w:rsidR="007668F3" w:rsidRPr="00A077BC">
          <w:rPr>
            <w:rStyle w:val="Hyperlink"/>
            <w:rFonts w:cs="Arial"/>
            <w:noProof/>
            <w:lang w:val="ja-JP"/>
          </w:rPr>
          <w:t xml:space="preserve"> </w:t>
        </w:r>
        <w:r w:rsidR="007668F3" w:rsidRPr="00A077BC">
          <w:rPr>
            <w:rStyle w:val="Hyperlink"/>
            <w:rFonts w:cs="Arial"/>
            <w:noProof/>
            <w:lang w:val="ja-JP"/>
          </w:rPr>
          <w:t>ソフトウェア</w:t>
        </w:r>
        <w:r w:rsidR="007668F3" w:rsidRPr="00A077BC">
          <w:rPr>
            <w:rStyle w:val="Hyperlink"/>
            <w:rFonts w:cs="Arial"/>
            <w:noProof/>
            <w:lang w:val="ja-JP"/>
          </w:rPr>
          <w:t>/</w:t>
        </w:r>
        <w:r w:rsidR="007668F3" w:rsidRPr="00A077BC">
          <w:rPr>
            <w:rStyle w:val="Hyperlink"/>
            <w:rFonts w:cs="Arial"/>
            <w:noProof/>
            <w:lang w:val="ja-JP"/>
          </w:rPr>
          <w:t>追加ソフトウェア</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_Toc363737730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64</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731" w:history="1">
        <w:r w:rsidR="007668F3" w:rsidRPr="00A077BC">
          <w:rPr>
            <w:rStyle w:val="Hyperlink"/>
            <w:rFonts w:cs="Arial"/>
            <w:noProof/>
            <w:lang w:val="ja-JP"/>
          </w:rPr>
          <w:t>付録</w:t>
        </w:r>
        <w:r w:rsidR="007668F3" w:rsidRPr="00A077BC">
          <w:rPr>
            <w:rStyle w:val="Hyperlink"/>
            <w:rFonts w:cs="Arial"/>
            <w:noProof/>
          </w:rPr>
          <w:t xml:space="preserve"> 2: </w:t>
        </w:r>
        <w:r w:rsidR="007668F3" w:rsidRPr="00A077BC">
          <w:rPr>
            <w:rStyle w:val="Hyperlink"/>
            <w:rFonts w:cs="Arial"/>
            <w:noProof/>
            <w:lang w:val="ja-JP"/>
          </w:rPr>
          <w:t>注意</w:t>
        </w:r>
        <w:r w:rsidR="007668F3" w:rsidRPr="00A077BC">
          <w:rPr>
            <w:rStyle w:val="Hyperlink"/>
            <w:rFonts w:cs="Arial"/>
            <w:noProof/>
          </w:rPr>
          <w:t>/</w:t>
        </w:r>
        <w:r w:rsidR="007668F3" w:rsidRPr="00A077BC">
          <w:rPr>
            <w:rStyle w:val="Hyperlink"/>
            <w:rFonts w:cs="Arial"/>
            <w:noProof/>
            <w:lang w:val="ja-JP"/>
          </w:rPr>
          <w:t>特記事項</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_Toc363737731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68</w:t>
        </w:r>
        <w:r w:rsidR="00D07305" w:rsidRPr="00A077BC">
          <w:rPr>
            <w:rFonts w:cs="Arial"/>
            <w:noProof/>
            <w:webHidden/>
          </w:rPr>
          <w:fldChar w:fldCharType="end"/>
        </w:r>
      </w:hyperlink>
    </w:p>
    <w:p w:rsidR="007668F3" w:rsidRPr="00A077BC" w:rsidRDefault="004E674C" w:rsidP="007D3A03">
      <w:pPr>
        <w:pStyle w:val="TOC1"/>
        <w:tabs>
          <w:tab w:val="right" w:leader="dot" w:pos="5210"/>
        </w:tabs>
        <w:rPr>
          <w:rFonts w:eastAsiaTheme="minorEastAsia" w:cs="Arial"/>
          <w:b w:val="0"/>
          <w:caps w:val="0"/>
          <w:noProof/>
          <w:color w:val="auto"/>
          <w:kern w:val="2"/>
          <w:sz w:val="21"/>
          <w:szCs w:val="22"/>
        </w:rPr>
      </w:pPr>
      <w:hyperlink w:anchor="_Toc363737732" w:history="1">
        <w:r w:rsidR="007668F3" w:rsidRPr="00A077BC">
          <w:rPr>
            <w:rStyle w:val="Hyperlink"/>
            <w:rFonts w:cs="Arial"/>
            <w:noProof/>
            <w:lang w:val="ja-JP"/>
          </w:rPr>
          <w:t>製品インデックス</w:t>
        </w:r>
        <w:r w:rsidR="007668F3" w:rsidRPr="00A077BC">
          <w:rPr>
            <w:rFonts w:cs="Arial"/>
            <w:noProof/>
            <w:webHidden/>
          </w:rPr>
          <w:tab/>
        </w:r>
        <w:r w:rsidR="00D07305" w:rsidRPr="00A077BC">
          <w:rPr>
            <w:rFonts w:cs="Arial"/>
            <w:noProof/>
            <w:webHidden/>
          </w:rPr>
          <w:fldChar w:fldCharType="begin"/>
        </w:r>
        <w:r w:rsidR="007668F3" w:rsidRPr="00A077BC">
          <w:rPr>
            <w:rFonts w:cs="Arial"/>
            <w:noProof/>
            <w:webHidden/>
          </w:rPr>
          <w:instrText xml:space="preserve"> PAGEREF _Toc363737732 \h </w:instrText>
        </w:r>
        <w:r w:rsidR="00D07305" w:rsidRPr="00A077BC">
          <w:rPr>
            <w:rFonts w:cs="Arial"/>
            <w:noProof/>
            <w:webHidden/>
          </w:rPr>
        </w:r>
        <w:r w:rsidR="00D07305" w:rsidRPr="00A077BC">
          <w:rPr>
            <w:rFonts w:cs="Arial"/>
            <w:noProof/>
            <w:webHidden/>
          </w:rPr>
          <w:fldChar w:fldCharType="separate"/>
        </w:r>
        <w:r w:rsidR="004B1DCD">
          <w:rPr>
            <w:rFonts w:cs="Arial"/>
            <w:noProof/>
            <w:webHidden/>
          </w:rPr>
          <w:t>70</w:t>
        </w:r>
        <w:r w:rsidR="00D07305" w:rsidRPr="00A077BC">
          <w:rPr>
            <w:rFonts w:cs="Arial"/>
            <w:noProof/>
            <w:webHidden/>
          </w:rPr>
          <w:fldChar w:fldCharType="end"/>
        </w:r>
      </w:hyperlink>
    </w:p>
    <w:p w:rsidR="009A6562" w:rsidRPr="00A077BC" w:rsidRDefault="00D07305">
      <w:pPr>
        <w:pStyle w:val="TOC1"/>
        <w:tabs>
          <w:tab w:val="right" w:leader="dot" w:pos="5210"/>
        </w:tabs>
        <w:rPr>
          <w:rFonts w:cs="Arial"/>
          <w:szCs w:val="24"/>
        </w:rPr>
        <w:sectPr w:rsidR="009A6562" w:rsidRPr="00A077BC" w:rsidSect="00B371CB">
          <w:type w:val="continuous"/>
          <w:pgSz w:w="11907" w:h="16840" w:code="9"/>
          <w:pgMar w:top="1168" w:right="720" w:bottom="720" w:left="720" w:header="720" w:footer="720" w:gutter="0"/>
          <w:cols w:num="2" w:space="360"/>
          <w:titlePg/>
          <w:docGrid w:linePitch="360"/>
        </w:sectPr>
      </w:pPr>
      <w:r w:rsidRPr="00A077BC">
        <w:rPr>
          <w:rFonts w:cs="Arial"/>
          <w:szCs w:val="24"/>
        </w:rPr>
        <w:fldChar w:fldCharType="end"/>
      </w:r>
    </w:p>
    <w:p w:rsidR="009A6562" w:rsidRPr="00A077BC" w:rsidRDefault="009A6562">
      <w:pPr>
        <w:pStyle w:val="PURSectionHeading"/>
        <w:rPr>
          <w:rFonts w:cs="Arial"/>
          <w:szCs w:val="24"/>
        </w:rPr>
      </w:pPr>
      <w:bookmarkStart w:id="2" w:name="_Toc363737665"/>
      <w:r w:rsidRPr="00A077BC">
        <w:rPr>
          <w:rFonts w:cs="Arial"/>
          <w:szCs w:val="24"/>
          <w:lang w:val="ja-JP"/>
        </w:rPr>
        <w:lastRenderedPageBreak/>
        <w:t>はじめに</w:t>
      </w:r>
      <w:bookmarkEnd w:id="2"/>
    </w:p>
    <w:p w:rsidR="009A6562" w:rsidRPr="00A077BC" w:rsidRDefault="009A6562">
      <w:pPr>
        <w:pStyle w:val="PURBody"/>
        <w:rPr>
          <w:rFonts w:cs="Arial"/>
          <w:szCs w:val="24"/>
        </w:rPr>
      </w:pPr>
      <w:bookmarkStart w:id="3" w:name="OLE_LINK1"/>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プロバイダー製品使用権説明書では、マイクロソフト</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w:t>
      </w:r>
      <w:r w:rsidRPr="00A077BC">
        <w:rPr>
          <w:rFonts w:cs="Arial"/>
          <w:szCs w:val="24"/>
          <w:lang w:val="ja-JP"/>
        </w:rPr>
        <w:t xml:space="preserve"> (SPLA) </w:t>
      </w:r>
      <w:r w:rsidRPr="00A077BC">
        <w:rPr>
          <w:rFonts w:cs="Arial"/>
          <w:szCs w:val="24"/>
          <w:lang w:val="ja-JP"/>
        </w:rPr>
        <w:t>を通じて購入した製品の使用方法について詳しく説明しています</w:t>
      </w:r>
      <w:r w:rsidR="00510928" w:rsidRPr="00A077BC">
        <w:rPr>
          <w:rFonts w:cs="Arial"/>
          <w:szCs w:val="24"/>
          <w:lang w:val="ja-JP"/>
        </w:rPr>
        <w:t>。</w:t>
      </w:r>
    </w:p>
    <w:bookmarkEnd w:id="3"/>
    <w:p w:rsidR="009A6562" w:rsidRPr="00A077BC" w:rsidRDefault="009A6562" w:rsidP="00EA7E4D">
      <w:pPr>
        <w:pStyle w:val="PURHeading2"/>
      </w:pPr>
      <w:r w:rsidRPr="00A077BC">
        <w:t>有効</w:t>
      </w:r>
      <w:r w:rsidRPr="00A077BC">
        <w:rPr>
          <w:rFonts w:hAnsi="MS Mincho"/>
          <w:sz w:val="18"/>
        </w:rPr>
        <w:t>日</w:t>
      </w:r>
    </w:p>
    <w:p w:rsidR="009A6562" w:rsidRPr="00A077BC" w:rsidRDefault="009A6562">
      <w:pPr>
        <w:pStyle w:val="PURBody-Indented"/>
        <w:rPr>
          <w:rFonts w:cs="Arial"/>
          <w:szCs w:val="24"/>
        </w:rPr>
      </w:pPr>
      <w:r w:rsidRPr="00A077BC">
        <w:rPr>
          <w:rStyle w:val="PURBody-IndentedTimesNewRom0"/>
          <w:rFonts w:cs="Arial"/>
        </w:rPr>
        <w:t>本</w:t>
      </w:r>
      <w:r w:rsidRPr="00A077BC">
        <w:rPr>
          <w:rFonts w:cs="Arial"/>
          <w:szCs w:val="24"/>
          <w:lang w:val="ja-JP"/>
        </w:rPr>
        <w:t xml:space="preserve"> Microsoft </w:t>
      </w:r>
      <w:r w:rsidRPr="00A077BC">
        <w:rPr>
          <w:rStyle w:val="PURBody-IndentedTimesNewRom0"/>
          <w:rFonts w:cs="Arial"/>
        </w:rPr>
        <w:t>サービス</w:t>
      </w:r>
      <w:r w:rsidRPr="00A077BC">
        <w:rPr>
          <w:rFonts w:cs="Arial"/>
          <w:szCs w:val="24"/>
          <w:lang w:val="ja-JP"/>
        </w:rPr>
        <w:t xml:space="preserve"> </w:t>
      </w:r>
      <w:r w:rsidRPr="00A077BC">
        <w:rPr>
          <w:rStyle w:val="PURBody-IndentedTimesNewRom0"/>
          <w:rFonts w:cs="Arial"/>
        </w:rPr>
        <w:t>プロバイダー製品使用権説明書は</w:t>
      </w:r>
      <w:r w:rsidRPr="00A077BC">
        <w:rPr>
          <w:rFonts w:cs="Arial"/>
          <w:szCs w:val="24"/>
          <w:lang w:val="ja-JP"/>
        </w:rPr>
        <w:t xml:space="preserve"> 201</w:t>
      </w:r>
      <w:r w:rsidR="00644CBF" w:rsidRPr="00A077BC">
        <w:rPr>
          <w:rFonts w:cs="Arial"/>
          <w:szCs w:val="24"/>
          <w:lang w:val="ja-JP"/>
        </w:rPr>
        <w:t>3</w:t>
      </w:r>
      <w:r w:rsidRPr="00A077BC">
        <w:rPr>
          <w:rFonts w:cs="Arial"/>
          <w:szCs w:val="24"/>
          <w:lang w:val="ja-JP"/>
        </w:rPr>
        <w:t xml:space="preserve"> </w:t>
      </w:r>
      <w:r w:rsidRPr="00A077BC">
        <w:rPr>
          <w:rStyle w:val="PURBody-IndentedTimesNewRom0"/>
          <w:rFonts w:cs="Arial"/>
        </w:rPr>
        <w:t>年</w:t>
      </w:r>
      <w:r w:rsidRPr="00A077BC">
        <w:rPr>
          <w:rFonts w:cs="Arial"/>
          <w:szCs w:val="24"/>
          <w:lang w:val="ja-JP"/>
        </w:rPr>
        <w:t xml:space="preserve"> </w:t>
      </w:r>
      <w:r w:rsidR="00DE0EEA" w:rsidRPr="00A077BC">
        <w:rPr>
          <w:rFonts w:cs="Arial"/>
          <w:szCs w:val="24"/>
          <w:lang w:val="ja-JP"/>
        </w:rPr>
        <w:t>10</w:t>
      </w:r>
      <w:r w:rsidRPr="00A077BC">
        <w:rPr>
          <w:rFonts w:cs="Arial"/>
          <w:szCs w:val="24"/>
          <w:lang w:val="ja-JP"/>
        </w:rPr>
        <w:t xml:space="preserve"> </w:t>
      </w:r>
      <w:r w:rsidRPr="00A077BC">
        <w:rPr>
          <w:rStyle w:val="PURBody-IndentedTimesNewRom0"/>
          <w:rFonts w:cs="Arial"/>
        </w:rPr>
        <w:t>月</w:t>
      </w:r>
      <w:r w:rsidRPr="00A077BC">
        <w:rPr>
          <w:rFonts w:cs="Arial"/>
          <w:szCs w:val="24"/>
          <w:lang w:val="ja-JP"/>
        </w:rPr>
        <w:t xml:space="preserve"> 1 </w:t>
      </w:r>
      <w:r w:rsidRPr="00A077BC">
        <w:rPr>
          <w:rStyle w:val="PURBody-IndentedTimesNewRom0"/>
          <w:rFonts w:cs="Arial"/>
        </w:rPr>
        <w:t>日より有効となります。</w:t>
      </w:r>
    </w:p>
    <w:p w:rsidR="009A6562" w:rsidRPr="00A077BC" w:rsidRDefault="009A6562">
      <w:pPr>
        <w:pStyle w:val="PURHeading1"/>
        <w:rPr>
          <w:rFonts w:cs="Arial"/>
        </w:rPr>
      </w:pPr>
      <w:r w:rsidRPr="00A077BC">
        <w:rPr>
          <w:rFonts w:cs="Arial"/>
          <w:noProof w:val="0"/>
          <w:lang w:val="ja-JP"/>
        </w:rPr>
        <w:t>製品に適用される使用条件の確認方法</w:t>
      </w:r>
    </w:p>
    <w:p w:rsidR="009A6562" w:rsidRPr="00A077BC" w:rsidRDefault="009A6562">
      <w:pPr>
        <w:pStyle w:val="PURBody"/>
        <w:rPr>
          <w:rFonts w:cs="Arial"/>
          <w:szCs w:val="24"/>
        </w:rPr>
      </w:pPr>
      <w:r w:rsidRPr="00A077BC">
        <w:rPr>
          <w:rFonts w:cs="Arial"/>
          <w:szCs w:val="24"/>
          <w:lang w:val="ja-JP"/>
        </w:rPr>
        <w:t>ライセンスを取得した製品の使用に適用される使用条件は、共通の使用条件、製品のライセンス取得の基になるライセンス</w:t>
      </w:r>
      <w:r w:rsidRPr="00A077BC">
        <w:rPr>
          <w:rFonts w:cs="Arial"/>
          <w:szCs w:val="24"/>
          <w:lang w:val="ja-JP"/>
        </w:rPr>
        <w:t xml:space="preserve"> </w:t>
      </w:r>
      <w:r w:rsidRPr="00A077BC">
        <w:rPr>
          <w:rFonts w:cs="Arial"/>
          <w:szCs w:val="24"/>
          <w:lang w:val="ja-JP"/>
        </w:rPr>
        <w:t>モデルの標準の使用条件、および製品固有の使用条件があります</w:t>
      </w:r>
      <w:r w:rsidR="00510928" w:rsidRPr="00A077BC">
        <w:rPr>
          <w:rFonts w:cs="Arial"/>
          <w:szCs w:val="24"/>
          <w:lang w:val="ja-JP"/>
        </w:rPr>
        <w:t>。</w:t>
      </w:r>
    </w:p>
    <w:p w:rsidR="009A6562" w:rsidRPr="00A077BC" w:rsidRDefault="009A6562" w:rsidP="00EA7E4D">
      <w:pPr>
        <w:pStyle w:val="PURHeading2"/>
      </w:pPr>
      <w:r w:rsidRPr="00A077BC">
        <w:t>共通の使用条件</w:t>
      </w:r>
    </w:p>
    <w:p w:rsidR="009A6562" w:rsidRPr="00A077BC" w:rsidRDefault="009A6562" w:rsidP="00806BFF">
      <w:pPr>
        <w:pStyle w:val="PURBody-IndentedTimesNewRom"/>
        <w:rPr>
          <w:rFonts w:cs="Arial"/>
        </w:rPr>
      </w:pPr>
      <w:r w:rsidRPr="00A077BC">
        <w:rPr>
          <w:rFonts w:cs="Arial"/>
          <w:lang w:val="ja-JP"/>
        </w:rPr>
        <w:t>共通の使用条件は、標準の使用条件または製品固有の使用条件に明記されている場合を除き、すべての製品に適用されます。</w:t>
      </w:r>
    </w:p>
    <w:p w:rsidR="009A6562" w:rsidRPr="00A077BC" w:rsidRDefault="009A6562" w:rsidP="00EA7E4D">
      <w:pPr>
        <w:pStyle w:val="PURHeading2"/>
      </w:pPr>
      <w:r w:rsidRPr="00A077BC">
        <w:t>標準の使用条件</w:t>
      </w:r>
    </w:p>
    <w:p w:rsidR="009A6562" w:rsidRPr="00A077BC" w:rsidRDefault="009A6562" w:rsidP="00806BFF">
      <w:pPr>
        <w:pStyle w:val="PURBody-IndentedTimesNewRom"/>
        <w:rPr>
          <w:rFonts w:cs="Arial"/>
        </w:rPr>
      </w:pPr>
      <w:r w:rsidRPr="00A077BC">
        <w:rPr>
          <w:rFonts w:cs="Arial"/>
          <w:lang w:val="ja-JP"/>
        </w:rPr>
        <w:t>標準の使用条件は、製品固有の使用条件に明記されている場合を除き、特定のモデルで使用許諾されるすべての製品に適用されます。</w:t>
      </w:r>
    </w:p>
    <w:p w:rsidR="009A6562" w:rsidRPr="00A077BC" w:rsidRDefault="009A6562" w:rsidP="00EA7E4D">
      <w:pPr>
        <w:pStyle w:val="PURHeading2"/>
      </w:pPr>
      <w:r w:rsidRPr="00A077BC">
        <w:t>製品固有の使用条件</w:t>
      </w:r>
    </w:p>
    <w:p w:rsidR="009A6562" w:rsidRPr="00A077BC" w:rsidRDefault="009A6562" w:rsidP="00806BFF">
      <w:pPr>
        <w:pStyle w:val="PURBody-IndentedTimesNewRom"/>
        <w:rPr>
          <w:rFonts w:cs="Arial"/>
        </w:rPr>
      </w:pPr>
      <w:r w:rsidRPr="00A077BC">
        <w:rPr>
          <w:rFonts w:cs="Arial"/>
          <w:lang w:val="ja-JP"/>
        </w:rPr>
        <w:t>製品固有の使用条件は、かかる条件の下に記載されている製品にのみ適用されます。</w:t>
      </w:r>
    </w:p>
    <w:p w:rsidR="009A6562" w:rsidRPr="00A077BC" w:rsidRDefault="009A6562">
      <w:pPr>
        <w:pStyle w:val="PURHeading1"/>
        <w:rPr>
          <w:rFonts w:cs="Arial"/>
        </w:rPr>
      </w:pPr>
      <w:r w:rsidRPr="00A077BC">
        <w:rPr>
          <w:rFonts w:cs="Arial"/>
          <w:noProof w:val="0"/>
          <w:lang w:val="ja-JP"/>
        </w:rPr>
        <w:t>ライセンス</w:t>
      </w:r>
      <w:r w:rsidRPr="00A077BC">
        <w:rPr>
          <w:rFonts w:cs="Arial"/>
          <w:noProof w:val="0"/>
          <w:lang w:val="ja-JP"/>
        </w:rPr>
        <w:t xml:space="preserve"> </w:t>
      </w:r>
      <w:r w:rsidRPr="00A077BC">
        <w:rPr>
          <w:rFonts w:cs="Arial"/>
          <w:noProof w:val="0"/>
          <w:lang w:val="ja-JP"/>
        </w:rPr>
        <w:t>モデル</w:t>
      </w:r>
    </w:p>
    <w:p w:rsidR="009A6562" w:rsidRPr="00A077BC" w:rsidRDefault="009A6562">
      <w:pPr>
        <w:pStyle w:val="PURBody"/>
        <w:rPr>
          <w:rFonts w:cs="Arial"/>
          <w:szCs w:val="24"/>
        </w:rPr>
      </w:pP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モデルには、</w:t>
      </w:r>
      <w:hyperlink w:anchor="Per_Processor" w:history="1">
        <w:r w:rsidRPr="00A077BC">
          <w:rPr>
            <w:rStyle w:val="Hyperlink"/>
            <w:rFonts w:cs="Arial"/>
            <w:color w:val="00467F"/>
            <w:szCs w:val="24"/>
            <w:lang w:val="ja-JP"/>
          </w:rPr>
          <w:t>プロセッサごとのライセンス</w:t>
        </w:r>
      </w:hyperlink>
      <w:r w:rsidR="001C4886" w:rsidRPr="00A077BC">
        <w:rPr>
          <w:rFonts w:cs="Arial"/>
          <w:szCs w:val="24"/>
          <w:lang w:val="ja-JP"/>
        </w:rPr>
        <w:t>、</w:t>
      </w:r>
      <w:hyperlink w:anchor="SAL" w:history="1">
        <w:r w:rsidRPr="00A077BC">
          <w:rPr>
            <w:rStyle w:val="Hyperlink"/>
            <w:rFonts w:cs="Arial"/>
            <w:color w:val="00467F"/>
            <w:szCs w:val="24"/>
            <w:lang w:val="ja-JP"/>
          </w:rPr>
          <w:t>サブスクライバー</w:t>
        </w:r>
        <w:r w:rsidRPr="00A077BC">
          <w:rPr>
            <w:rStyle w:val="Hyperlink"/>
            <w:rFonts w:cs="Arial"/>
            <w:color w:val="00467F"/>
            <w:szCs w:val="24"/>
            <w:lang w:val="ja-JP"/>
          </w:rPr>
          <w:t xml:space="preserve"> </w:t>
        </w:r>
        <w:r w:rsidRPr="00A077BC">
          <w:rPr>
            <w:rStyle w:val="Hyperlink"/>
            <w:rFonts w:cs="Arial"/>
            <w:color w:val="00467F"/>
            <w:szCs w:val="24"/>
            <w:lang w:val="ja-JP"/>
          </w:rPr>
          <w:t>アクセス</w:t>
        </w:r>
        <w:r w:rsidRPr="00A077BC">
          <w:rPr>
            <w:rStyle w:val="Hyperlink"/>
            <w:rFonts w:cs="Arial"/>
            <w:color w:val="00467F"/>
            <w:szCs w:val="24"/>
            <w:lang w:val="ja-JP"/>
          </w:rPr>
          <w:t xml:space="preserve"> </w:t>
        </w:r>
        <w:r w:rsidRPr="00A077BC">
          <w:rPr>
            <w:rStyle w:val="Hyperlink"/>
            <w:rFonts w:cs="Arial"/>
            <w:color w:val="00467F"/>
            <w:szCs w:val="24"/>
            <w:lang w:val="ja-JP"/>
          </w:rPr>
          <w:t>ライセンス</w:t>
        </w:r>
        <w:r w:rsidRPr="00A077BC">
          <w:rPr>
            <w:rStyle w:val="Hyperlink"/>
            <w:rFonts w:cs="Arial"/>
            <w:color w:val="00467F"/>
            <w:szCs w:val="24"/>
            <w:lang w:val="ja-JP"/>
          </w:rPr>
          <w:t xml:space="preserve"> (SAL)</w:t>
        </w:r>
      </w:hyperlink>
      <w:r w:rsidR="001C4886" w:rsidRPr="00A077BC">
        <w:rPr>
          <w:rFonts w:cs="Arial"/>
          <w:szCs w:val="24"/>
          <w:lang w:val="ja-JP"/>
        </w:rPr>
        <w:t>、および</w:t>
      </w:r>
      <w:hyperlink w:anchor="Per_Core" w:history="1">
        <w:r w:rsidR="001C4886" w:rsidRPr="00A077BC">
          <w:rPr>
            <w:rStyle w:val="Hyperlink"/>
            <w:rFonts w:cs="Arial"/>
            <w:color w:val="00467F"/>
            <w:szCs w:val="24"/>
            <w:lang w:val="ja-JP"/>
          </w:rPr>
          <w:t>コア</w:t>
        </w:r>
        <w:r w:rsidR="001C4886" w:rsidRPr="00A077BC">
          <w:rPr>
            <w:rStyle w:val="Hyperlink"/>
            <w:rFonts w:cs="Arial"/>
            <w:color w:val="00467F"/>
            <w:szCs w:val="24"/>
            <w:lang w:val="ja-JP"/>
          </w:rPr>
          <w:t xml:space="preserve"> </w:t>
        </w:r>
        <w:r w:rsidR="001C4886" w:rsidRPr="00A077BC">
          <w:rPr>
            <w:rStyle w:val="Hyperlink"/>
            <w:rFonts w:cs="Arial"/>
            <w:color w:val="00467F"/>
            <w:szCs w:val="24"/>
            <w:lang w:val="ja-JP"/>
          </w:rPr>
          <w:t>ベース</w:t>
        </w:r>
        <w:r w:rsidR="001C4886" w:rsidRPr="00A077BC">
          <w:rPr>
            <w:rStyle w:val="Hyperlink"/>
            <w:rFonts w:cs="Arial"/>
            <w:color w:val="00467F"/>
            <w:szCs w:val="24"/>
            <w:lang w:val="ja-JP"/>
          </w:rPr>
          <w:t xml:space="preserve"> </w:t>
        </w:r>
        <w:r w:rsidR="001C4886" w:rsidRPr="00A077BC">
          <w:rPr>
            <w:rStyle w:val="Hyperlink"/>
            <w:rFonts w:cs="Arial"/>
            <w:color w:val="00467F"/>
            <w:szCs w:val="24"/>
            <w:lang w:val="ja-JP"/>
          </w:rPr>
          <w:t>ライセンス</w:t>
        </w:r>
      </w:hyperlink>
      <w:r w:rsidR="001C4886" w:rsidRPr="00A077BC">
        <w:rPr>
          <w:rFonts w:cs="Arial"/>
          <w:szCs w:val="24"/>
          <w:lang w:val="ja-JP"/>
        </w:rPr>
        <w:t>の</w:t>
      </w:r>
      <w:r w:rsidR="001C4886" w:rsidRPr="00A077BC">
        <w:rPr>
          <w:rFonts w:cs="Arial"/>
          <w:szCs w:val="24"/>
          <w:lang w:val="ja-JP"/>
        </w:rPr>
        <w:t xml:space="preserve"> 3</w:t>
      </w:r>
      <w:r w:rsidRPr="00A077BC">
        <w:rPr>
          <w:rFonts w:cs="Arial"/>
          <w:szCs w:val="24"/>
          <w:lang w:val="ja-JP"/>
        </w:rPr>
        <w:t xml:space="preserve"> </w:t>
      </w:r>
      <w:r w:rsidRPr="00A077BC">
        <w:rPr>
          <w:rFonts w:cs="Arial"/>
          <w:szCs w:val="24"/>
          <w:lang w:val="ja-JP"/>
        </w:rPr>
        <w:t>つがあります。一部の製品は、</w:t>
      </w:r>
      <w:r w:rsidR="00D25807" w:rsidRPr="00A077BC">
        <w:rPr>
          <w:rFonts w:cs="Arial"/>
          <w:szCs w:val="24"/>
          <w:lang w:val="ja-JP"/>
        </w:rPr>
        <w:t>これらの</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r w:rsidR="00D25807" w:rsidRPr="00A077BC">
        <w:rPr>
          <w:rFonts w:cs="Arial"/>
          <w:szCs w:val="24"/>
          <w:lang w:val="ja-JP"/>
        </w:rPr>
        <w:t>のいずれか</w:t>
      </w:r>
      <w:r w:rsidRPr="00A077BC">
        <w:rPr>
          <w:rFonts w:cs="Arial"/>
          <w:szCs w:val="24"/>
          <w:lang w:val="ja-JP"/>
        </w:rPr>
        <w:t>または</w:t>
      </w:r>
      <w:r w:rsidR="00D25807" w:rsidRPr="00A077BC">
        <w:rPr>
          <w:rFonts w:cs="Arial"/>
          <w:szCs w:val="24"/>
          <w:lang w:val="ja-JP"/>
        </w:rPr>
        <w:t>複数</w:t>
      </w:r>
      <w:r w:rsidRPr="00A077BC">
        <w:rPr>
          <w:rFonts w:cs="Arial"/>
          <w:szCs w:val="24"/>
          <w:lang w:val="ja-JP"/>
        </w:rPr>
        <w:t>のライセンス</w:t>
      </w:r>
      <w:r w:rsidRPr="00A077BC">
        <w:rPr>
          <w:rFonts w:cs="Arial"/>
          <w:szCs w:val="24"/>
          <w:lang w:val="ja-JP"/>
        </w:rPr>
        <w:t xml:space="preserve"> </w:t>
      </w:r>
      <w:r w:rsidRPr="00A077BC">
        <w:rPr>
          <w:rFonts w:cs="Arial"/>
          <w:szCs w:val="24"/>
          <w:lang w:val="ja-JP"/>
        </w:rPr>
        <w:t>モデルで提供されます</w:t>
      </w:r>
      <w:r w:rsidR="00510928" w:rsidRPr="00A077BC">
        <w:rPr>
          <w:rFonts w:cs="Arial"/>
          <w:szCs w:val="24"/>
          <w:lang w:val="ja-JP"/>
        </w:rPr>
        <w:t>。</w:t>
      </w:r>
    </w:p>
    <w:p w:rsidR="009A6562" w:rsidRPr="00A077BC" w:rsidRDefault="004E674C">
      <w:pPr>
        <w:pStyle w:val="PURBody"/>
        <w:rPr>
          <w:rFonts w:cs="Arial"/>
          <w:szCs w:val="24"/>
        </w:rPr>
      </w:pPr>
      <w:hyperlink w:anchor="OLS" w:history="1">
        <w:r w:rsidR="009A6562" w:rsidRPr="00A077BC">
          <w:rPr>
            <w:rStyle w:val="Hyperlink"/>
            <w:rFonts w:cs="Arial"/>
            <w:color w:val="00467F"/>
            <w:szCs w:val="24"/>
            <w:lang w:val="ja-JP"/>
          </w:rPr>
          <w:t>オンライン</w:t>
        </w:r>
        <w:r w:rsidR="009A6562" w:rsidRPr="00A077BC">
          <w:rPr>
            <w:rStyle w:val="Hyperlink"/>
            <w:rFonts w:cs="Arial"/>
            <w:color w:val="00467F"/>
            <w:szCs w:val="24"/>
            <w:lang w:val="ja-JP"/>
          </w:rPr>
          <w:t xml:space="preserve"> </w:t>
        </w:r>
        <w:r w:rsidR="009A6562" w:rsidRPr="00A077BC">
          <w:rPr>
            <w:rStyle w:val="Hyperlink"/>
            <w:rFonts w:cs="Arial"/>
            <w:color w:val="00467F"/>
            <w:szCs w:val="24"/>
            <w:lang w:val="ja-JP"/>
          </w:rPr>
          <w:t>サービス</w:t>
        </w:r>
      </w:hyperlink>
      <w:r w:rsidR="009A6562" w:rsidRPr="00A077BC">
        <w:rPr>
          <w:rFonts w:cs="Arial"/>
          <w:szCs w:val="24"/>
          <w:lang w:val="ja-JP"/>
        </w:rPr>
        <w:t>は、サブスクライバー</w:t>
      </w:r>
      <w:r w:rsidR="009A6562" w:rsidRPr="00A077BC">
        <w:rPr>
          <w:rFonts w:cs="Arial"/>
          <w:szCs w:val="24"/>
          <w:lang w:val="ja-JP"/>
        </w:rPr>
        <w:t xml:space="preserve"> </w:t>
      </w:r>
      <w:r w:rsidR="009A6562" w:rsidRPr="00A077BC">
        <w:rPr>
          <w:rFonts w:cs="Arial"/>
          <w:szCs w:val="24"/>
          <w:lang w:val="ja-JP"/>
        </w:rPr>
        <w:t>アクセス</w:t>
      </w:r>
      <w:r w:rsidR="009A6562" w:rsidRPr="00A077BC">
        <w:rPr>
          <w:rFonts w:cs="Arial"/>
          <w:szCs w:val="24"/>
          <w:lang w:val="ja-JP"/>
        </w:rPr>
        <w:t xml:space="preserve">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モデルでのみ提供されます。オンライン</w:t>
      </w:r>
      <w:r w:rsidR="009A6562" w:rsidRPr="00A077BC">
        <w:rPr>
          <w:rFonts w:cs="Arial"/>
          <w:szCs w:val="24"/>
          <w:lang w:val="ja-JP"/>
        </w:rPr>
        <w:t xml:space="preserve"> </w:t>
      </w:r>
      <w:r w:rsidR="009A6562" w:rsidRPr="00A077BC">
        <w:rPr>
          <w:rFonts w:cs="Arial"/>
          <w:szCs w:val="24"/>
          <w:lang w:val="ja-JP"/>
        </w:rPr>
        <w:t>サービスの標準の使用条件および製品固有の使用条件については、別の項で説明します。</w:t>
      </w:r>
    </w:p>
    <w:p w:rsidR="009A6562" w:rsidRPr="00A077BC" w:rsidRDefault="009A6562" w:rsidP="00EA7E4D">
      <w:pPr>
        <w:pStyle w:val="PURHeading2"/>
      </w:pPr>
      <w:r w:rsidRPr="00A077BC">
        <w:t>両方のモデルで許諾される製品</w:t>
      </w:r>
    </w:p>
    <w:p w:rsidR="009A6562" w:rsidRPr="00A077BC" w:rsidRDefault="009A6562">
      <w:pPr>
        <w:pStyle w:val="PURBody-Indented"/>
        <w:rPr>
          <w:rFonts w:cs="Arial"/>
          <w:szCs w:val="24"/>
        </w:rPr>
      </w:pPr>
      <w:r w:rsidRPr="00A077BC">
        <w:rPr>
          <w:rStyle w:val="PURBody-IndentedTimesNewRom0"/>
          <w:rFonts w:cs="Arial"/>
        </w:rPr>
        <w:t>一部の製品については、プロセッサごともしくは</w:t>
      </w:r>
      <w:r w:rsidRPr="00A077BC">
        <w:rPr>
          <w:rFonts w:cs="Arial"/>
          <w:szCs w:val="24"/>
          <w:lang w:val="ja-JP"/>
        </w:rPr>
        <w:t xml:space="preserve"> SAL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モデルの一方でまたは両方で使用許諾することができます。この対象となる製品は次のとおりです。</w:t>
      </w:r>
    </w:p>
    <w:p w:rsidR="009A6562" w:rsidRPr="00A077BC" w:rsidRDefault="009A6562" w:rsidP="003B32EC">
      <w:pPr>
        <w:pStyle w:val="PURBullet-Indented"/>
        <w:ind w:left="488"/>
        <w:rPr>
          <w:rFonts w:cs="Arial"/>
          <w:szCs w:val="24"/>
        </w:rPr>
      </w:pPr>
      <w:r w:rsidRPr="00A077BC">
        <w:rPr>
          <w:rFonts w:cs="Arial"/>
          <w:szCs w:val="24"/>
          <w:lang w:val="ja-JP"/>
        </w:rPr>
        <w:t>Microsoft Dynamics C5 2012</w:t>
      </w:r>
    </w:p>
    <w:p w:rsidR="009A6562" w:rsidRPr="00A077BC" w:rsidRDefault="009A6562" w:rsidP="003B32EC">
      <w:pPr>
        <w:pStyle w:val="PURBullet-Indented"/>
        <w:ind w:left="488"/>
        <w:rPr>
          <w:rFonts w:cs="Arial"/>
          <w:szCs w:val="24"/>
        </w:rPr>
      </w:pPr>
      <w:r w:rsidRPr="00A077BC">
        <w:rPr>
          <w:rFonts w:cs="Arial"/>
          <w:szCs w:val="24"/>
          <w:lang w:val="ja-JP"/>
        </w:rPr>
        <w:t>Microsoft Dynamics GP 201</w:t>
      </w:r>
      <w:r w:rsidR="00644CBF" w:rsidRPr="00A077BC">
        <w:rPr>
          <w:rFonts w:cs="Arial"/>
          <w:szCs w:val="24"/>
          <w:lang w:val="ja-JP"/>
        </w:rPr>
        <w:t>3</w:t>
      </w:r>
    </w:p>
    <w:p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644CBF" w:rsidRPr="00A077BC">
        <w:rPr>
          <w:rFonts w:cs="Arial"/>
          <w:szCs w:val="24"/>
          <w:lang w:val="ja-JP"/>
        </w:rPr>
        <w:t>13</w:t>
      </w:r>
    </w:p>
    <w:p w:rsidR="009A6562" w:rsidRPr="00A077BC" w:rsidRDefault="009A6562" w:rsidP="003B32EC">
      <w:pPr>
        <w:pStyle w:val="PURBullet-Indented"/>
        <w:ind w:left="488"/>
        <w:rPr>
          <w:rFonts w:cs="Arial"/>
          <w:szCs w:val="24"/>
        </w:rPr>
      </w:pPr>
      <w:r w:rsidRPr="00A077BC">
        <w:rPr>
          <w:rFonts w:cs="Arial"/>
          <w:szCs w:val="24"/>
          <w:lang w:val="ja-JP"/>
        </w:rPr>
        <w:t>Microsoft Dynamics SL 2011</w:t>
      </w:r>
    </w:p>
    <w:p w:rsidR="00507079" w:rsidRPr="00A077BC" w:rsidRDefault="00507079" w:rsidP="00507079">
      <w:pPr>
        <w:pStyle w:val="PURBody-Indented"/>
        <w:rPr>
          <w:rFonts w:cs="Arial"/>
          <w:snapToGrid w:val="0"/>
          <w:szCs w:val="24"/>
          <w:lang w:val="ja-JP"/>
        </w:rPr>
      </w:pPr>
      <w:r w:rsidRPr="00A077BC">
        <w:rPr>
          <w:rFonts w:cs="Arial"/>
          <w:snapToGrid w:val="0"/>
          <w:szCs w:val="24"/>
          <w:lang w:val="ja-JP"/>
        </w:rPr>
        <w:t>一部の製品については、コア</w:t>
      </w:r>
      <w:r w:rsidRPr="00A077BC">
        <w:rPr>
          <w:rFonts w:cs="Arial"/>
          <w:snapToGrid w:val="0"/>
          <w:szCs w:val="24"/>
          <w:lang w:val="ja-JP"/>
        </w:rPr>
        <w:t xml:space="preserve"> </w:t>
      </w:r>
      <w:r w:rsidRPr="00A077BC">
        <w:rPr>
          <w:rFonts w:cs="Arial"/>
          <w:snapToGrid w:val="0"/>
          <w:szCs w:val="24"/>
          <w:lang w:val="ja-JP"/>
        </w:rPr>
        <w:t>ベースもしくは</w:t>
      </w:r>
      <w:r w:rsidRPr="00A077BC">
        <w:rPr>
          <w:rFonts w:cs="Arial"/>
          <w:snapToGrid w:val="0"/>
          <w:szCs w:val="24"/>
          <w:lang w:val="ja-JP"/>
        </w:rPr>
        <w:t xml:space="preserve"> SAL </w:t>
      </w:r>
      <w:r w:rsidRPr="00A077BC">
        <w:rPr>
          <w:rFonts w:cs="Arial"/>
          <w:snapToGrid w:val="0"/>
          <w:szCs w:val="24"/>
          <w:lang w:val="ja-JP"/>
        </w:rPr>
        <w:t>ライセンス</w:t>
      </w:r>
      <w:r w:rsidRPr="00A077BC">
        <w:rPr>
          <w:rFonts w:cs="Arial"/>
          <w:snapToGrid w:val="0"/>
          <w:szCs w:val="24"/>
          <w:lang w:val="ja-JP"/>
        </w:rPr>
        <w:t xml:space="preserve"> </w:t>
      </w:r>
      <w:r w:rsidRPr="00A077BC">
        <w:rPr>
          <w:rFonts w:cs="Arial"/>
          <w:snapToGrid w:val="0"/>
          <w:szCs w:val="24"/>
          <w:lang w:val="ja-JP"/>
        </w:rPr>
        <w:t>モデルの一方でまたは両方で使用許諾することができます。この対象となる製品は次のとおりです。</w:t>
      </w:r>
    </w:p>
    <w:p w:rsidR="00507079" w:rsidRPr="00A077BC" w:rsidRDefault="00507079" w:rsidP="00507079">
      <w:pPr>
        <w:pStyle w:val="PURBullet-Indented"/>
        <w:ind w:left="488"/>
        <w:rPr>
          <w:rFonts w:cs="Arial"/>
          <w:szCs w:val="24"/>
          <w:lang w:val="ja-JP"/>
        </w:rPr>
      </w:pPr>
      <w:r w:rsidRPr="00A077BC">
        <w:rPr>
          <w:rFonts w:cs="Arial"/>
          <w:szCs w:val="24"/>
          <w:lang w:val="ja-JP"/>
        </w:rPr>
        <w:t>SQL Server 2012 Standard</w:t>
      </w:r>
    </w:p>
    <w:p w:rsidR="009A6562" w:rsidRPr="00A077BC" w:rsidRDefault="009A6562">
      <w:pPr>
        <w:pStyle w:val="PURHeading1"/>
        <w:rPr>
          <w:rFonts w:cs="Arial"/>
          <w:b/>
        </w:rPr>
      </w:pPr>
      <w:r w:rsidRPr="00A077BC">
        <w:rPr>
          <w:rFonts w:cs="Arial"/>
          <w:noProof w:val="0"/>
          <w:lang w:val="ja-JP"/>
        </w:rPr>
        <w:t>以前のエディションの</w:t>
      </w:r>
      <w:r w:rsidRPr="00A077BC">
        <w:rPr>
          <w:rFonts w:cs="Arial"/>
          <w:smallCaps w:val="0"/>
          <w:noProof w:val="0"/>
          <w:lang w:val="ja-JP"/>
        </w:rPr>
        <w:t xml:space="preserve"> Microsoft </w:t>
      </w:r>
      <w:r w:rsidRPr="00A077BC">
        <w:rPr>
          <w:rFonts w:cs="Arial"/>
          <w:noProof w:val="0"/>
          <w:lang w:val="ja-JP"/>
        </w:rPr>
        <w:t>サービス</w:t>
      </w:r>
      <w:r w:rsidRPr="00A077BC">
        <w:rPr>
          <w:rFonts w:cs="Arial"/>
          <w:noProof w:val="0"/>
          <w:lang w:val="ja-JP"/>
        </w:rPr>
        <w:t xml:space="preserve"> </w:t>
      </w:r>
      <w:r w:rsidRPr="00A077BC">
        <w:rPr>
          <w:rFonts w:cs="Arial"/>
          <w:noProof w:val="0"/>
          <w:lang w:val="ja-JP"/>
        </w:rPr>
        <w:t>プロバイダー製品使用権説明書</w:t>
      </w:r>
    </w:p>
    <w:p w:rsidR="009A6562" w:rsidRPr="00A077BC" w:rsidRDefault="009A6562">
      <w:pPr>
        <w:pStyle w:val="PURBody"/>
        <w:rPr>
          <w:rFonts w:cs="Arial"/>
          <w:b/>
          <w:szCs w:val="24"/>
        </w:rPr>
      </w:pPr>
      <w:r w:rsidRPr="00A077BC">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A077BC">
          <w:rPr>
            <w:rFonts w:cs="Arial"/>
            <w:color w:val="00467F"/>
            <w:szCs w:val="24"/>
            <w:u w:val="single"/>
            <w:lang w:val="ja-JP"/>
          </w:rPr>
          <w:t>http://www.microsoftvolumelicensing.com/userights/DocumentSearch.aspx?Mode=3&amp;DocumentTypeId=2</w:t>
        </w:r>
      </w:hyperlink>
      <w:r w:rsidRPr="00A077BC">
        <w:rPr>
          <w:rFonts w:cs="Arial"/>
          <w:color w:val="00467F"/>
          <w:szCs w:val="24"/>
          <w:lang w:val="ja-JP"/>
        </w:rPr>
        <w:t xml:space="preserve"> </w:t>
      </w:r>
      <w:r w:rsidRPr="00A077BC">
        <w:rPr>
          <w:rFonts w:cs="Arial"/>
          <w:szCs w:val="24"/>
          <w:lang w:val="ja-JP"/>
        </w:rPr>
        <w:t>にある一覧をご参照ください。必要なエディションの</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プロバイダー製品使用権説明書がお手元にない場合は、マイクロソフトの担当者にご連絡ください。</w:t>
      </w:r>
    </w:p>
    <w:p w:rsidR="005012AD" w:rsidRPr="00A077BC" w:rsidRDefault="005012AD" w:rsidP="005012AD">
      <w:pPr>
        <w:pStyle w:val="PURBody"/>
        <w:rPr>
          <w:rFonts w:cs="Arial"/>
        </w:rPr>
      </w:pPr>
      <w:r w:rsidRPr="00A077BC">
        <w:rPr>
          <w:rFonts w:cs="Arial"/>
          <w:szCs w:val="24"/>
          <w:lang w:val="ja-JP"/>
        </w:rPr>
        <w:t>上記の規定にかかわらず、</w:t>
      </w:r>
      <w:r w:rsidRPr="00A077BC">
        <w:rPr>
          <w:rFonts w:cs="Arial"/>
          <w:szCs w:val="24"/>
          <w:lang w:val="ja-JP"/>
        </w:rPr>
        <w:t xml:space="preserve">SQL </w:t>
      </w:r>
      <w:r w:rsidRPr="00A077BC">
        <w:rPr>
          <w:rFonts w:cs="Arial"/>
          <w:szCs w:val="24"/>
          <w:lang w:val="ja-JP"/>
        </w:rPr>
        <w:t>の過去のバージョンおよび最新バージョンは、</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日までご利用いただけます。</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日以降、過去のバージョンは本</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プロバイダー製品使用権説明書および価格表から削除されます。</w:t>
      </w:r>
    </w:p>
    <w:p w:rsidR="009A6562" w:rsidRPr="00A077BC" w:rsidRDefault="009A6562">
      <w:pPr>
        <w:pStyle w:val="PURHeading1"/>
        <w:rPr>
          <w:rFonts w:cs="Arial"/>
        </w:rPr>
      </w:pPr>
      <w:r w:rsidRPr="00A077BC">
        <w:rPr>
          <w:rFonts w:cs="Arial"/>
          <w:noProof w:val="0"/>
          <w:lang w:val="ja-JP"/>
        </w:rPr>
        <w:t>説明および変更事項の概要</w:t>
      </w:r>
    </w:p>
    <w:p w:rsidR="009A6562" w:rsidRPr="00A077BC" w:rsidRDefault="009A6562">
      <w:pPr>
        <w:pStyle w:val="PURBody"/>
        <w:rPr>
          <w:rFonts w:cs="Arial"/>
          <w:szCs w:val="24"/>
        </w:rPr>
      </w:pPr>
      <w:r w:rsidRPr="00A077BC">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A077BC">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A077BC" w:rsidTr="00654DBF">
        <w:trPr>
          <w:tblHeader/>
        </w:trPr>
        <w:tc>
          <w:tcPr>
            <w:tcW w:w="5029" w:type="dxa"/>
            <w:shd w:val="clear" w:color="auto" w:fill="E5EEF7"/>
          </w:tcPr>
          <w:p w:rsidR="009A6562" w:rsidRPr="00A077BC" w:rsidRDefault="009A6562" w:rsidP="003E78C8">
            <w:pPr>
              <w:pStyle w:val="PURHeading2"/>
              <w:spacing w:after="0"/>
            </w:pPr>
            <w:r w:rsidRPr="00A077BC">
              <w:t>追加</w:t>
            </w:r>
          </w:p>
        </w:tc>
        <w:tc>
          <w:tcPr>
            <w:tcW w:w="5245" w:type="dxa"/>
            <w:shd w:val="clear" w:color="auto" w:fill="E5EEF7"/>
          </w:tcPr>
          <w:p w:rsidR="009A6562" w:rsidRPr="00A077BC" w:rsidRDefault="009A6562" w:rsidP="003E78C8">
            <w:pPr>
              <w:pStyle w:val="PURHeading2"/>
              <w:spacing w:after="0"/>
            </w:pPr>
            <w:r w:rsidRPr="00A077BC">
              <w:t>削除</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bookmarkStart w:id="4" w:name="_Toc357598537"/>
            <w:bookmarkStart w:id="5" w:name="_Toc357598652"/>
            <w:r w:rsidRPr="00A077BC">
              <w:rPr>
                <w:rFonts w:cs="Arial"/>
              </w:rPr>
              <w:t>Microsoft Dynamics CRM 2013 Service Provider</w:t>
            </w:r>
            <w:bookmarkEnd w:id="4"/>
            <w:bookmarkEnd w:id="5"/>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Microsoft Dynamics CRM 2011 Service Provider</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r w:rsidRPr="00A077BC">
              <w:rPr>
                <w:rFonts w:cs="Arial"/>
              </w:rPr>
              <w:t>Microsoft User Experience Virtualization Hosting for Desktops v2.0</w:t>
            </w:r>
          </w:p>
        </w:tc>
        <w:tc>
          <w:tcPr>
            <w:tcW w:w="5245" w:type="dxa"/>
          </w:tcPr>
          <w:p w:rsidR="00CA76DB" w:rsidRPr="00A077BC" w:rsidRDefault="00CA76DB" w:rsidP="00CA76DB">
            <w:pPr>
              <w:pStyle w:val="PURBullet-Indented"/>
              <w:numPr>
                <w:ilvl w:val="0"/>
                <w:numId w:val="15"/>
              </w:numPr>
              <w:spacing w:after="0"/>
              <w:ind w:left="716"/>
              <w:rPr>
                <w:rFonts w:cs="Arial"/>
                <w:szCs w:val="18"/>
              </w:rPr>
            </w:pPr>
            <w:r w:rsidRPr="00A077BC">
              <w:rPr>
                <w:rFonts w:cs="Arial"/>
              </w:rPr>
              <w:t>Microsoft Exchange Hosted Encryption</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R2 Client Management Suite</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Microsoft User Experience Virtualization Hosting for Desktops</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R2 Configuration Manager</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Client Management Suite</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System Center 2012 R2 Datacenter</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Configuration Manager</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R2 Standard</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Datacenter</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Visual Studio Premium 2013</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System Center 2012 Standard</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Visual Studio Professional 2013</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Visual Studio Premium 2012</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Visual Studio Team Foundation Server 2013 with SQL Server 2012 Technology</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Visual Studio Professional 2012</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Visual Studio Test Professional 2013</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Visual Studio Team Foundation Server 2012 with SQL Server 2012 Technology</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Visual Studio Ultimate 2013</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Visual Studio Test Professional 2012</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Windows Server 2012 R2 Active Directory Rights Management Services</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Visual Studio Ultimate 2012</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Windows Server 2012 R2 Datacenter</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Active Directory Rights Management Services</w:t>
            </w:r>
          </w:p>
        </w:tc>
      </w:tr>
      <w:tr w:rsidR="00CA76DB" w:rsidRPr="00A077BC" w:rsidTr="004A4C0B">
        <w:tc>
          <w:tcPr>
            <w:tcW w:w="5029"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R2 Essentials</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Datacenter</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Windows Server 2012 R2 Remote Desktop Services</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Essentials</w:t>
            </w:r>
          </w:p>
        </w:tc>
      </w:tr>
      <w:tr w:rsidR="00CA76DB" w:rsidRPr="00A077BC" w:rsidTr="004A4C0B">
        <w:tc>
          <w:tcPr>
            <w:tcW w:w="5029" w:type="dxa"/>
          </w:tcPr>
          <w:p w:rsidR="00CA76DB" w:rsidRPr="00A077BC" w:rsidDel="00A7551B" w:rsidRDefault="00CA76DB" w:rsidP="00CA76DB">
            <w:pPr>
              <w:pStyle w:val="PURBullet-Indented"/>
              <w:numPr>
                <w:ilvl w:val="0"/>
                <w:numId w:val="15"/>
              </w:numPr>
              <w:spacing w:after="0"/>
              <w:ind w:left="716"/>
              <w:rPr>
                <w:rFonts w:cs="Arial"/>
              </w:rPr>
            </w:pPr>
            <w:r w:rsidRPr="00A077BC">
              <w:rPr>
                <w:rFonts w:cs="Arial"/>
              </w:rPr>
              <w:t>Windows Server 2012 R2 Standard</w:t>
            </w: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Remote Desktop Services</w:t>
            </w:r>
          </w:p>
        </w:tc>
      </w:tr>
      <w:tr w:rsidR="00CA76DB" w:rsidRPr="00A077BC" w:rsidTr="004A4C0B">
        <w:tc>
          <w:tcPr>
            <w:tcW w:w="5029" w:type="dxa"/>
          </w:tcPr>
          <w:p w:rsidR="00CA76DB" w:rsidRPr="00A077BC" w:rsidDel="00A7551B" w:rsidRDefault="00CA76DB" w:rsidP="00EF1D1C">
            <w:pPr>
              <w:pStyle w:val="PURBullet-Indented"/>
              <w:numPr>
                <w:ilvl w:val="0"/>
                <w:numId w:val="0"/>
              </w:numPr>
              <w:ind w:left="716"/>
              <w:rPr>
                <w:rFonts w:cs="Arial"/>
              </w:rPr>
            </w:pPr>
          </w:p>
        </w:tc>
        <w:tc>
          <w:tcPr>
            <w:tcW w:w="5245" w:type="dxa"/>
          </w:tcPr>
          <w:p w:rsidR="00CA76DB" w:rsidRPr="00A077BC" w:rsidRDefault="00CA76DB" w:rsidP="00CA76DB">
            <w:pPr>
              <w:pStyle w:val="PURBullet-Indented"/>
              <w:numPr>
                <w:ilvl w:val="0"/>
                <w:numId w:val="15"/>
              </w:numPr>
              <w:spacing w:after="0"/>
              <w:ind w:left="716"/>
              <w:rPr>
                <w:rFonts w:cs="Arial"/>
              </w:rPr>
            </w:pPr>
            <w:r w:rsidRPr="00A077BC">
              <w:rPr>
                <w:rFonts w:cs="Arial"/>
              </w:rPr>
              <w:t>Windows Server 2012 Standard</w:t>
            </w:r>
          </w:p>
        </w:tc>
      </w:tr>
    </w:tbl>
    <w:p w:rsidR="009A6562" w:rsidRPr="00A077BC" w:rsidRDefault="009A6562">
      <w:pPr>
        <w:pStyle w:val="PURBody-Indented"/>
        <w:rPr>
          <w:rFonts w:cs="Arial"/>
          <w:szCs w:val="24"/>
        </w:rPr>
      </w:pPr>
    </w:p>
    <w:p w:rsidR="00F2229E" w:rsidRPr="00A077BC" w:rsidRDefault="009A6562" w:rsidP="00F2229E">
      <w:pPr>
        <w:pStyle w:val="PURBlueStrong"/>
        <w:spacing w:after="0"/>
        <w:rPr>
          <w:rFonts w:cs="Arial"/>
          <w:szCs w:val="24"/>
          <w:lang w:val="ja-JP"/>
        </w:rPr>
      </w:pPr>
      <w:r w:rsidRPr="00A077BC">
        <w:rPr>
          <w:rFonts w:cs="Arial"/>
          <w:szCs w:val="24"/>
          <w:lang w:val="ja-JP"/>
        </w:rPr>
        <w:t>変更</w:t>
      </w:r>
    </w:p>
    <w:p w:rsidR="00F2229E" w:rsidRPr="00A077BC" w:rsidRDefault="00F2229E" w:rsidP="00F2229E">
      <w:pPr>
        <w:pStyle w:val="PURBody"/>
        <w:spacing w:after="0"/>
        <w:rPr>
          <w:rFonts w:eastAsiaTheme="minorEastAsia" w:cs="Arial"/>
          <w:lang w:val="ja-JP"/>
        </w:rPr>
      </w:pPr>
    </w:p>
    <w:p w:rsidR="00CA76DB" w:rsidRPr="00A077BC" w:rsidRDefault="00CA76DB" w:rsidP="00CA76DB">
      <w:pPr>
        <w:pStyle w:val="PURBody"/>
        <w:rPr>
          <w:rFonts w:cs="Arial"/>
        </w:rPr>
      </w:pPr>
      <w:r w:rsidRPr="00A077BC">
        <w:rPr>
          <w:rFonts w:cs="Arial"/>
          <w:b/>
          <w:snapToGrid w:val="0"/>
          <w:sz w:val="20"/>
          <w:szCs w:val="24"/>
          <w:lang w:val="ja-JP"/>
        </w:rPr>
        <w:t>データ</w:t>
      </w:r>
      <w:r w:rsidRPr="00A077BC">
        <w:rPr>
          <w:rFonts w:cs="Arial"/>
          <w:b/>
          <w:snapToGrid w:val="0"/>
          <w:sz w:val="20"/>
          <w:szCs w:val="24"/>
        </w:rPr>
        <w:t xml:space="preserve"> </w:t>
      </w:r>
      <w:r w:rsidRPr="00A077BC">
        <w:rPr>
          <w:rFonts w:cs="Arial"/>
          <w:b/>
          <w:snapToGrid w:val="0"/>
          <w:sz w:val="20"/>
          <w:szCs w:val="24"/>
          <w:lang w:val="ja-JP"/>
        </w:rPr>
        <w:t>センター</w:t>
      </w:r>
      <w:r w:rsidRPr="00A077BC">
        <w:rPr>
          <w:rFonts w:cs="Arial"/>
          <w:b/>
          <w:snapToGrid w:val="0"/>
          <w:sz w:val="20"/>
          <w:szCs w:val="24"/>
        </w:rPr>
        <w:t xml:space="preserve"> </w:t>
      </w:r>
      <w:r w:rsidRPr="00A077BC">
        <w:rPr>
          <w:rFonts w:cs="Arial"/>
          <w:b/>
          <w:snapToGrid w:val="0"/>
          <w:sz w:val="20"/>
          <w:szCs w:val="24"/>
          <w:lang w:val="ja-JP"/>
        </w:rPr>
        <w:t>プロバイダーの使用</w:t>
      </w:r>
      <w:r w:rsidRPr="00A077BC">
        <w:rPr>
          <w:rFonts w:cs="Arial"/>
          <w:b/>
          <w:snapToGrid w:val="0"/>
          <w:sz w:val="20"/>
          <w:szCs w:val="24"/>
        </w:rPr>
        <w:t xml:space="preserve">: </w:t>
      </w:r>
      <w:r w:rsidRPr="00A077BC">
        <w:rPr>
          <w:rFonts w:cs="Arial"/>
          <w:snapToGrid w:val="0"/>
          <w:szCs w:val="24"/>
          <w:lang w:val="ja-JP"/>
        </w:rPr>
        <w:t>他のサービス</w:t>
      </w:r>
      <w:r w:rsidRPr="00A077BC">
        <w:rPr>
          <w:rFonts w:cs="Arial"/>
          <w:snapToGrid w:val="0"/>
          <w:szCs w:val="24"/>
          <w:lang w:val="ja-JP"/>
        </w:rPr>
        <w:t xml:space="preserve"> </w:t>
      </w:r>
      <w:r w:rsidRPr="00A077BC">
        <w:rPr>
          <w:rFonts w:cs="Arial"/>
          <w:snapToGrid w:val="0"/>
          <w:szCs w:val="24"/>
          <w:lang w:val="ja-JP"/>
        </w:rPr>
        <w:t>プロバイダーのデータ</w:t>
      </w:r>
      <w:r w:rsidRPr="00A077BC">
        <w:rPr>
          <w:rFonts w:cs="Arial"/>
          <w:snapToGrid w:val="0"/>
          <w:szCs w:val="24"/>
          <w:lang w:val="ja-JP"/>
        </w:rPr>
        <w:t xml:space="preserve"> </w:t>
      </w:r>
      <w:r w:rsidRPr="00A077BC">
        <w:rPr>
          <w:rFonts w:cs="Arial"/>
          <w:snapToGrid w:val="0"/>
          <w:szCs w:val="24"/>
          <w:lang w:val="ja-JP"/>
        </w:rPr>
        <w:t>センターを通じたソフトウェア</w:t>
      </w:r>
      <w:r w:rsidRPr="00A077BC">
        <w:rPr>
          <w:rFonts w:cs="Arial"/>
          <w:snapToGrid w:val="0"/>
          <w:szCs w:val="24"/>
          <w:lang w:val="ja-JP"/>
        </w:rPr>
        <w:t xml:space="preserve"> </w:t>
      </w:r>
      <w:r w:rsidRPr="00A077BC">
        <w:rPr>
          <w:rFonts w:cs="Arial"/>
          <w:snapToGrid w:val="0"/>
          <w:szCs w:val="24"/>
          <w:lang w:val="ja-JP"/>
        </w:rPr>
        <w:t>サービスの提供に関し、本書の用語を、</w:t>
      </w:r>
      <w:r w:rsidRPr="00A077BC">
        <w:rPr>
          <w:rFonts w:cs="Arial"/>
          <w:snapToGrid w:val="0"/>
          <w:szCs w:val="24"/>
          <w:lang w:val="ja-JP"/>
        </w:rPr>
        <w:t xml:space="preserve">SPLA </w:t>
      </w:r>
      <w:r w:rsidRPr="00A077BC">
        <w:rPr>
          <w:rFonts w:cs="Arial"/>
          <w:snapToGrid w:val="0"/>
          <w:szCs w:val="24"/>
          <w:lang w:val="ja-JP"/>
        </w:rPr>
        <w:t>の</w:t>
      </w:r>
      <w:r w:rsidRPr="00A077BC">
        <w:rPr>
          <w:rFonts w:cs="Arial"/>
          <w:snapToGrid w:val="0"/>
          <w:szCs w:val="24"/>
          <w:lang w:val="ja-JP"/>
        </w:rPr>
        <w:t xml:space="preserve"> 2013 </w:t>
      </w:r>
      <w:r w:rsidRPr="00A077BC">
        <w:rPr>
          <w:rFonts w:cs="Arial"/>
          <w:snapToGrid w:val="0"/>
          <w:szCs w:val="24"/>
          <w:lang w:val="ja-JP"/>
        </w:rPr>
        <w:t>年</w:t>
      </w:r>
      <w:r w:rsidRPr="00A077BC">
        <w:rPr>
          <w:rFonts w:cs="Arial"/>
          <w:snapToGrid w:val="0"/>
          <w:szCs w:val="24"/>
          <w:lang w:val="ja-JP"/>
        </w:rPr>
        <w:t xml:space="preserve"> 10 </w:t>
      </w:r>
      <w:r w:rsidRPr="00A077BC">
        <w:rPr>
          <w:rFonts w:cs="Arial"/>
          <w:snapToGrid w:val="0"/>
          <w:szCs w:val="24"/>
          <w:lang w:val="ja-JP"/>
        </w:rPr>
        <w:t>月のバージョンと合わせました。</w:t>
      </w:r>
    </w:p>
    <w:p w:rsidR="009A6562" w:rsidRPr="00A077BC" w:rsidRDefault="004E674C">
      <w:pPr>
        <w:pStyle w:val="PURBreadcrumb"/>
        <w:rPr>
          <w:rStyle w:val="Hyperlink"/>
          <w:rFonts w:cs="Arial"/>
          <w:color w:val="00467F"/>
          <w:sz w:val="16"/>
          <w:szCs w:val="24"/>
        </w:rPr>
        <w:sectPr w:rsidR="009A6562" w:rsidRPr="00A077BC"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A077BC">
          <w:rPr>
            <w:rStyle w:val="Hyperlink"/>
            <w:rFonts w:cs="Arial"/>
            <w:noProof/>
            <w:color w:val="00467F"/>
            <w:sz w:val="16"/>
            <w:szCs w:val="24"/>
          </w:rPr>
          <w:t>目次</w:t>
        </w:r>
      </w:hyperlink>
      <w:r w:rsidR="009A6562" w:rsidRPr="00A077BC">
        <w:rPr>
          <w:rFonts w:cs="Arial"/>
          <w:noProof/>
          <w:sz w:val="16"/>
          <w:szCs w:val="24"/>
        </w:rPr>
        <w:t xml:space="preserve"> / </w:t>
      </w:r>
      <w:hyperlink w:anchor="UniversalTerms" w:history="1">
        <w:r w:rsidR="005609B9" w:rsidRPr="00A077BC">
          <w:rPr>
            <w:rStyle w:val="Hyperlink"/>
            <w:rFonts w:cs="Arial"/>
            <w:noProof/>
            <w:color w:val="00467F"/>
            <w:sz w:val="16"/>
            <w:szCs w:val="24"/>
          </w:rPr>
          <w:t>共通の使用条件</w:t>
        </w:r>
      </w:hyperlink>
    </w:p>
    <w:p w:rsidR="009A6562" w:rsidRPr="00A077BC" w:rsidRDefault="009A6562">
      <w:pPr>
        <w:pStyle w:val="PURSectionHeading"/>
        <w:rPr>
          <w:rFonts w:cs="Arial"/>
          <w:szCs w:val="24"/>
        </w:rPr>
      </w:pPr>
      <w:bookmarkStart w:id="6" w:name="_Toc363737666"/>
      <w:bookmarkStart w:id="7" w:name="UniversalTerms"/>
      <w:r w:rsidRPr="00A077BC">
        <w:rPr>
          <w:rFonts w:cs="Arial"/>
          <w:szCs w:val="24"/>
          <w:lang w:val="ja-JP"/>
        </w:rPr>
        <w:lastRenderedPageBreak/>
        <w:t>共通の使用条件</w:t>
      </w:r>
      <w:bookmarkEnd w:id="6"/>
    </w:p>
    <w:bookmarkEnd w:id="7"/>
    <w:p w:rsidR="009A6562" w:rsidRPr="00A077BC" w:rsidRDefault="009A6562">
      <w:pPr>
        <w:pStyle w:val="PURBody"/>
        <w:rPr>
          <w:rFonts w:cs="Arial"/>
          <w:szCs w:val="24"/>
        </w:rPr>
      </w:pPr>
      <w:r w:rsidRPr="00A077BC">
        <w:rPr>
          <w:rFonts w:cs="Arial"/>
          <w:szCs w:val="24"/>
          <w:lang w:val="ja-JP"/>
        </w:rPr>
        <w:t>本使用条件は、お客様がサービス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ライセンス契約に基づいて使用するすべてのマイクロソフト</w:t>
      </w:r>
      <w:r w:rsidRPr="00A077BC">
        <w:rPr>
          <w:rFonts w:cs="Arial"/>
          <w:szCs w:val="24"/>
          <w:lang w:val="ja-JP"/>
        </w:rPr>
        <w:t xml:space="preserve"> </w:t>
      </w:r>
      <w:r w:rsidRPr="00A077BC">
        <w:rPr>
          <w:rFonts w:cs="Arial"/>
          <w:szCs w:val="24"/>
          <w:lang w:val="ja-JP"/>
        </w:rPr>
        <w:t>ソフトウェアおよびオンライン</w:t>
      </w:r>
      <w:r w:rsidRPr="00A077BC">
        <w:rPr>
          <w:rFonts w:cs="Arial"/>
          <w:szCs w:val="24"/>
          <w:lang w:val="ja-JP"/>
        </w:rPr>
        <w:t xml:space="preserve"> </w:t>
      </w:r>
      <w:r w:rsidRPr="00A077BC">
        <w:rPr>
          <w:rFonts w:cs="Arial"/>
          <w:szCs w:val="24"/>
          <w:lang w:val="ja-JP"/>
        </w:rPr>
        <w:t>サービスに適用されます。本「</w:t>
      </w:r>
      <w:r w:rsidRPr="00A077BC">
        <w:rPr>
          <w:rFonts w:cs="Arial"/>
          <w:szCs w:val="24"/>
          <w:lang w:val="ja-JP"/>
        </w:rPr>
        <w:t xml:space="preserve">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プロバイダー製品使用権説明書」に使用されている未定義の用語は、サービス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ライセンス契約でそれらの用語に付与されている意味を有します</w:t>
      </w:r>
      <w:r w:rsidR="00510928" w:rsidRPr="00A077BC">
        <w:rPr>
          <w:rFonts w:cs="Arial"/>
          <w:szCs w:val="24"/>
          <w:lang w:val="ja-JP"/>
        </w:rPr>
        <w:t>。</w:t>
      </w:r>
    </w:p>
    <w:p w:rsidR="009A6562" w:rsidRPr="00A077BC" w:rsidRDefault="009A6562" w:rsidP="00EA7E4D">
      <w:pPr>
        <w:pStyle w:val="PURHeading2"/>
      </w:pPr>
      <w:r w:rsidRPr="00A077BC">
        <w:t>お客様の使用権</w:t>
      </w:r>
    </w:p>
    <w:p w:rsidR="009A6562" w:rsidRPr="00A077BC" w:rsidRDefault="009A6562">
      <w:pPr>
        <w:pStyle w:val="PURBody-Indented"/>
        <w:rPr>
          <w:rFonts w:cs="Arial"/>
          <w:szCs w:val="24"/>
        </w:rPr>
      </w:pPr>
      <w:r w:rsidRPr="00A077BC">
        <w:rPr>
          <w:rStyle w:val="PURBody-IndentedTimesNewRom0"/>
          <w:rFonts w:cs="Arial"/>
        </w:rPr>
        <w:t>お客様が本書に記載されるサービス</w:t>
      </w:r>
      <w:r w:rsidRPr="00A077BC">
        <w:rPr>
          <w:rFonts w:cs="Arial"/>
          <w:szCs w:val="24"/>
          <w:lang w:val="ja-JP"/>
        </w:rPr>
        <w:t xml:space="preserve"> </w:t>
      </w:r>
      <w:r w:rsidRPr="00A077BC">
        <w:rPr>
          <w:rStyle w:val="PURBody-IndentedTimesNewRom0"/>
          <w:rFonts w:cs="Arial"/>
        </w:rPr>
        <w:t>プロバイダー製品使用権を含むサービス</w:t>
      </w:r>
      <w:r w:rsidRPr="00A077BC">
        <w:rPr>
          <w:rFonts w:cs="Arial"/>
          <w:szCs w:val="24"/>
          <w:lang w:val="ja-JP"/>
        </w:rPr>
        <w:t xml:space="preserve"> </w:t>
      </w:r>
      <w:r w:rsidRPr="00A077BC">
        <w:rPr>
          <w:rStyle w:val="PURBody-IndentedTimesNewRom0"/>
          <w:rFonts w:cs="Arial"/>
        </w:rPr>
        <w:t>プロバイダー</w:t>
      </w:r>
      <w:r w:rsidRPr="00A077BC">
        <w:rPr>
          <w:rFonts w:cs="Arial"/>
          <w:szCs w:val="24"/>
          <w:lang w:val="ja-JP"/>
        </w:rPr>
        <w:t xml:space="preserve"> </w:t>
      </w:r>
      <w:r w:rsidRPr="00A077BC">
        <w:rPr>
          <w:rStyle w:val="PURBody-IndentedTimesNewRom0"/>
          <w:rFonts w:cs="Arial"/>
        </w:rPr>
        <w:t>ライセンス契約に従うことを条件として、お客様はそのサービス</w:t>
      </w:r>
      <w:r w:rsidRPr="00A077BC">
        <w:rPr>
          <w:rFonts w:cs="Arial"/>
          <w:szCs w:val="24"/>
          <w:lang w:val="ja-JP"/>
        </w:rPr>
        <w:t xml:space="preserve"> </w:t>
      </w:r>
      <w:r w:rsidRPr="00A077BC">
        <w:rPr>
          <w:rStyle w:val="PURBody-IndentedTimesNewRom0"/>
          <w:rFonts w:cs="Arial"/>
        </w:rPr>
        <w:t>プロバイダー製品使用権で明示的に許可されるとおりに、ソフトウェアおよびオンライン</w:t>
      </w:r>
      <w:r w:rsidRPr="00A077BC">
        <w:rPr>
          <w:rFonts w:cs="Arial"/>
          <w:szCs w:val="24"/>
          <w:lang w:val="ja-JP"/>
        </w:rPr>
        <w:t xml:space="preserve"> </w:t>
      </w:r>
      <w:r w:rsidRPr="00A077BC">
        <w:rPr>
          <w:rStyle w:val="PURBody-IndentedTimesNewRom0"/>
          <w:rFonts w:cs="Arial"/>
        </w:rPr>
        <w:t>サービスを使用することができます。</w:t>
      </w:r>
    </w:p>
    <w:p w:rsidR="009A6562" w:rsidRPr="00A077BC" w:rsidRDefault="009A6562" w:rsidP="00EA7E4D">
      <w:pPr>
        <w:pStyle w:val="PURHeading2"/>
      </w:pPr>
      <w:r w:rsidRPr="00A077BC">
        <w:t>他のバージョンを使用する権利</w:t>
      </w:r>
    </w:p>
    <w:p w:rsidR="009A6562" w:rsidRPr="00A077BC" w:rsidRDefault="009A6562">
      <w:pPr>
        <w:pStyle w:val="PURBody-Indented"/>
        <w:rPr>
          <w:rFonts w:cs="Arial"/>
          <w:szCs w:val="24"/>
        </w:rPr>
      </w:pPr>
      <w:r w:rsidRPr="00A077BC">
        <w:rPr>
          <w:rStyle w:val="PURBody-IndentedTimesNewRom0"/>
          <w:rFonts w:cs="Arial"/>
        </w:rPr>
        <w:t>製品の使用条件では、一度に</w:t>
      </w:r>
      <w:r w:rsidRPr="00A077BC">
        <w:rPr>
          <w:rFonts w:cs="Arial"/>
          <w:szCs w:val="24"/>
          <w:lang w:val="ja-JP"/>
        </w:rPr>
        <w:t xml:space="preserve"> 1 </w:t>
      </w:r>
      <w:r w:rsidRPr="00A077BC">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A077BC" w:rsidRDefault="009A6562" w:rsidP="003B32EC">
      <w:pPr>
        <w:pStyle w:val="PURBullet-Indented"/>
        <w:ind w:left="488"/>
        <w:rPr>
          <w:rFonts w:cs="Arial"/>
          <w:szCs w:val="24"/>
        </w:rPr>
      </w:pPr>
      <w:r w:rsidRPr="00A077BC">
        <w:rPr>
          <w:rFonts w:cs="Arial"/>
          <w:szCs w:val="24"/>
          <w:lang w:val="ja-JP"/>
        </w:rPr>
        <w:t>旧バージョン</w:t>
      </w:r>
    </w:p>
    <w:p w:rsidR="009A6562" w:rsidRPr="00A077BC" w:rsidRDefault="009A6562" w:rsidP="003B32EC">
      <w:pPr>
        <w:pStyle w:val="PURBullet-Indented"/>
        <w:ind w:left="488"/>
        <w:rPr>
          <w:rFonts w:cs="Arial"/>
          <w:szCs w:val="24"/>
        </w:rPr>
      </w:pPr>
      <w:r w:rsidRPr="00A077BC">
        <w:rPr>
          <w:rFonts w:cs="Arial"/>
          <w:szCs w:val="24"/>
          <w:lang w:val="ja-JP"/>
        </w:rPr>
        <w:t>許可されている別の言語バージョン</w:t>
      </w:r>
    </w:p>
    <w:p w:rsidR="009A6562" w:rsidRPr="00A077BC" w:rsidRDefault="009A6562" w:rsidP="003B32EC">
      <w:pPr>
        <w:pStyle w:val="PURBullet-Indented"/>
        <w:ind w:left="488"/>
        <w:rPr>
          <w:rFonts w:cs="Arial"/>
          <w:szCs w:val="24"/>
        </w:rPr>
      </w:pPr>
      <w:r w:rsidRPr="00A077BC">
        <w:rPr>
          <w:rFonts w:cs="Arial"/>
          <w:szCs w:val="24"/>
          <w:lang w:val="ja-JP"/>
        </w:rPr>
        <w:t>使用可能な異なるプラットフォーム</w:t>
      </w:r>
      <w:r w:rsidRPr="00A077BC">
        <w:rPr>
          <w:rFonts w:cs="Arial"/>
          <w:szCs w:val="24"/>
          <w:lang w:val="ja-JP"/>
        </w:rPr>
        <w:t xml:space="preserve"> </w:t>
      </w:r>
      <w:r w:rsidRPr="00A077BC">
        <w:rPr>
          <w:rFonts w:cs="Arial"/>
          <w:szCs w:val="24"/>
          <w:lang w:val="ja-JP"/>
        </w:rPr>
        <w:t>バージョン</w:t>
      </w:r>
      <w:r w:rsidRPr="00A077BC">
        <w:rPr>
          <w:rFonts w:cs="Arial"/>
          <w:szCs w:val="24"/>
          <w:lang w:val="ja-JP"/>
        </w:rPr>
        <w:t xml:space="preserve"> (32 </w:t>
      </w:r>
      <w:r w:rsidRPr="00A077BC">
        <w:rPr>
          <w:rFonts w:cs="Arial"/>
          <w:szCs w:val="24"/>
          <w:lang w:val="ja-JP"/>
        </w:rPr>
        <w:t>ビット版または</w:t>
      </w:r>
      <w:r w:rsidRPr="00A077BC">
        <w:rPr>
          <w:rFonts w:cs="Arial"/>
          <w:szCs w:val="24"/>
          <w:lang w:val="ja-JP"/>
        </w:rPr>
        <w:t xml:space="preserve"> 64 </w:t>
      </w:r>
      <w:r w:rsidRPr="00A077BC">
        <w:rPr>
          <w:rFonts w:cs="Arial"/>
          <w:szCs w:val="24"/>
          <w:lang w:val="ja-JP"/>
        </w:rPr>
        <w:t>ビット版など</w:t>
      </w:r>
      <w:r w:rsidRPr="00A077BC">
        <w:rPr>
          <w:rFonts w:cs="Arial"/>
          <w:szCs w:val="24"/>
          <w:lang w:val="ja-JP"/>
        </w:rPr>
        <w:t>)</w:t>
      </w:r>
    </w:p>
    <w:p w:rsidR="009A6562" w:rsidRPr="00A077BC" w:rsidRDefault="009A6562">
      <w:pPr>
        <w:pStyle w:val="PURBody-Indented"/>
        <w:rPr>
          <w:rFonts w:cs="Arial"/>
          <w:szCs w:val="24"/>
        </w:rPr>
      </w:pPr>
      <w:r w:rsidRPr="00A077BC">
        <w:rPr>
          <w:rStyle w:val="PURBody-IndentedTimesNewRom0"/>
          <w:rFonts w:cs="Arial"/>
        </w:rPr>
        <w:t>お客様は、製品の使用条件で明示的に許可されていない限り、サーバー</w:t>
      </w:r>
      <w:r w:rsidRPr="00A077BC">
        <w:rPr>
          <w:rFonts w:cs="Arial"/>
          <w:szCs w:val="24"/>
          <w:lang w:val="ja-JP"/>
        </w:rPr>
        <w:t xml:space="preserve"> </w:t>
      </w:r>
      <w:r w:rsidRPr="00A077BC">
        <w:rPr>
          <w:rStyle w:val="PURBody-IndentedTimesNewRom0"/>
          <w:rFonts w:cs="Arial"/>
        </w:rPr>
        <w:t>ソフトウェアや追加のソフトウェアなど、別のコンポーネントの別のバージョンを使用することはできません。</w:t>
      </w:r>
    </w:p>
    <w:p w:rsidR="009A6562" w:rsidRPr="00A077BC" w:rsidRDefault="009A6562" w:rsidP="00EA7E4D">
      <w:pPr>
        <w:pStyle w:val="PURHeading2"/>
      </w:pPr>
      <w:r w:rsidRPr="00A077BC">
        <w:t>適用される製品使用権</w:t>
      </w:r>
    </w:p>
    <w:p w:rsidR="009A6562" w:rsidRPr="00A077BC" w:rsidRDefault="009A6562">
      <w:pPr>
        <w:pStyle w:val="PURBody-Indented"/>
        <w:rPr>
          <w:rFonts w:cs="Arial"/>
          <w:szCs w:val="24"/>
        </w:rPr>
      </w:pPr>
      <w:r w:rsidRPr="00A077BC">
        <w:rPr>
          <w:rStyle w:val="PURBody-IndentedTimesNewRom0"/>
          <w:rFonts w:cs="Arial"/>
        </w:rPr>
        <w:t>お客様が本製品のバージョンのソフトウェア</w:t>
      </w:r>
      <w:r w:rsidRPr="00A077BC">
        <w:rPr>
          <w:rFonts w:cs="Arial"/>
          <w:szCs w:val="24"/>
          <w:lang w:val="ja-JP"/>
        </w:rPr>
        <w:t xml:space="preserve"> </w:t>
      </w:r>
      <w:r w:rsidRPr="00A077BC">
        <w:rPr>
          <w:rStyle w:val="PURBody-IndentedTimesNewRom0"/>
          <w:rFonts w:cs="Arial"/>
        </w:rPr>
        <w:t>サービスを初回に提供した時点のサービス</w:t>
      </w:r>
      <w:r w:rsidRPr="00A077BC">
        <w:rPr>
          <w:rFonts w:cs="Arial"/>
          <w:szCs w:val="24"/>
          <w:lang w:val="ja-JP"/>
        </w:rPr>
        <w:t xml:space="preserve"> </w:t>
      </w:r>
      <w:r w:rsidRPr="00A077BC">
        <w:rPr>
          <w:rStyle w:val="PURBody-IndentedTimesNewRom0"/>
          <w:rFonts w:cs="Arial"/>
        </w:rPr>
        <w:t>プロバイダー製品使用権説明書の製品使用権が、本契約の期間中有効です。ただし、以下の条件が適用されます。</w:t>
      </w:r>
      <w:r w:rsidRPr="00A077BC">
        <w:rPr>
          <w:rFonts w:cs="Arial"/>
          <w:szCs w:val="24"/>
          <w:lang w:val="ja-JP"/>
        </w:rPr>
        <w:t xml:space="preserve">(1) </w:t>
      </w:r>
      <w:r w:rsidRPr="00A077BC">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cs="Arial"/>
          <w:szCs w:val="24"/>
          <w:lang w:val="ja-JP"/>
        </w:rPr>
        <w:t xml:space="preserve">(2) </w:t>
      </w:r>
      <w:r w:rsidRPr="00A077BC">
        <w:rPr>
          <w:rStyle w:val="PURBody-IndentedTimesNewRom0"/>
          <w:rFonts w:cs="Arial"/>
        </w:rPr>
        <w:t>お客様が製品の以前のバージョンによるソフトウェア</w:t>
      </w:r>
      <w:r w:rsidRPr="00A077BC">
        <w:rPr>
          <w:rFonts w:cs="Arial"/>
          <w:szCs w:val="24"/>
          <w:lang w:val="ja-JP"/>
        </w:rPr>
        <w:t xml:space="preserve"> </w:t>
      </w:r>
      <w:r w:rsidRPr="00A077BC">
        <w:rPr>
          <w:rStyle w:val="PURBody-IndentedTimesNewRom0"/>
          <w:rFonts w:cs="Arial"/>
        </w:rPr>
        <w:t>サービスを提供する場合、お客様が</w:t>
      </w:r>
      <w:r w:rsidR="006B2127" w:rsidRPr="00A077BC">
        <w:rPr>
          <w:rStyle w:val="PURBody-IndentedTimesNewRom0"/>
          <w:rFonts w:cs="Arial"/>
        </w:rPr>
        <w:t>現行の</w:t>
      </w:r>
      <w:r w:rsidRPr="00A077BC">
        <w:rPr>
          <w:rStyle w:val="PURBody-IndentedTimesNewRom0"/>
          <w:rFonts w:cs="Arial"/>
        </w:rPr>
        <w:t>契約に基づいて本製品によるソフトウェア</w:t>
      </w:r>
      <w:r w:rsidRPr="00A077BC">
        <w:rPr>
          <w:rFonts w:cs="Arial"/>
          <w:szCs w:val="24"/>
          <w:lang w:val="ja-JP"/>
        </w:rPr>
        <w:t xml:space="preserve"> </w:t>
      </w:r>
      <w:r w:rsidRPr="00A077BC">
        <w:rPr>
          <w:rStyle w:val="PURBody-IndentedTimesNewRom0"/>
          <w:rFonts w:cs="Arial"/>
        </w:rPr>
        <w:t>サービスを最初に提供した時点のサービス</w:t>
      </w:r>
      <w:r w:rsidRPr="00A077BC">
        <w:rPr>
          <w:rFonts w:cs="Arial"/>
          <w:szCs w:val="24"/>
          <w:lang w:val="ja-JP"/>
        </w:rPr>
        <w:t xml:space="preserve"> </w:t>
      </w:r>
      <w:r w:rsidRPr="00A077BC">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A077BC" w:rsidRDefault="009A6562" w:rsidP="00EA7E4D">
      <w:pPr>
        <w:pStyle w:val="PURHeading2"/>
      </w:pPr>
      <w:r w:rsidRPr="00A077BC">
        <w:t>障害復旧を目的とするコールド</w:t>
      </w:r>
      <w:r w:rsidRPr="00A077BC">
        <w:t xml:space="preserve"> </w:t>
      </w:r>
      <w:r w:rsidRPr="00A077BC">
        <w:t>バックアップ</w:t>
      </w:r>
    </w:p>
    <w:p w:rsidR="009A6562" w:rsidRPr="00A077BC" w:rsidRDefault="009A6562">
      <w:pPr>
        <w:pStyle w:val="PURBody-Indented"/>
        <w:rPr>
          <w:rFonts w:cs="Arial"/>
          <w:szCs w:val="24"/>
        </w:rPr>
      </w:pPr>
      <w:r w:rsidRPr="00A077BC">
        <w:rPr>
          <w:rStyle w:val="PURBody-IndentedTimesNewRom0"/>
          <w:rFonts w:cs="Arial"/>
        </w:rPr>
        <w:t>お客様がプロセッサごと</w:t>
      </w:r>
      <w:r w:rsidR="00C816E5" w:rsidRPr="00A077BC">
        <w:rPr>
          <w:rStyle w:val="PURBody-IndentedTimesNewRom0"/>
          <w:rFonts w:cs="Arial"/>
        </w:rPr>
        <w:t>またはコアごと</w:t>
      </w:r>
      <w:r w:rsidRPr="00A077BC">
        <w:rPr>
          <w:rStyle w:val="PURBody-IndentedTimesNewRom0"/>
          <w:rFonts w:cs="Arial"/>
        </w:rPr>
        <w:t>のライセンス</w:t>
      </w:r>
      <w:r w:rsidRPr="00A077BC">
        <w:rPr>
          <w:rFonts w:cs="Arial"/>
          <w:szCs w:val="24"/>
          <w:lang w:val="ja-JP"/>
        </w:rPr>
        <w:t xml:space="preserve"> </w:t>
      </w:r>
      <w:r w:rsidRPr="00A077BC">
        <w:rPr>
          <w:rStyle w:val="PURBody-IndentedTimesNewRom0"/>
          <w:rFonts w:cs="Arial"/>
        </w:rPr>
        <w:t>モデルで使用許諾を受け、ライセンス取得済みのサーバー上の物理または仮想オペレーティング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で実行する、対象となるサーバー</w:t>
      </w:r>
      <w:r w:rsidRPr="00A077BC">
        <w:rPr>
          <w:rFonts w:cs="Arial"/>
          <w:szCs w:val="24"/>
          <w:lang w:val="ja-JP"/>
        </w:rPr>
        <w:t xml:space="preserve"> </w:t>
      </w:r>
      <w:r w:rsidRPr="00A077BC">
        <w:rPr>
          <w:rStyle w:val="PURBody-IndentedTimesNewRom0"/>
          <w:rFonts w:cs="Arial"/>
        </w:rPr>
        <w:t>ソフトウェアの各インスタンスについて、お客様は、障害復旧専用サーバー上の</w:t>
      </w:r>
      <w:r w:rsidRPr="00A077BC">
        <w:rPr>
          <w:rFonts w:cs="Arial"/>
          <w:szCs w:val="24"/>
          <w:lang w:val="ja-JP"/>
        </w:rPr>
        <w:t xml:space="preserve"> 1 </w:t>
      </w:r>
      <w:r w:rsidRPr="00A077BC">
        <w:rPr>
          <w:rStyle w:val="PURBody-IndentedTimesNewRom0"/>
          <w:rFonts w:cs="Arial"/>
        </w:rPr>
        <w:t>つの物理または仮想オペレーティング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で一時的にバックアップ</w:t>
      </w:r>
      <w:r w:rsidRPr="00A077BC">
        <w:rPr>
          <w:rFonts w:cs="Arial"/>
          <w:szCs w:val="24"/>
          <w:lang w:val="ja-JP"/>
        </w:rPr>
        <w:t xml:space="preserve"> </w:t>
      </w:r>
      <w:r w:rsidRPr="00A077BC">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A077BC" w:rsidRDefault="009A6562" w:rsidP="003B32EC">
      <w:pPr>
        <w:pStyle w:val="PURBullet-Indented"/>
        <w:ind w:left="488"/>
        <w:rPr>
          <w:rFonts w:cs="Arial"/>
          <w:szCs w:val="24"/>
          <w:lang w:val="ja-JP"/>
        </w:rPr>
      </w:pPr>
      <w:r w:rsidRPr="00A077BC">
        <w:rPr>
          <w:rFonts w:cs="Arial"/>
          <w:szCs w:val="24"/>
          <w:lang w:val="ja-JP"/>
        </w:rPr>
        <w:t>障害復旧用インスタンスを実行するサーバーは、</w:t>
      </w:r>
      <w:r w:rsidRPr="00A077BC">
        <w:rPr>
          <w:rFonts w:cs="Arial"/>
          <w:szCs w:val="24"/>
          <w:lang w:val="ja-JP"/>
        </w:rPr>
        <w:t xml:space="preserve">(i) </w:t>
      </w:r>
      <w:r w:rsidRPr="00A077BC">
        <w:rPr>
          <w:rFonts w:cs="Arial"/>
          <w:szCs w:val="24"/>
          <w:lang w:val="ja-JP"/>
        </w:rPr>
        <w:t>ソフトウェアの限定的な自己テストおよびパッチ管理、または</w:t>
      </w:r>
      <w:r w:rsidRPr="00A077BC">
        <w:rPr>
          <w:rFonts w:cs="Arial"/>
          <w:szCs w:val="24"/>
          <w:lang w:val="ja-JP"/>
        </w:rPr>
        <w:t xml:space="preserve"> (ii) </w:t>
      </w:r>
      <w:r w:rsidRPr="00A077BC">
        <w:rPr>
          <w:rFonts w:cs="Arial"/>
          <w:szCs w:val="24"/>
          <w:lang w:val="ja-JP"/>
        </w:rPr>
        <w:t>障害復旧の場合を除いて、電源を切っておかなければなりません。</w:t>
      </w:r>
    </w:p>
    <w:p w:rsidR="009A6562" w:rsidRPr="00A077BC" w:rsidRDefault="009A6562" w:rsidP="003B32EC">
      <w:pPr>
        <w:pStyle w:val="PURBullet-Indented"/>
        <w:ind w:left="488"/>
        <w:rPr>
          <w:rFonts w:cs="Arial"/>
          <w:szCs w:val="24"/>
          <w:lang w:val="ja-JP"/>
        </w:rPr>
      </w:pPr>
      <w:r w:rsidRPr="00A077BC">
        <w:rPr>
          <w:rFonts w:cs="Arial"/>
          <w:szCs w:val="24"/>
          <w:lang w:val="ja-JP"/>
        </w:rPr>
        <w:t>そのサーバーを運用サーバーと同じクラスター内に配置することはできません</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お客様は、運用サーバーの復旧作業を行う間に限り、バックアップ</w:t>
      </w:r>
      <w:r w:rsidRPr="00A077BC">
        <w:rPr>
          <w:rFonts w:cs="Arial"/>
          <w:szCs w:val="24"/>
          <w:lang w:val="ja-JP"/>
        </w:rPr>
        <w:t xml:space="preserve"> </w:t>
      </w:r>
      <w:r w:rsidRPr="00A077BC">
        <w:rPr>
          <w:rFonts w:cs="Arial"/>
          <w:szCs w:val="24"/>
          <w:lang w:val="ja-JP"/>
        </w:rPr>
        <w:t>インスタンスと運用サーバー用のインスタンスを同時に実行することができます</w:t>
      </w:r>
      <w:r w:rsidR="00510928" w:rsidRPr="00A077BC">
        <w:rPr>
          <w:rFonts w:cs="Arial"/>
          <w:szCs w:val="24"/>
          <w:lang w:val="ja-JP"/>
        </w:rPr>
        <w:t>。</w:t>
      </w:r>
    </w:p>
    <w:p w:rsidR="009A6562" w:rsidRPr="00A077BC" w:rsidRDefault="00E765E7" w:rsidP="00EA7E4D">
      <w:pPr>
        <w:pStyle w:val="PURHeading2"/>
      </w:pPr>
      <w:r w:rsidRPr="00A077BC">
        <w:t>レンタルの禁止</w:t>
      </w:r>
    </w:p>
    <w:p w:rsidR="009A6562" w:rsidRPr="00A077BC" w:rsidRDefault="00E765E7">
      <w:pPr>
        <w:pStyle w:val="PURBody-Indented"/>
        <w:rPr>
          <w:rFonts w:cs="Arial"/>
          <w:szCs w:val="24"/>
        </w:rPr>
      </w:pPr>
      <w:r w:rsidRPr="00A077BC">
        <w:rPr>
          <w:rFonts w:cs="Arial"/>
          <w:szCs w:val="24"/>
          <w:lang w:val="ja-JP"/>
        </w:rPr>
        <w:t>ソフトウェアのレンタルは許可されません。</w:t>
      </w:r>
    </w:p>
    <w:p w:rsidR="00980B7C" w:rsidRPr="00A077BC" w:rsidRDefault="00980B7C" w:rsidP="00EA7E4D">
      <w:pPr>
        <w:pStyle w:val="PURHeading2"/>
      </w:pPr>
      <w:r w:rsidRPr="00A077BC">
        <w:t>データ</w:t>
      </w:r>
      <w:r w:rsidRPr="00A077BC">
        <w:t xml:space="preserve"> </w:t>
      </w:r>
      <w:r w:rsidRPr="00A077BC">
        <w:t>センター</w:t>
      </w:r>
      <w:r w:rsidRPr="00A077BC">
        <w:t xml:space="preserve"> </w:t>
      </w:r>
      <w:r w:rsidRPr="00A077BC">
        <w:t>プロバイダーの使用</w:t>
      </w:r>
    </w:p>
    <w:p w:rsidR="00980B7C" w:rsidRPr="00A077BC" w:rsidRDefault="00980B7C" w:rsidP="00980B7C">
      <w:pPr>
        <w:pStyle w:val="PURBody-Indented"/>
        <w:rPr>
          <w:rFonts w:cs="Arial"/>
        </w:rPr>
      </w:pPr>
      <w:r w:rsidRPr="00A077BC">
        <w:rPr>
          <w:rFonts w:cs="Arial"/>
          <w:snapToGrid w:val="0"/>
          <w:szCs w:val="24"/>
          <w:lang w:val="ja-JP"/>
        </w:rPr>
        <w:t>お客様は、「データ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プロバイダーのサーバー</w:t>
      </w:r>
      <w:r w:rsidR="006326F1">
        <w:rPr>
          <w:rFonts w:cs="Arial" w:hint="eastAsia"/>
          <w:snapToGrid w:val="0"/>
          <w:szCs w:val="24"/>
          <w:lang w:val="ja-JP"/>
        </w:rPr>
        <w:t>における</w:t>
      </w:r>
      <w:r w:rsidRPr="00A077BC">
        <w:rPr>
          <w:rFonts w:cs="Arial"/>
          <w:snapToGrid w:val="0"/>
          <w:szCs w:val="24"/>
          <w:lang w:val="ja-JP"/>
        </w:rPr>
        <w:t>ソフトウェア</w:t>
      </w:r>
      <w:r w:rsidRPr="00A077BC">
        <w:rPr>
          <w:rFonts w:cs="Arial"/>
          <w:snapToGrid w:val="0"/>
          <w:szCs w:val="24"/>
          <w:lang w:val="ja-JP"/>
        </w:rPr>
        <w:t xml:space="preserve"> </w:t>
      </w:r>
      <w:r w:rsidRPr="00A077BC">
        <w:rPr>
          <w:rFonts w:cs="Arial"/>
          <w:snapToGrid w:val="0"/>
          <w:szCs w:val="24"/>
          <w:lang w:val="ja-JP"/>
        </w:rPr>
        <w:t>サービスの</w:t>
      </w:r>
      <w:r w:rsidR="006326F1">
        <w:rPr>
          <w:rFonts w:cs="Arial" w:hint="eastAsia"/>
          <w:snapToGrid w:val="0"/>
          <w:szCs w:val="24"/>
          <w:lang w:val="ja-JP"/>
        </w:rPr>
        <w:t>対象製品</w:t>
      </w:r>
      <w:r w:rsidRPr="00A077BC">
        <w:rPr>
          <w:rFonts w:cs="Arial"/>
          <w:snapToGrid w:val="0"/>
          <w:szCs w:val="24"/>
          <w:lang w:val="ja-JP"/>
        </w:rPr>
        <w:t xml:space="preserve">: </w:t>
      </w:r>
      <w:r w:rsidR="006326F1">
        <w:rPr>
          <w:rFonts w:cs="Arial" w:hint="eastAsia"/>
          <w:snapToGrid w:val="0"/>
          <w:szCs w:val="24"/>
          <w:lang w:val="ja-JP"/>
        </w:rPr>
        <w:t>はい</w:t>
      </w:r>
      <w:r w:rsidRPr="00A077BC">
        <w:rPr>
          <w:rFonts w:cs="Arial"/>
          <w:snapToGrid w:val="0"/>
          <w:szCs w:val="24"/>
          <w:lang w:val="ja-JP"/>
        </w:rPr>
        <w:t>」と記載されている本製品について、</w:t>
      </w:r>
      <w:r w:rsidRPr="00A077BC">
        <w:rPr>
          <w:rFonts w:cs="Arial"/>
          <w:snapToGrid w:val="0"/>
          <w:szCs w:val="24"/>
          <w:lang w:val="ja-JP"/>
        </w:rPr>
        <w:t xml:space="preserve">SPLA </w:t>
      </w:r>
      <w:r w:rsidRPr="00A077BC">
        <w:rPr>
          <w:rFonts w:cs="Arial"/>
          <w:snapToGrid w:val="0"/>
          <w:szCs w:val="24"/>
          <w:lang w:val="ja-JP"/>
        </w:rPr>
        <w:t>の規定に従い、エンド</w:t>
      </w:r>
      <w:r w:rsidRPr="00A077BC">
        <w:rPr>
          <w:rFonts w:cs="Arial"/>
          <w:snapToGrid w:val="0"/>
          <w:szCs w:val="24"/>
          <w:lang w:val="ja-JP"/>
        </w:rPr>
        <w:t xml:space="preserve"> </w:t>
      </w:r>
      <w:r w:rsidRPr="00A077BC">
        <w:rPr>
          <w:rFonts w:cs="Arial"/>
          <w:snapToGrid w:val="0"/>
          <w:szCs w:val="24"/>
          <w:lang w:val="ja-JP"/>
        </w:rPr>
        <w:t>ユーザーへのソフトウェア</w:t>
      </w:r>
      <w:r w:rsidRPr="00A077BC">
        <w:rPr>
          <w:rFonts w:cs="Arial"/>
          <w:snapToGrid w:val="0"/>
          <w:szCs w:val="24"/>
          <w:lang w:val="ja-JP"/>
        </w:rPr>
        <w:t xml:space="preserve"> </w:t>
      </w:r>
      <w:r w:rsidRPr="00A077BC">
        <w:rPr>
          <w:rFonts w:cs="Arial"/>
          <w:snapToGrid w:val="0"/>
          <w:szCs w:val="24"/>
          <w:lang w:val="ja-JP"/>
        </w:rPr>
        <w:t>サービスの提供において、データ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プロバイダーを使用することができます。データ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プロバイダーとは、自ら</w:t>
      </w:r>
      <w:r w:rsidRPr="00A077BC">
        <w:rPr>
          <w:rFonts w:cs="Arial"/>
          <w:snapToGrid w:val="0"/>
          <w:szCs w:val="24"/>
          <w:lang w:val="ja-JP"/>
        </w:rPr>
        <w:t xml:space="preserve"> SPLA </w:t>
      </w:r>
      <w:r w:rsidRPr="00A077BC">
        <w:rPr>
          <w:rFonts w:cs="Arial"/>
          <w:snapToGrid w:val="0"/>
          <w:szCs w:val="24"/>
          <w:lang w:val="ja-JP"/>
        </w:rPr>
        <w:t>を通じてマイクロソフトからライセンスされた本製品を使用して、他のサービス</w:t>
      </w:r>
      <w:r w:rsidRPr="00A077BC">
        <w:rPr>
          <w:rFonts w:cs="Arial"/>
          <w:snapToGrid w:val="0"/>
          <w:szCs w:val="24"/>
          <w:lang w:val="ja-JP"/>
        </w:rPr>
        <w:t xml:space="preserve"> </w:t>
      </w:r>
      <w:r w:rsidRPr="00A077BC">
        <w:rPr>
          <w:rFonts w:cs="Arial"/>
          <w:snapToGrid w:val="0"/>
          <w:szCs w:val="24"/>
          <w:lang w:val="ja-JP"/>
        </w:rPr>
        <w:t>プロバイダーに対してソフトウェア</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通常はインフラストラクチャ</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を提供する法人をいいます。</w:t>
      </w:r>
    </w:p>
    <w:p w:rsidR="009A6562" w:rsidRPr="00A077BC" w:rsidRDefault="009A6562" w:rsidP="00EA7E4D">
      <w:pPr>
        <w:pStyle w:val="PURHeading2"/>
        <w:rPr>
          <w:spacing w:val="-2"/>
        </w:rPr>
      </w:pPr>
      <w:r w:rsidRPr="00A077BC">
        <w:t>第三者のソフトウェア</w:t>
      </w:r>
    </w:p>
    <w:p w:rsidR="009A6562" w:rsidRPr="00A077BC" w:rsidRDefault="009A6562" w:rsidP="00806BFF">
      <w:pPr>
        <w:pStyle w:val="PURBody-IndentedTimesNewRom"/>
        <w:rPr>
          <w:rFonts w:cs="Arial"/>
          <w:spacing w:val="-2"/>
        </w:rPr>
      </w:pPr>
      <w:r w:rsidRPr="00A077BC">
        <w:rPr>
          <w:rFonts w:cs="Arial"/>
          <w:lang w:val="ja-JP"/>
        </w:rPr>
        <w:t>第三者が許諾するプログラムに別途使用条件がある場合、お客様はその条件に従ってその第三者が許諾するプログラムを使用するものとします</w:t>
      </w:r>
      <w:r w:rsidR="00510928" w:rsidRPr="00A077BC">
        <w:rPr>
          <w:rFonts w:cs="Arial"/>
          <w:lang w:val="ja-JP"/>
        </w:rPr>
        <w:t>。</w:t>
      </w:r>
    </w:p>
    <w:p w:rsidR="009A6562" w:rsidRPr="00A077BC" w:rsidRDefault="009A6562" w:rsidP="00EA7E4D">
      <w:pPr>
        <w:pStyle w:val="PURHeading2"/>
      </w:pPr>
      <w:r w:rsidRPr="00A077BC">
        <w:t>プレリリース</w:t>
      </w:r>
      <w:r w:rsidRPr="00A077BC">
        <w:t xml:space="preserve"> </w:t>
      </w:r>
      <w:r w:rsidRPr="00A077BC">
        <w:t>コード</w:t>
      </w:r>
    </w:p>
    <w:p w:rsidR="009A6562" w:rsidRPr="00A077BC" w:rsidRDefault="009A6562">
      <w:pPr>
        <w:pStyle w:val="PURBody-Indented"/>
        <w:rPr>
          <w:rFonts w:cs="Arial"/>
          <w:szCs w:val="24"/>
        </w:rPr>
      </w:pPr>
      <w:r w:rsidRPr="00A077BC">
        <w:rPr>
          <w:rStyle w:val="PURBody-IndentedTimesNewRom0"/>
          <w:rFonts w:cs="Arial"/>
        </w:rPr>
        <w:t>プレリリース</w:t>
      </w:r>
      <w:r w:rsidRPr="00A077BC">
        <w:rPr>
          <w:rFonts w:cs="Arial"/>
          <w:szCs w:val="24"/>
          <w:lang w:val="ja-JP"/>
        </w:rPr>
        <w:t xml:space="preserve"> </w:t>
      </w:r>
      <w:r w:rsidRPr="00A077BC">
        <w:rPr>
          <w:rStyle w:val="PURBody-IndentedTimesNewRom0"/>
          <w:rFonts w:cs="Arial"/>
        </w:rPr>
        <w:t>コードに別途使用条件が付属する場合、お客様はその条件に従ってプレリリース</w:t>
      </w:r>
      <w:r w:rsidRPr="00A077BC">
        <w:rPr>
          <w:rFonts w:cs="Arial"/>
          <w:szCs w:val="24"/>
          <w:lang w:val="ja-JP"/>
        </w:rPr>
        <w:t xml:space="preserve"> </w:t>
      </w:r>
      <w:r w:rsidRPr="00A077BC">
        <w:rPr>
          <w:rStyle w:val="PURBody-IndentedTimesNewRom0"/>
          <w:rFonts w:cs="Arial"/>
        </w:rPr>
        <w:t>コードを使用するものとします。</w:t>
      </w:r>
    </w:p>
    <w:p w:rsidR="009A6562" w:rsidRPr="00A077BC" w:rsidRDefault="009A6562" w:rsidP="00EA7E4D">
      <w:pPr>
        <w:pStyle w:val="PURHeading2"/>
      </w:pPr>
      <w:r w:rsidRPr="00A077BC">
        <w:lastRenderedPageBreak/>
        <w:t>更新プログラムおよび追加物</w:t>
      </w:r>
    </w:p>
    <w:p w:rsidR="009A6562" w:rsidRPr="00A077BC" w:rsidRDefault="009A6562" w:rsidP="00806BFF">
      <w:pPr>
        <w:pStyle w:val="PURBody-IndentedTimesNewRom"/>
        <w:rPr>
          <w:rFonts w:cs="Arial"/>
        </w:rPr>
      </w:pPr>
      <w:r w:rsidRPr="00A077BC">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A077BC" w:rsidRDefault="009A6562" w:rsidP="00EA7E4D">
      <w:pPr>
        <w:pStyle w:val="PURHeading2"/>
      </w:pPr>
      <w:r w:rsidRPr="00A077BC">
        <w:t>技術的な制限</w:t>
      </w:r>
    </w:p>
    <w:p w:rsidR="009A6562" w:rsidRPr="00A077BC" w:rsidRDefault="009A6562">
      <w:pPr>
        <w:pStyle w:val="PURBody-Indented"/>
        <w:rPr>
          <w:rFonts w:cs="Arial"/>
          <w:szCs w:val="24"/>
        </w:rPr>
      </w:pPr>
      <w:r w:rsidRPr="00A077BC">
        <w:rPr>
          <w:rStyle w:val="PURBody-IndentedTimesNewRom0"/>
          <w:rFonts w:cs="Arial"/>
        </w:rPr>
        <w:t>お客様は、特定の使用方法が必要となるソフトウェアの技術的制限に従う必要があります。この制限を回避することは禁止されています。</w:t>
      </w:r>
    </w:p>
    <w:p w:rsidR="009A6562" w:rsidRPr="00A077BC" w:rsidRDefault="009A6562" w:rsidP="00EA7E4D">
      <w:pPr>
        <w:pStyle w:val="PURHeading2"/>
      </w:pPr>
      <w:r w:rsidRPr="00A077BC">
        <w:t>その他の権利</w:t>
      </w:r>
    </w:p>
    <w:p w:rsidR="009A6562" w:rsidRPr="00A077BC" w:rsidRDefault="009A6562" w:rsidP="00806BFF">
      <w:pPr>
        <w:pStyle w:val="PURBody-IndentedTimesNewRom"/>
        <w:rPr>
          <w:rFonts w:cs="Arial"/>
        </w:rPr>
      </w:pPr>
      <w:r w:rsidRPr="00A077BC">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A077BC" w:rsidRDefault="009A6562" w:rsidP="00EA7E4D">
      <w:pPr>
        <w:pStyle w:val="PURHeading2"/>
        <w:rPr>
          <w:spacing w:val="-2"/>
        </w:rPr>
      </w:pPr>
      <w:r w:rsidRPr="00A077BC">
        <w:t>ドキュメンテーション</w:t>
      </w:r>
    </w:p>
    <w:p w:rsidR="009A6562" w:rsidRPr="00A077BC" w:rsidRDefault="009A6562" w:rsidP="00806BFF">
      <w:pPr>
        <w:pStyle w:val="PURBody-IndentedTimesNewRom"/>
        <w:rPr>
          <w:rFonts w:cs="Arial"/>
        </w:rPr>
      </w:pPr>
      <w:r w:rsidRPr="00A077BC">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A077BC" w:rsidRDefault="009A6562" w:rsidP="00EA7E4D">
      <w:pPr>
        <w:pStyle w:val="PURHeading2"/>
      </w:pPr>
      <w:r w:rsidRPr="00A077BC">
        <w:t>製品のアクティベーション</w:t>
      </w:r>
    </w:p>
    <w:p w:rsidR="009A6562" w:rsidRPr="00A077BC" w:rsidRDefault="009A6562">
      <w:pPr>
        <w:pStyle w:val="PURBody-Indented"/>
        <w:rPr>
          <w:rFonts w:cs="Arial"/>
          <w:szCs w:val="24"/>
        </w:rPr>
      </w:pPr>
      <w:r w:rsidRPr="00A077BC">
        <w:rPr>
          <w:rStyle w:val="PURBody-IndentedTimesNewRom0"/>
          <w:rFonts w:cs="Arial"/>
        </w:rPr>
        <w:t>一部の製品およびオンライン</w:t>
      </w:r>
      <w:r w:rsidRPr="00A077BC">
        <w:rPr>
          <w:rFonts w:cs="Arial"/>
          <w:szCs w:val="24"/>
          <w:lang w:val="ja-JP"/>
        </w:rPr>
        <w:t xml:space="preserve"> </w:t>
      </w:r>
      <w:r w:rsidRPr="00A077BC">
        <w:rPr>
          <w:rStyle w:val="PURBody-IndentedTimesNewRom0"/>
          <w:rFonts w:cs="Arial"/>
        </w:rPr>
        <w:t>サービスのインストールおよびアクセスには、アクティベーションおよびボリューム</w:t>
      </w:r>
      <w:r w:rsidRPr="00A077BC">
        <w:rPr>
          <w:rFonts w:cs="Arial"/>
          <w:szCs w:val="24"/>
          <w:lang w:val="ja-JP"/>
        </w:rPr>
        <w:t xml:space="preserve">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0" w:history="1">
        <w:r w:rsidRPr="00A077BC">
          <w:rPr>
            <w:rFonts w:cs="Arial"/>
            <w:color w:val="00467F"/>
            <w:szCs w:val="24"/>
            <w:u w:val="single"/>
            <w:lang w:val="ja-JP"/>
          </w:rPr>
          <w:t>http://www.microsoft.com/licensing</w:t>
        </w:r>
      </w:hyperlink>
      <w:r w:rsidRPr="00A077BC">
        <w:rPr>
          <w:rFonts w:cs="Arial"/>
          <w:szCs w:val="24"/>
          <w:lang w:val="ja-JP"/>
        </w:rPr>
        <w:t xml:space="preserve"> </w:t>
      </w:r>
      <w:r w:rsidRPr="00A077BC">
        <w:rPr>
          <w:rStyle w:val="PURBody-IndentedTimesNewRom0"/>
          <w:rFonts w:cs="Arial"/>
        </w:rPr>
        <w:t>の製品のアクティベーションに関するセクションをご参照ください。割り当てられたキーの使用、およびお客様のキー</w:t>
      </w:r>
      <w:r w:rsidRPr="00A077BC">
        <w:rPr>
          <w:rFonts w:cs="Arial"/>
          <w:szCs w:val="24"/>
          <w:lang w:val="ja-JP"/>
        </w:rPr>
        <w:t xml:space="preserve"> </w:t>
      </w:r>
      <w:r w:rsidRPr="00A077BC">
        <w:rPr>
          <w:rStyle w:val="PURBody-IndentedTimesNewRom0"/>
          <w:rFonts w:cs="Arial"/>
        </w:rPr>
        <w:t>マネージメント</w:t>
      </w:r>
      <w:r w:rsidRPr="00A077BC">
        <w:rPr>
          <w:rFonts w:cs="Arial"/>
          <w:szCs w:val="24"/>
          <w:lang w:val="ja-JP"/>
        </w:rPr>
        <w:t xml:space="preserve"> </w:t>
      </w:r>
      <w:r w:rsidRPr="00A077BC">
        <w:rPr>
          <w:rStyle w:val="PURBody-IndentedTimesNewRom0"/>
          <w:rFonts w:cs="Arial"/>
        </w:rPr>
        <w:t>サービス</w:t>
      </w:r>
      <w:r w:rsidRPr="00A077BC">
        <w:rPr>
          <w:rFonts w:cs="Arial"/>
          <w:szCs w:val="24"/>
          <w:lang w:val="ja-JP"/>
        </w:rPr>
        <w:t xml:space="preserve"> (KMS) </w:t>
      </w:r>
      <w:r w:rsidRPr="00A077BC">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A077BC" w:rsidRDefault="009A6562" w:rsidP="003B32EC">
      <w:pPr>
        <w:pStyle w:val="PURBullet-Indented"/>
        <w:ind w:left="488"/>
        <w:rPr>
          <w:rFonts w:cs="Arial"/>
          <w:szCs w:val="24"/>
          <w:lang w:val="ja-JP"/>
        </w:rPr>
      </w:pPr>
      <w:r w:rsidRPr="00A077BC">
        <w:rPr>
          <w:rFonts w:cs="Arial"/>
          <w:szCs w:val="24"/>
          <w:lang w:val="ja-JP"/>
        </w:rPr>
        <w:t>お客様は、クライアント</w:t>
      </w:r>
      <w:r w:rsidRPr="00A077BC">
        <w:rPr>
          <w:rFonts w:cs="Arial"/>
          <w:szCs w:val="24"/>
          <w:lang w:val="ja-JP"/>
        </w:rPr>
        <w:t xml:space="preserve"> </w:t>
      </w:r>
      <w:r w:rsidRPr="00A077BC">
        <w:rPr>
          <w:rFonts w:cs="Arial"/>
          <w:szCs w:val="24"/>
          <w:lang w:val="ja-JP"/>
        </w:rPr>
        <w:t>ソフトウェアでボリューム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キーが必要な場合、アクティベーションが必要なアプリケーションのオリジナルの媒体に含まれているボリューム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キーに限り提供することができます。</w:t>
      </w:r>
    </w:p>
    <w:p w:rsidR="009A6562" w:rsidRPr="00A077BC" w:rsidRDefault="009A6562" w:rsidP="003B32EC">
      <w:pPr>
        <w:pStyle w:val="PURBullet-Indented"/>
        <w:ind w:left="488"/>
        <w:rPr>
          <w:rFonts w:cs="Arial"/>
          <w:szCs w:val="24"/>
        </w:rPr>
      </w:pPr>
      <w:r w:rsidRPr="00A077BC">
        <w:rPr>
          <w:rFonts w:cs="Arial"/>
          <w:szCs w:val="24"/>
          <w:lang w:val="ja-JP"/>
        </w:rPr>
        <w:t xml:space="preserve">KMS </w:t>
      </w:r>
      <w:r w:rsidRPr="00A077BC">
        <w:rPr>
          <w:rFonts w:cs="Arial"/>
          <w:szCs w:val="24"/>
          <w:lang w:val="ja-JP"/>
        </w:rPr>
        <w:t>コンピューターは、ライセンス契約で使用を許諾されたソフトウェアのコピーのアクティベーションを行う場合に限り使用できます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およびマルティプル</w:t>
      </w:r>
      <w:r w:rsidRPr="00A077BC">
        <w:rPr>
          <w:rFonts w:cs="Arial"/>
          <w:szCs w:val="24"/>
          <w:lang w:val="ja-JP"/>
        </w:rPr>
        <w:t xml:space="preserve"> </w:t>
      </w:r>
      <w:r w:rsidRPr="00A077BC">
        <w:rPr>
          <w:rFonts w:cs="Arial"/>
          <w:szCs w:val="24"/>
          <w:lang w:val="ja-JP"/>
        </w:rPr>
        <w:t>アクティベーション</w:t>
      </w:r>
      <w:r w:rsidRPr="00A077BC">
        <w:rPr>
          <w:rFonts w:cs="Arial"/>
          <w:szCs w:val="24"/>
          <w:lang w:val="ja-JP"/>
        </w:rPr>
        <w:t xml:space="preserve"> </w:t>
      </w:r>
      <w:r w:rsidRPr="00A077BC">
        <w:rPr>
          <w:rFonts w:cs="Arial"/>
          <w:szCs w:val="24"/>
          <w:lang w:val="ja-JP"/>
        </w:rPr>
        <w:t>キー</w:t>
      </w:r>
      <w:r w:rsidRPr="00A077BC">
        <w:rPr>
          <w:rFonts w:cs="Arial"/>
          <w:szCs w:val="24"/>
          <w:lang w:val="ja-JP"/>
        </w:rPr>
        <w:t xml:space="preserve"> (MAK) </w:t>
      </w:r>
      <w:r w:rsidRPr="00A077BC">
        <w:rPr>
          <w:rFonts w:cs="Arial"/>
          <w:szCs w:val="24"/>
          <w:lang w:val="ja-JP"/>
        </w:rPr>
        <w:t>アクティベーション</w:t>
      </w:r>
    </w:p>
    <w:p w:rsidR="009A6562" w:rsidRPr="00A077BC" w:rsidRDefault="009A6562" w:rsidP="00E916DF">
      <w:pPr>
        <w:pStyle w:val="PURBody-Indented"/>
        <w:rPr>
          <w:rFonts w:cs="Arial"/>
        </w:rPr>
      </w:pPr>
      <w:r w:rsidRPr="00A077BC">
        <w:rPr>
          <w:rStyle w:val="PURBody-IndentedTimesNewRom0"/>
          <w:rFonts w:cs="Arial"/>
        </w:rPr>
        <w:t>マルティプル</w:t>
      </w:r>
      <w:r w:rsidRPr="00A077BC">
        <w:rPr>
          <w:rFonts w:cs="Arial"/>
          <w:szCs w:val="24"/>
          <w:lang w:val="ja-JP"/>
        </w:rPr>
        <w:t xml:space="preserve"> </w:t>
      </w:r>
      <w:r w:rsidRPr="00A077BC">
        <w:rPr>
          <w:rStyle w:val="PURBody-IndentedTimesNewRom0"/>
          <w:rFonts w:cs="Arial"/>
        </w:rPr>
        <w:t>アクティベーション</w:t>
      </w:r>
      <w:r w:rsidRPr="00A077BC">
        <w:rPr>
          <w:rFonts w:cs="Arial"/>
          <w:szCs w:val="24"/>
          <w:lang w:val="ja-JP"/>
        </w:rPr>
        <w:t xml:space="preserve"> </w:t>
      </w:r>
      <w:r w:rsidRPr="00A077BC">
        <w:rPr>
          <w:rStyle w:val="PURBody-IndentedTimesNewRom0"/>
          <w:rFonts w:cs="Arial"/>
        </w:rPr>
        <w:t>キー</w:t>
      </w:r>
      <w:r w:rsidRPr="00A077BC">
        <w:rPr>
          <w:rFonts w:cs="Arial"/>
          <w:szCs w:val="24"/>
          <w:lang w:val="ja-JP"/>
        </w:rPr>
        <w:t xml:space="preserve"> (MAK) </w:t>
      </w:r>
      <w:r w:rsidRPr="00A077BC">
        <w:rPr>
          <w:rStyle w:val="PURBody-IndentedTimesNewRom0"/>
          <w:rFonts w:cs="Arial"/>
        </w:rPr>
        <w:t>アクティベーション中、本ソフトウェアからマイクロソフトに本ソフトウェアとデバイスに関する情報が送信されます。</w:t>
      </w:r>
      <w:r w:rsidR="00E916DF" w:rsidRPr="00A077BC">
        <w:rPr>
          <w:rStyle w:val="PURBody-IndentedTimesNewRom0"/>
          <w:rFonts w:cs="Arial"/>
        </w:rPr>
        <w:t>キー</w:t>
      </w:r>
      <w:r w:rsidR="00E916DF" w:rsidRPr="00A077BC">
        <w:rPr>
          <w:rStyle w:val="PURBody-IndentedTimesNewRom0"/>
          <w:rFonts w:cs="Arial"/>
        </w:rPr>
        <w:t xml:space="preserve"> </w:t>
      </w:r>
      <w:r w:rsidR="00E916DF" w:rsidRPr="00A077BC">
        <w:rPr>
          <w:rStyle w:val="PURBody-IndentedTimesNewRom0"/>
          <w:rFonts w:cs="Arial"/>
        </w:rPr>
        <w:t>マネ</w:t>
      </w:r>
      <w:r w:rsidR="00000365" w:rsidRPr="00A077BC">
        <w:rPr>
          <w:rStyle w:val="PURBody-IndentedTimesNewRom0"/>
          <w:rFonts w:cs="Arial"/>
        </w:rPr>
        <w:t>ー</w:t>
      </w:r>
      <w:r w:rsidR="00E916DF" w:rsidRPr="00A077BC">
        <w:rPr>
          <w:rStyle w:val="PURBody-IndentedTimesNewRom0"/>
          <w:rFonts w:cs="Arial"/>
        </w:rPr>
        <w:t>ジメント</w:t>
      </w:r>
      <w:r w:rsidR="00E916DF" w:rsidRPr="00A077BC">
        <w:rPr>
          <w:rStyle w:val="PURBody-IndentedTimesNewRom0"/>
          <w:rFonts w:cs="Arial"/>
        </w:rPr>
        <w:t xml:space="preserve"> </w:t>
      </w:r>
      <w:r w:rsidR="00E916DF" w:rsidRPr="00A077BC">
        <w:rPr>
          <w:rStyle w:val="PURBody-IndentedTimesNewRom0"/>
          <w:rFonts w:cs="Arial"/>
        </w:rPr>
        <w:t>サービス</w:t>
      </w:r>
      <w:r w:rsidR="0005691A">
        <w:rPr>
          <w:rStyle w:val="PURBody-IndentedTimesNewRom0"/>
          <w:rFonts w:cs="Arial" w:hint="eastAsia"/>
        </w:rPr>
        <w:t xml:space="preserve"> </w:t>
      </w:r>
      <w:r w:rsidRPr="00A077BC">
        <w:rPr>
          <w:rFonts w:cs="Arial"/>
          <w:szCs w:val="24"/>
          <w:lang w:val="ja-JP"/>
        </w:rPr>
        <w:t xml:space="preserve">(KMS)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アクティベーション中、本ソフトウェアからマイクロソフトに</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ソフトウェアとホスト</w:t>
      </w:r>
      <w:r w:rsidRPr="00A077BC">
        <w:rPr>
          <w:rFonts w:cs="Arial"/>
          <w:szCs w:val="24"/>
          <w:lang w:val="ja-JP"/>
        </w:rPr>
        <w:t xml:space="preserve"> </w:t>
      </w:r>
      <w:r w:rsidRPr="00A077BC">
        <w:rPr>
          <w:rStyle w:val="PURBody-IndentedTimesNewRom0"/>
          <w:rFonts w:cs="Arial"/>
        </w:rPr>
        <w:t>デバイスに関する情報が送信されます。</w:t>
      </w:r>
      <w:r w:rsidRPr="00A077BC">
        <w:rPr>
          <w:rFonts w:cs="Arial"/>
          <w:szCs w:val="24"/>
          <w:lang w:val="ja-JP"/>
        </w:rPr>
        <w:t xml:space="preserve">KMS </w:t>
      </w:r>
      <w:r w:rsidRPr="00A077BC">
        <w:rPr>
          <w:rStyle w:val="PURBody-IndentedTimesNewRom0"/>
          <w:rFonts w:cs="Arial"/>
        </w:rPr>
        <w:t>を使用してアクティベーションを行った</w:t>
      </w:r>
      <w:r w:rsidRPr="00A077BC">
        <w:rPr>
          <w:rFonts w:cs="Arial"/>
          <w:szCs w:val="24"/>
          <w:lang w:val="ja-JP"/>
        </w:rPr>
        <w:t xml:space="preserve"> KMS </w:t>
      </w:r>
      <w:r w:rsidRPr="00A077BC">
        <w:rPr>
          <w:rStyle w:val="PURBody-IndentedTimesNewRom0"/>
          <w:rFonts w:cs="Arial"/>
        </w:rPr>
        <w:t>クライアント</w:t>
      </w:r>
      <w:r w:rsidRPr="00A077BC">
        <w:rPr>
          <w:rFonts w:cs="Arial"/>
          <w:szCs w:val="24"/>
          <w:lang w:val="ja-JP"/>
        </w:rPr>
        <w:t xml:space="preserve"> </w:t>
      </w:r>
      <w:r w:rsidRPr="00A077BC">
        <w:rPr>
          <w:rStyle w:val="PURBody-IndentedTimesNewRom0"/>
          <w:rFonts w:cs="Arial"/>
        </w:rPr>
        <w:t>デバイスからマイクロソフトに情報は送信されません。ただし、</w:t>
      </w:r>
      <w:r w:rsidRPr="00A077BC">
        <w:rPr>
          <w:rFonts w:cs="Arial"/>
          <w:szCs w:val="24"/>
          <w:lang w:val="ja-JP"/>
        </w:rPr>
        <w:t xml:space="preserve">KMS </w:t>
      </w:r>
      <w:r w:rsidRPr="00A077BC">
        <w:rPr>
          <w:rStyle w:val="PURBody-IndentedTimesNewRom0"/>
          <w:rFonts w:cs="Arial"/>
        </w:rPr>
        <w:t>ホストを使用して定期的に再アクティベーションを行う必要があります。</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アクティベーション中にマイクロソフトに送信される情報には、次の情報が含まれます。</w:t>
      </w:r>
    </w:p>
    <w:p w:rsidR="009A6562" w:rsidRPr="00A077BC" w:rsidRDefault="009A6562" w:rsidP="003B32EC">
      <w:pPr>
        <w:pStyle w:val="PURBullet-Indented"/>
        <w:ind w:left="488"/>
        <w:rPr>
          <w:rFonts w:cs="Arial"/>
          <w:szCs w:val="24"/>
          <w:lang w:val="ja-JP"/>
        </w:rPr>
      </w:pPr>
      <w:r w:rsidRPr="00A077BC">
        <w:rPr>
          <w:rFonts w:cs="Arial"/>
          <w:szCs w:val="24"/>
          <w:lang w:val="ja-JP"/>
        </w:rPr>
        <w:t>本ソフトウェアのバージョン、言語、およびプロダクト</w:t>
      </w:r>
      <w:r w:rsidRPr="00A077BC">
        <w:rPr>
          <w:rFonts w:cs="Arial"/>
          <w:szCs w:val="24"/>
          <w:lang w:val="ja-JP"/>
        </w:rPr>
        <w:t xml:space="preserve"> </w:t>
      </w:r>
      <w:r w:rsidRPr="00A077BC">
        <w:rPr>
          <w:rFonts w:cs="Arial"/>
          <w:szCs w:val="24"/>
          <w:lang w:val="ja-JP"/>
        </w:rPr>
        <w:t>キー</w:t>
      </w:r>
    </w:p>
    <w:p w:rsidR="009A6562" w:rsidRPr="00A077BC" w:rsidRDefault="009A6562" w:rsidP="003B32EC">
      <w:pPr>
        <w:pStyle w:val="PURBullet-Indented"/>
        <w:ind w:left="488"/>
        <w:rPr>
          <w:rFonts w:cs="Arial"/>
          <w:szCs w:val="24"/>
          <w:lang w:val="ja-JP"/>
        </w:rPr>
      </w:pPr>
      <w:r w:rsidRPr="00A077BC">
        <w:rPr>
          <w:rFonts w:cs="Arial"/>
          <w:szCs w:val="24"/>
          <w:lang w:val="ja-JP"/>
        </w:rPr>
        <w:t>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w:t>
      </w:r>
    </w:p>
    <w:p w:rsidR="009A6562" w:rsidRPr="00A077BC" w:rsidRDefault="009A6562" w:rsidP="003B32EC">
      <w:pPr>
        <w:pStyle w:val="PURBullet-Indented"/>
        <w:ind w:left="488"/>
        <w:rPr>
          <w:rFonts w:cs="Arial"/>
          <w:szCs w:val="24"/>
        </w:rPr>
      </w:pPr>
      <w:r w:rsidRPr="00A077BC">
        <w:rPr>
          <w:rFonts w:cs="Arial"/>
          <w:szCs w:val="24"/>
          <w:lang w:val="ja-JP"/>
        </w:rPr>
        <w:t>デバイスのハードウェア設定から生じた情報</w:t>
      </w:r>
    </w:p>
    <w:p w:rsidR="009A6562" w:rsidRPr="00A077BC" w:rsidRDefault="009A6562">
      <w:pPr>
        <w:pStyle w:val="PURBody-Indented"/>
        <w:rPr>
          <w:rFonts w:cs="Arial"/>
          <w:szCs w:val="24"/>
        </w:rPr>
      </w:pPr>
      <w:r w:rsidRPr="00A077BC">
        <w:rPr>
          <w:rStyle w:val="PURBody-IndentedTimesNewRom0"/>
          <w:rFonts w:cs="Arial"/>
        </w:rPr>
        <w:t>詳細については、</w:t>
      </w:r>
      <w:hyperlink r:id="rId21" w:history="1">
        <w:r w:rsidRPr="00A077BC">
          <w:rPr>
            <w:rStyle w:val="Hyperlink"/>
            <w:rFonts w:cs="Arial"/>
            <w:color w:val="00467F"/>
            <w:szCs w:val="24"/>
            <w:lang w:val="ja-JP"/>
          </w:rPr>
          <w:t>http://www.microsoft.com/licensing/existing-customers/product-activation.aspx</w:t>
        </w:r>
      </w:hyperlink>
      <w:r w:rsidRPr="00A077BC">
        <w:rPr>
          <w:rFonts w:cs="Arial"/>
          <w:szCs w:val="24"/>
          <w:lang w:val="ja-JP"/>
        </w:rPr>
        <w:t xml:space="preserve"> </w:t>
      </w:r>
      <w:r w:rsidRPr="00A077BC">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cs="Arial"/>
          <w:szCs w:val="24"/>
          <w:lang w:val="ja-JP"/>
        </w:rPr>
        <w:t xml:space="preserve"> </w:t>
      </w:r>
      <w:r w:rsidRPr="00A077BC">
        <w:rPr>
          <w:rStyle w:val="PURBody-IndentedTimesNewRom0"/>
          <w:rFonts w:cs="Arial"/>
        </w:rPr>
        <w:t>プロセスでインストールされた本ソフトウェアのバージョンを使用する権利があります。インストール</w:t>
      </w:r>
      <w:r w:rsidRPr="00A077BC">
        <w:rPr>
          <w:rFonts w:cs="Arial"/>
          <w:szCs w:val="24"/>
          <w:lang w:val="ja-JP"/>
        </w:rPr>
        <w:t xml:space="preserve"> </w:t>
      </w:r>
      <w:r w:rsidRPr="00A077BC">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の適切な使用</w:t>
      </w:r>
    </w:p>
    <w:p w:rsidR="009A6562" w:rsidRPr="00A077BC" w:rsidRDefault="009A6562">
      <w:pPr>
        <w:pStyle w:val="PURBody-Indented"/>
        <w:rPr>
          <w:rFonts w:cs="Arial"/>
          <w:szCs w:val="24"/>
        </w:rPr>
      </w:pPr>
      <w:r w:rsidRPr="00A077BC">
        <w:rPr>
          <w:rStyle w:val="PURBody-IndentedTimesNewRom0"/>
          <w:rFonts w:cs="Arial"/>
        </w:rPr>
        <w:t>お客様は、</w:t>
      </w:r>
      <w:r w:rsidRPr="00A077BC">
        <w:rPr>
          <w:rFonts w:cs="Arial"/>
          <w:szCs w:val="24"/>
          <w:lang w:val="ja-JP"/>
        </w:rPr>
        <w:t xml:space="preserve">KMS </w:t>
      </w:r>
      <w:r w:rsidRPr="00A077BC">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A077BC" w:rsidRDefault="009A6562">
      <w:pPr>
        <w:pStyle w:val="PURBlueStrong"/>
        <w:rPr>
          <w:rFonts w:cs="Arial"/>
          <w:szCs w:val="24"/>
        </w:rPr>
      </w:pPr>
      <w:r w:rsidRPr="00A077BC">
        <w:rPr>
          <w:rFonts w:cs="Arial"/>
          <w:szCs w:val="24"/>
          <w:lang w:val="ja-JP"/>
        </w:rPr>
        <w:t xml:space="preserve">MAK </w:t>
      </w:r>
      <w:r w:rsidRPr="00A077BC">
        <w:rPr>
          <w:rFonts w:cs="Arial"/>
          <w:szCs w:val="24"/>
          <w:lang w:val="ja-JP"/>
        </w:rPr>
        <w:t>または</w:t>
      </w:r>
      <w:r w:rsidRPr="00A077BC">
        <w:rPr>
          <w:rFonts w:cs="Arial"/>
          <w:szCs w:val="24"/>
          <w:lang w:val="ja-JP"/>
        </w:rPr>
        <w:t xml:space="preserve"> KMS </w:t>
      </w:r>
      <w:r w:rsidRPr="00A077BC">
        <w:rPr>
          <w:rFonts w:cs="Arial"/>
          <w:szCs w:val="24"/>
          <w:lang w:val="ja-JP"/>
        </w:rPr>
        <w:t>キーの不正使用</w:t>
      </w:r>
    </w:p>
    <w:p w:rsidR="009A6562" w:rsidRPr="00A077BC" w:rsidRDefault="009A6562">
      <w:pPr>
        <w:pStyle w:val="PURBody-Indented"/>
        <w:rPr>
          <w:rFonts w:cs="Arial"/>
          <w:szCs w:val="24"/>
        </w:rPr>
      </w:pPr>
      <w:r w:rsidRPr="00A077BC">
        <w:rPr>
          <w:rStyle w:val="PURBody-IndentedTimesNewRom0"/>
          <w:rFonts w:cs="Arial"/>
        </w:rPr>
        <w:t>マイクロソフトは、</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A077BC" w:rsidRDefault="009A6562" w:rsidP="00806BFF">
      <w:pPr>
        <w:pStyle w:val="PURBody-IndentedTimesNewRom"/>
        <w:rPr>
          <w:rFonts w:cs="Arial"/>
        </w:rPr>
      </w:pPr>
      <w:r w:rsidRPr="00A077BC">
        <w:rPr>
          <w:rFonts w:cs="Arial"/>
          <w:lang w:val="ja-JP"/>
        </w:rPr>
        <w:t>キーの非アクティベーションにより、お客様がマイクロソフトから新たなキーを取得することが必要になる場合があります。</w:t>
      </w:r>
    </w:p>
    <w:p w:rsidR="009A6562" w:rsidRPr="00A077BC" w:rsidRDefault="009A6562" w:rsidP="00EA7E4D">
      <w:pPr>
        <w:pStyle w:val="PURHeading2"/>
        <w:rPr>
          <w:rStyle w:val="Strong"/>
          <w:rFonts w:cs="Arial"/>
          <w:b/>
          <w:bCs w:val="0"/>
        </w:rPr>
      </w:pPr>
      <w:r w:rsidRPr="00A077BC">
        <w:rPr>
          <w:rStyle w:val="Strong"/>
          <w:rFonts w:cs="Arial"/>
          <w:b/>
          <w:bCs w:val="0"/>
        </w:rPr>
        <w:t>追加の機能</w:t>
      </w:r>
    </w:p>
    <w:p w:rsidR="009A6562" w:rsidRPr="00A077BC" w:rsidRDefault="009A6562">
      <w:pPr>
        <w:pStyle w:val="PURBody-Indented"/>
        <w:rPr>
          <w:rFonts w:cs="Arial"/>
          <w:szCs w:val="24"/>
        </w:rPr>
      </w:pPr>
      <w:r w:rsidRPr="00A077BC">
        <w:rPr>
          <w:rStyle w:val="PURBody-IndentedTimesNewRom0"/>
          <w:rFonts w:cs="Arial"/>
        </w:rPr>
        <w:t>マイクロソフトは、ソフトウェアまたはオンライン</w:t>
      </w:r>
      <w:r w:rsidRPr="00A077BC">
        <w:rPr>
          <w:rFonts w:cs="Arial"/>
          <w:szCs w:val="24"/>
          <w:lang w:val="ja-JP"/>
        </w:rPr>
        <w:t xml:space="preserve"> </w:t>
      </w:r>
      <w:r w:rsidRPr="00A077BC">
        <w:rPr>
          <w:rStyle w:val="PURBody-IndentedTimesNewRom0"/>
          <w:rFonts w:cs="Arial"/>
        </w:rPr>
        <w:t>サービスについて追加の機能を提供することがあります。その際、使用条件および料金が別途適用されることがあります</w:t>
      </w:r>
      <w:r w:rsidR="00510928" w:rsidRPr="00A077BC">
        <w:rPr>
          <w:rStyle w:val="PURBody-IndentedTimesNewRom0"/>
          <w:rFonts w:cs="Arial"/>
        </w:rPr>
        <w:t>。</w:t>
      </w:r>
    </w:p>
    <w:p w:rsidR="009A6562" w:rsidRPr="00A077BC" w:rsidRDefault="009A6562" w:rsidP="00EA7E4D">
      <w:pPr>
        <w:pStyle w:val="PURHeading2"/>
        <w:rPr>
          <w:rStyle w:val="Strong"/>
          <w:rFonts w:cs="Arial"/>
          <w:b/>
          <w:bCs w:val="0"/>
        </w:rPr>
      </w:pPr>
      <w:r w:rsidRPr="00A077BC">
        <w:rPr>
          <w:rStyle w:val="Strong"/>
          <w:rFonts w:cs="Arial"/>
          <w:b/>
          <w:bCs w:val="0"/>
        </w:rPr>
        <w:lastRenderedPageBreak/>
        <w:t>複数の製品または機能の同時使用</w:t>
      </w:r>
    </w:p>
    <w:p w:rsidR="009A6562" w:rsidRPr="00A077BC" w:rsidRDefault="009A6562">
      <w:pPr>
        <w:pStyle w:val="PURBody-Indented"/>
        <w:rPr>
          <w:rFonts w:cs="Arial"/>
          <w:szCs w:val="24"/>
        </w:rPr>
      </w:pPr>
      <w:r w:rsidRPr="00A077BC">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A077BC">
        <w:rPr>
          <w:rFonts w:cs="Arial"/>
          <w:szCs w:val="24"/>
          <w:lang w:val="ja-JP"/>
        </w:rPr>
        <w:t xml:space="preserve">Windows </w:t>
      </w:r>
      <w:r w:rsidRPr="00A077BC">
        <w:rPr>
          <w:rStyle w:val="PURBody-IndentedTimesNewRom0"/>
          <w:rFonts w:cs="Arial"/>
        </w:rPr>
        <w:t>で</w:t>
      </w:r>
      <w:r w:rsidRPr="00A077BC">
        <w:rPr>
          <w:rFonts w:cs="Arial"/>
          <w:szCs w:val="24"/>
          <w:lang w:val="ja-JP"/>
        </w:rPr>
        <w:t xml:space="preserve"> Office </w:t>
      </w:r>
      <w:r w:rsidRPr="00A077BC">
        <w:rPr>
          <w:rStyle w:val="PURBody-IndentedTimesNewRom0"/>
          <w:rFonts w:cs="Arial"/>
        </w:rPr>
        <w:t>を使用するには、</w:t>
      </w:r>
      <w:r w:rsidRPr="00A077BC">
        <w:rPr>
          <w:rFonts w:cs="Arial"/>
          <w:szCs w:val="24"/>
          <w:lang w:val="ja-JP"/>
        </w:rPr>
        <w:t xml:space="preserve">Office </w:t>
      </w:r>
      <w:r w:rsidRPr="00A077BC">
        <w:rPr>
          <w:rStyle w:val="PURBody-IndentedTimesNewRom0"/>
          <w:rFonts w:cs="Arial"/>
        </w:rPr>
        <w:t>と</w:t>
      </w:r>
      <w:r w:rsidRPr="00A077BC">
        <w:rPr>
          <w:rFonts w:cs="Arial"/>
          <w:szCs w:val="24"/>
          <w:lang w:val="ja-JP"/>
        </w:rPr>
        <w:t xml:space="preserve"> Windows </w:t>
      </w:r>
      <w:r w:rsidRPr="00A077BC">
        <w:rPr>
          <w:rStyle w:val="PURBody-IndentedTimesNewRom0"/>
          <w:rFonts w:cs="Arial"/>
        </w:rPr>
        <w:t>の両方のライセンスが必要です。同様に、</w:t>
      </w:r>
      <w:r w:rsidRPr="00A077BC">
        <w:rPr>
          <w:rFonts w:cs="Arial"/>
          <w:szCs w:val="24"/>
          <w:lang w:val="ja-JP"/>
        </w:rPr>
        <w:t xml:space="preserve">Windows Server </w:t>
      </w:r>
      <w:r w:rsidRPr="00A077BC">
        <w:rPr>
          <w:rStyle w:val="PURBody-IndentedTimesNewRom0"/>
          <w:rFonts w:cs="Arial"/>
        </w:rPr>
        <w:t>の</w:t>
      </w:r>
      <w:r w:rsidRPr="00A077BC">
        <w:rPr>
          <w:rFonts w:cs="Arial"/>
          <w:szCs w:val="24"/>
          <w:lang w:val="ja-JP"/>
        </w:rPr>
        <w:t xml:space="preserve"> Remote Desktop Services </w:t>
      </w:r>
      <w:r w:rsidRPr="00A077BC">
        <w:rPr>
          <w:rStyle w:val="PURBody-IndentedTimesNewRom0"/>
          <w:rFonts w:cs="Arial"/>
        </w:rPr>
        <w:t>にアクセスするには、</w:t>
      </w:r>
      <w:r w:rsidRPr="00A077BC">
        <w:rPr>
          <w:rFonts w:cs="Arial"/>
          <w:szCs w:val="24"/>
          <w:lang w:val="ja-JP"/>
        </w:rPr>
        <w:t xml:space="preserve">Windows Server SAL </w:t>
      </w:r>
      <w:r w:rsidR="00DE2468" w:rsidRPr="00A077BC">
        <w:rPr>
          <w:rFonts w:cs="Arial"/>
          <w:szCs w:val="24"/>
          <w:lang w:val="ja-JP"/>
        </w:rPr>
        <w:t>(</w:t>
      </w:r>
      <w:r w:rsidR="00DE2468" w:rsidRPr="00A077BC">
        <w:rPr>
          <w:rFonts w:cs="Arial"/>
          <w:szCs w:val="24"/>
          <w:lang w:val="ja-JP"/>
        </w:rPr>
        <w:t>または</w:t>
      </w:r>
      <w:r w:rsidR="00DE2468" w:rsidRPr="00A077BC">
        <w:rPr>
          <w:rFonts w:cs="Arial"/>
          <w:szCs w:val="24"/>
          <w:lang w:val="ja-JP"/>
        </w:rPr>
        <w:t xml:space="preserve"> Windows Server </w:t>
      </w:r>
      <w:r w:rsidR="00DE2468" w:rsidRPr="00A077BC">
        <w:rPr>
          <w:rFonts w:cs="Arial"/>
          <w:szCs w:val="24"/>
          <w:lang w:val="ja-JP"/>
        </w:rPr>
        <w:t>プロセッサ</w:t>
      </w:r>
      <w:r w:rsidR="00DE2468" w:rsidRPr="00A077BC">
        <w:rPr>
          <w:rFonts w:cs="Arial"/>
          <w:szCs w:val="24"/>
          <w:lang w:val="ja-JP"/>
        </w:rPr>
        <w:t xml:space="preserve"> </w:t>
      </w:r>
      <w:r w:rsidR="00DE2468" w:rsidRPr="00A077BC">
        <w:rPr>
          <w:rFonts w:cs="Arial"/>
          <w:szCs w:val="24"/>
          <w:lang w:val="ja-JP"/>
        </w:rPr>
        <w:t>ライセンス</w:t>
      </w:r>
      <w:r w:rsidR="00DE2468" w:rsidRPr="00A077BC">
        <w:rPr>
          <w:rFonts w:cs="Arial"/>
          <w:szCs w:val="24"/>
          <w:lang w:val="ja-JP"/>
        </w:rPr>
        <w:t xml:space="preserve">) </w:t>
      </w:r>
      <w:r w:rsidRPr="00A077BC">
        <w:rPr>
          <w:rStyle w:val="PURBody-IndentedTimesNewRom0"/>
          <w:rFonts w:cs="Arial"/>
        </w:rPr>
        <w:t>と</w:t>
      </w:r>
      <w:r w:rsidRPr="00A077BC">
        <w:rPr>
          <w:rFonts w:cs="Arial"/>
          <w:szCs w:val="24"/>
          <w:lang w:val="ja-JP"/>
        </w:rPr>
        <w:t xml:space="preserve"> Remote Desktop Services SAL </w:t>
      </w:r>
      <w:r w:rsidRPr="00A077BC">
        <w:rPr>
          <w:rStyle w:val="PURBody-IndentedTimesNewRom0"/>
          <w:rFonts w:cs="Arial"/>
        </w:rPr>
        <w:t>の両方が必要です。</w:t>
      </w:r>
    </w:p>
    <w:p w:rsidR="009A6562" w:rsidRPr="00A077BC" w:rsidRDefault="009A6562" w:rsidP="00013BA3">
      <w:pPr>
        <w:pStyle w:val="PURBody"/>
        <w:rPr>
          <w:rFonts w:cs="Arial"/>
          <w:b/>
          <w:sz w:val="20"/>
        </w:rPr>
      </w:pPr>
      <w:r w:rsidRPr="00A077BC">
        <w:rPr>
          <w:rFonts w:cs="Arial"/>
          <w:b/>
          <w:sz w:val="20"/>
        </w:rPr>
        <w:t xml:space="preserve">.NET Framework </w:t>
      </w:r>
      <w:r w:rsidRPr="00A077BC">
        <w:rPr>
          <w:rFonts w:cs="Arial"/>
          <w:b/>
          <w:sz w:val="20"/>
        </w:rPr>
        <w:t>および</w:t>
      </w:r>
      <w:r w:rsidRPr="00A077BC">
        <w:rPr>
          <w:rFonts w:cs="Arial"/>
          <w:b/>
          <w:sz w:val="20"/>
        </w:rPr>
        <w:t xml:space="preserve"> PowerShell </w:t>
      </w:r>
      <w:r w:rsidRPr="00A077BC">
        <w:rPr>
          <w:rFonts w:cs="Arial"/>
          <w:b/>
          <w:sz w:val="20"/>
        </w:rPr>
        <w:t>ソフトウェア</w:t>
      </w:r>
    </w:p>
    <w:p w:rsidR="009A6562" w:rsidRPr="00A077BC" w:rsidRDefault="009A6562">
      <w:pPr>
        <w:pStyle w:val="PURBody-Indented"/>
        <w:rPr>
          <w:rFonts w:cs="Arial"/>
          <w:szCs w:val="24"/>
        </w:rPr>
      </w:pPr>
      <w:r w:rsidRPr="00A077BC">
        <w:rPr>
          <w:rFonts w:cs="Arial"/>
          <w:szCs w:val="24"/>
          <w:lang w:val="ja-JP"/>
        </w:rPr>
        <w:t>Microsoft .NET Framewo</w:t>
      </w:r>
      <w:r w:rsidR="00E86154" w:rsidRPr="00A077BC">
        <w:rPr>
          <w:rFonts w:cs="Arial"/>
          <w:szCs w:val="24"/>
          <w:lang w:val="ja-JP"/>
        </w:rPr>
        <w:t>r</w:t>
      </w:r>
      <w:r w:rsidRPr="00A077BC">
        <w:rPr>
          <w:rFonts w:cs="Arial"/>
          <w:szCs w:val="24"/>
          <w:lang w:val="ja-JP"/>
        </w:rPr>
        <w:t xml:space="preserve">k </w:t>
      </w:r>
      <w:r w:rsidRPr="00A077BC">
        <w:rPr>
          <w:rStyle w:val="PURBody-IndentedTimesNewRom0"/>
          <w:rFonts w:cs="Arial"/>
        </w:rPr>
        <w:t>ソフトウェアおよび</w:t>
      </w:r>
      <w:r w:rsidRPr="00A077BC">
        <w:rPr>
          <w:rFonts w:cs="Arial"/>
          <w:szCs w:val="24"/>
          <w:lang w:val="ja-JP"/>
        </w:rPr>
        <w:t xml:space="preserve"> PowerShell </w:t>
      </w:r>
      <w:r w:rsidRPr="00A077BC">
        <w:rPr>
          <w:rStyle w:val="PURBody-IndentedTimesNewRom0"/>
          <w:rFonts w:cs="Arial"/>
        </w:rPr>
        <w:t>ソフトウェアは</w:t>
      </w:r>
      <w:r w:rsidRPr="00A077BC">
        <w:rPr>
          <w:rFonts w:cs="Arial"/>
          <w:szCs w:val="24"/>
          <w:lang w:val="ja-JP"/>
        </w:rPr>
        <w:t xml:space="preserve"> Microsoft Windows </w:t>
      </w:r>
      <w:r w:rsidRPr="00A077BC">
        <w:rPr>
          <w:rStyle w:val="PURBody-IndentedTimesNewRom0"/>
          <w:rFonts w:cs="Arial"/>
        </w:rPr>
        <w:t>の一部です。以下の「ベンチマーク</w:t>
      </w:r>
      <w:r w:rsidRPr="00A077BC">
        <w:rPr>
          <w:rFonts w:cs="Arial"/>
          <w:szCs w:val="24"/>
          <w:lang w:val="ja-JP"/>
        </w:rPr>
        <w:t xml:space="preserve"> </w:t>
      </w:r>
      <w:r w:rsidRPr="00A077BC">
        <w:rPr>
          <w:rStyle w:val="PURBody-IndentedTimesNewRom0"/>
          <w:rFonts w:cs="Arial"/>
        </w:rPr>
        <w:t>テスト」に記載されている場合を除き、お客様がこれらのコンポーネントを使用する際には</w:t>
      </w:r>
      <w:r w:rsidRPr="00A077BC">
        <w:rPr>
          <w:rFonts w:cs="Arial"/>
          <w:szCs w:val="24"/>
          <w:lang w:val="ja-JP"/>
        </w:rPr>
        <w:t xml:space="preserve"> Microsoft Windows </w:t>
      </w:r>
      <w:r w:rsidRPr="00A077BC">
        <w:rPr>
          <w:rStyle w:val="PURBody-IndentedTimesNewRom0"/>
          <w:rFonts w:cs="Arial"/>
        </w:rPr>
        <w:t>の使用条件が適用されます</w:t>
      </w:r>
      <w:r w:rsidR="00510928" w:rsidRPr="00A077BC">
        <w:rPr>
          <w:rStyle w:val="PURBody-IndentedTimesNewRom0"/>
          <w:rFonts w:cs="Arial"/>
        </w:rPr>
        <w:t>。</w:t>
      </w:r>
    </w:p>
    <w:p w:rsidR="009A6562" w:rsidRPr="00A077BC" w:rsidRDefault="009A6562">
      <w:pPr>
        <w:pStyle w:val="PURBody-Indented"/>
        <w:rPr>
          <w:rFonts w:cs="Arial"/>
          <w:szCs w:val="24"/>
        </w:rPr>
      </w:pPr>
      <w:r w:rsidRPr="00A077BC">
        <w:rPr>
          <w:rStyle w:val="PURBody-IndentedTimesNewRom0"/>
          <w:rFonts w:cs="Arial"/>
        </w:rPr>
        <w:t>他の製品にも</w:t>
      </w:r>
      <w:r w:rsidRPr="00A077BC">
        <w:rPr>
          <w:rFonts w:cs="Arial"/>
          <w:szCs w:val="24"/>
          <w:lang w:val="ja-JP"/>
        </w:rPr>
        <w:t xml:space="preserve"> .NET Framework </w:t>
      </w:r>
      <w:r w:rsidRPr="00A077BC">
        <w:rPr>
          <w:rStyle w:val="PURBody-IndentedTimesNewRom0"/>
          <w:rFonts w:cs="Arial"/>
        </w:rPr>
        <w:t>ソフトウェアまたは</w:t>
      </w:r>
      <w:r w:rsidRPr="00A077BC">
        <w:rPr>
          <w:rFonts w:cs="Arial"/>
          <w:szCs w:val="24"/>
          <w:lang w:val="ja-JP"/>
        </w:rPr>
        <w:t xml:space="preserve"> PowerShell </w:t>
      </w:r>
      <w:r w:rsidRPr="00A077BC">
        <w:rPr>
          <w:rStyle w:val="PURBody-IndentedTimesNewRom0"/>
          <w:rFonts w:cs="Arial"/>
        </w:rPr>
        <w:t>ソフトウェアが含まれていることがあります。かかるソフトウェアの使用には、これらの使用条件が適用されます</w:t>
      </w:r>
      <w:r w:rsidR="00510928" w:rsidRPr="00A077BC">
        <w:rPr>
          <w:rStyle w:val="PURBody-IndentedTimesNewRom0"/>
          <w:rFonts w:cs="Arial"/>
        </w:rPr>
        <w:t>。</w:t>
      </w:r>
    </w:p>
    <w:p w:rsidR="009A6562" w:rsidRPr="00A077BC" w:rsidRDefault="009A6562">
      <w:pPr>
        <w:pStyle w:val="PURBody"/>
        <w:rPr>
          <w:rFonts w:cs="Arial"/>
          <w:szCs w:val="24"/>
        </w:rPr>
      </w:pPr>
      <w:bookmarkStart w:id="8" w:name="SQLServerTechnology"/>
      <w:r w:rsidRPr="00A077BC">
        <w:rPr>
          <w:rStyle w:val="Strong"/>
          <w:rFonts w:cs="Arial"/>
          <w:bCs w:val="0"/>
          <w:sz w:val="20"/>
          <w:szCs w:val="24"/>
        </w:rPr>
        <w:t>SQL Server Technology</w:t>
      </w:r>
      <w:bookmarkEnd w:id="8"/>
    </w:p>
    <w:p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w:t>
      </w:r>
      <w:r w:rsidRPr="00A077BC">
        <w:rPr>
          <w:rFonts w:cs="Arial"/>
          <w:snapToGrid w:val="0"/>
          <w:szCs w:val="24"/>
          <w:lang w:val="ja-JP"/>
        </w:rPr>
        <w:t xml:space="preserve"> </w:t>
      </w:r>
      <w:r w:rsidRPr="00A077BC">
        <w:rPr>
          <w:rFonts w:cs="Arial"/>
          <w:snapToGrid w:val="0"/>
          <w:szCs w:val="24"/>
          <w:lang w:val="ja-JP"/>
        </w:rPr>
        <w:t>ソフトウェア製品</w:t>
      </w:r>
      <w:r w:rsidRPr="00A077BC">
        <w:rPr>
          <w:rFonts w:cs="Arial"/>
          <w:snapToGrid w:val="0"/>
          <w:szCs w:val="24"/>
          <w:lang w:val="ja-JP"/>
        </w:rPr>
        <w:t xml:space="preserve"> (</w:t>
      </w:r>
      <w:r w:rsidRPr="00A077BC">
        <w:rPr>
          <w:rFonts w:cs="Arial"/>
          <w:snapToGrid w:val="0"/>
          <w:szCs w:val="24"/>
          <w:lang w:val="ja-JP"/>
        </w:rPr>
        <w:t>以下「</w:t>
      </w:r>
      <w:r w:rsidRPr="00A077BC">
        <w:rPr>
          <w:rFonts w:cs="Arial"/>
          <w:snapToGrid w:val="0"/>
          <w:szCs w:val="24"/>
          <w:lang w:val="ja-JP"/>
        </w:rPr>
        <w:t xml:space="preserve">SQL Server </w:t>
      </w:r>
      <w:r w:rsidRPr="00A077BC">
        <w:rPr>
          <w:rFonts w:cs="Arial"/>
          <w:snapToGrid w:val="0"/>
          <w:szCs w:val="24"/>
          <w:lang w:val="ja-JP"/>
        </w:rPr>
        <w:t>データベース」といいます</w:t>
      </w:r>
      <w:r w:rsidRPr="00A077BC">
        <w:rPr>
          <w:rFonts w:cs="Arial"/>
          <w:snapToGrid w:val="0"/>
          <w:szCs w:val="24"/>
          <w:lang w:val="ja-JP"/>
        </w:rPr>
        <w:t xml:space="preserve">) </w:t>
      </w:r>
      <w:r w:rsidRPr="00A077BC">
        <w:rPr>
          <w:rFonts w:cs="Arial"/>
          <w:snapToGrid w:val="0"/>
          <w:szCs w:val="24"/>
          <w:lang w:val="ja-JP"/>
        </w:rPr>
        <w:t>が含まれている場合、お客様はそのソフトウェアをサポートするために、一度に</w:t>
      </w:r>
      <w:r w:rsidRPr="00A077BC">
        <w:rPr>
          <w:rFonts w:cs="Arial"/>
          <w:snapToGrid w:val="0"/>
          <w:szCs w:val="24"/>
          <w:lang w:val="ja-JP"/>
        </w:rPr>
        <w:t xml:space="preserve"> SQL Server </w:t>
      </w:r>
      <w:r w:rsidRPr="00A077BC">
        <w:rPr>
          <w:rFonts w:cs="Arial"/>
          <w:snapToGrid w:val="0"/>
          <w:szCs w:val="24"/>
          <w:lang w:val="ja-JP"/>
        </w:rPr>
        <w:t>データベースの</w:t>
      </w:r>
      <w:r w:rsidRPr="00A077BC">
        <w:rPr>
          <w:rFonts w:cs="Arial"/>
          <w:snapToGrid w:val="0"/>
          <w:szCs w:val="24"/>
          <w:lang w:val="ja-JP"/>
        </w:rPr>
        <w:t xml:space="preserve"> 1 </w:t>
      </w:r>
      <w:r w:rsidRPr="00A077BC">
        <w:rPr>
          <w:rFonts w:cs="Arial"/>
          <w:snapToGrid w:val="0"/>
          <w:szCs w:val="24"/>
          <w:lang w:val="ja-JP"/>
        </w:rPr>
        <w:t>つのインスタンスを、</w:t>
      </w:r>
      <w:r w:rsidRPr="00A077BC">
        <w:rPr>
          <w:rFonts w:cs="Arial"/>
          <w:snapToGrid w:val="0"/>
          <w:szCs w:val="24"/>
          <w:lang w:val="ja-JP"/>
        </w:rPr>
        <w:t xml:space="preserve">1 </w:t>
      </w:r>
      <w:r w:rsidRPr="00A077BC">
        <w:rPr>
          <w:rFonts w:cs="Arial"/>
          <w:snapToGrid w:val="0"/>
          <w:szCs w:val="24"/>
          <w:lang w:val="ja-JP"/>
        </w:rPr>
        <w:t>台のサーバー上の</w:t>
      </w:r>
      <w:r w:rsidRPr="00A077BC">
        <w:rPr>
          <w:rFonts w:cs="Arial"/>
          <w:snapToGrid w:val="0"/>
          <w:szCs w:val="24"/>
          <w:lang w:val="ja-JP"/>
        </w:rPr>
        <w:t xml:space="preserve"> 1 </w:t>
      </w:r>
      <w:r w:rsidRPr="00A077BC">
        <w:rPr>
          <w:rFonts w:cs="Arial"/>
          <w:snapToGrid w:val="0"/>
          <w:szCs w:val="24"/>
          <w:lang w:val="ja-JP"/>
        </w:rPr>
        <w:t>つの物理または仮想オペレーティング</w:t>
      </w:r>
      <w:r w:rsidRPr="00A077BC">
        <w:rPr>
          <w:rFonts w:cs="Arial"/>
          <w:snapToGrid w:val="0"/>
          <w:szCs w:val="24"/>
          <w:lang w:val="ja-JP"/>
        </w:rPr>
        <w:t xml:space="preserve"> </w:t>
      </w:r>
      <w:r w:rsidRPr="00A077BC">
        <w:rPr>
          <w:rFonts w:cs="Arial"/>
          <w:snapToGrid w:val="0"/>
          <w:szCs w:val="24"/>
          <w:lang w:val="ja-JP"/>
        </w:rPr>
        <w:t>システム環境で実行することができます。また、任意のバージョンの</w:t>
      </w:r>
      <w:r w:rsidRPr="00A077BC">
        <w:rPr>
          <w:rFonts w:cs="Arial"/>
          <w:snapToGrid w:val="0"/>
          <w:szCs w:val="24"/>
          <w:lang w:val="ja-JP"/>
        </w:rPr>
        <w:t xml:space="preserve"> SQL Server </w:t>
      </w:r>
      <w:r w:rsidRPr="00A077BC">
        <w:rPr>
          <w:rFonts w:cs="Arial"/>
          <w:snapToGrid w:val="0"/>
          <w:szCs w:val="24"/>
          <w:lang w:val="ja-JP"/>
        </w:rPr>
        <w:t>データベースを含む他の製品をサポートするために、その</w:t>
      </w:r>
      <w:r w:rsidRPr="00A077BC">
        <w:rPr>
          <w:rFonts w:cs="Arial"/>
          <w:snapToGrid w:val="0"/>
          <w:szCs w:val="24"/>
          <w:lang w:val="ja-JP"/>
        </w:rPr>
        <w:t xml:space="preserve"> SQL Server </w:t>
      </w:r>
      <w:r w:rsidRPr="00A077BC">
        <w:rPr>
          <w:rFonts w:cs="Arial"/>
          <w:snapToGrid w:val="0"/>
          <w:szCs w:val="24"/>
          <w:lang w:val="ja-JP"/>
        </w:rPr>
        <w:t>データベースのインスタンスを使用することができます。かかる使用のために</w:t>
      </w:r>
      <w:r w:rsidRPr="00A077BC">
        <w:rPr>
          <w:rFonts w:cs="Arial"/>
          <w:snapToGrid w:val="0"/>
          <w:szCs w:val="24"/>
          <w:lang w:val="ja-JP"/>
        </w:rPr>
        <w:t xml:space="preserve"> SQL Server SAL </w:t>
      </w:r>
      <w:r w:rsidRPr="00A077BC">
        <w:rPr>
          <w:rFonts w:cs="Arial"/>
          <w:snapToGrid w:val="0"/>
          <w:szCs w:val="24"/>
          <w:lang w:val="ja-JP"/>
        </w:rPr>
        <w:t>を取得する必要はありません。</w:t>
      </w:r>
    </w:p>
    <w:p w:rsidR="0021329E" w:rsidRPr="00A077BC" w:rsidRDefault="0021329E" w:rsidP="0021329E">
      <w:pPr>
        <w:pStyle w:val="PURBody-Indented"/>
        <w:rPr>
          <w:rFonts w:cs="Arial"/>
        </w:rPr>
      </w:pPr>
      <w:r w:rsidRPr="00A077BC">
        <w:rPr>
          <w:rFonts w:cs="Arial"/>
          <w:snapToGrid w:val="0"/>
          <w:szCs w:val="24"/>
          <w:lang w:val="ja-JP"/>
        </w:rPr>
        <w:t>お客様は、</w:t>
      </w:r>
      <w:r w:rsidRPr="00A077BC">
        <w:rPr>
          <w:rFonts w:cs="Arial"/>
          <w:snapToGrid w:val="0"/>
          <w:szCs w:val="24"/>
          <w:lang w:val="ja-JP"/>
        </w:rPr>
        <w:t xml:space="preserve">SQL Server </w:t>
      </w:r>
      <w:r w:rsidRPr="00A077BC">
        <w:rPr>
          <w:rFonts w:cs="Arial"/>
          <w:snapToGrid w:val="0"/>
          <w:szCs w:val="24"/>
          <w:lang w:val="ja-JP"/>
        </w:rPr>
        <w:t>データベースを含むライセンスを取得していない製品をサポートするために、そのインスタンスを共有することはできません。</w:t>
      </w:r>
    </w:p>
    <w:p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データベース以外の</w:t>
      </w:r>
      <w:r w:rsidRPr="00A077BC">
        <w:rPr>
          <w:rFonts w:cs="Arial"/>
          <w:snapToGrid w:val="0"/>
          <w:szCs w:val="24"/>
          <w:lang w:val="ja-JP"/>
        </w:rPr>
        <w:t xml:space="preserve"> SQL Server </w:t>
      </w:r>
      <w:r w:rsidRPr="00A077BC">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rsidR="0021329E" w:rsidRPr="00A077BC" w:rsidRDefault="0021329E" w:rsidP="0021329E">
      <w:pPr>
        <w:pStyle w:val="PURBullet-Indented"/>
        <w:numPr>
          <w:ilvl w:val="0"/>
          <w:numId w:val="25"/>
        </w:numPr>
        <w:ind w:left="486"/>
        <w:rPr>
          <w:rFonts w:cs="Arial"/>
        </w:rPr>
      </w:pPr>
      <w:r w:rsidRPr="00A077BC">
        <w:rPr>
          <w:rFonts w:cs="Arial"/>
          <w:snapToGrid w:val="0"/>
          <w:szCs w:val="24"/>
          <w:lang w:val="ja-JP"/>
        </w:rPr>
        <w:t>本ソフトウェアのインストール</w:t>
      </w:r>
      <w:r w:rsidRPr="00A077BC">
        <w:rPr>
          <w:rFonts w:cs="Arial"/>
          <w:snapToGrid w:val="0"/>
          <w:szCs w:val="24"/>
          <w:lang w:val="ja-JP"/>
        </w:rPr>
        <w:t xml:space="preserve"> </w:t>
      </w:r>
      <w:r w:rsidRPr="00A077BC">
        <w:rPr>
          <w:rFonts w:cs="Arial"/>
          <w:snapToGrid w:val="0"/>
          <w:szCs w:val="24"/>
          <w:lang w:val="ja-JP"/>
        </w:rPr>
        <w:t>ディレクトリの「</w:t>
      </w:r>
      <w:r w:rsidRPr="00A077BC">
        <w:rPr>
          <w:rFonts w:cs="Arial"/>
          <w:snapToGrid w:val="0"/>
          <w:szCs w:val="24"/>
          <w:lang w:val="ja-JP"/>
        </w:rPr>
        <w:t>legal</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rsidR="0021329E" w:rsidRPr="00A077BC" w:rsidRDefault="0021329E" w:rsidP="0021329E">
      <w:pPr>
        <w:pStyle w:val="PURBullet-Indented"/>
        <w:numPr>
          <w:ilvl w:val="0"/>
          <w:numId w:val="25"/>
        </w:numPr>
        <w:ind w:left="486"/>
        <w:rPr>
          <w:rFonts w:cs="Arial"/>
        </w:rPr>
      </w:pPr>
      <w:r w:rsidRPr="00A077BC">
        <w:rPr>
          <w:rFonts w:cs="Arial"/>
          <w:snapToGrid w:val="0"/>
          <w:szCs w:val="24"/>
          <w:lang w:val="ja-JP"/>
        </w:rPr>
        <w:t>ソフトウェアの統合インストーラーを通じて。</w:t>
      </w:r>
    </w:p>
    <w:p w:rsidR="0021329E" w:rsidRPr="00A077BC" w:rsidRDefault="0021329E" w:rsidP="0021329E">
      <w:pPr>
        <w:pStyle w:val="PURBody-Indented"/>
        <w:rPr>
          <w:rFonts w:cs="Arial"/>
        </w:rPr>
      </w:pPr>
      <w:r w:rsidRPr="00A077BC">
        <w:rPr>
          <w:rFonts w:cs="Arial"/>
          <w:snapToGrid w:val="0"/>
          <w:szCs w:val="24"/>
          <w:lang w:val="ja-JP"/>
        </w:rPr>
        <w:t xml:space="preserve">SQL Server </w:t>
      </w:r>
      <w:r w:rsidRPr="00A077BC">
        <w:rPr>
          <w:rFonts w:cs="Arial"/>
          <w:snapToGrid w:val="0"/>
          <w:szCs w:val="24"/>
          <w:lang w:val="ja-JP"/>
        </w:rPr>
        <w:t>ブランドの付いたコンポーネントの使用条件に同意されない場合、かかるコンポーネントを使用することはできません。</w:t>
      </w:r>
    </w:p>
    <w:p w:rsidR="009A6562" w:rsidRPr="00A077BC" w:rsidRDefault="009A6562" w:rsidP="00EA7E4D">
      <w:pPr>
        <w:pStyle w:val="PURHeading2"/>
        <w:rPr>
          <w:rStyle w:val="Strong"/>
          <w:rFonts w:cs="Arial"/>
          <w:b/>
          <w:bCs w:val="0"/>
        </w:rPr>
      </w:pPr>
      <w:r w:rsidRPr="00A077BC">
        <w:rPr>
          <w:rStyle w:val="Strong"/>
          <w:rFonts w:cs="Arial"/>
          <w:b/>
          <w:bCs w:val="0"/>
        </w:rPr>
        <w:t>データ使用に関する承諾</w:t>
      </w:r>
    </w:p>
    <w:p w:rsidR="009A6562" w:rsidRPr="00A077BC" w:rsidRDefault="009A6562">
      <w:pPr>
        <w:pStyle w:val="PURBody-Indented"/>
        <w:rPr>
          <w:rStyle w:val="Strong"/>
          <w:rFonts w:cs="Arial"/>
          <w:b w:val="0"/>
          <w:bCs w:val="0"/>
          <w:szCs w:val="24"/>
        </w:rPr>
      </w:pPr>
      <w:r w:rsidRPr="00A077BC">
        <w:rPr>
          <w:rStyle w:val="Strong"/>
          <w:rFonts w:cs="Arial"/>
          <w:b w:val="0"/>
          <w:bCs w:val="0"/>
          <w:szCs w:val="24"/>
          <w:lang w:val="ja-JP"/>
        </w:rPr>
        <w:t>マイクロソフトがソフトウェアに関してサポート</w:t>
      </w:r>
      <w:r w:rsidRPr="00A077BC">
        <w:rPr>
          <w:rStyle w:val="Strong"/>
          <w:rFonts w:cs="Arial"/>
          <w:b w:val="0"/>
          <w:bCs w:val="0"/>
          <w:szCs w:val="24"/>
          <w:lang w:val="ja-JP"/>
        </w:rPr>
        <w:t xml:space="preserve"> </w:t>
      </w:r>
      <w:r w:rsidRPr="00A077BC">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A077BC" w:rsidRDefault="009A6562" w:rsidP="00EA7E4D">
      <w:pPr>
        <w:pStyle w:val="PURHeading2"/>
        <w:rPr>
          <w:rStyle w:val="Strong"/>
          <w:rFonts w:cs="Arial"/>
          <w:b/>
          <w:bCs w:val="0"/>
        </w:rPr>
      </w:pPr>
      <w:r w:rsidRPr="00A077BC">
        <w:rPr>
          <w:rStyle w:val="Strong"/>
          <w:rFonts w:cs="Arial"/>
          <w:b/>
          <w:bCs w:val="0"/>
        </w:rPr>
        <w:t>第三者のインターネット</w:t>
      </w:r>
      <w:r w:rsidRPr="00A077BC">
        <w:rPr>
          <w:rStyle w:val="Strong"/>
          <w:rFonts w:cs="Arial"/>
          <w:b/>
          <w:bCs w:val="0"/>
        </w:rPr>
        <w:t xml:space="preserve"> </w:t>
      </w:r>
      <w:r w:rsidRPr="00A077BC">
        <w:rPr>
          <w:rStyle w:val="Strong"/>
          <w:rFonts w:cs="Arial"/>
          <w:b/>
          <w:bCs w:val="0"/>
        </w:rPr>
        <w:t>サイト</w:t>
      </w:r>
    </w:p>
    <w:p w:rsidR="009A6562" w:rsidRPr="00A077BC" w:rsidRDefault="009A6562">
      <w:pPr>
        <w:pStyle w:val="PURBody-Indented"/>
        <w:rPr>
          <w:rFonts w:cs="Arial"/>
          <w:szCs w:val="24"/>
        </w:rPr>
      </w:pPr>
      <w:r w:rsidRPr="00A077BC">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A077BC">
        <w:rPr>
          <w:rStyle w:val="Strong"/>
          <w:rFonts w:cs="Arial"/>
          <w:b w:val="0"/>
          <w:bCs w:val="0"/>
          <w:szCs w:val="24"/>
          <w:lang w:val="ja-JP"/>
        </w:rPr>
        <w:t>。</w:t>
      </w:r>
    </w:p>
    <w:p w:rsidR="009A6562" w:rsidRPr="00A077BC" w:rsidRDefault="009A6562" w:rsidP="00EA7E4D">
      <w:pPr>
        <w:pStyle w:val="PURHeading2"/>
      </w:pPr>
      <w:r w:rsidRPr="00A077BC">
        <w:t>個人を特定できる情報の転送の禁止</w:t>
      </w:r>
    </w:p>
    <w:p w:rsidR="009A6562" w:rsidRPr="00A077BC" w:rsidRDefault="009A6562">
      <w:pPr>
        <w:pStyle w:val="PURBody-Indented"/>
        <w:rPr>
          <w:rFonts w:cs="Arial"/>
          <w:szCs w:val="24"/>
        </w:rPr>
      </w:pPr>
      <w:r w:rsidRPr="00A077BC">
        <w:rPr>
          <w:rStyle w:val="PURBody-IndentedTimesNewRom0"/>
          <w:rFonts w:cs="Arial"/>
        </w:rPr>
        <w:t>お客様の許可を得ることなく、製品によってお客様のサーバーからマイクロソフトのコンピューター</w:t>
      </w:r>
      <w:r w:rsidRPr="00A077BC">
        <w:rPr>
          <w:rFonts w:cs="Arial"/>
          <w:szCs w:val="24"/>
          <w:lang w:val="ja-JP"/>
        </w:rPr>
        <w:t xml:space="preserve"> </w:t>
      </w:r>
      <w:r w:rsidRPr="00A077BC">
        <w:rPr>
          <w:rStyle w:val="PURBody-IndentedTimesNewRom0"/>
          <w:rFonts w:cs="Arial"/>
        </w:rPr>
        <w:t>システムに、個人を特定できる情報が送信されることはありません。</w:t>
      </w:r>
    </w:p>
    <w:p w:rsidR="009A6562" w:rsidRPr="00A077BC" w:rsidRDefault="009A6562" w:rsidP="00EA7E4D">
      <w:pPr>
        <w:pStyle w:val="PURHeading2"/>
        <w:rPr>
          <w:rStyle w:val="Strong"/>
          <w:rFonts w:cs="Arial"/>
          <w:b/>
          <w:bCs w:val="0"/>
        </w:rPr>
      </w:pPr>
      <w:r w:rsidRPr="00A077BC">
        <w:rPr>
          <w:rStyle w:val="Strong"/>
          <w:rFonts w:cs="Arial"/>
          <w:b/>
          <w:bCs w:val="0"/>
        </w:rPr>
        <w:t>ベンチマーク</w:t>
      </w:r>
      <w:r w:rsidRPr="00A077BC">
        <w:rPr>
          <w:rStyle w:val="Strong"/>
          <w:rFonts w:cs="Arial"/>
          <w:b/>
          <w:bCs w:val="0"/>
        </w:rPr>
        <w:t xml:space="preserve"> </w:t>
      </w:r>
      <w:r w:rsidRPr="00A077BC">
        <w:rPr>
          <w:rStyle w:val="Strong"/>
          <w:rFonts w:cs="Arial"/>
          <w:b/>
          <w:bCs w:val="0"/>
        </w:rPr>
        <w:t>テスト</w:t>
      </w:r>
    </w:p>
    <w:p w:rsidR="009A6562" w:rsidRPr="00A077BC" w:rsidRDefault="009A6562">
      <w:pPr>
        <w:pStyle w:val="PURBlueStrong"/>
        <w:rPr>
          <w:rFonts w:cs="Arial"/>
          <w:szCs w:val="24"/>
        </w:rPr>
      </w:pPr>
      <w:r w:rsidRPr="00A077BC">
        <w:rPr>
          <w:rFonts w:cs="Arial"/>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お客様は、マイクロソフトの事前の書面による許可がない場合、サーバー</w:t>
      </w:r>
      <w:r w:rsidRPr="00A077BC">
        <w:rPr>
          <w:rFonts w:cs="Arial"/>
          <w:szCs w:val="24"/>
          <w:lang w:val="ja-JP"/>
        </w:rPr>
        <w:t xml:space="preserve"> </w:t>
      </w:r>
      <w:r w:rsidRPr="00A077BC">
        <w:rPr>
          <w:rStyle w:val="PURBody-IndentedTimesNewRom0"/>
          <w:rFonts w:cs="Arial"/>
        </w:rPr>
        <w:t>ソフトウェアまたは付属するサーバー</w:t>
      </w:r>
      <w:r w:rsidRPr="00A077BC">
        <w:rPr>
          <w:rFonts w:cs="Arial"/>
          <w:szCs w:val="24"/>
          <w:lang w:val="ja-JP"/>
        </w:rPr>
        <w:t xml:space="preserve"> </w:t>
      </w:r>
      <w:r w:rsidRPr="00A077BC">
        <w:rPr>
          <w:rStyle w:val="PURBody-IndentedTimesNewRom0"/>
          <w:rFonts w:cs="Arial"/>
        </w:rPr>
        <w:t>ソフトウェアのベンチマーク</w:t>
      </w:r>
      <w:r w:rsidRPr="00A077BC">
        <w:rPr>
          <w:rFonts w:cs="Arial"/>
          <w:szCs w:val="24"/>
          <w:lang w:val="ja-JP"/>
        </w:rPr>
        <w:t xml:space="preserve"> </w:t>
      </w:r>
      <w:r w:rsidRPr="00A077BC">
        <w:rPr>
          <w:rStyle w:val="PURBody-IndentedTimesNewRom0"/>
          <w:rFonts w:cs="Arial"/>
        </w:rPr>
        <w:t>テストの結果を第三者に対して開示することはできません。ただし、この制限は</w:t>
      </w:r>
      <w:r w:rsidRPr="00A077BC">
        <w:rPr>
          <w:rFonts w:cs="Arial"/>
          <w:szCs w:val="24"/>
          <w:lang w:val="ja-JP"/>
        </w:rPr>
        <w:t xml:space="preserve"> Microsoft .NET Framework (</w:t>
      </w:r>
      <w:r w:rsidRPr="00A077BC">
        <w:rPr>
          <w:rStyle w:val="PURBody-IndentedTimesNewRom0"/>
          <w:rFonts w:cs="Arial"/>
        </w:rPr>
        <w:t>以下を参照</w:t>
      </w:r>
      <w:r w:rsidRPr="00A077BC">
        <w:rPr>
          <w:rFonts w:cs="Arial"/>
          <w:szCs w:val="24"/>
          <w:lang w:val="ja-JP"/>
        </w:rPr>
        <w:t xml:space="preserve">) </w:t>
      </w:r>
      <w:r w:rsidRPr="00A077BC">
        <w:rPr>
          <w:rStyle w:val="PURBody-IndentedTimesNewRom0"/>
          <w:rFonts w:cs="Arial"/>
        </w:rPr>
        <w:t>および</w:t>
      </w:r>
      <w:r w:rsidR="00552509" w:rsidRPr="00A077BC">
        <w:rPr>
          <w:rStyle w:val="PURBody-IndentedTimesNewRom0"/>
          <w:rFonts w:cs="Arial"/>
        </w:rPr>
        <w:t xml:space="preserve"> </w:t>
      </w:r>
      <w:r w:rsidRPr="00A077BC">
        <w:rPr>
          <w:rFonts w:cs="Arial"/>
          <w:szCs w:val="24"/>
          <w:lang w:val="ja-JP"/>
        </w:rPr>
        <w:t>Live Communications Server</w:t>
      </w:r>
      <w:r w:rsidRPr="00A077BC">
        <w:rPr>
          <w:rStyle w:val="PURBody-IndentedTimesNewRom0"/>
          <w:rFonts w:cs="Arial"/>
        </w:rPr>
        <w:t>、</w:t>
      </w:r>
      <w:r w:rsidRPr="00A077BC">
        <w:rPr>
          <w:rFonts w:cs="Arial"/>
          <w:szCs w:val="24"/>
          <w:lang w:val="ja-JP"/>
        </w:rPr>
        <w:t>Windows Server</w:t>
      </w:r>
      <w:r w:rsidRPr="00A077BC">
        <w:rPr>
          <w:rStyle w:val="PURBody-IndentedTimesNewRom0"/>
          <w:rFonts w:cs="Arial"/>
        </w:rPr>
        <w:t>、および</w:t>
      </w:r>
      <w:r w:rsidRPr="00A077BC">
        <w:rPr>
          <w:rFonts w:cs="Arial"/>
          <w:szCs w:val="24"/>
          <w:lang w:val="ja-JP"/>
        </w:rPr>
        <w:t xml:space="preserve"> Windows Small Business Server</w:t>
      </w:r>
      <w:r w:rsidR="00552509" w:rsidRPr="00A077BC">
        <w:rPr>
          <w:rFonts w:cs="Arial"/>
          <w:szCs w:val="24"/>
          <w:lang w:val="ja-JP"/>
        </w:rPr>
        <w:t xml:space="preserve"> </w:t>
      </w:r>
      <w:r w:rsidR="00552509" w:rsidRPr="00A077BC">
        <w:rPr>
          <w:rFonts w:cs="Arial"/>
          <w:szCs w:val="24"/>
          <w:lang w:val="ja-JP"/>
        </w:rPr>
        <w:t>に</w:t>
      </w:r>
      <w:r w:rsidR="00552509" w:rsidRPr="00A077BC">
        <w:rPr>
          <w:rStyle w:val="PURBody-IndentedTimesNewRom0"/>
          <w:rFonts w:cs="Arial"/>
        </w:rPr>
        <w:t>は適用されません</w:t>
      </w:r>
      <w:r w:rsidRPr="00A077BC">
        <w:rPr>
          <w:rStyle w:val="PURBody-IndentedTimesNewRom0"/>
          <w:rFonts w:cs="Arial"/>
        </w:rPr>
        <w:t>。ただし、この制限は</w:t>
      </w:r>
      <w:r w:rsidRPr="00A077BC">
        <w:rPr>
          <w:rFonts w:cs="Arial"/>
          <w:szCs w:val="24"/>
          <w:lang w:val="ja-JP"/>
        </w:rPr>
        <w:t xml:space="preserve"> SQL </w:t>
      </w:r>
      <w:r w:rsidRPr="00A077BC">
        <w:rPr>
          <w:rStyle w:val="PURBody-IndentedTimesNewRom0"/>
          <w:rFonts w:cs="Arial"/>
        </w:rPr>
        <w:t>テクノロジには適用されます</w:t>
      </w:r>
      <w:r w:rsidRPr="00A077BC">
        <w:rPr>
          <w:rFonts w:cs="Arial"/>
          <w:szCs w:val="24"/>
          <w:lang w:val="ja-JP"/>
        </w:rPr>
        <w:t xml:space="preserve"> (</w:t>
      </w:r>
      <w:r w:rsidRPr="00A077BC">
        <w:rPr>
          <w:rStyle w:val="PURBody-IndentedTimesNewRom0"/>
          <w:rFonts w:cs="Arial"/>
        </w:rPr>
        <w:t>該当する製品に使用許諾されている場合</w:t>
      </w:r>
      <w:r w:rsidRPr="00A077BC">
        <w:rPr>
          <w:rFonts w:cs="Arial"/>
          <w:szCs w:val="24"/>
          <w:lang w:val="ja-JP"/>
        </w:rPr>
        <w:t>)</w:t>
      </w:r>
      <w:r w:rsidRPr="00A077BC">
        <w:rPr>
          <w:rStyle w:val="PURBody-IndentedTimesNewRom0"/>
          <w:rFonts w:cs="Arial"/>
        </w:rPr>
        <w:t>。</w:t>
      </w:r>
    </w:p>
    <w:p w:rsidR="009A6562" w:rsidRPr="00A077BC" w:rsidRDefault="009A6562">
      <w:pPr>
        <w:pStyle w:val="PURBlueStrong"/>
        <w:rPr>
          <w:rFonts w:cs="Arial"/>
          <w:szCs w:val="24"/>
        </w:rPr>
      </w:pPr>
      <w:r w:rsidRPr="00A077BC">
        <w:rPr>
          <w:rFonts w:cs="Arial"/>
          <w:smallCaps w:val="0"/>
          <w:szCs w:val="24"/>
          <w:lang w:val="ja-JP"/>
        </w:rPr>
        <w:t>Microsoft .NET Framework</w:t>
      </w:r>
    </w:p>
    <w:p w:rsidR="009A6562" w:rsidRPr="00A077BC" w:rsidRDefault="009A6562">
      <w:pPr>
        <w:pStyle w:val="PURBody-Indented"/>
        <w:rPr>
          <w:rFonts w:cs="Arial"/>
          <w:szCs w:val="24"/>
        </w:rPr>
      </w:pPr>
      <w:r w:rsidRPr="00A077BC">
        <w:rPr>
          <w:rStyle w:val="PURBody-IndentedTimesNewRom0"/>
          <w:rFonts w:cs="Arial"/>
        </w:rPr>
        <w:t>本ソフトウェアには、</w:t>
      </w:r>
      <w:r w:rsidRPr="00A077BC">
        <w:rPr>
          <w:rFonts w:cs="Arial"/>
          <w:szCs w:val="24"/>
          <w:lang w:val="ja-JP"/>
        </w:rPr>
        <w:t xml:space="preserve">.NET Framework </w:t>
      </w:r>
      <w:r w:rsidRPr="00A077BC">
        <w:rPr>
          <w:rStyle w:val="PURBody-IndentedTimesNewRom0"/>
          <w:rFonts w:cs="Arial"/>
        </w:rPr>
        <w:t>のコンポーネント</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 xml:space="preserve">.NET </w:t>
      </w:r>
      <w:r w:rsidRPr="00A077BC">
        <w:rPr>
          <w:rStyle w:val="PURBody-IndentedTimesNewRom0"/>
          <w:rFonts w:cs="Arial"/>
        </w:rPr>
        <w:t>コンポーネント」</w:t>
      </w:r>
      <w:r w:rsidRPr="00A077BC">
        <w:rPr>
          <w:rFonts w:cs="Arial"/>
          <w:szCs w:val="24"/>
          <w:lang w:val="ja-JP"/>
        </w:rPr>
        <w:t xml:space="preserve">) </w:t>
      </w:r>
      <w:r w:rsidRPr="00A077BC">
        <w:rPr>
          <w:rStyle w:val="PURBody-IndentedTimesNewRom0"/>
          <w:rFonts w:cs="Arial"/>
        </w:rPr>
        <w:t>が含まれている場合があります。この場合、お客様は、これらのコンポーネントの内部ベンチマーク</w:t>
      </w:r>
      <w:r w:rsidRPr="00A077BC">
        <w:rPr>
          <w:rFonts w:cs="Arial"/>
          <w:szCs w:val="24"/>
          <w:lang w:val="ja-JP"/>
        </w:rPr>
        <w:t xml:space="preserve"> </w:t>
      </w:r>
      <w:r w:rsidRPr="00A077BC">
        <w:rPr>
          <w:rStyle w:val="PURBody-IndentedTimesNewRom0"/>
          <w:rFonts w:cs="Arial"/>
        </w:rPr>
        <w:t>テストを実行することができます。お客様は、</w:t>
      </w:r>
      <w:hyperlink r:id="rId22" w:tooltip="http://go.microsoft.com/fwlink/?LinkID=66406&amp;clcid=0x409" w:history="1">
        <w:r w:rsidRPr="00A077BC">
          <w:rPr>
            <w:rFonts w:cs="Arial"/>
            <w:color w:val="00467F"/>
            <w:szCs w:val="24"/>
            <w:u w:val="single"/>
            <w:lang w:val="ja-JP"/>
          </w:rPr>
          <w:t>http://go.microsoft.com/fwlink/?LinkID=66406</w:t>
        </w:r>
      </w:hyperlink>
      <w:r w:rsidRPr="00A077BC">
        <w:rPr>
          <w:rFonts w:cs="Arial"/>
          <w:szCs w:val="24"/>
          <w:lang w:val="ja-JP"/>
        </w:rPr>
        <w:t xml:space="preserve"> </w:t>
      </w:r>
      <w:r w:rsidRPr="00A077BC">
        <w:rPr>
          <w:rStyle w:val="PURBody-IndentedTimesNewRom0"/>
          <w:rFonts w:cs="Arial"/>
        </w:rPr>
        <w:t>に提示されている条件に従うことを条件に、それらのコンポーネントのベンチマーク</w:t>
      </w:r>
      <w:r w:rsidRPr="00A077BC">
        <w:rPr>
          <w:rFonts w:cs="Arial"/>
          <w:szCs w:val="24"/>
          <w:lang w:val="ja-JP"/>
        </w:rPr>
        <w:t xml:space="preserve"> </w:t>
      </w:r>
      <w:r w:rsidRPr="00A077BC">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A077BC">
        <w:rPr>
          <w:rFonts w:cs="Arial"/>
          <w:szCs w:val="24"/>
          <w:lang w:val="ja-JP"/>
        </w:rPr>
        <w:t xml:space="preserve"> </w:t>
      </w:r>
      <w:r w:rsidRPr="00A077BC">
        <w:rPr>
          <w:rStyle w:val="PURBody-IndentedTimesNewRom0"/>
          <w:rFonts w:cs="Arial"/>
        </w:rPr>
        <w:t>テストの結果を開示した場合、マイクロソフトは該当する</w:t>
      </w:r>
      <w:r w:rsidRPr="00A077BC">
        <w:rPr>
          <w:rFonts w:cs="Arial"/>
          <w:szCs w:val="24"/>
          <w:lang w:val="ja-JP"/>
        </w:rPr>
        <w:t xml:space="preserve"> .NET </w:t>
      </w:r>
      <w:r w:rsidRPr="00A077BC">
        <w:rPr>
          <w:rStyle w:val="PURBody-IndentedTimesNewRom0"/>
          <w:rFonts w:cs="Arial"/>
        </w:rPr>
        <w:t>コンポーネントと競合するお客様の製品について、マイクロソフトが実</w:t>
      </w:r>
      <w:r w:rsidRPr="00A077BC">
        <w:rPr>
          <w:rStyle w:val="PURBody-IndentedTimesNewRom0"/>
          <w:rFonts w:cs="Arial"/>
        </w:rPr>
        <w:lastRenderedPageBreak/>
        <w:t>施したベンチマーク</w:t>
      </w:r>
      <w:r w:rsidRPr="00A077BC">
        <w:rPr>
          <w:rFonts w:cs="Arial"/>
          <w:szCs w:val="24"/>
          <w:lang w:val="ja-JP"/>
        </w:rPr>
        <w:t xml:space="preserve"> </w:t>
      </w:r>
      <w:r w:rsidRPr="00A077BC">
        <w:rPr>
          <w:rStyle w:val="PURBody-IndentedTimesNewRom0"/>
          <w:rFonts w:cs="Arial"/>
        </w:rPr>
        <w:t>テストの結果を、同じく</w:t>
      </w:r>
      <w:r w:rsidRPr="00A077BC">
        <w:rPr>
          <w:rFonts w:cs="Arial"/>
          <w:szCs w:val="24"/>
          <w:lang w:val="ja-JP"/>
        </w:rPr>
        <w:t xml:space="preserve"> </w:t>
      </w:r>
      <w:r w:rsidRPr="00A077BC">
        <w:rPr>
          <w:rFonts w:cs="Arial"/>
          <w:color w:val="00467F"/>
          <w:szCs w:val="24"/>
          <w:u w:val="single"/>
          <w:lang w:val="ja-JP"/>
        </w:rPr>
        <w:t>http://go.microsoft.com/fwlink/?LinkID=66406</w:t>
      </w:r>
      <w:r w:rsidRPr="00A077BC">
        <w:rPr>
          <w:rFonts w:cs="Arial"/>
          <w:szCs w:val="24"/>
          <w:lang w:val="ja-JP"/>
        </w:rPr>
        <w:t xml:space="preserve"> </w:t>
      </w:r>
      <w:r w:rsidRPr="00A077BC">
        <w:rPr>
          <w:rStyle w:val="PURBody-IndentedTimesNewRom0"/>
          <w:rFonts w:cs="Arial"/>
        </w:rPr>
        <w:t>に規定された条件に従って開示することができるものとします。</w:t>
      </w:r>
    </w:p>
    <w:p w:rsidR="009A6562" w:rsidRPr="00A077BC" w:rsidRDefault="009A6562" w:rsidP="00486995">
      <w:pPr>
        <w:pStyle w:val="PURBody"/>
        <w:rPr>
          <w:rFonts w:cs="Arial"/>
          <w:sz w:val="20"/>
        </w:rPr>
      </w:pPr>
      <w:r w:rsidRPr="00A077BC">
        <w:rPr>
          <w:rFonts w:cs="Arial"/>
          <w:b/>
          <w:sz w:val="20"/>
        </w:rPr>
        <w:t xml:space="preserve">SQL Server Reporting Services </w:t>
      </w:r>
      <w:r w:rsidRPr="00A077BC">
        <w:rPr>
          <w:rFonts w:cs="Arial"/>
          <w:b/>
          <w:sz w:val="20"/>
        </w:rPr>
        <w:t>マップ</w:t>
      </w:r>
      <w:r w:rsidRPr="00A077BC">
        <w:rPr>
          <w:rFonts w:cs="Arial"/>
          <w:b/>
          <w:sz w:val="20"/>
        </w:rPr>
        <w:t xml:space="preserve"> </w:t>
      </w:r>
      <w:r w:rsidRPr="00A077BC">
        <w:rPr>
          <w:rFonts w:cs="Arial"/>
          <w:b/>
          <w:sz w:val="20"/>
        </w:rPr>
        <w:t>レポート</w:t>
      </w:r>
      <w:r w:rsidRPr="00A077BC">
        <w:rPr>
          <w:rFonts w:cs="Arial"/>
          <w:b/>
          <w:sz w:val="20"/>
        </w:rPr>
        <w:t xml:space="preserve"> </w:t>
      </w:r>
      <w:r w:rsidRPr="00A077BC">
        <w:rPr>
          <w:rFonts w:cs="Arial"/>
          <w:b/>
          <w:sz w:val="20"/>
        </w:rPr>
        <w:t>アイテム</w:t>
      </w:r>
    </w:p>
    <w:p w:rsidR="009A6562" w:rsidRPr="00A077BC" w:rsidRDefault="009A6562">
      <w:pPr>
        <w:pStyle w:val="PURBody-Indented"/>
        <w:rPr>
          <w:rFonts w:cs="Arial"/>
          <w:szCs w:val="24"/>
        </w:rPr>
      </w:pPr>
      <w:r w:rsidRPr="00A077BC">
        <w:rPr>
          <w:rStyle w:val="PURBody-IndentedTimesNewRom0"/>
          <w:rFonts w:cs="Arial"/>
        </w:rPr>
        <w:t>本ソフトウェアには、地図、画像、およびその他のデータなどのコンテンツを</w:t>
      </w:r>
      <w:r w:rsidRPr="00A077BC">
        <w:rPr>
          <w:rFonts w:cs="Arial"/>
          <w:szCs w:val="24"/>
          <w:lang w:val="ja-JP"/>
        </w:rPr>
        <w:t xml:space="preserve"> Bing Maps (</w:t>
      </w:r>
      <w:r w:rsidRPr="00A077BC">
        <w:rPr>
          <w:rStyle w:val="PURBody-IndentedTimesNewRom0"/>
          <w:rFonts w:cs="Arial"/>
        </w:rPr>
        <w:t>またはその後継となるブランド</w:t>
      </w:r>
      <w:r w:rsidRPr="00A077BC">
        <w:rPr>
          <w:rFonts w:cs="Arial"/>
          <w:szCs w:val="24"/>
          <w:lang w:val="ja-JP"/>
        </w:rPr>
        <w:t xml:space="preserve">) </w:t>
      </w:r>
      <w:r w:rsidRPr="00A077BC">
        <w:rPr>
          <w:rStyle w:val="PURBody-IndentedTimesNewRom0"/>
          <w:rFonts w:cs="Arial"/>
        </w:rPr>
        <w:t>のアプリケーション</w:t>
      </w:r>
      <w:r w:rsidRPr="00A077BC">
        <w:rPr>
          <w:rFonts w:cs="Arial"/>
          <w:szCs w:val="24"/>
          <w:lang w:val="ja-JP"/>
        </w:rPr>
        <w:t xml:space="preserve"> </w:t>
      </w:r>
      <w:r w:rsidRPr="00A077BC">
        <w:rPr>
          <w:rStyle w:val="PURBody-IndentedTimesNewRom0"/>
          <w:rFonts w:cs="Arial"/>
        </w:rPr>
        <w:t>プログラミング</w:t>
      </w:r>
      <w:r w:rsidRPr="00A077BC">
        <w:rPr>
          <w:rFonts w:cs="Arial"/>
          <w:szCs w:val="24"/>
          <w:lang w:val="ja-JP"/>
        </w:rPr>
        <w:t xml:space="preserve"> </w:t>
      </w:r>
      <w:r w:rsidRPr="00A077BC">
        <w:rPr>
          <w:rStyle w:val="PURBody-IndentedTimesNewRom0"/>
          <w:rFonts w:cs="Arial"/>
        </w:rPr>
        <w:t>インターフェイス</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Bing Maps API</w:t>
      </w:r>
      <w:r w:rsidRPr="00A077BC">
        <w:rPr>
          <w:rStyle w:val="PURBody-IndentedTimesNewRom0"/>
          <w:rFonts w:cs="Arial"/>
        </w:rPr>
        <w:t>」といいます</w:t>
      </w:r>
      <w:r w:rsidRPr="00A077BC">
        <w:rPr>
          <w:rFonts w:cs="Arial"/>
          <w:szCs w:val="24"/>
          <w:lang w:val="ja-JP"/>
        </w:rPr>
        <w:t xml:space="preserve">) </w:t>
      </w:r>
      <w:r w:rsidRPr="00A077BC">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cs="Arial"/>
          <w:szCs w:val="24"/>
          <w:lang w:val="ja-JP"/>
        </w:rPr>
        <w:t xml:space="preserve">Bing Maps API </w:t>
      </w:r>
      <w:r w:rsidRPr="00A077BC">
        <w:rPr>
          <w:rStyle w:val="PURBody-IndentedTimesNewRom0"/>
          <w:rFonts w:cs="Arial"/>
        </w:rPr>
        <w:t>を介して利用可能なコンテンツのデータベースを複製、格納、アーカイブ、または作成することはできません。お客様は、</w:t>
      </w:r>
      <w:r w:rsidRPr="00A077BC">
        <w:rPr>
          <w:rFonts w:cs="Arial"/>
          <w:szCs w:val="24"/>
          <w:lang w:val="ja-JP"/>
        </w:rPr>
        <w:t xml:space="preserve">Bing Maps API </w:t>
      </w:r>
      <w:r w:rsidRPr="00A077BC">
        <w:rPr>
          <w:rStyle w:val="PURBody-IndentedTimesNewRom0"/>
          <w:rFonts w:cs="Arial"/>
        </w:rPr>
        <w:t>を使用して、センサー</w:t>
      </w:r>
      <w:r w:rsidRPr="00A077BC">
        <w:rPr>
          <w:rFonts w:cs="Arial"/>
          <w:szCs w:val="24"/>
          <w:lang w:val="ja-JP"/>
        </w:rPr>
        <w:t xml:space="preserve"> </w:t>
      </w:r>
      <w:r w:rsidRPr="00A077BC">
        <w:rPr>
          <w:rStyle w:val="PURBody-IndentedTimesNewRom0"/>
          <w:rFonts w:cs="Arial"/>
        </w:rPr>
        <w:t>ベースのガイダンスまたは経路を提供したり、</w:t>
      </w:r>
      <w:r w:rsidRPr="00A077BC">
        <w:rPr>
          <w:rFonts w:cs="Arial"/>
          <w:szCs w:val="24"/>
          <w:lang w:val="ja-JP"/>
        </w:rPr>
        <w:t xml:space="preserve">Bing Maps API </w:t>
      </w:r>
      <w:r w:rsidRPr="00A077BC">
        <w:rPr>
          <w:rStyle w:val="PURBody-IndentedTimesNewRom0"/>
          <w:rFonts w:cs="Arial"/>
        </w:rPr>
        <w:t>を介して利用可能な道路交通データまたは鳥瞰画像</w:t>
      </w:r>
      <w:r w:rsidRPr="00A077BC">
        <w:rPr>
          <w:rFonts w:cs="Arial"/>
          <w:szCs w:val="24"/>
          <w:lang w:val="ja-JP"/>
        </w:rPr>
        <w:t xml:space="preserve"> (</w:t>
      </w:r>
      <w:r w:rsidRPr="00A077BC">
        <w:rPr>
          <w:rStyle w:val="PURBody-IndentedTimesNewRom0"/>
          <w:rFonts w:cs="Arial"/>
        </w:rPr>
        <w:t>あるいは関連するメタデータ</w:t>
      </w:r>
      <w:r w:rsidRPr="00A077BC">
        <w:rPr>
          <w:rFonts w:cs="Arial"/>
          <w:szCs w:val="24"/>
          <w:lang w:val="ja-JP"/>
        </w:rPr>
        <w:t xml:space="preserve">) </w:t>
      </w:r>
      <w:r w:rsidRPr="00A077BC">
        <w:rPr>
          <w:rStyle w:val="PURBody-IndentedTimesNewRom0"/>
          <w:rFonts w:cs="Arial"/>
        </w:rPr>
        <w:t>を使用したりすることは一切できません。お客様は、</w:t>
      </w:r>
      <w:r w:rsidRPr="00A077BC">
        <w:rPr>
          <w:rFonts w:cs="Arial"/>
          <w:szCs w:val="24"/>
          <w:lang w:val="ja-JP"/>
        </w:rPr>
        <w:t xml:space="preserve">Bing Maps API </w:t>
      </w:r>
      <w:r w:rsidRPr="00A077BC">
        <w:rPr>
          <w:rStyle w:val="PURBody-IndentedTimesNewRom0"/>
          <w:rFonts w:cs="Arial"/>
        </w:rPr>
        <w:t>および関連コンテンツの使用についても、</w:t>
      </w:r>
      <w:r w:rsidRPr="00A077BC">
        <w:rPr>
          <w:rStyle w:val="Hyperlink"/>
          <w:rFonts w:cs="Arial"/>
          <w:color w:val="00467F"/>
          <w:szCs w:val="24"/>
          <w:lang w:val="ja-JP"/>
        </w:rPr>
        <w:t>http://go.microsoft.com/fwlink/?LinkId=21969</w:t>
      </w:r>
      <w:r w:rsidRPr="00A077BC">
        <w:rPr>
          <w:rFonts w:cs="Arial"/>
          <w:color w:val="00467F"/>
          <w:szCs w:val="24"/>
          <w:lang w:val="ja-JP"/>
        </w:rPr>
        <w:t xml:space="preserve"> </w:t>
      </w:r>
      <w:r w:rsidRPr="00A077BC">
        <w:rPr>
          <w:rStyle w:val="PURBody-IndentedTimesNewRom0"/>
          <w:rFonts w:cs="Arial"/>
        </w:rPr>
        <w:t>に掲載されている追加条件に従うものとします。</w:t>
      </w:r>
    </w:p>
    <w:p w:rsidR="009A6562" w:rsidRPr="00A077BC" w:rsidRDefault="009A6562" w:rsidP="00806BFF">
      <w:pPr>
        <w:pStyle w:val="PURBody-IndentedTimesNewRom"/>
        <w:rPr>
          <w:rFonts w:cs="Arial"/>
        </w:rPr>
      </w:pPr>
      <w:r w:rsidRPr="00A077BC">
        <w:rPr>
          <w:rFonts w:cs="Arial"/>
          <w:lang w:val="ja-JP"/>
        </w:rPr>
        <w:t>お客様は、以下を行うことはできません。</w:t>
      </w:r>
    </w:p>
    <w:p w:rsidR="009A6562" w:rsidRPr="00A077BC" w:rsidRDefault="009A6562" w:rsidP="003B32EC">
      <w:pPr>
        <w:pStyle w:val="PURBullet-Indented"/>
        <w:ind w:left="488"/>
        <w:rPr>
          <w:rFonts w:cs="Arial"/>
          <w:szCs w:val="24"/>
          <w:lang w:val="ja-JP"/>
        </w:rPr>
      </w:pPr>
      <w:r w:rsidRPr="00A077BC">
        <w:rPr>
          <w:rFonts w:cs="Arial"/>
          <w:szCs w:val="24"/>
          <w:lang w:val="ja-JP"/>
        </w:rPr>
        <w:t>本ソフトウェアに含まれている、任意のロゴ、商標、著作権、電子透かしなどのマイクロソフトまたはそのサプライヤーの表示</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w:t>
      </w:r>
    </w:p>
    <w:p w:rsidR="009A6562" w:rsidRPr="00A077BC" w:rsidRDefault="009A6562" w:rsidP="003B32EC">
      <w:pPr>
        <w:pStyle w:val="PURBullet-Indented"/>
        <w:ind w:left="488"/>
        <w:rPr>
          <w:rFonts w:cs="Arial"/>
          <w:szCs w:val="24"/>
          <w:lang w:val="ja-JP"/>
        </w:rPr>
      </w:pPr>
      <w:r w:rsidRPr="00A077BC">
        <w:rPr>
          <w:rFonts w:cs="Arial"/>
          <w:szCs w:val="24"/>
          <w:lang w:val="ja-JP"/>
        </w:rPr>
        <w:t>第三者が複製できるように本ソフトウェア</w:t>
      </w:r>
      <w:r w:rsidRPr="00A077BC">
        <w:rPr>
          <w:rFonts w:cs="Arial"/>
          <w:szCs w:val="24"/>
          <w:lang w:val="ja-JP"/>
        </w:rPr>
        <w:t xml:space="preserve"> (</w:t>
      </w:r>
      <w:r w:rsidRPr="00A077BC">
        <w:rPr>
          <w:rFonts w:cs="Arial"/>
          <w:szCs w:val="24"/>
          <w:lang w:val="ja-JP"/>
        </w:rPr>
        <w:t>本ソフトウェアに含まれるアプリケーション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インターフェイスを含みます</w:t>
      </w:r>
      <w:r w:rsidRPr="00A077BC">
        <w:rPr>
          <w:rFonts w:cs="Arial"/>
          <w:szCs w:val="24"/>
          <w:lang w:val="ja-JP"/>
        </w:rPr>
        <w:t xml:space="preserve">) </w:t>
      </w:r>
      <w:r w:rsidRPr="00A077BC">
        <w:rPr>
          <w:rFonts w:cs="Arial"/>
          <w:szCs w:val="24"/>
          <w:lang w:val="ja-JP"/>
        </w:rPr>
        <w:t>を公開すること。</w:t>
      </w:r>
    </w:p>
    <w:p w:rsidR="009A6562" w:rsidRPr="00A077BC" w:rsidRDefault="009A6562" w:rsidP="003B32EC">
      <w:pPr>
        <w:pStyle w:val="PURBullet-Indented"/>
        <w:ind w:left="488"/>
        <w:rPr>
          <w:rFonts w:cs="Arial"/>
          <w:szCs w:val="24"/>
        </w:rPr>
      </w:pPr>
      <w:r w:rsidRPr="00A077BC">
        <w:rPr>
          <w:rFonts w:cs="Arial"/>
          <w:szCs w:val="24"/>
          <w:lang w:val="ja-JP"/>
        </w:rPr>
        <w:t>本ソフトウェアのデータ</w:t>
      </w:r>
      <w:r w:rsidRPr="00A077BC">
        <w:rPr>
          <w:rFonts w:cs="Arial"/>
          <w:szCs w:val="24"/>
          <w:lang w:val="ja-JP"/>
        </w:rPr>
        <w:t xml:space="preserve"> </w:t>
      </w:r>
      <w:r w:rsidRPr="00A077BC">
        <w:rPr>
          <w:rFonts w:cs="Arial"/>
          <w:szCs w:val="24"/>
          <w:lang w:val="ja-JP"/>
        </w:rPr>
        <w:t>マッピング</w:t>
      </w:r>
      <w:r w:rsidRPr="00A077BC">
        <w:rPr>
          <w:rFonts w:cs="Arial"/>
          <w:szCs w:val="24"/>
          <w:lang w:val="ja-JP"/>
        </w:rPr>
        <w:t xml:space="preserve"> </w:t>
      </w:r>
      <w:r w:rsidRPr="00A077BC">
        <w:rPr>
          <w:rFonts w:cs="Arial"/>
          <w:szCs w:val="24"/>
          <w:lang w:val="ja-JP"/>
        </w:rPr>
        <w:t>サービス機能を使用して作成されたドキュメント、テキスト、または画像を共有またはその他の方法で頒布すること。</w:t>
      </w:r>
    </w:p>
    <w:p w:rsidR="009A6562" w:rsidRPr="00A077BC" w:rsidRDefault="009A6562" w:rsidP="00EA7E4D">
      <w:pPr>
        <w:pStyle w:val="PURHeading2"/>
      </w:pPr>
      <w:r w:rsidRPr="00A077BC">
        <w:t>マルチプレキシング</w:t>
      </w:r>
      <w:r w:rsidRPr="00A077BC">
        <w:t xml:space="preserve"> (</w:t>
      </w:r>
      <w:r w:rsidRPr="00A077BC">
        <w:t>多重化</w:t>
      </w:r>
      <w:r w:rsidRPr="00A077BC">
        <w:t>)</w:t>
      </w:r>
    </w:p>
    <w:p w:rsidR="009A6562" w:rsidRPr="00A077BC" w:rsidRDefault="009A6562">
      <w:pPr>
        <w:pStyle w:val="PURBody-Indented"/>
        <w:rPr>
          <w:rFonts w:cs="Arial"/>
          <w:szCs w:val="24"/>
        </w:rPr>
      </w:pPr>
      <w:r w:rsidRPr="00A077BC">
        <w:rPr>
          <w:rStyle w:val="PURBody-IndentedTimesNewRom0"/>
          <w:rFonts w:cs="Arial"/>
        </w:rPr>
        <w:t>次の目的で使用するハードウェアまたはソフトウェア</w:t>
      </w:r>
      <w:r w:rsidRPr="00A077BC">
        <w:rPr>
          <w:rFonts w:cs="Arial"/>
          <w:szCs w:val="24"/>
          <w:lang w:val="ja-JP"/>
        </w:rPr>
        <w:t xml:space="preserve"> (</w:t>
      </w:r>
      <w:r w:rsidRPr="00A077BC">
        <w:rPr>
          <w:rStyle w:val="PURBody-IndentedTimesNewRom0"/>
          <w:rFonts w:cs="Arial"/>
        </w:rPr>
        <w:t>「マルチプレキシング」または「プーリング」と呼ばれることがあります</w:t>
      </w:r>
      <w:r w:rsidRPr="00A077BC">
        <w:rPr>
          <w:rFonts w:cs="Arial"/>
          <w:szCs w:val="24"/>
          <w:lang w:val="ja-JP"/>
        </w:rPr>
        <w:t xml:space="preserve">) </w:t>
      </w:r>
      <w:r w:rsidRPr="00A077BC">
        <w:rPr>
          <w:rStyle w:val="PURBody-IndentedTimesNewRom0"/>
          <w:rFonts w:cs="Arial"/>
        </w:rPr>
        <w:t>を使用した場合であっても、必要なライセンス</w:t>
      </w:r>
      <w:r w:rsidRPr="00A077BC">
        <w:rPr>
          <w:rFonts w:cs="Arial"/>
          <w:szCs w:val="24"/>
          <w:lang w:val="ja-JP"/>
        </w:rPr>
        <w:t xml:space="preserve"> (</w:t>
      </w:r>
      <w:r w:rsidRPr="00A077BC">
        <w:rPr>
          <w:rStyle w:val="PURBody-IndentedTimesNewRom0"/>
          <w:rFonts w:cs="Arial"/>
        </w:rPr>
        <w:t>種類を問いません</w:t>
      </w:r>
      <w:r w:rsidRPr="00A077BC">
        <w:rPr>
          <w:rFonts w:cs="Arial"/>
          <w:szCs w:val="24"/>
          <w:lang w:val="ja-JP"/>
        </w:rPr>
        <w:t xml:space="preserve">) </w:t>
      </w:r>
      <w:r w:rsidRPr="00A077BC">
        <w:rPr>
          <w:rStyle w:val="PURBody-IndentedTimesNewRom0"/>
          <w:rFonts w:cs="Arial"/>
        </w:rPr>
        <w:t>の数が減じられることはありません。</w:t>
      </w:r>
    </w:p>
    <w:p w:rsidR="009A6562" w:rsidRPr="00A077BC" w:rsidRDefault="009A6562" w:rsidP="003B32EC">
      <w:pPr>
        <w:pStyle w:val="PURBullet-Indented"/>
        <w:ind w:left="488"/>
        <w:rPr>
          <w:rFonts w:cs="Arial"/>
          <w:szCs w:val="24"/>
          <w:lang w:val="ja-JP"/>
        </w:rPr>
      </w:pPr>
      <w:r w:rsidRPr="00A077BC">
        <w:rPr>
          <w:rFonts w:cs="Arial"/>
          <w:szCs w:val="24"/>
          <w:lang w:val="ja-JP"/>
        </w:rPr>
        <w:t>接続数をプールする。</w:t>
      </w:r>
    </w:p>
    <w:p w:rsidR="009A6562" w:rsidRPr="00A077BC" w:rsidRDefault="009A6562" w:rsidP="003B32EC">
      <w:pPr>
        <w:pStyle w:val="PURBullet-Indented"/>
        <w:ind w:left="488"/>
        <w:rPr>
          <w:rFonts w:cs="Arial"/>
          <w:szCs w:val="24"/>
          <w:lang w:val="ja-JP"/>
        </w:rPr>
      </w:pPr>
      <w:r w:rsidRPr="00A077BC">
        <w:rPr>
          <w:rFonts w:cs="Arial"/>
          <w:szCs w:val="24"/>
          <w:lang w:val="ja-JP"/>
        </w:rPr>
        <w:t>情報の経路を変更する。</w:t>
      </w:r>
    </w:p>
    <w:p w:rsidR="009A6562" w:rsidRPr="00A077BC" w:rsidRDefault="009A6562" w:rsidP="003B32EC">
      <w:pPr>
        <w:pStyle w:val="PURBullet-Indented"/>
        <w:ind w:left="488"/>
        <w:rPr>
          <w:rFonts w:cs="Arial"/>
          <w:szCs w:val="24"/>
          <w:lang w:val="ja-JP"/>
        </w:rPr>
      </w:pPr>
      <w:r w:rsidRPr="00A077BC">
        <w:rPr>
          <w:rFonts w:cs="Arial"/>
          <w:szCs w:val="24"/>
          <w:lang w:val="ja-JP"/>
        </w:rPr>
        <w:t>製品に直接アクセスする、または製品を直接使用するデバイスやユーザーの数を減じる</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lang w:val="ja-JP"/>
        </w:rPr>
        <w:t>製品により直接管理されるオペレーティング</w:t>
      </w:r>
      <w:r w:rsidRPr="00A077BC">
        <w:rPr>
          <w:rFonts w:cs="Arial"/>
          <w:lang w:val="ja-JP"/>
        </w:rPr>
        <w:t xml:space="preserve"> </w:t>
      </w:r>
      <w:r w:rsidRPr="00A077BC">
        <w:rPr>
          <w:rFonts w:cs="Arial"/>
          <w:lang w:val="ja-JP"/>
        </w:rPr>
        <w:t>システム環境</w:t>
      </w:r>
      <w:r w:rsidRPr="00A077BC">
        <w:rPr>
          <w:rFonts w:cs="Arial"/>
          <w:lang w:val="ja-JP"/>
        </w:rPr>
        <w:t xml:space="preserve"> (OSE)</w:t>
      </w:r>
      <w:r w:rsidRPr="00A077BC">
        <w:rPr>
          <w:rFonts w:cs="Arial"/>
          <w:lang w:val="ja-JP"/>
        </w:rPr>
        <w:t>、デバイス、またはユーザーの数を減じる。</w:t>
      </w:r>
    </w:p>
    <w:p w:rsidR="009A6562" w:rsidRPr="00A077BC" w:rsidRDefault="009A6562" w:rsidP="00EA7E4D">
      <w:pPr>
        <w:pStyle w:val="PURHeading2"/>
      </w:pPr>
      <w:r w:rsidRPr="00A077BC">
        <w:t>再頒布可能コード</w:t>
      </w:r>
    </w:p>
    <w:p w:rsidR="009A6562" w:rsidRPr="00A077BC" w:rsidRDefault="009A6562">
      <w:pPr>
        <w:pStyle w:val="PURBody-Indented"/>
        <w:rPr>
          <w:rFonts w:cs="Arial"/>
          <w:szCs w:val="24"/>
        </w:rPr>
      </w:pPr>
      <w:r w:rsidRPr="00A077BC">
        <w:rPr>
          <w:rStyle w:val="PURBody-IndentedTimesNewRom0"/>
          <w:rFonts w:cs="Arial"/>
        </w:rPr>
        <w:t>ソフトウェアまたはオンライン</w:t>
      </w:r>
      <w:r w:rsidRPr="00A077BC">
        <w:rPr>
          <w:rFonts w:cs="Arial"/>
          <w:szCs w:val="24"/>
          <w:lang w:val="ja-JP"/>
        </w:rPr>
        <w:t xml:space="preserve"> </w:t>
      </w:r>
      <w:r w:rsidRPr="00A077BC">
        <w:rPr>
          <w:rStyle w:val="PURBody-IndentedTimesNewRom0"/>
          <w:rFonts w:cs="Arial"/>
        </w:rPr>
        <w:t>サービスには、お客様が開発するプログラムに含め頒布できるコード</w:t>
      </w:r>
      <w:r w:rsidRPr="00A077BC">
        <w:rPr>
          <w:rFonts w:cs="Arial"/>
          <w:szCs w:val="24"/>
          <w:lang w:val="ja-JP"/>
        </w:rPr>
        <w:t xml:space="preserve"> (</w:t>
      </w:r>
      <w:r w:rsidRPr="00A077BC">
        <w:rPr>
          <w:rStyle w:val="PURBody-IndentedTimesNewRom0"/>
          <w:rFonts w:cs="Arial"/>
        </w:rPr>
        <w:t>再頒布可能コードとも呼ばれます</w:t>
      </w:r>
      <w:r w:rsidRPr="00A077BC">
        <w:rPr>
          <w:rFonts w:cs="Arial"/>
          <w:szCs w:val="24"/>
          <w:lang w:val="ja-JP"/>
        </w:rPr>
        <w:t xml:space="preserve">) </w:t>
      </w:r>
      <w:r w:rsidRPr="00A077BC">
        <w:rPr>
          <w:rStyle w:val="PURBody-IndentedTimesNewRom0"/>
          <w:rFonts w:cs="Arial"/>
        </w:rPr>
        <w:t>が含まれていることがあります。ただし、お客様は以下の条件に従う必要があります。ここでいう「お客様」には、お客様のエンド</w:t>
      </w:r>
      <w:r w:rsidRPr="00A077BC">
        <w:rPr>
          <w:rFonts w:cs="Arial"/>
          <w:szCs w:val="24"/>
          <w:lang w:val="ja-JP"/>
        </w:rPr>
        <w:t xml:space="preserve"> </w:t>
      </w:r>
      <w:r w:rsidRPr="00A077BC">
        <w:rPr>
          <w:rStyle w:val="PURBody-IndentedTimesNewRom0"/>
          <w:rFonts w:cs="Arial"/>
        </w:rPr>
        <w:t>ユーザーも含まれるものとします。</w:t>
      </w:r>
    </w:p>
    <w:p w:rsidR="009A6562" w:rsidRPr="00A077BC" w:rsidRDefault="009A6562">
      <w:pPr>
        <w:pStyle w:val="PURBlueStrong"/>
        <w:rPr>
          <w:rFonts w:cs="Arial"/>
          <w:szCs w:val="24"/>
        </w:rPr>
      </w:pPr>
      <w:r w:rsidRPr="00A077BC">
        <w:rPr>
          <w:rFonts w:cs="Arial"/>
          <w:szCs w:val="24"/>
          <w:lang w:val="ja-JP"/>
        </w:rPr>
        <w:t>使用および再頒布の権利</w:t>
      </w:r>
    </w:p>
    <w:p w:rsidR="009A6562" w:rsidRPr="00A077BC" w:rsidRDefault="009A6562">
      <w:pPr>
        <w:pStyle w:val="PURBody-Indented"/>
        <w:rPr>
          <w:rFonts w:cs="Arial"/>
          <w:szCs w:val="24"/>
        </w:rPr>
      </w:pPr>
      <w:r w:rsidRPr="00A077BC">
        <w:rPr>
          <w:rStyle w:val="PURBody-IndentedTimesNewRom0"/>
          <w:rFonts w:cs="Arial"/>
        </w:rPr>
        <w:t>以下に記載するコードおよびテキスト</w:t>
      </w:r>
      <w:r w:rsidRPr="00A077BC">
        <w:rPr>
          <w:rFonts w:cs="Arial"/>
          <w:szCs w:val="24"/>
          <w:lang w:val="ja-JP"/>
        </w:rPr>
        <w:t xml:space="preserve"> </w:t>
      </w:r>
      <w:r w:rsidRPr="00A077BC">
        <w:rPr>
          <w:rStyle w:val="PURBody-IndentedTimesNewRom0"/>
          <w:rFonts w:cs="Arial"/>
        </w:rPr>
        <w:t>ファイルを「再頒布可能コード」と定義します。本サービス</w:t>
      </w:r>
      <w:r w:rsidRPr="00A077BC">
        <w:rPr>
          <w:rFonts w:cs="Arial"/>
          <w:szCs w:val="24"/>
          <w:lang w:val="ja-JP"/>
        </w:rPr>
        <w:t xml:space="preserve"> </w:t>
      </w:r>
      <w:r w:rsidRPr="00A077BC">
        <w:rPr>
          <w:rStyle w:val="PURBody-IndentedTimesNewRom0"/>
          <w:rFonts w:cs="Arial"/>
        </w:rPr>
        <w:t>プロバイダー製品使用権説明書は、他の再頒布可能コードに対する権利を提供することがあります。</w:t>
      </w:r>
    </w:p>
    <w:p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REDIST.TXT </w:t>
      </w:r>
      <w:r w:rsidRPr="00A077BC">
        <w:rPr>
          <w:rFonts w:cs="Arial"/>
          <w:szCs w:val="24"/>
          <w:lang w:val="ja-JP"/>
        </w:rPr>
        <w:t>ファイルに記載された再頒布可能コードをオブジェクト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sample</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 xml:space="preserve">OTHER-DIST.TXT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OTHER-DIST.TXT </w:t>
      </w:r>
      <w:r w:rsidRPr="00A077BC">
        <w:rPr>
          <w:rFonts w:cs="Arial"/>
          <w:szCs w:val="24"/>
          <w:lang w:val="ja-JP"/>
        </w:rPr>
        <w:t>ファイルに記載されたコードをオブジェクト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rsidR="009A6562" w:rsidRPr="00A077BC" w:rsidRDefault="009A6562" w:rsidP="003B32EC">
      <w:pPr>
        <w:pStyle w:val="PURBullet-Indented"/>
        <w:ind w:left="488"/>
        <w:rPr>
          <w:rFonts w:cs="Arial"/>
          <w:szCs w:val="24"/>
        </w:rPr>
      </w:pPr>
      <w:r w:rsidRPr="00A077BC">
        <w:rPr>
          <w:rFonts w:cs="Arial"/>
          <w:b/>
          <w:szCs w:val="24"/>
          <w:lang w:val="ja-JP"/>
        </w:rPr>
        <w:t>第三者による再頒布</w:t>
      </w:r>
      <w:r w:rsidRPr="00A077BC">
        <w:rPr>
          <w:rFonts w:cs="Arial"/>
          <w:b/>
          <w:szCs w:val="24"/>
          <w:lang w:val="ja-JP"/>
        </w:rPr>
        <w:t xml:space="preserve">: </w:t>
      </w:r>
      <w:r w:rsidRPr="00A077BC">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A077BC" w:rsidRDefault="009A6562" w:rsidP="003B32EC">
      <w:pPr>
        <w:pStyle w:val="PURBullet-Indented"/>
        <w:ind w:left="488"/>
        <w:rPr>
          <w:rFonts w:cs="Arial"/>
          <w:szCs w:val="24"/>
        </w:rPr>
      </w:pPr>
      <w:r w:rsidRPr="00A077BC">
        <w:rPr>
          <w:rFonts w:cs="Arial"/>
          <w:b/>
          <w:szCs w:val="24"/>
        </w:rPr>
        <w:t xml:space="preserve">Silverlight </w:t>
      </w:r>
      <w:r w:rsidRPr="00A077BC">
        <w:rPr>
          <w:rFonts w:cs="Arial"/>
          <w:b/>
          <w:szCs w:val="24"/>
          <w:lang w:val="ja-JP"/>
        </w:rPr>
        <w:t>ライブラリ</w:t>
      </w:r>
      <w:r w:rsidRPr="00A077BC">
        <w:rPr>
          <w:rFonts w:cs="Arial"/>
          <w:b/>
          <w:szCs w:val="24"/>
        </w:rPr>
        <w:t xml:space="preserve">: </w:t>
      </w:r>
      <w:r w:rsidRPr="00A077BC">
        <w:rPr>
          <w:rFonts w:cs="Arial"/>
          <w:szCs w:val="24"/>
          <w:lang w:val="ja-JP"/>
        </w:rPr>
        <w:t>「</w:t>
      </w:r>
      <w:r w:rsidRPr="00A077BC">
        <w:rPr>
          <w:rFonts w:cs="Arial"/>
          <w:szCs w:val="24"/>
        </w:rPr>
        <w:t>Silverlight Libraries</w:t>
      </w:r>
      <w:r w:rsidRPr="00A077BC">
        <w:rPr>
          <w:rFonts w:cs="Arial"/>
          <w:szCs w:val="24"/>
          <w:lang w:val="ja-JP"/>
        </w:rPr>
        <w:t>」、「</w:t>
      </w:r>
      <w:r w:rsidRPr="00A077BC">
        <w:rPr>
          <w:rFonts w:cs="Arial"/>
          <w:szCs w:val="24"/>
        </w:rPr>
        <w:t>Silverlight Client Libraries</w:t>
      </w:r>
      <w:r w:rsidRPr="00A077BC">
        <w:rPr>
          <w:rFonts w:cs="Arial"/>
          <w:szCs w:val="24"/>
          <w:lang w:val="ja-JP"/>
        </w:rPr>
        <w:t>」、および「</w:t>
      </w:r>
      <w:r w:rsidRPr="00A077BC">
        <w:rPr>
          <w:rFonts w:cs="Arial"/>
          <w:szCs w:val="24"/>
        </w:rPr>
        <w:t>Silverlight Server Libraries</w:t>
      </w:r>
      <w:r w:rsidRPr="00A077BC">
        <w:rPr>
          <w:rFonts w:cs="Arial"/>
          <w:szCs w:val="24"/>
          <w:lang w:val="ja-JP"/>
        </w:rPr>
        <w:t>」の表示のあるコードをオブジェクト</w:t>
      </w:r>
      <w:r w:rsidRPr="00A077BC">
        <w:rPr>
          <w:rFonts w:cs="Arial"/>
          <w:szCs w:val="24"/>
        </w:rPr>
        <w:t xml:space="preserve"> </w:t>
      </w:r>
      <w:r w:rsidRPr="00A077BC">
        <w:rPr>
          <w:rFonts w:cs="Arial"/>
          <w:szCs w:val="24"/>
          <w:lang w:val="ja-JP"/>
        </w:rPr>
        <w:t>コード形式で複製および頒布することができます。</w:t>
      </w:r>
    </w:p>
    <w:p w:rsidR="009A6562" w:rsidRPr="00A077BC" w:rsidRDefault="009A6562">
      <w:pPr>
        <w:pStyle w:val="PURBody-Indented"/>
        <w:rPr>
          <w:rFonts w:cs="Arial"/>
          <w:b/>
          <w:szCs w:val="24"/>
        </w:rPr>
      </w:pPr>
      <w:r w:rsidRPr="00A077BC">
        <w:rPr>
          <w:rFonts w:cs="Arial"/>
          <w:b/>
          <w:szCs w:val="24"/>
          <w:lang w:val="ja-JP"/>
        </w:rPr>
        <w:t>すべての</w:t>
      </w:r>
      <w:r w:rsidRPr="00A077BC">
        <w:rPr>
          <w:rFonts w:cs="Arial"/>
          <w:b/>
          <w:szCs w:val="24"/>
          <w:lang w:val="ja-JP"/>
        </w:rPr>
        <w:t xml:space="preserve"> Visual Studio </w:t>
      </w:r>
      <w:r w:rsidRPr="00A077BC">
        <w:rPr>
          <w:rFonts w:cs="Arial"/>
          <w:b/>
          <w:szCs w:val="24"/>
          <w:lang w:val="ja-JP"/>
        </w:rPr>
        <w:t>製品に関する追加の使用条件</w:t>
      </w:r>
    </w:p>
    <w:p w:rsidR="009A6562" w:rsidRPr="00A077BC" w:rsidRDefault="009A6562" w:rsidP="00806BFF">
      <w:pPr>
        <w:pStyle w:val="PURBody-IndentedTimesNewRom"/>
        <w:rPr>
          <w:rFonts w:cs="Arial"/>
        </w:rPr>
      </w:pPr>
      <w:r w:rsidRPr="00A077BC">
        <w:rPr>
          <w:rFonts w:cs="Arial"/>
          <w:lang w:val="ja-JP"/>
        </w:rPr>
        <w:t>本ソフトウェアには、以下の再頒布可能コードが含まれることがあります。お客様には以下のことが許諾されます。</w:t>
      </w:r>
    </w:p>
    <w:p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hyperlink r:id="rId23" w:history="1">
        <w:r w:rsidR="001215D8" w:rsidRPr="00A077BC">
          <w:rPr>
            <w:rStyle w:val="Hyperlink"/>
            <w:rFonts w:cs="Arial"/>
            <w:color w:val="00467F"/>
            <w:szCs w:val="24"/>
            <w:lang w:val="ja-JP"/>
          </w:rPr>
          <w:t>http://go.microsoft.com/fwlink/?LinkId=286955</w:t>
        </w:r>
      </w:hyperlink>
      <w:r w:rsidRPr="00A077BC">
        <w:rPr>
          <w:rFonts w:cs="Arial"/>
          <w:szCs w:val="24"/>
          <w:lang w:val="ja-JP"/>
        </w:rPr>
        <w:t xml:space="preserve"> </w:t>
      </w:r>
      <w:r w:rsidRPr="00A077BC">
        <w:rPr>
          <w:rFonts w:cs="Arial"/>
          <w:szCs w:val="24"/>
          <w:lang w:val="ja-JP"/>
        </w:rPr>
        <w:t>にある</w:t>
      </w:r>
      <w:r w:rsidRPr="00A077BC">
        <w:rPr>
          <w:rFonts w:cs="Arial"/>
          <w:szCs w:val="24"/>
          <w:lang w:val="ja-JP"/>
        </w:rPr>
        <w:t xml:space="preserve"> REDIST </w:t>
      </w:r>
      <w:r w:rsidRPr="00A077BC">
        <w:rPr>
          <w:rFonts w:cs="Arial"/>
          <w:szCs w:val="24"/>
          <w:lang w:val="ja-JP"/>
        </w:rPr>
        <w:t>リストに記載されたファイルを複製および頒布すること</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w:t>
      </w:r>
      <w:r w:rsidRPr="00A077BC">
        <w:rPr>
          <w:rFonts w:cs="Arial"/>
          <w:szCs w:val="24"/>
          <w:lang w:val="ja-JP"/>
        </w:rPr>
        <w:t>Code Snip</w:t>
      </w:r>
      <w:r w:rsidR="00CB10BA" w:rsidRPr="00A077BC">
        <w:rPr>
          <w:rFonts w:cs="Arial"/>
          <w:szCs w:val="24"/>
          <w:lang w:val="ja-JP"/>
        </w:rPr>
        <w:t>p</w:t>
      </w:r>
      <w:r w:rsidRPr="00A077BC">
        <w:rPr>
          <w:rFonts w:cs="Arial"/>
          <w:szCs w:val="24"/>
          <w:lang w:val="ja-JP"/>
        </w:rPr>
        <w:t>et</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w:t>
      </w:r>
    </w:p>
    <w:p w:rsidR="009A6562" w:rsidRPr="00A077BC" w:rsidRDefault="009A6562" w:rsidP="003B32EC">
      <w:pPr>
        <w:pStyle w:val="PURBullet-Indented"/>
        <w:ind w:left="488"/>
        <w:rPr>
          <w:rFonts w:cs="Arial"/>
          <w:szCs w:val="24"/>
        </w:rPr>
      </w:pPr>
      <w:r w:rsidRPr="00A077BC">
        <w:rPr>
          <w:rFonts w:cs="Arial"/>
          <w:b/>
          <w:szCs w:val="24"/>
          <w:lang w:val="ja-JP"/>
        </w:rPr>
        <w:t>イメージ</w:t>
      </w:r>
      <w:r w:rsidRPr="00A077BC">
        <w:rPr>
          <w:rFonts w:cs="Arial"/>
          <w:b/>
          <w:szCs w:val="24"/>
          <w:lang w:val="ja-JP"/>
        </w:rPr>
        <w:t xml:space="preserve"> </w:t>
      </w:r>
      <w:r w:rsidRPr="00A077BC">
        <w:rPr>
          <w:rFonts w:cs="Arial"/>
          <w:b/>
          <w:szCs w:val="24"/>
          <w:lang w:val="ja-JP"/>
        </w:rPr>
        <w:t>ライブラリ</w:t>
      </w:r>
      <w:r w:rsidRPr="00A077BC">
        <w:rPr>
          <w:rFonts w:cs="Arial"/>
          <w:b/>
          <w:szCs w:val="24"/>
          <w:lang w:val="ja-JP"/>
        </w:rPr>
        <w:t xml:space="preserve">: </w:t>
      </w:r>
      <w:r w:rsidRPr="00A077BC">
        <w:rPr>
          <w:rFonts w:cs="Arial"/>
          <w:szCs w:val="24"/>
          <w:lang w:val="ja-JP"/>
        </w:rPr>
        <w:t>ソフトウェア付属の文書の記載に従い、イメージ</w:t>
      </w:r>
      <w:r w:rsidRPr="00A077BC">
        <w:rPr>
          <w:rFonts w:cs="Arial"/>
          <w:szCs w:val="24"/>
          <w:lang w:val="ja-JP"/>
        </w:rPr>
        <w:t xml:space="preserve"> </w:t>
      </w:r>
      <w:r w:rsidRPr="00A077BC">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用のテンプレート、サイト</w:t>
      </w:r>
      <w:r w:rsidRPr="00A077BC">
        <w:rPr>
          <w:rFonts w:cs="Arial"/>
          <w:b/>
          <w:snapToGrid w:val="0"/>
          <w:szCs w:val="24"/>
          <w:lang w:val="ja-JP"/>
        </w:rPr>
        <w:t xml:space="preserve"> </w:t>
      </w:r>
      <w:r w:rsidRPr="00A077BC">
        <w:rPr>
          <w:rFonts w:cs="Arial"/>
          <w:b/>
          <w:snapToGrid w:val="0"/>
          <w:szCs w:val="24"/>
          <w:lang w:val="ja-JP"/>
        </w:rPr>
        <w:t>テンプレート、およびブレンド</w:t>
      </w:r>
      <w:r w:rsidRPr="00A077BC">
        <w:rPr>
          <w:rFonts w:cs="Arial"/>
          <w:b/>
          <w:snapToGrid w:val="0"/>
          <w:szCs w:val="24"/>
          <w:lang w:val="ja-JP"/>
        </w:rPr>
        <w:t xml:space="preserve"> </w:t>
      </w:r>
      <w:r w:rsidRPr="00A077BC">
        <w:rPr>
          <w:rFonts w:cs="Arial"/>
          <w:b/>
          <w:snapToGrid w:val="0"/>
          <w:szCs w:val="24"/>
          <w:lang w:val="ja-JP"/>
        </w:rPr>
        <w:t>サイト</w:t>
      </w:r>
      <w:r w:rsidRPr="00A077BC">
        <w:rPr>
          <w:rFonts w:cs="Arial"/>
          <w:b/>
          <w:snapToGrid w:val="0"/>
          <w:szCs w:val="24"/>
          <w:lang w:val="ja-JP"/>
        </w:rPr>
        <w:t xml:space="preserve"> </w:t>
      </w:r>
      <w:r w:rsidRPr="00A077BC">
        <w:rPr>
          <w:rFonts w:cs="Arial"/>
          <w:b/>
          <w:snapToGrid w:val="0"/>
          <w:szCs w:val="24"/>
          <w:lang w:val="ja-JP"/>
        </w:rPr>
        <w:t>テンプレート</w:t>
      </w:r>
      <w:r w:rsidR="009A6562" w:rsidRPr="00A077BC">
        <w:rPr>
          <w:rFonts w:cs="Arial"/>
          <w:b/>
          <w:szCs w:val="24"/>
          <w:lang w:val="ja-JP"/>
        </w:rPr>
        <w:t xml:space="preserve">: </w:t>
      </w:r>
      <w:r w:rsidR="009A6562" w:rsidRPr="00A077BC">
        <w:rPr>
          <w:rFonts w:cs="Arial"/>
          <w:szCs w:val="24"/>
          <w:lang w:val="ja-JP"/>
        </w:rPr>
        <w:t>これらのテンプレートおよびサイト</w:t>
      </w:r>
      <w:r w:rsidR="009A6562" w:rsidRPr="00A077BC">
        <w:rPr>
          <w:rFonts w:cs="Arial"/>
          <w:szCs w:val="24"/>
          <w:lang w:val="ja-JP"/>
        </w:rPr>
        <w:t xml:space="preserve"> </w:t>
      </w:r>
      <w:r w:rsidR="009A6562" w:rsidRPr="00A077BC">
        <w:rPr>
          <w:rFonts w:cs="Arial"/>
          <w:szCs w:val="24"/>
          <w:lang w:val="ja-JP"/>
        </w:rPr>
        <w:t>テンプレートのソース</w:t>
      </w:r>
      <w:r w:rsidR="009A6562" w:rsidRPr="00A077BC">
        <w:rPr>
          <w:rFonts w:cs="Arial"/>
          <w:szCs w:val="24"/>
          <w:lang w:val="ja-JP"/>
        </w:rPr>
        <w:t xml:space="preserve"> </w:t>
      </w:r>
      <w:r w:rsidR="009A6562" w:rsidRPr="00A077BC">
        <w:rPr>
          <w:rFonts w:cs="Arial"/>
          <w:szCs w:val="24"/>
          <w:lang w:val="ja-JP"/>
        </w:rPr>
        <w:t>コードおよびオブジェクト</w:t>
      </w:r>
      <w:r w:rsidR="009A6562" w:rsidRPr="00A077BC">
        <w:rPr>
          <w:rFonts w:cs="Arial"/>
          <w:szCs w:val="24"/>
          <w:lang w:val="ja-JP"/>
        </w:rPr>
        <w:t xml:space="preserve"> </w:t>
      </w:r>
      <w:r w:rsidR="009A6562" w:rsidRPr="00A077BC">
        <w:rPr>
          <w:rFonts w:cs="Arial"/>
          <w:szCs w:val="24"/>
          <w:lang w:val="ja-JP"/>
        </w:rPr>
        <w:t>コードを改変、複製、導入、および頒布すること</w:t>
      </w:r>
      <w:r w:rsidR="00510928" w:rsidRPr="00A077BC">
        <w:rPr>
          <w:rFonts w:cs="Arial"/>
          <w:szCs w:val="24"/>
          <w:lang w:val="ja-JP"/>
        </w:rPr>
        <w:t>。</w:t>
      </w:r>
    </w:p>
    <w:p w:rsidR="009A6562" w:rsidRPr="00A077BC" w:rsidRDefault="00B039C9" w:rsidP="003B32EC">
      <w:pPr>
        <w:pStyle w:val="PURBullet-Indented"/>
        <w:ind w:left="488"/>
        <w:rPr>
          <w:rFonts w:cs="Arial"/>
          <w:szCs w:val="24"/>
        </w:rPr>
      </w:pPr>
      <w:r w:rsidRPr="00A077BC">
        <w:rPr>
          <w:rFonts w:cs="Arial"/>
          <w:b/>
          <w:snapToGrid w:val="0"/>
          <w:szCs w:val="24"/>
          <w:lang w:val="ja-JP"/>
        </w:rPr>
        <w:lastRenderedPageBreak/>
        <w:t xml:space="preserve">Visual Studio </w:t>
      </w:r>
      <w:r w:rsidRPr="00A077BC">
        <w:rPr>
          <w:rFonts w:cs="Arial"/>
          <w:b/>
          <w:snapToGrid w:val="0"/>
          <w:szCs w:val="24"/>
          <w:lang w:val="ja-JP"/>
        </w:rPr>
        <w:t>用のフォントおよびブレンド</w:t>
      </w:r>
      <w:r w:rsidRPr="00A077BC">
        <w:rPr>
          <w:rFonts w:cs="Arial"/>
          <w:b/>
          <w:snapToGrid w:val="0"/>
          <w:szCs w:val="24"/>
          <w:lang w:val="ja-JP"/>
        </w:rPr>
        <w:t xml:space="preserve"> </w:t>
      </w:r>
      <w:r w:rsidRPr="00A077BC">
        <w:rPr>
          <w:rFonts w:cs="Arial"/>
          <w:b/>
          <w:snapToGrid w:val="0"/>
          <w:szCs w:val="24"/>
          <w:lang w:val="ja-JP"/>
        </w:rPr>
        <w:t>フォント</w:t>
      </w:r>
      <w:r w:rsidR="009A6562" w:rsidRPr="00A077BC">
        <w:rPr>
          <w:rFonts w:cs="Arial"/>
          <w:b/>
          <w:szCs w:val="24"/>
          <w:lang w:val="ja-JP"/>
        </w:rPr>
        <w:t xml:space="preserve">: </w:t>
      </w:r>
      <w:r w:rsidR="009A6562" w:rsidRPr="00A077BC">
        <w:rPr>
          <w:rFonts w:cs="Arial"/>
          <w:szCs w:val="24"/>
          <w:lang w:val="ja-JP"/>
        </w:rPr>
        <w:t xml:space="preserve">Buxton Sketch </w:t>
      </w:r>
      <w:r w:rsidR="009A6562" w:rsidRPr="00A077BC">
        <w:rPr>
          <w:rFonts w:cs="Arial"/>
          <w:szCs w:val="24"/>
          <w:lang w:val="ja-JP"/>
        </w:rPr>
        <w:t>フォント、</w:t>
      </w:r>
      <w:r w:rsidR="009A6562" w:rsidRPr="00A077BC">
        <w:rPr>
          <w:rFonts w:cs="Arial"/>
          <w:szCs w:val="24"/>
          <w:lang w:val="ja-JP"/>
        </w:rPr>
        <w:t xml:space="preserve">SketchFlow Print </w:t>
      </w:r>
      <w:r w:rsidR="009A6562" w:rsidRPr="00A077BC">
        <w:rPr>
          <w:rFonts w:cs="Arial"/>
          <w:szCs w:val="24"/>
          <w:lang w:val="ja-JP"/>
        </w:rPr>
        <w:t>フォント、および</w:t>
      </w:r>
      <w:r w:rsidR="009A6562" w:rsidRPr="00A077BC">
        <w:rPr>
          <w:rFonts w:cs="Arial"/>
          <w:szCs w:val="24"/>
          <w:lang w:val="ja-JP"/>
        </w:rPr>
        <w:t xml:space="preserve"> SegoeMarker </w:t>
      </w:r>
      <w:r w:rsidR="009A6562" w:rsidRPr="00A077BC">
        <w:rPr>
          <w:rFonts w:cs="Arial"/>
          <w:szCs w:val="24"/>
          <w:lang w:val="ja-JP"/>
        </w:rPr>
        <w:t>フォントの改変されていない複製を頒布すること</w:t>
      </w:r>
      <w:r w:rsidR="00510928" w:rsidRPr="00A077BC">
        <w:rPr>
          <w:rFonts w:cs="Arial"/>
          <w:szCs w:val="24"/>
          <w:lang w:val="ja-JP"/>
        </w:rPr>
        <w:t>。</w:t>
      </w:r>
    </w:p>
    <w:p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用のスタイルおよびブレンド</w:t>
      </w:r>
      <w:r w:rsidRPr="00A077BC">
        <w:rPr>
          <w:rFonts w:cs="Arial"/>
          <w:b/>
          <w:snapToGrid w:val="0"/>
          <w:szCs w:val="24"/>
          <w:lang w:val="ja-JP"/>
        </w:rPr>
        <w:t xml:space="preserve"> </w:t>
      </w:r>
      <w:r w:rsidRPr="00A077BC">
        <w:rPr>
          <w:rFonts w:cs="Arial"/>
          <w:b/>
          <w:snapToGrid w:val="0"/>
          <w:szCs w:val="24"/>
          <w:lang w:val="ja-JP"/>
        </w:rPr>
        <w:t>スタイル</w:t>
      </w:r>
      <w:r w:rsidR="009A6562" w:rsidRPr="00A077BC">
        <w:rPr>
          <w:rFonts w:cs="Arial"/>
          <w:b/>
          <w:szCs w:val="24"/>
          <w:lang w:val="ja-JP"/>
        </w:rPr>
        <w:t xml:space="preserve">: </w:t>
      </w:r>
      <w:r w:rsidR="009A6562" w:rsidRPr="00A077BC">
        <w:rPr>
          <w:rFonts w:cs="Arial"/>
          <w:szCs w:val="24"/>
          <w:lang w:val="ja-JP"/>
        </w:rPr>
        <w:t>「</w:t>
      </w:r>
      <w:r w:rsidR="009A6562" w:rsidRPr="00A077BC">
        <w:rPr>
          <w:rFonts w:cs="Arial"/>
          <w:szCs w:val="24"/>
          <w:lang w:val="ja-JP"/>
        </w:rPr>
        <w:t>X Styles</w:t>
      </w:r>
      <w:r w:rsidR="009A6562" w:rsidRPr="00A077BC">
        <w:rPr>
          <w:rFonts w:cs="Arial"/>
          <w:szCs w:val="24"/>
          <w:lang w:val="ja-JP"/>
        </w:rPr>
        <w:t>」の表示のあるコードをオブジェクト</w:t>
      </w:r>
      <w:r w:rsidR="009A6562" w:rsidRPr="00A077BC">
        <w:rPr>
          <w:rFonts w:cs="Arial"/>
          <w:szCs w:val="24"/>
          <w:lang w:val="ja-JP"/>
        </w:rPr>
        <w:t xml:space="preserve"> </w:t>
      </w:r>
      <w:r w:rsidR="009A6562" w:rsidRPr="00A077BC">
        <w:rPr>
          <w:rFonts w:cs="Arial"/>
          <w:szCs w:val="24"/>
          <w:lang w:val="ja-JP"/>
        </w:rPr>
        <w:t>コード形式で複製、改変、および頒布すること</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lang w:val="ja-JP"/>
        </w:rPr>
        <w:t>アイコン</w:t>
      </w:r>
      <w:r w:rsidRPr="00A077BC">
        <w:rPr>
          <w:rFonts w:cs="Arial"/>
          <w:b/>
          <w:szCs w:val="24"/>
          <w:lang w:val="ja-JP"/>
        </w:rPr>
        <w:t xml:space="preserve">: </w:t>
      </w:r>
      <w:r w:rsidRPr="00A077BC">
        <w:rPr>
          <w:rFonts w:cs="Arial"/>
          <w:szCs w:val="24"/>
          <w:lang w:val="ja-JP"/>
        </w:rPr>
        <w:t>「</w:t>
      </w:r>
      <w:r w:rsidRPr="00A077BC">
        <w:rPr>
          <w:rFonts w:cs="Arial"/>
          <w:szCs w:val="24"/>
          <w:lang w:val="ja-JP"/>
        </w:rPr>
        <w:t>icons</w:t>
      </w:r>
      <w:r w:rsidRPr="00A077BC">
        <w:rPr>
          <w:rFonts w:cs="Arial"/>
          <w:szCs w:val="24"/>
          <w:lang w:val="ja-JP"/>
        </w:rPr>
        <w:t>」の表示のあるコードの改変されていない複製を頒布すること</w:t>
      </w:r>
      <w:r w:rsidR="00510928" w:rsidRPr="00A077BC">
        <w:rPr>
          <w:rFonts w:cs="Arial"/>
          <w:szCs w:val="24"/>
          <w:lang w:val="ja-JP"/>
        </w:rPr>
        <w:t>。</w:t>
      </w:r>
    </w:p>
    <w:p w:rsidR="00B039C9" w:rsidRPr="00A077BC" w:rsidRDefault="001215D8" w:rsidP="003B32EC">
      <w:pPr>
        <w:pStyle w:val="PURBullet-Indented"/>
        <w:ind w:left="488"/>
        <w:rPr>
          <w:rFonts w:cs="Arial"/>
          <w:szCs w:val="24"/>
        </w:rPr>
      </w:pPr>
      <w:r w:rsidRPr="00A077BC">
        <w:rPr>
          <w:rFonts w:cs="Arial"/>
          <w:b/>
          <w:szCs w:val="24"/>
          <w:lang w:val="ja-JP"/>
        </w:rPr>
        <w:t xml:space="preserve">ASP.NET MVC </w:t>
      </w:r>
      <w:r w:rsidRPr="00A077BC">
        <w:rPr>
          <w:rFonts w:cs="Arial"/>
          <w:b/>
          <w:szCs w:val="24"/>
          <w:lang w:val="ja-JP"/>
        </w:rPr>
        <w:t>および</w:t>
      </w:r>
      <w:r w:rsidRPr="00A077BC">
        <w:rPr>
          <w:rFonts w:cs="Arial"/>
          <w:b/>
          <w:szCs w:val="24"/>
          <w:lang w:val="ja-JP"/>
        </w:rPr>
        <w:t xml:space="preserve"> Web Tooling </w:t>
      </w:r>
      <w:r w:rsidRPr="00A077BC">
        <w:rPr>
          <w:rFonts w:cs="Arial"/>
          <w:b/>
          <w:szCs w:val="24"/>
          <w:lang w:val="ja-JP"/>
        </w:rPr>
        <w:t>拡張機能</w:t>
      </w:r>
      <w:r w:rsidRPr="00A077BC">
        <w:rPr>
          <w:rFonts w:cs="Arial"/>
          <w:b/>
          <w:szCs w:val="24"/>
          <w:lang w:val="ja-JP"/>
        </w:rPr>
        <w:t xml:space="preserve">: </w:t>
      </w:r>
      <w:r w:rsidRPr="00A077BC">
        <w:rPr>
          <w:rFonts w:cs="Arial"/>
          <w:szCs w:val="24"/>
          <w:lang w:val="ja-JP"/>
        </w:rPr>
        <w:t xml:space="preserve">ASP.NET </w:t>
      </w:r>
      <w:r w:rsidRPr="00A077BC">
        <w:rPr>
          <w:rFonts w:cs="Arial"/>
          <w:szCs w:val="24"/>
          <w:lang w:val="ja-JP"/>
        </w:rPr>
        <w:t>プログラムの一部として</w:t>
      </w:r>
      <w:r w:rsidRPr="00A077BC">
        <w:rPr>
          <w:rFonts w:cs="Arial"/>
          <w:szCs w:val="24"/>
          <w:lang w:val="ja-JP"/>
        </w:rPr>
        <w:t xml:space="preserve"> ASP.NET </w:t>
      </w:r>
      <w:r w:rsidRPr="00A077BC">
        <w:rPr>
          <w:rFonts w:cs="Arial"/>
          <w:szCs w:val="24"/>
          <w:lang w:val="ja-JP"/>
        </w:rPr>
        <w:t>モデル</w:t>
      </w:r>
      <w:r w:rsidRPr="00A077BC">
        <w:rPr>
          <w:rFonts w:cs="Arial"/>
          <w:szCs w:val="24"/>
          <w:lang w:val="ja-JP"/>
        </w:rPr>
        <w:t xml:space="preserve"> </w:t>
      </w:r>
      <w:r w:rsidRPr="00A077BC">
        <w:rPr>
          <w:rFonts w:cs="Arial"/>
          <w:szCs w:val="24"/>
          <w:lang w:val="ja-JP"/>
        </w:rPr>
        <w:t>ビュー</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ASP.NET Web </w:t>
      </w:r>
      <w:r w:rsidRPr="00A077BC">
        <w:rPr>
          <w:rFonts w:cs="Arial"/>
          <w:szCs w:val="24"/>
          <w:lang w:val="ja-JP"/>
        </w:rPr>
        <w:t>ページ、または</w:t>
      </w:r>
      <w:r w:rsidRPr="00A077BC">
        <w:rPr>
          <w:rFonts w:cs="Arial"/>
          <w:szCs w:val="24"/>
          <w:lang w:val="ja-JP"/>
        </w:rPr>
        <w:t xml:space="preserve"> Web Tooling </w:t>
      </w:r>
      <w:r w:rsidRPr="00A077BC">
        <w:rPr>
          <w:rFonts w:cs="Arial"/>
          <w:szCs w:val="24"/>
          <w:lang w:val="ja-JP"/>
        </w:rPr>
        <w:t>拡張機能に含まれる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rsidR="001215D8" w:rsidRPr="00A077BC" w:rsidRDefault="001215D8" w:rsidP="003B32EC">
      <w:pPr>
        <w:pStyle w:val="PURBullet-Indented"/>
        <w:ind w:left="488"/>
        <w:rPr>
          <w:rFonts w:cs="Arial"/>
          <w:szCs w:val="24"/>
        </w:rPr>
      </w:pPr>
      <w:r w:rsidRPr="00A077BC">
        <w:rPr>
          <w:rFonts w:cs="Arial"/>
          <w:b/>
          <w:szCs w:val="24"/>
          <w:lang w:val="ja-JP"/>
        </w:rPr>
        <w:t xml:space="preserve">Visual Studio LightSwitch </w:t>
      </w:r>
      <w:r w:rsidRPr="00A077BC">
        <w:rPr>
          <w:rFonts w:cs="Arial"/>
          <w:b/>
          <w:szCs w:val="24"/>
          <w:lang w:val="ja-JP"/>
        </w:rPr>
        <w:t>プロジェクト</w:t>
      </w:r>
      <w:r w:rsidRPr="00A077BC">
        <w:rPr>
          <w:rFonts w:cs="Arial"/>
          <w:b/>
          <w:szCs w:val="24"/>
          <w:lang w:val="ja-JP"/>
        </w:rPr>
        <w:t xml:space="preserve"> </w:t>
      </w:r>
      <w:r w:rsidRPr="00A077BC">
        <w:rPr>
          <w:rFonts w:cs="Arial"/>
          <w:b/>
          <w:szCs w:val="24"/>
          <w:lang w:val="ja-JP"/>
        </w:rPr>
        <w:t>テンプレート</w:t>
      </w:r>
      <w:r w:rsidRPr="00A077BC">
        <w:rPr>
          <w:rFonts w:cs="Arial"/>
          <w:b/>
          <w:szCs w:val="24"/>
          <w:lang w:val="ja-JP"/>
        </w:rPr>
        <w:t xml:space="preserve">: </w:t>
      </w:r>
      <w:r w:rsidRPr="00A077BC">
        <w:rPr>
          <w:rFonts w:cs="Arial"/>
          <w:szCs w:val="24"/>
          <w:lang w:val="ja-JP"/>
        </w:rPr>
        <w:t xml:space="preserve">LightSwitch </w:t>
      </w:r>
      <w:r w:rsidRPr="00A077BC">
        <w:rPr>
          <w:rFonts w:cs="Arial"/>
          <w:szCs w:val="24"/>
          <w:lang w:val="ja-JP"/>
        </w:rPr>
        <w:t>プログラムの一部として</w:t>
      </w:r>
      <w:r w:rsidRPr="00A077BC">
        <w:rPr>
          <w:rFonts w:cs="Arial"/>
          <w:szCs w:val="24"/>
          <w:lang w:val="ja-JP"/>
        </w:rPr>
        <w:t xml:space="preserve"> Visual Studio LightSwitch </w:t>
      </w:r>
      <w:r w:rsidRPr="00A077BC">
        <w:rPr>
          <w:rFonts w:cs="Arial"/>
          <w:szCs w:val="24"/>
          <w:lang w:val="ja-JP"/>
        </w:rPr>
        <w:t>プロジェクト</w:t>
      </w:r>
      <w:r w:rsidRPr="00A077BC">
        <w:rPr>
          <w:rFonts w:cs="Arial"/>
          <w:szCs w:val="24"/>
          <w:lang w:val="ja-JP"/>
        </w:rPr>
        <w:t xml:space="preserve"> </w:t>
      </w:r>
      <w:r w:rsidRPr="00A077BC">
        <w:rPr>
          <w:rFonts w:cs="Arial"/>
          <w:szCs w:val="24"/>
          <w:lang w:val="ja-JP"/>
        </w:rPr>
        <w:t>テンプレートに含まれる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rsidR="00B039C9" w:rsidRPr="00A077BC" w:rsidRDefault="00B039C9" w:rsidP="003B32EC">
      <w:pPr>
        <w:pStyle w:val="PURBullet-Indented"/>
        <w:ind w:left="488"/>
        <w:rPr>
          <w:rFonts w:cs="Arial"/>
          <w:szCs w:val="24"/>
        </w:rPr>
      </w:pPr>
      <w:r w:rsidRPr="00A077BC">
        <w:rPr>
          <w:rFonts w:cs="Arial"/>
          <w:b/>
          <w:snapToGrid w:val="0"/>
          <w:szCs w:val="24"/>
          <w:lang w:val="ja-JP"/>
        </w:rPr>
        <w:t xml:space="preserve">JavaScript </w:t>
      </w:r>
      <w:r w:rsidRPr="00A077BC">
        <w:rPr>
          <w:rFonts w:cs="Arial"/>
          <w:b/>
          <w:snapToGrid w:val="0"/>
          <w:szCs w:val="24"/>
          <w:lang w:val="ja-JP"/>
        </w:rPr>
        <w:t>用</w:t>
      </w:r>
      <w:r w:rsidRPr="00A077BC">
        <w:rPr>
          <w:rFonts w:cs="Arial"/>
          <w:b/>
          <w:snapToGrid w:val="0"/>
          <w:szCs w:val="24"/>
          <w:lang w:val="ja-JP"/>
        </w:rPr>
        <w:t xml:space="preserve"> Windows </w:t>
      </w:r>
      <w:r w:rsidRPr="00A077BC">
        <w:rPr>
          <w:rFonts w:cs="Arial"/>
          <w:b/>
          <w:snapToGrid w:val="0"/>
          <w:szCs w:val="24"/>
          <w:lang w:val="ja-JP"/>
        </w:rPr>
        <w:t>ライブラリ</w:t>
      </w:r>
      <w:r w:rsidRPr="00A077BC">
        <w:rPr>
          <w:rFonts w:cs="Arial"/>
          <w:b/>
          <w:snapToGrid w:val="0"/>
          <w:szCs w:val="24"/>
          <w:lang w:val="ja-JP"/>
        </w:rPr>
        <w:t xml:space="preserve">: </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ライブラリを複製し、改変することなく、お客様が内部使用目的で開発するプログラムまたはお客様が開発し第三者に頒布するプログラムで使用すること。</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ライブラリと組み合わせて使用するプログラムには、以下も適用されます。</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ファイルは、お客様のプログラムに</w:t>
      </w:r>
      <w:r w:rsidR="00A73998" w:rsidRPr="00A077BC">
        <w:rPr>
          <w:rFonts w:cs="Arial"/>
          <w:szCs w:val="24"/>
          <w:lang w:val="ja-JP"/>
        </w:rPr>
        <w:t xml:space="preserve"> Windows </w:t>
      </w:r>
      <w:r w:rsidR="00A73998" w:rsidRPr="00A077BC">
        <w:rPr>
          <w:rFonts w:cs="Arial"/>
          <w:szCs w:val="24"/>
          <w:lang w:val="ja-JP"/>
        </w:rPr>
        <w:t>のデザイン</w:t>
      </w:r>
      <w:r w:rsidR="00A73998" w:rsidRPr="00A077BC">
        <w:rPr>
          <w:rFonts w:cs="Arial"/>
          <w:szCs w:val="24"/>
          <w:lang w:val="ja-JP"/>
        </w:rPr>
        <w:t xml:space="preserve"> </w:t>
      </w:r>
      <w:r w:rsidR="00A73998" w:rsidRPr="00A077BC">
        <w:rPr>
          <w:rFonts w:cs="Arial"/>
          <w:szCs w:val="24"/>
          <w:lang w:val="ja-JP"/>
        </w:rPr>
        <w:t>テンプレートと</w:t>
      </w:r>
      <w:r w:rsidR="00A73998" w:rsidRPr="00A077BC">
        <w:rPr>
          <w:rFonts w:cs="Arial"/>
          <w:szCs w:val="24"/>
          <w:lang w:val="ja-JP"/>
        </w:rPr>
        <w:t xml:space="preserve"> UI </w:t>
      </w:r>
      <w:r w:rsidR="00A73998" w:rsidRPr="00A077BC">
        <w:rPr>
          <w:rFonts w:cs="Arial"/>
          <w:szCs w:val="24"/>
          <w:lang w:val="ja-JP"/>
        </w:rPr>
        <w:t>の外観を実装するために役立ちます。お客様は、</w:t>
      </w:r>
      <w:r w:rsidR="00A73998" w:rsidRPr="00A077BC">
        <w:rPr>
          <w:rFonts w:cs="Arial"/>
          <w:szCs w:val="24"/>
          <w:lang w:val="ja-JP"/>
        </w:rPr>
        <w:t xml:space="preserve">Windows Store </w:t>
      </w:r>
      <w:r w:rsidR="00A73998" w:rsidRPr="00A077BC">
        <w:rPr>
          <w:rFonts w:cs="Arial"/>
          <w:szCs w:val="24"/>
          <w:lang w:val="ja-JP"/>
        </w:rPr>
        <w:t>を介してのみ、</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ファイルを含むプログラムを頒布することができます。他の手段を使用することはできません。</w:t>
      </w:r>
    </w:p>
    <w:p w:rsidR="009A6562" w:rsidRPr="00A077BC" w:rsidRDefault="009A6562" w:rsidP="003B32EC">
      <w:pPr>
        <w:pStyle w:val="PURBullet-Indented"/>
        <w:ind w:left="488"/>
        <w:rPr>
          <w:rFonts w:cs="Arial"/>
          <w:szCs w:val="24"/>
        </w:rPr>
      </w:pPr>
      <w:r w:rsidRPr="00A077BC">
        <w:rPr>
          <w:rFonts w:cs="Arial"/>
          <w:b/>
          <w:szCs w:val="24"/>
          <w:lang w:val="ja-JP"/>
        </w:rPr>
        <w:t>セットアップ</w:t>
      </w:r>
      <w:r w:rsidRPr="00A077BC">
        <w:rPr>
          <w:rFonts w:cs="Arial"/>
          <w:b/>
          <w:szCs w:val="24"/>
          <w:lang w:val="ja-JP"/>
        </w:rPr>
        <w:t xml:space="preserve"> </w:t>
      </w:r>
      <w:r w:rsidRPr="00A077BC">
        <w:rPr>
          <w:rFonts w:cs="Arial"/>
          <w:b/>
          <w:szCs w:val="24"/>
          <w:lang w:val="ja-JP"/>
        </w:rPr>
        <w:t>プログラム</w:t>
      </w:r>
      <w:r w:rsidRPr="00A077BC">
        <w:rPr>
          <w:rFonts w:cs="Arial"/>
          <w:b/>
          <w:szCs w:val="24"/>
          <w:lang w:val="ja-JP"/>
        </w:rPr>
        <w:t xml:space="preserve">: </w:t>
      </w: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プログラムに含まれる頒布可能コードを、セットアップ</w:t>
      </w:r>
      <w:r w:rsidRPr="00A077BC">
        <w:rPr>
          <w:rFonts w:cs="Arial"/>
          <w:szCs w:val="24"/>
          <w:lang w:val="ja-JP"/>
        </w:rPr>
        <w:t xml:space="preserve"> </w:t>
      </w:r>
      <w:r w:rsidRPr="00A077BC">
        <w:rPr>
          <w:rFonts w:cs="Arial"/>
          <w:szCs w:val="24"/>
          <w:lang w:val="ja-JP"/>
        </w:rPr>
        <w:t>プログラムの一部としてのみ頒布すること。お客様は、頒布可能コードを改変することはできません</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b/>
          <w:szCs w:val="24"/>
        </w:rPr>
        <w:t xml:space="preserve">Microsoft Commerce Server 2009 Standard </w:t>
      </w:r>
      <w:r w:rsidRPr="00A077BC">
        <w:rPr>
          <w:rFonts w:cs="Arial"/>
          <w:b/>
          <w:szCs w:val="24"/>
          <w:lang w:val="ja-JP"/>
        </w:rPr>
        <w:t>および</w:t>
      </w:r>
      <w:r w:rsidRPr="00A077BC">
        <w:rPr>
          <w:rFonts w:cs="Arial"/>
          <w:b/>
          <w:szCs w:val="24"/>
        </w:rPr>
        <w:t xml:space="preserve"> Enterprise Edition </w:t>
      </w:r>
      <w:r w:rsidRPr="00A077BC">
        <w:rPr>
          <w:rFonts w:cs="Arial"/>
          <w:b/>
          <w:szCs w:val="24"/>
          <w:lang w:val="ja-JP"/>
        </w:rPr>
        <w:t>用の</w:t>
      </w:r>
      <w:r w:rsidRPr="00A077BC">
        <w:rPr>
          <w:rFonts w:cs="Arial"/>
          <w:b/>
          <w:szCs w:val="24"/>
        </w:rPr>
        <w:t xml:space="preserve"> EXTENSIBILITY KIT </w:t>
      </w:r>
      <w:r w:rsidRPr="00A077BC">
        <w:rPr>
          <w:rFonts w:cs="Arial"/>
          <w:b/>
          <w:szCs w:val="24"/>
          <w:lang w:val="ja-JP"/>
        </w:rPr>
        <w:t>ファイル</w:t>
      </w:r>
      <w:r w:rsidRPr="00A077BC">
        <w:rPr>
          <w:rFonts w:cs="Arial"/>
          <w:b/>
          <w:szCs w:val="24"/>
        </w:rPr>
        <w:t xml:space="preserve">: </w:t>
      </w:r>
      <w:r w:rsidRPr="00A077BC">
        <w:rPr>
          <w:rFonts w:cs="Arial"/>
          <w:szCs w:val="24"/>
          <w:lang w:val="ja-JP"/>
        </w:rPr>
        <w:t>「</w:t>
      </w:r>
      <w:r w:rsidRPr="00A077BC">
        <w:rPr>
          <w:rFonts w:cs="Arial"/>
          <w:szCs w:val="24"/>
        </w:rPr>
        <w:t>Extensibility Kit</w:t>
      </w:r>
      <w:r w:rsidRPr="00A077BC">
        <w:rPr>
          <w:rFonts w:cs="Arial"/>
          <w:szCs w:val="24"/>
          <w:lang w:val="ja-JP"/>
        </w:rPr>
        <w:t>」の表示のあるコードのソース</w:t>
      </w:r>
      <w:r w:rsidRPr="00A077BC">
        <w:rPr>
          <w:rFonts w:cs="Arial"/>
          <w:szCs w:val="24"/>
        </w:rPr>
        <w:t xml:space="preserve"> </w:t>
      </w:r>
      <w:r w:rsidRPr="00A077BC">
        <w:rPr>
          <w:rFonts w:cs="Arial"/>
          <w:szCs w:val="24"/>
          <w:lang w:val="ja-JP"/>
        </w:rPr>
        <w:t>コードおよびオブジェクト</w:t>
      </w:r>
      <w:r w:rsidRPr="00A077BC">
        <w:rPr>
          <w:rFonts w:cs="Arial"/>
          <w:szCs w:val="24"/>
        </w:rPr>
        <w:t xml:space="preserve"> </w:t>
      </w:r>
      <w:r w:rsidRPr="00A077BC">
        <w:rPr>
          <w:rFonts w:cs="Arial"/>
          <w:szCs w:val="24"/>
          <w:lang w:val="ja-JP"/>
        </w:rPr>
        <w:t>コードを複製および頒布すること。</w:t>
      </w:r>
    </w:p>
    <w:p w:rsidR="009A6562" w:rsidRPr="00A077BC" w:rsidRDefault="009A6562" w:rsidP="003B32EC">
      <w:pPr>
        <w:pStyle w:val="PURBullet-Indented"/>
        <w:ind w:left="488"/>
        <w:rPr>
          <w:rFonts w:cs="Arial"/>
          <w:szCs w:val="24"/>
        </w:rPr>
      </w:pPr>
      <w:r w:rsidRPr="00A077BC">
        <w:rPr>
          <w:rFonts w:cs="Arial"/>
          <w:b/>
          <w:szCs w:val="24"/>
        </w:rPr>
        <w:t xml:space="preserve">Access </w:t>
      </w:r>
      <w:r w:rsidRPr="00A077BC">
        <w:rPr>
          <w:rFonts w:cs="Arial"/>
          <w:b/>
          <w:szCs w:val="24"/>
          <w:lang w:val="ja-JP"/>
        </w:rPr>
        <w:t>ランタイム</w:t>
      </w:r>
      <w:r w:rsidRPr="00A077BC">
        <w:rPr>
          <w:rFonts w:cs="Arial"/>
          <w:b/>
          <w:szCs w:val="24"/>
        </w:rPr>
        <w:t xml:space="preserve"> </w:t>
      </w:r>
      <w:r w:rsidRPr="00A077BC">
        <w:rPr>
          <w:rFonts w:cs="Arial"/>
          <w:b/>
          <w:szCs w:val="24"/>
          <w:lang w:val="ja-JP"/>
        </w:rPr>
        <w:t>ファイル</w:t>
      </w:r>
      <w:r w:rsidRPr="00A077BC">
        <w:rPr>
          <w:rFonts w:cs="Arial"/>
          <w:b/>
          <w:szCs w:val="24"/>
        </w:rPr>
        <w:t xml:space="preserve">: </w:t>
      </w:r>
      <w:r w:rsidRPr="00A077BC">
        <w:rPr>
          <w:rFonts w:cs="Arial"/>
          <w:szCs w:val="24"/>
        </w:rPr>
        <w:t>Microsoft Office Professional Plus 201</w:t>
      </w:r>
      <w:r w:rsidR="00A85354" w:rsidRPr="00A077BC">
        <w:rPr>
          <w:rFonts w:cs="Arial"/>
          <w:szCs w:val="24"/>
        </w:rPr>
        <w:t>3</w:t>
      </w:r>
      <w:r w:rsidRPr="00A077BC">
        <w:rPr>
          <w:rFonts w:cs="Arial"/>
          <w:szCs w:val="24"/>
        </w:rPr>
        <w:t xml:space="preserve"> </w:t>
      </w:r>
      <w:r w:rsidRPr="00A077BC">
        <w:rPr>
          <w:rFonts w:cs="Arial"/>
          <w:szCs w:val="24"/>
          <w:lang w:val="ja-JP"/>
        </w:rPr>
        <w:t>または</w:t>
      </w:r>
      <w:r w:rsidRPr="00A077BC">
        <w:rPr>
          <w:rFonts w:cs="Arial"/>
          <w:szCs w:val="24"/>
        </w:rPr>
        <w:t xml:space="preserve"> Microsoft Office Access 201</w:t>
      </w:r>
      <w:r w:rsidR="00A85354" w:rsidRPr="00A077BC">
        <w:rPr>
          <w:rFonts w:cs="Arial"/>
          <w:szCs w:val="24"/>
        </w:rPr>
        <w:t>3</w:t>
      </w:r>
      <w:r w:rsidRPr="00A077BC">
        <w:rPr>
          <w:rFonts w:cs="Arial"/>
          <w:szCs w:val="24"/>
        </w:rPr>
        <w:t xml:space="preserve"> </w:t>
      </w:r>
      <w:r w:rsidRPr="00A077BC">
        <w:rPr>
          <w:rFonts w:cs="Arial"/>
          <w:szCs w:val="24"/>
          <w:lang w:val="ja-JP"/>
        </w:rPr>
        <w:t>のライセンスを取得した複製から</w:t>
      </w:r>
      <w:r w:rsidRPr="00A077BC">
        <w:rPr>
          <w:rFonts w:cs="Arial"/>
          <w:szCs w:val="24"/>
        </w:rPr>
        <w:t xml:space="preserve"> SETUP.EXE</w:t>
      </w:r>
      <w:r w:rsidRPr="00A077BC">
        <w:rPr>
          <w:rFonts w:cs="Arial"/>
          <w:szCs w:val="24"/>
          <w:lang w:val="ja-JP"/>
        </w:rPr>
        <w:t>、</w:t>
      </w:r>
      <w:r w:rsidRPr="00A077BC">
        <w:rPr>
          <w:rFonts w:cs="Arial"/>
          <w:szCs w:val="24"/>
        </w:rPr>
        <w:t>ACCESSRT.MSI</w:t>
      </w:r>
      <w:r w:rsidRPr="00A077BC">
        <w:rPr>
          <w:rFonts w:cs="Arial"/>
          <w:szCs w:val="24"/>
          <w:lang w:val="ja-JP"/>
        </w:rPr>
        <w:t>、および</w:t>
      </w:r>
      <w:r w:rsidRPr="00A077BC">
        <w:rPr>
          <w:rFonts w:cs="Arial"/>
          <w:szCs w:val="24"/>
        </w:rPr>
        <w:t xml:space="preserve"> ACCESSRT.CAB </w:t>
      </w:r>
      <w:r w:rsidRPr="00A077BC">
        <w:rPr>
          <w:rFonts w:cs="Arial"/>
          <w:szCs w:val="24"/>
          <w:lang w:val="ja-JP"/>
        </w:rPr>
        <w:t>ファイルをオブジェクト</w:t>
      </w:r>
      <w:r w:rsidRPr="00A077BC">
        <w:rPr>
          <w:rFonts w:cs="Arial"/>
          <w:szCs w:val="24"/>
        </w:rPr>
        <w:t xml:space="preserve"> </w:t>
      </w:r>
      <w:r w:rsidRPr="00A077BC">
        <w:rPr>
          <w:rFonts w:cs="Arial"/>
          <w:szCs w:val="24"/>
          <w:lang w:val="ja-JP"/>
        </w:rPr>
        <w:t>コード形式で複製および頒布すること。お客様とお客様のエンド</w:t>
      </w:r>
      <w:r w:rsidRPr="00A077BC">
        <w:rPr>
          <w:rFonts w:cs="Arial"/>
          <w:szCs w:val="24"/>
          <w:lang w:val="ja-JP"/>
        </w:rPr>
        <w:t xml:space="preserve"> </w:t>
      </w:r>
      <w:r w:rsidRPr="00A077BC">
        <w:rPr>
          <w:rFonts w:cs="Arial"/>
          <w:szCs w:val="24"/>
          <w:lang w:val="ja-JP"/>
        </w:rPr>
        <w:t>ユーザーは、このファイルを、お客様の非データベース管理プログラムにデータベース機能を提供する目的にのみ使用できます。</w:t>
      </w:r>
    </w:p>
    <w:p w:rsidR="009A6562" w:rsidRPr="00A077BC" w:rsidRDefault="009A6562">
      <w:pPr>
        <w:pStyle w:val="PURBlueStrong-Indented"/>
        <w:rPr>
          <w:rFonts w:cs="Arial"/>
          <w:szCs w:val="24"/>
        </w:rPr>
      </w:pPr>
      <w:r w:rsidRPr="00A077BC">
        <w:rPr>
          <w:rFonts w:cs="Arial"/>
          <w:szCs w:val="24"/>
          <w:lang w:val="ja-JP"/>
        </w:rPr>
        <w:t>再頒布の条件</w:t>
      </w:r>
    </w:p>
    <w:p w:rsidR="009A6562" w:rsidRPr="00A077BC" w:rsidRDefault="009A6562" w:rsidP="00806BFF">
      <w:pPr>
        <w:pStyle w:val="PURBody-IndentedTimesNewRom"/>
        <w:rPr>
          <w:rFonts w:cs="Arial"/>
        </w:rPr>
      </w:pPr>
      <w:r w:rsidRPr="00A077BC">
        <w:rPr>
          <w:rFonts w:cs="Arial"/>
          <w:lang w:val="ja-JP"/>
        </w:rPr>
        <w:t>お客様は、お客様が頒布するあらゆる再頒布可能コードについて以下の条件に従わなければなりません。</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お客様のプログラムにおいて再頒布可能コードに重要かつ主要な機能を追加すること。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ファイル名の拡張子が</w:t>
      </w:r>
      <w:r w:rsidRPr="00A077BC">
        <w:rPr>
          <w:rFonts w:cs="Arial"/>
          <w:szCs w:val="24"/>
          <w:lang w:val="ja-JP"/>
        </w:rPr>
        <w:t xml:space="preserve"> .lib </w:t>
      </w:r>
      <w:r w:rsidRPr="00A077BC">
        <w:rPr>
          <w:rFonts w:cs="Arial"/>
          <w:szCs w:val="24"/>
          <w:lang w:val="ja-JP"/>
        </w:rPr>
        <w:t>である再頒布可能コードについては、かかる頒布可能コードを実行した結果を、お客様のプログラムとのリンカーを通してのみ頒布すること</w:t>
      </w:r>
      <w:r w:rsidR="00510928" w:rsidRPr="00A077BC">
        <w:rPr>
          <w:rFonts w:cs="Arial"/>
          <w:szCs w:val="24"/>
          <w:lang w:val="ja-JP"/>
        </w:rPr>
        <w:t>。</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プログラムに含まれる頒布可能コードを、改変することなくセットアップ</w:t>
      </w:r>
      <w:r w:rsidRPr="00A077BC">
        <w:rPr>
          <w:rFonts w:cs="Arial"/>
          <w:szCs w:val="24"/>
          <w:lang w:val="ja-JP"/>
        </w:rPr>
        <w:t xml:space="preserve"> </w:t>
      </w:r>
      <w:r w:rsidRPr="00A077BC">
        <w:rPr>
          <w:rFonts w:cs="Arial"/>
          <w:szCs w:val="24"/>
          <w:lang w:val="ja-JP"/>
        </w:rPr>
        <w:t>プログラムの一部としてのみ頒布すること。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頒布者およびエンド</w:t>
      </w:r>
      <w:r w:rsidRPr="00A077BC">
        <w:rPr>
          <w:rFonts w:cs="Arial"/>
          <w:szCs w:val="24"/>
          <w:lang w:val="ja-JP"/>
        </w:rPr>
        <w:t xml:space="preserve"> </w:t>
      </w:r>
      <w:r w:rsidRPr="00A077BC">
        <w:rPr>
          <w:rFonts w:cs="Arial"/>
          <w:szCs w:val="24"/>
          <w:lang w:val="ja-JP"/>
        </w:rPr>
        <w:t>ユーザーに対し、お客様の</w:t>
      </w:r>
      <w:r w:rsidR="008450BD" w:rsidRPr="00A077BC">
        <w:rPr>
          <w:rFonts w:cs="Arial"/>
          <w:szCs w:val="24"/>
          <w:lang w:val="ja-JP"/>
        </w:rPr>
        <w:t>サービス</w:t>
      </w:r>
      <w:r w:rsidR="008450BD" w:rsidRPr="00A077BC">
        <w:rPr>
          <w:rFonts w:cs="Arial"/>
          <w:szCs w:val="24"/>
          <w:lang w:val="ja-JP"/>
        </w:rPr>
        <w:t xml:space="preserve"> </w:t>
      </w:r>
      <w:r w:rsidR="008450BD"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ライセンス契約と同等以上に再頒布可能コードを保護する条項に同意するよう要求すること</w:t>
      </w:r>
      <w:r w:rsidR="00510928" w:rsidRPr="00A077BC">
        <w:rPr>
          <w:rFonts w:cs="Arial"/>
          <w:szCs w:val="24"/>
          <w:lang w:val="ja-JP"/>
        </w:rPr>
        <w:t>。</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お客様のプログラムに、お客様自身の有効な著作権表示を付すること。</w:t>
      </w:r>
    </w:p>
    <w:p w:rsidR="009A6562" w:rsidRPr="00A077BC" w:rsidRDefault="009A6562" w:rsidP="003B32EC">
      <w:pPr>
        <w:pStyle w:val="PURBullet-Indented"/>
        <w:numPr>
          <w:ilvl w:val="0"/>
          <w:numId w:val="6"/>
        </w:numPr>
        <w:ind w:left="488"/>
        <w:rPr>
          <w:rFonts w:cs="Arial"/>
          <w:szCs w:val="24"/>
        </w:rPr>
      </w:pPr>
      <w:r w:rsidRPr="00A077BC">
        <w:rPr>
          <w:rFonts w:cs="Arial"/>
          <w:szCs w:val="24"/>
          <w:lang w:val="ja-JP"/>
        </w:rPr>
        <w:t>お客様のプログラムの頒布または使用に関する請求</w:t>
      </w:r>
      <w:r w:rsidRPr="00A077BC">
        <w:rPr>
          <w:rFonts w:cs="Arial"/>
          <w:szCs w:val="24"/>
          <w:lang w:val="ja-JP"/>
        </w:rPr>
        <w:t xml:space="preserve"> (</w:t>
      </w:r>
      <w:r w:rsidRPr="00A077BC">
        <w:rPr>
          <w:rFonts w:cs="Arial"/>
          <w:szCs w:val="24"/>
          <w:lang w:val="ja-JP"/>
        </w:rPr>
        <w:t>弁護士費用を含みます</w:t>
      </w:r>
      <w:r w:rsidRPr="00A077BC">
        <w:rPr>
          <w:rFonts w:cs="Arial"/>
          <w:szCs w:val="24"/>
          <w:lang w:val="ja-JP"/>
        </w:rPr>
        <w:t xml:space="preserve">) </w:t>
      </w:r>
      <w:r w:rsidRPr="00A077BC">
        <w:rPr>
          <w:rFonts w:cs="Arial"/>
          <w:szCs w:val="24"/>
          <w:lang w:val="ja-JP"/>
        </w:rPr>
        <w:t>について、マイクロソフトを免責、防御および補償すること。</w:t>
      </w:r>
    </w:p>
    <w:p w:rsidR="009A6562" w:rsidRPr="00A077BC" w:rsidRDefault="009A6562">
      <w:pPr>
        <w:pStyle w:val="PURBlueStrong-Indented"/>
        <w:rPr>
          <w:rFonts w:cs="Arial"/>
          <w:szCs w:val="24"/>
        </w:rPr>
      </w:pPr>
      <w:r w:rsidRPr="00A077BC">
        <w:rPr>
          <w:rFonts w:cs="Arial"/>
          <w:szCs w:val="24"/>
          <w:lang w:val="ja-JP"/>
        </w:rPr>
        <w:t>再頒布の制限</w:t>
      </w:r>
    </w:p>
    <w:p w:rsidR="009A6562" w:rsidRPr="00A077BC" w:rsidRDefault="009A6562" w:rsidP="00806BFF">
      <w:pPr>
        <w:pStyle w:val="PURBody-IndentedTimesNewRom"/>
        <w:rPr>
          <w:rFonts w:cs="Arial"/>
        </w:rPr>
      </w:pPr>
      <w:r w:rsidRPr="00A077BC">
        <w:rPr>
          <w:rFonts w:cs="Arial"/>
          <w:lang w:val="ja-JP"/>
        </w:rPr>
        <w:t>お客様は、以下を行うことはできません。</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再頒布可能コードにおける著作権、商標または特許の表示を改変すること</w:t>
      </w:r>
      <w:r w:rsidR="00510928" w:rsidRPr="00A077BC">
        <w:rPr>
          <w:rFonts w:cs="Arial"/>
          <w:szCs w:val="24"/>
          <w:lang w:val="ja-JP"/>
        </w:rPr>
        <w:t>。</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A077BC">
        <w:rPr>
          <w:rFonts w:cs="Arial"/>
          <w:szCs w:val="24"/>
          <w:lang w:val="ja-JP"/>
        </w:rPr>
        <w:t>。</w:t>
      </w:r>
    </w:p>
    <w:p w:rsidR="009A6562" w:rsidRPr="00A077BC" w:rsidRDefault="00931376" w:rsidP="003B32EC">
      <w:pPr>
        <w:pStyle w:val="PURBullet-Indented"/>
        <w:numPr>
          <w:ilvl w:val="0"/>
          <w:numId w:val="7"/>
        </w:numPr>
        <w:ind w:left="488"/>
        <w:rPr>
          <w:rFonts w:cs="Arial"/>
          <w:szCs w:val="24"/>
        </w:rPr>
      </w:pPr>
      <w:r w:rsidRPr="00A077BC">
        <w:rPr>
          <w:rFonts w:cs="Arial"/>
          <w:snapToGrid w:val="0"/>
          <w:szCs w:val="24"/>
          <w:lang w:val="ja-JP"/>
        </w:rPr>
        <w:t>再頒布可能コードを、</w:t>
      </w:r>
      <w:r w:rsidRPr="00A077BC">
        <w:rPr>
          <w:rFonts w:cs="Arial"/>
          <w:snapToGrid w:val="0"/>
          <w:szCs w:val="24"/>
          <w:lang w:val="ja-JP"/>
        </w:rPr>
        <w:t xml:space="preserve">Microsoft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システム、ランタイム</w:t>
      </w:r>
      <w:r w:rsidRPr="00A077BC">
        <w:rPr>
          <w:rFonts w:cs="Arial"/>
          <w:snapToGrid w:val="0"/>
          <w:szCs w:val="24"/>
          <w:lang w:val="ja-JP"/>
        </w:rPr>
        <w:t xml:space="preserve"> </w:t>
      </w:r>
      <w:r w:rsidRPr="00A077BC">
        <w:rPr>
          <w:rFonts w:cs="Arial"/>
          <w:snapToGrid w:val="0"/>
          <w:szCs w:val="24"/>
          <w:lang w:val="ja-JP"/>
        </w:rPr>
        <w:t>テクノロジまたはアプリケーション</w:t>
      </w:r>
      <w:r w:rsidRPr="00A077BC">
        <w:rPr>
          <w:rFonts w:cs="Arial"/>
          <w:snapToGrid w:val="0"/>
          <w:szCs w:val="24"/>
          <w:lang w:val="ja-JP"/>
        </w:rPr>
        <w:t xml:space="preserve"> </w:t>
      </w:r>
      <w:r w:rsidRPr="00A077BC">
        <w:rPr>
          <w:rFonts w:cs="Arial"/>
          <w:snapToGrid w:val="0"/>
          <w:szCs w:val="24"/>
          <w:lang w:val="ja-JP"/>
        </w:rPr>
        <w:t>プラットフォーム以外のプラットフォームで実行するために頒布すること。ただし、</w:t>
      </w:r>
      <w:r w:rsidRPr="00A077BC">
        <w:rPr>
          <w:rFonts w:cs="Arial"/>
          <w:snapToGrid w:val="0"/>
          <w:szCs w:val="24"/>
          <w:lang w:val="ja-JP"/>
        </w:rPr>
        <w:t xml:space="preserve">(JavaScript </w:t>
      </w:r>
      <w:r w:rsidRPr="00A077BC">
        <w:rPr>
          <w:rFonts w:cs="Arial"/>
          <w:snapToGrid w:val="0"/>
          <w:szCs w:val="24"/>
          <w:lang w:val="ja-JP"/>
        </w:rPr>
        <w:t>用</w:t>
      </w:r>
      <w:r w:rsidRPr="00A077BC">
        <w:rPr>
          <w:rFonts w:cs="Arial"/>
          <w:snapToGrid w:val="0"/>
          <w:szCs w:val="24"/>
          <w:lang w:val="ja-JP"/>
        </w:rPr>
        <w:t xml:space="preserve"> Windows </w:t>
      </w:r>
      <w:r w:rsidRPr="00A077BC">
        <w:rPr>
          <w:rFonts w:cs="Arial"/>
          <w:snapToGrid w:val="0"/>
          <w:szCs w:val="24"/>
          <w:lang w:val="ja-JP"/>
        </w:rPr>
        <w:t>ライブラリ</w:t>
      </w:r>
      <w:r w:rsidRPr="00A077BC">
        <w:rPr>
          <w:rFonts w:cs="Arial"/>
          <w:snapToGrid w:val="0"/>
          <w:szCs w:val="24"/>
          <w:lang w:val="ja-JP"/>
        </w:rPr>
        <w:t xml:space="preserve"> </w:t>
      </w:r>
      <w:r w:rsidRPr="00A077BC">
        <w:rPr>
          <w:rFonts w:cs="Arial"/>
          <w:snapToGrid w:val="0"/>
          <w:szCs w:val="24"/>
          <w:lang w:val="ja-JP"/>
        </w:rPr>
        <w:t>ファイルではなく</w:t>
      </w:r>
      <w:r w:rsidRPr="00A077BC">
        <w:rPr>
          <w:rFonts w:cs="Arial"/>
          <w:snapToGrid w:val="0"/>
          <w:szCs w:val="24"/>
          <w:lang w:val="ja-JP"/>
        </w:rPr>
        <w:t xml:space="preserve">) Web </w:t>
      </w:r>
      <w:r w:rsidRPr="00A077BC">
        <w:rPr>
          <w:rFonts w:cs="Arial"/>
          <w:snapToGrid w:val="0"/>
          <w:szCs w:val="24"/>
          <w:lang w:val="ja-JP"/>
        </w:rPr>
        <w:t>サイトおよび</w:t>
      </w:r>
      <w:r w:rsidRPr="00A077BC">
        <w:rPr>
          <w:rFonts w:cs="Arial"/>
          <w:snapToGrid w:val="0"/>
          <w:szCs w:val="24"/>
          <w:lang w:val="ja-JP"/>
        </w:rPr>
        <w:t xml:space="preserve"> Web </w:t>
      </w:r>
      <w:r w:rsidRPr="00A077BC">
        <w:rPr>
          <w:rFonts w:cs="Arial"/>
          <w:snapToGrid w:val="0"/>
          <w:szCs w:val="24"/>
          <w:lang w:val="ja-JP"/>
        </w:rPr>
        <w:t>アプリケーションで使用するために含まれる</w:t>
      </w:r>
      <w:r w:rsidRPr="00A077BC">
        <w:rPr>
          <w:rFonts w:cs="Arial"/>
          <w:snapToGrid w:val="0"/>
          <w:szCs w:val="24"/>
          <w:lang w:val="ja-JP"/>
        </w:rPr>
        <w:t xml:space="preserve"> JavaScript</w:t>
      </w:r>
      <w:r w:rsidRPr="00A077BC">
        <w:rPr>
          <w:rFonts w:cs="Arial"/>
          <w:snapToGrid w:val="0"/>
          <w:szCs w:val="24"/>
          <w:lang w:val="ja-JP"/>
        </w:rPr>
        <w:t>、</w:t>
      </w:r>
      <w:r w:rsidRPr="00A077BC">
        <w:rPr>
          <w:rFonts w:cs="Arial"/>
          <w:snapToGrid w:val="0"/>
          <w:szCs w:val="24"/>
          <w:lang w:val="ja-JP"/>
        </w:rPr>
        <w:t xml:space="preserve">CSS </w:t>
      </w:r>
      <w:r w:rsidRPr="00A077BC">
        <w:rPr>
          <w:rFonts w:cs="Arial"/>
          <w:snapToGrid w:val="0"/>
          <w:szCs w:val="24"/>
          <w:lang w:val="ja-JP"/>
        </w:rPr>
        <w:t>および</w:t>
      </w:r>
      <w:r w:rsidRPr="00A077BC">
        <w:rPr>
          <w:rFonts w:cs="Arial"/>
          <w:snapToGrid w:val="0"/>
          <w:szCs w:val="24"/>
          <w:lang w:val="ja-JP"/>
        </w:rPr>
        <w:t xml:space="preserve"> HTML </w:t>
      </w:r>
      <w:r w:rsidRPr="00A077BC">
        <w:rPr>
          <w:rFonts w:cs="Arial"/>
          <w:snapToGrid w:val="0"/>
          <w:szCs w:val="24"/>
          <w:lang w:val="ja-JP"/>
        </w:rPr>
        <w:t>ファイルは、任意のプラットフォームで実行するために頒布することができます。</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悪意のある、欺瞞的、あるいは違法なプログラムに再頒布可能コードを含めること。</w:t>
      </w:r>
    </w:p>
    <w:p w:rsidR="009A6562" w:rsidRPr="00A077BC" w:rsidRDefault="009A6562" w:rsidP="003B32EC">
      <w:pPr>
        <w:pStyle w:val="PURBullet-Indented"/>
        <w:numPr>
          <w:ilvl w:val="0"/>
          <w:numId w:val="7"/>
        </w:numPr>
        <w:ind w:left="488"/>
        <w:rPr>
          <w:rFonts w:cs="Arial"/>
          <w:szCs w:val="24"/>
        </w:rPr>
      </w:pPr>
      <w:r w:rsidRPr="00A077BC">
        <w:rPr>
          <w:rFonts w:cs="Arial"/>
          <w:szCs w:val="24"/>
          <w:lang w:val="ja-JP"/>
        </w:rPr>
        <w:t>再頒布可能コードの一部に除外ライセンスが適用されることになるような方法で再頒布可能コードのソース</w:t>
      </w:r>
      <w:r w:rsidRPr="00A077BC">
        <w:rPr>
          <w:rFonts w:cs="Arial"/>
          <w:szCs w:val="24"/>
          <w:lang w:val="ja-JP"/>
        </w:rPr>
        <w:t xml:space="preserve"> </w:t>
      </w:r>
      <w:r w:rsidRPr="00A077BC">
        <w:rPr>
          <w:rFonts w:cs="Arial"/>
          <w:szCs w:val="24"/>
          <w:lang w:val="ja-JP"/>
        </w:rPr>
        <w:t>コードを改変または再頒布すること。「除外ライセンス」とは、使用、改変、または頒布の条件として、コードをソース</w:t>
      </w:r>
      <w:r w:rsidRPr="00A077BC">
        <w:rPr>
          <w:rFonts w:cs="Arial"/>
          <w:szCs w:val="24"/>
          <w:lang w:val="ja-JP"/>
        </w:rPr>
        <w:t xml:space="preserve"> </w:t>
      </w:r>
      <w:r w:rsidRPr="00A077BC">
        <w:rPr>
          <w:rFonts w:cs="Arial"/>
          <w:szCs w:val="24"/>
          <w:lang w:val="ja-JP"/>
        </w:rPr>
        <w:t>コード形式で公表または頒布すること、またはその他の者がコードを改変することができることを要求するライセンスをいいます。</w:t>
      </w:r>
    </w:p>
    <w:p w:rsidR="009A6562" w:rsidRPr="00A077BC" w:rsidRDefault="009A6562">
      <w:pPr>
        <w:pStyle w:val="PURBullet-Indented"/>
        <w:numPr>
          <w:ilvl w:val="0"/>
          <w:numId w:val="0"/>
        </w:numPr>
        <w:ind w:left="540"/>
        <w:rPr>
          <w:rStyle w:val="Strong"/>
          <w:rFonts w:cs="Arial"/>
          <w:b w:val="0"/>
          <w:bCs w:val="0"/>
          <w:szCs w:val="24"/>
        </w:rPr>
      </w:pPr>
    </w:p>
    <w:p w:rsidR="009A6562" w:rsidRPr="00A077BC" w:rsidRDefault="009A6562">
      <w:pPr>
        <w:pStyle w:val="PURHeading1"/>
        <w:rPr>
          <w:rStyle w:val="Strong"/>
          <w:rFonts w:cs="Arial"/>
          <w:bCs w:val="0"/>
          <w:sz w:val="20"/>
        </w:rPr>
      </w:pPr>
      <w:r w:rsidRPr="00A077BC">
        <w:rPr>
          <w:rStyle w:val="Strong"/>
          <w:rFonts w:cs="Arial"/>
          <w:bCs w:val="0"/>
          <w:noProof w:val="0"/>
          <w:sz w:val="20"/>
          <w:lang w:val="ja-JP"/>
        </w:rPr>
        <w:t>本製品の使用には、以下の使用条件が適用されます。</w:t>
      </w:r>
    </w:p>
    <w:p w:rsidR="009A6562" w:rsidRPr="00A077BC" w:rsidRDefault="009A6562" w:rsidP="00EA7E4D">
      <w:pPr>
        <w:pStyle w:val="PURHeading2"/>
      </w:pPr>
      <w:r w:rsidRPr="00A077BC">
        <w:t>インスタンス</w:t>
      </w:r>
    </w:p>
    <w:p w:rsidR="009A6562" w:rsidRPr="00A077BC" w:rsidRDefault="009A6562" w:rsidP="00806BFF">
      <w:pPr>
        <w:pStyle w:val="PURBody-IndentedTimesNewRom"/>
        <w:rPr>
          <w:rFonts w:cs="Arial"/>
          <w:b/>
        </w:rPr>
      </w:pPr>
      <w:r w:rsidRPr="00A077BC">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A077BC" w:rsidRDefault="009A6562" w:rsidP="00EA7E4D">
      <w:pPr>
        <w:pStyle w:val="PURHeading2"/>
      </w:pPr>
      <w:r w:rsidRPr="00A077BC">
        <w:lastRenderedPageBreak/>
        <w:t>インスタンスの実行</w:t>
      </w:r>
    </w:p>
    <w:p w:rsidR="009A6562" w:rsidRPr="00A077BC" w:rsidRDefault="009A6562">
      <w:pPr>
        <w:pStyle w:val="PURBody-Indented"/>
        <w:rPr>
          <w:rFonts w:cs="Arial"/>
          <w:b/>
          <w:szCs w:val="24"/>
        </w:rPr>
      </w:pPr>
      <w:r w:rsidRPr="00A077BC">
        <w:rPr>
          <w:rStyle w:val="PURBody-IndentedTimesNewRom0"/>
          <w:rFonts w:cs="Arial"/>
        </w:rPr>
        <w:t>お客様は、ソフトウェアをメモリにロードし、その</w:t>
      </w:r>
      <w:r w:rsidRPr="00A077BC">
        <w:rPr>
          <w:rFonts w:cs="Arial"/>
          <w:szCs w:val="24"/>
          <w:lang w:val="ja-JP"/>
        </w:rPr>
        <w:t xml:space="preserve"> 1 </w:t>
      </w:r>
      <w:r w:rsidRPr="00A077BC">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A077BC">
        <w:rPr>
          <w:rFonts w:cs="Arial"/>
          <w:szCs w:val="24"/>
          <w:lang w:val="ja-JP"/>
        </w:rPr>
        <w:t>(</w:t>
      </w:r>
      <w:r w:rsidRPr="00A077BC">
        <w:rPr>
          <w:rStyle w:val="PURBody-IndentedTimesNewRom0"/>
          <w:rFonts w:cs="Arial"/>
        </w:rPr>
        <w:t>その指示の実行が継続されているか否かにかかわらず</w:t>
      </w:r>
      <w:r w:rsidRPr="00A077BC">
        <w:rPr>
          <w:rFonts w:cs="Arial"/>
          <w:szCs w:val="24"/>
          <w:lang w:val="ja-JP"/>
        </w:rPr>
        <w:t xml:space="preserve">) </w:t>
      </w:r>
      <w:r w:rsidRPr="00A077BC">
        <w:rPr>
          <w:rStyle w:val="PURBody-IndentedTimesNewRom0"/>
          <w:rFonts w:cs="Arial"/>
        </w:rPr>
        <w:t>それがメモリから削除される時点まで実行されているものと見なされます。</w:t>
      </w:r>
    </w:p>
    <w:p w:rsidR="009A6562" w:rsidRPr="00A077BC" w:rsidRDefault="009A6562" w:rsidP="00EA7E4D">
      <w:pPr>
        <w:pStyle w:val="PURHeading2"/>
      </w:pPr>
      <w:r w:rsidRPr="00A077BC">
        <w:t>オペレーティング</w:t>
      </w:r>
      <w:r w:rsidRPr="00A077BC">
        <w:t xml:space="preserve"> </w:t>
      </w:r>
      <w:r w:rsidRPr="00A077BC">
        <w:t>システム環境</w:t>
      </w:r>
      <w:r w:rsidRPr="00A077BC">
        <w:t xml:space="preserve"> (OSE)</w:t>
      </w:r>
    </w:p>
    <w:p w:rsidR="009A6562" w:rsidRPr="00A077BC" w:rsidRDefault="009A6562">
      <w:pPr>
        <w:ind w:left="270"/>
        <w:rPr>
          <w:rFonts w:cs="Arial"/>
          <w:color w:val="404040"/>
          <w:sz w:val="18"/>
          <w:szCs w:val="24"/>
        </w:rPr>
      </w:pPr>
      <w:r w:rsidRPr="00A077BC">
        <w:rPr>
          <w:rFonts w:cs="Arial"/>
          <w:b/>
          <w:color w:val="404040"/>
          <w:sz w:val="18"/>
          <w:szCs w:val="24"/>
          <w:lang w:val="ja-JP"/>
        </w:rPr>
        <w:t>オペレーティング</w:t>
      </w:r>
      <w:r w:rsidRPr="00A077BC">
        <w:rPr>
          <w:rFonts w:cs="Arial"/>
          <w:b/>
          <w:color w:val="404040"/>
          <w:sz w:val="18"/>
          <w:szCs w:val="24"/>
          <w:lang w:val="ja-JP"/>
        </w:rPr>
        <w:t xml:space="preserve"> </w:t>
      </w:r>
      <w:r w:rsidRPr="00A077BC">
        <w:rPr>
          <w:rFonts w:cs="Arial"/>
          <w:b/>
          <w:color w:val="404040"/>
          <w:sz w:val="18"/>
          <w:szCs w:val="24"/>
          <w:lang w:val="ja-JP"/>
        </w:rPr>
        <w:t>システム環境</w:t>
      </w:r>
      <w:r w:rsidRPr="00A077BC">
        <w:rPr>
          <w:rFonts w:cs="Arial"/>
          <w:b/>
          <w:color w:val="404040"/>
          <w:sz w:val="18"/>
          <w:szCs w:val="24"/>
          <w:lang w:val="ja-JP"/>
        </w:rPr>
        <w:t xml:space="preserve"> (OSE)</w:t>
      </w:r>
      <w:r w:rsidRPr="00A077BC">
        <w:rPr>
          <w:rFonts w:cs="Arial"/>
          <w:color w:val="404040"/>
          <w:sz w:val="18"/>
          <w:szCs w:val="24"/>
          <w:lang w:val="ja-JP"/>
        </w:rPr>
        <w:t xml:space="preserve"> </w:t>
      </w:r>
      <w:r w:rsidRPr="00A077BC">
        <w:rPr>
          <w:rFonts w:cs="Arial"/>
          <w:color w:val="404040"/>
          <w:sz w:val="18"/>
          <w:szCs w:val="24"/>
          <w:lang w:val="ja-JP"/>
        </w:rPr>
        <w:t>とは、独立したコンピューターの</w:t>
      </w:r>
      <w:r w:rsidRPr="00A077BC">
        <w:rPr>
          <w:rFonts w:cs="Arial"/>
          <w:color w:val="404040"/>
          <w:sz w:val="18"/>
          <w:szCs w:val="24"/>
          <w:lang w:val="ja-JP"/>
        </w:rPr>
        <w:t xml:space="preserve"> ID (</w:t>
      </w:r>
      <w:r w:rsidRPr="00A077BC">
        <w:rPr>
          <w:rFonts w:cs="Arial"/>
          <w:color w:val="404040"/>
          <w:sz w:val="18"/>
          <w:szCs w:val="24"/>
          <w:lang w:val="ja-JP"/>
        </w:rPr>
        <w:t>主要コンピューター名もしくは類似の一意の識別子</w:t>
      </w:r>
      <w:r w:rsidRPr="00A077BC">
        <w:rPr>
          <w:rFonts w:cs="Arial"/>
          <w:color w:val="404040"/>
          <w:sz w:val="18"/>
          <w:szCs w:val="24"/>
          <w:lang w:val="ja-JP"/>
        </w:rPr>
        <w:t xml:space="preserve">) </w:t>
      </w:r>
      <w:r w:rsidRPr="00A077BC">
        <w:rPr>
          <w:rFonts w:cs="Arial"/>
          <w:color w:val="404040"/>
          <w:sz w:val="18"/>
          <w:szCs w:val="24"/>
          <w:lang w:val="ja-JP"/>
        </w:rPr>
        <w:t>または独立した管理権を可能にする、オペレーティング</w:t>
      </w:r>
      <w:r w:rsidRPr="00A077BC">
        <w:rPr>
          <w:rFonts w:cs="Arial"/>
          <w:color w:val="404040"/>
          <w:sz w:val="18"/>
          <w:szCs w:val="24"/>
          <w:lang w:val="ja-JP"/>
        </w:rPr>
        <w:t xml:space="preserve"> </w:t>
      </w:r>
      <w:r w:rsidRPr="00A077BC">
        <w:rPr>
          <w:rFonts w:cs="Arial"/>
          <w:color w:val="404040"/>
          <w:sz w:val="18"/>
          <w:szCs w:val="24"/>
          <w:lang w:val="ja-JP"/>
        </w:rPr>
        <w:t>システム</w:t>
      </w:r>
      <w:r w:rsidRPr="00A077BC">
        <w:rPr>
          <w:rFonts w:cs="Arial"/>
          <w:color w:val="404040"/>
          <w:sz w:val="18"/>
          <w:szCs w:val="24"/>
          <w:lang w:val="ja-JP"/>
        </w:rPr>
        <w:t xml:space="preserve"> </w:t>
      </w:r>
      <w:r w:rsidRPr="00A077BC">
        <w:rPr>
          <w:rFonts w:cs="Arial"/>
          <w:color w:val="404040"/>
          <w:sz w:val="18"/>
          <w:szCs w:val="24"/>
          <w:lang w:val="ja-JP"/>
        </w:rPr>
        <w:t>インスタンス</w:t>
      </w:r>
      <w:r w:rsidRPr="00A077BC">
        <w:rPr>
          <w:rFonts w:cs="Arial"/>
          <w:color w:val="404040"/>
          <w:sz w:val="18"/>
          <w:szCs w:val="24"/>
          <w:lang w:val="ja-JP"/>
        </w:rPr>
        <w:t xml:space="preserve"> (</w:t>
      </w:r>
      <w:r w:rsidRPr="00A077BC">
        <w:rPr>
          <w:rFonts w:cs="Arial"/>
          <w:color w:val="404040"/>
          <w:sz w:val="18"/>
          <w:szCs w:val="24"/>
          <w:lang w:val="ja-JP"/>
        </w:rPr>
        <w:t>「インスタンス」を参照</w:t>
      </w:r>
      <w:r w:rsidRPr="00A077BC">
        <w:rPr>
          <w:rFonts w:cs="Arial"/>
          <w:color w:val="404040"/>
          <w:sz w:val="18"/>
          <w:szCs w:val="24"/>
          <w:lang w:val="ja-JP"/>
        </w:rPr>
        <w:t xml:space="preserve">) </w:t>
      </w:r>
      <w:r w:rsidRPr="00A077BC">
        <w:rPr>
          <w:rFonts w:cs="Arial"/>
          <w:color w:val="404040"/>
          <w:sz w:val="18"/>
          <w:szCs w:val="24"/>
          <w:lang w:val="ja-JP"/>
        </w:rPr>
        <w:t>の全体あるいは一部、または仮想</w:t>
      </w:r>
      <w:r w:rsidRPr="00A077BC">
        <w:rPr>
          <w:rFonts w:cs="Arial"/>
          <w:color w:val="404040"/>
          <w:sz w:val="18"/>
          <w:szCs w:val="24"/>
          <w:lang w:val="ja-JP"/>
        </w:rPr>
        <w:t xml:space="preserve"> (</w:t>
      </w:r>
      <w:r w:rsidRPr="00A077BC">
        <w:rPr>
          <w:rFonts w:cs="Arial"/>
          <w:color w:val="404040"/>
          <w:sz w:val="18"/>
          <w:szCs w:val="24"/>
          <w:lang w:val="ja-JP"/>
        </w:rPr>
        <w:t>もしくはエミュレートされた</w:t>
      </w:r>
      <w:r w:rsidRPr="00A077BC">
        <w:rPr>
          <w:rFonts w:cs="Arial"/>
          <w:color w:val="404040"/>
          <w:sz w:val="18"/>
          <w:szCs w:val="24"/>
          <w:lang w:val="ja-JP"/>
        </w:rPr>
        <w:t xml:space="preserve">) </w:t>
      </w:r>
      <w:r w:rsidRPr="00A077BC">
        <w:rPr>
          <w:rFonts w:cs="Arial"/>
          <w:color w:val="404040"/>
          <w:sz w:val="18"/>
          <w:szCs w:val="24"/>
          <w:lang w:val="ja-JP"/>
        </w:rPr>
        <w:t>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システムの全体あるいは一部、および、上記に規定したオペレーティング</w:t>
      </w:r>
      <w:r w:rsidRPr="00A077BC">
        <w:rPr>
          <w:rFonts w:cs="Arial"/>
          <w:color w:val="404040"/>
          <w:sz w:val="18"/>
          <w:szCs w:val="24"/>
          <w:lang w:val="ja-JP"/>
        </w:rPr>
        <w:t xml:space="preserve"> </w:t>
      </w:r>
      <w:r w:rsidRPr="00A077BC">
        <w:rPr>
          <w:rFonts w:cs="Arial"/>
          <w:color w:val="404040"/>
          <w:sz w:val="18"/>
          <w:szCs w:val="24"/>
          <w:lang w:val="ja-JP"/>
        </w:rPr>
        <w:t>システム</w:t>
      </w:r>
      <w:r w:rsidRPr="00A077BC">
        <w:rPr>
          <w:rFonts w:cs="Arial"/>
          <w:color w:val="404040"/>
          <w:sz w:val="18"/>
          <w:szCs w:val="24"/>
          <w:lang w:val="ja-JP"/>
        </w:rPr>
        <w:t xml:space="preserve"> </w:t>
      </w:r>
      <w:r w:rsidRPr="00A077BC">
        <w:rPr>
          <w:rFonts w:cs="Arial"/>
          <w:color w:val="404040"/>
          <w:sz w:val="18"/>
          <w:szCs w:val="24"/>
          <w:lang w:val="ja-JP"/>
        </w:rPr>
        <w:t>インスタンスまたはその一部の上で作動するように構成されたアプリケーションがある場合は、そのインスタンスを意味します。</w:t>
      </w:r>
      <w:r w:rsidRPr="00A077BC">
        <w:rPr>
          <w:rFonts w:cs="Arial"/>
          <w:color w:val="404040"/>
          <w:sz w:val="18"/>
          <w:szCs w:val="24"/>
          <w:lang w:val="ja-JP"/>
        </w:rPr>
        <w:t xml:space="preserve">OSE </w:t>
      </w:r>
      <w:r w:rsidRPr="00A077BC">
        <w:rPr>
          <w:rFonts w:cs="Arial"/>
          <w:color w:val="404040"/>
          <w:sz w:val="18"/>
          <w:szCs w:val="24"/>
          <w:lang w:val="ja-JP"/>
        </w:rPr>
        <w:t>には、物理的なものと仮想的なものの</w:t>
      </w:r>
      <w:r w:rsidRPr="00A077BC">
        <w:rPr>
          <w:rFonts w:cs="Arial"/>
          <w:color w:val="404040"/>
          <w:sz w:val="18"/>
          <w:szCs w:val="24"/>
          <w:lang w:val="ja-JP"/>
        </w:rPr>
        <w:t xml:space="preserve"> 2 </w:t>
      </w:r>
      <w:r w:rsidRPr="00A077BC">
        <w:rPr>
          <w:rFonts w:cs="Arial"/>
          <w:color w:val="404040"/>
          <w:sz w:val="18"/>
          <w:szCs w:val="24"/>
          <w:lang w:val="ja-JP"/>
        </w:rPr>
        <w:t>種類があります。物理ハードウェア</w:t>
      </w:r>
      <w:r w:rsidRPr="00A077BC">
        <w:rPr>
          <w:rFonts w:cs="Arial"/>
          <w:color w:val="404040"/>
          <w:sz w:val="18"/>
          <w:szCs w:val="24"/>
          <w:lang w:val="ja-JP"/>
        </w:rPr>
        <w:t xml:space="preserve"> </w:t>
      </w:r>
      <w:r w:rsidRPr="00A077BC">
        <w:rPr>
          <w:rFonts w:cs="Arial"/>
          <w:color w:val="404040"/>
          <w:sz w:val="18"/>
          <w:szCs w:val="24"/>
          <w:lang w:val="ja-JP"/>
        </w:rPr>
        <w:t>システムには、</w:t>
      </w:r>
      <w:r w:rsidRPr="00A077BC">
        <w:rPr>
          <w:rFonts w:cs="Arial"/>
          <w:color w:val="404040"/>
          <w:sz w:val="18"/>
          <w:szCs w:val="24"/>
          <w:lang w:val="ja-JP"/>
        </w:rPr>
        <w:t xml:space="preserve">1 </w:t>
      </w:r>
      <w:r w:rsidRPr="00A077BC">
        <w:rPr>
          <w:rFonts w:cs="Arial"/>
          <w:color w:val="404040"/>
          <w:sz w:val="18"/>
          <w:szCs w:val="24"/>
          <w:lang w:val="ja-JP"/>
        </w:rPr>
        <w:t>つの物理</w:t>
      </w:r>
      <w:r w:rsidRPr="00A077BC">
        <w:rPr>
          <w:rFonts w:cs="Arial"/>
          <w:color w:val="404040"/>
          <w:sz w:val="18"/>
          <w:szCs w:val="24"/>
          <w:lang w:val="ja-JP"/>
        </w:rPr>
        <w:t xml:space="preserve"> OSE </w:t>
      </w:r>
      <w:r w:rsidRPr="00A077BC">
        <w:rPr>
          <w:rFonts w:cs="Arial"/>
          <w:color w:val="404040"/>
          <w:sz w:val="18"/>
          <w:szCs w:val="24"/>
          <w:lang w:val="ja-JP"/>
        </w:rPr>
        <w:t>と</w:t>
      </w:r>
      <w:r w:rsidRPr="00A077BC">
        <w:rPr>
          <w:rFonts w:cs="Arial"/>
          <w:color w:val="404040"/>
          <w:sz w:val="18"/>
          <w:szCs w:val="24"/>
          <w:lang w:val="ja-JP"/>
        </w:rPr>
        <w:t xml:space="preserve"> 1 </w:t>
      </w:r>
      <w:r w:rsidRPr="00A077BC">
        <w:rPr>
          <w:rFonts w:cs="Arial"/>
          <w:color w:val="404040"/>
          <w:sz w:val="18"/>
          <w:szCs w:val="24"/>
          <w:lang w:val="ja-JP"/>
        </w:rPr>
        <w:t>つ以上の仮想</w:t>
      </w:r>
      <w:r w:rsidRPr="00A077BC">
        <w:rPr>
          <w:rFonts w:cs="Arial"/>
          <w:color w:val="404040"/>
          <w:sz w:val="18"/>
          <w:szCs w:val="24"/>
          <w:lang w:val="ja-JP"/>
        </w:rPr>
        <w:t xml:space="preserve"> OSE </w:t>
      </w:r>
      <w:r w:rsidRPr="00A077BC">
        <w:rPr>
          <w:rFonts w:cs="Arial"/>
          <w:color w:val="404040"/>
          <w:sz w:val="18"/>
          <w:szCs w:val="24"/>
          <w:lang w:val="ja-JP"/>
        </w:rPr>
        <w:t>を含めることができます。</w:t>
      </w:r>
    </w:p>
    <w:p w:rsidR="009A6562" w:rsidRPr="00A077BC" w:rsidRDefault="009A6562">
      <w:pPr>
        <w:pStyle w:val="PURBody-Indented"/>
        <w:rPr>
          <w:rFonts w:cs="Arial"/>
          <w:szCs w:val="24"/>
        </w:rPr>
      </w:pPr>
      <w:r w:rsidRPr="00A077BC">
        <w:rPr>
          <w:rStyle w:val="PURBlueStrongChar"/>
          <w:rFonts w:cs="Arial"/>
          <w:b/>
          <w:color w:val="404040"/>
          <w:szCs w:val="24"/>
          <w:lang w:val="ja-JP"/>
        </w:rPr>
        <w:t>物理</w:t>
      </w:r>
      <w:r w:rsidRPr="00A077BC">
        <w:rPr>
          <w:rStyle w:val="PURBlueStrongChar"/>
          <w:rFonts w:cs="Arial"/>
          <w:b/>
          <w:color w:val="404040"/>
          <w:szCs w:val="24"/>
          <w:lang w:val="ja-JP"/>
        </w:rPr>
        <w:t xml:space="preserve"> OSE</w:t>
      </w:r>
      <w:r w:rsidRPr="00A077BC">
        <w:rPr>
          <w:rFonts w:cs="Arial"/>
          <w:b/>
          <w:szCs w:val="24"/>
          <w:lang w:val="ja-JP"/>
        </w:rPr>
        <w:t xml:space="preserve"> </w:t>
      </w:r>
      <w:r w:rsidRPr="00A077BC">
        <w:rPr>
          <w:rStyle w:val="PURBody-IndentedTimesNewRom0"/>
          <w:rFonts w:cs="Arial"/>
        </w:rPr>
        <w:t>とは、物理ハードウェア</w:t>
      </w:r>
      <w:r w:rsidRPr="00A077BC">
        <w:rPr>
          <w:rFonts w:cs="Arial"/>
          <w:szCs w:val="24"/>
          <w:lang w:val="ja-JP"/>
        </w:rPr>
        <w:t xml:space="preserve"> </w:t>
      </w:r>
      <w:r w:rsidRPr="00A077BC">
        <w:rPr>
          <w:rStyle w:val="PURBody-IndentedTimesNewRom0"/>
          <w:rFonts w:cs="Arial"/>
        </w:rPr>
        <w:t>システム上で直接作動するように構成されている</w:t>
      </w:r>
      <w:r w:rsidRPr="00A077BC">
        <w:rPr>
          <w:rFonts w:cs="Arial"/>
          <w:szCs w:val="24"/>
          <w:lang w:val="ja-JP"/>
        </w:rPr>
        <w:t xml:space="preserve"> OSE (</w:t>
      </w:r>
      <w:r w:rsidRPr="00A077BC">
        <w:rPr>
          <w:rStyle w:val="PURBody-IndentedTimesNewRom0"/>
          <w:rFonts w:cs="Arial"/>
        </w:rPr>
        <w:t>「オペレーティング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w:t>
      </w:r>
      <w:r w:rsidRPr="00A077BC">
        <w:rPr>
          <w:rStyle w:val="PURBody-IndentedTimesNewRom0"/>
          <w:rFonts w:cs="Arial"/>
        </w:rPr>
        <w:t>」を参照</w:t>
      </w:r>
      <w:r w:rsidRPr="00A077BC">
        <w:rPr>
          <w:rFonts w:cs="Arial"/>
          <w:szCs w:val="24"/>
          <w:lang w:val="ja-JP"/>
        </w:rPr>
        <w:t xml:space="preserve">) </w:t>
      </w:r>
      <w:r w:rsidRPr="00A077BC">
        <w:rPr>
          <w:rStyle w:val="PURBody-IndentedTimesNewRom0"/>
          <w:rFonts w:cs="Arial"/>
        </w:rPr>
        <w:t>を意味します。ハードウェア仮想化ソフトウェア</w:t>
      </w:r>
      <w:r w:rsidRPr="00A077BC">
        <w:rPr>
          <w:rFonts w:cs="Arial"/>
          <w:szCs w:val="24"/>
          <w:lang w:val="ja-JP"/>
        </w:rPr>
        <w:t xml:space="preserve"> (Microsoft Hyper-V Server </w:t>
      </w:r>
      <w:r w:rsidRPr="00A077BC">
        <w:rPr>
          <w:rStyle w:val="PURBody-IndentedTimesNewRom0"/>
          <w:rFonts w:cs="Arial"/>
        </w:rPr>
        <w:t>または類似のテクノロジなど</w:t>
      </w:r>
      <w:r w:rsidRPr="00A077BC">
        <w:rPr>
          <w:rFonts w:cs="Arial"/>
          <w:szCs w:val="24"/>
          <w:lang w:val="ja-JP"/>
        </w:rPr>
        <w:t xml:space="preserve">) </w:t>
      </w:r>
      <w:r w:rsidRPr="00A077BC">
        <w:rPr>
          <w:rStyle w:val="PURBody-IndentedTimesNewRom0"/>
          <w:rFonts w:cs="Arial"/>
        </w:rPr>
        <w:t>を実行するため、またはハードウェア仮想化サービス</w:t>
      </w:r>
      <w:r w:rsidRPr="00A077BC">
        <w:rPr>
          <w:rFonts w:cs="Arial"/>
          <w:szCs w:val="24"/>
          <w:lang w:val="ja-JP"/>
        </w:rPr>
        <w:t xml:space="preserve"> (Microsoft </w:t>
      </w:r>
      <w:r w:rsidRPr="00A077BC">
        <w:rPr>
          <w:rStyle w:val="PURBody-IndentedTimesNewRom0"/>
          <w:rFonts w:cs="Arial"/>
        </w:rPr>
        <w:t>仮想化テクノロジまたは類似のテクノロジなど</w:t>
      </w:r>
      <w:r w:rsidRPr="00A077BC">
        <w:rPr>
          <w:rFonts w:cs="Arial"/>
          <w:szCs w:val="24"/>
          <w:lang w:val="ja-JP"/>
        </w:rPr>
        <w:t xml:space="preserve">) </w:t>
      </w:r>
      <w:r w:rsidRPr="00A077BC">
        <w:rPr>
          <w:rStyle w:val="PURBody-IndentedTimesNewRom0"/>
          <w:rFonts w:cs="Arial"/>
        </w:rPr>
        <w:t>を提供するために使用されるオペレーティング</w:t>
      </w:r>
      <w:r w:rsidRPr="00A077BC">
        <w:rPr>
          <w:rFonts w:cs="Arial"/>
          <w:szCs w:val="24"/>
          <w:lang w:val="ja-JP"/>
        </w:rPr>
        <w:t xml:space="preserve"> </w:t>
      </w:r>
      <w:r w:rsidRPr="00A077BC">
        <w:rPr>
          <w:rStyle w:val="PURBody-IndentedTimesNewRom0"/>
          <w:rFonts w:cs="Arial"/>
        </w:rPr>
        <w:t>システム</w:t>
      </w:r>
      <w:r w:rsidRPr="00A077BC">
        <w:rPr>
          <w:rFonts w:cs="Arial"/>
          <w:szCs w:val="24"/>
          <w:lang w:val="ja-JP"/>
        </w:rPr>
        <w:t xml:space="preserve"> </w:t>
      </w:r>
      <w:r w:rsidRPr="00A077BC">
        <w:rPr>
          <w:rStyle w:val="PURBody-IndentedTimesNewRom0"/>
          <w:rFonts w:cs="Arial"/>
        </w:rPr>
        <w:t>インスタンス</w:t>
      </w:r>
      <w:r w:rsidRPr="00A077BC">
        <w:rPr>
          <w:rFonts w:cs="Arial"/>
          <w:szCs w:val="24"/>
          <w:lang w:val="ja-JP"/>
        </w:rPr>
        <w:t xml:space="preserve"> (</w:t>
      </w:r>
      <w:r w:rsidRPr="00A077BC">
        <w:rPr>
          <w:rStyle w:val="PURBody-IndentedTimesNewRom0"/>
          <w:rFonts w:cs="Arial"/>
        </w:rPr>
        <w:t>「インスタンス」を参照</w:t>
      </w:r>
      <w:r w:rsidRPr="00A077BC">
        <w:rPr>
          <w:rFonts w:cs="Arial"/>
          <w:szCs w:val="24"/>
          <w:lang w:val="ja-JP"/>
        </w:rPr>
        <w:t xml:space="preserve">) </w:t>
      </w:r>
      <w:r w:rsidRPr="00A077BC">
        <w:rPr>
          <w:rStyle w:val="PURBody-IndentedTimesNewRom0"/>
          <w:rFonts w:cs="Arial"/>
        </w:rPr>
        <w:t>は、物理</w:t>
      </w:r>
      <w:r w:rsidRPr="00A077BC">
        <w:rPr>
          <w:rFonts w:cs="Arial"/>
          <w:szCs w:val="24"/>
          <w:lang w:val="ja-JP"/>
        </w:rPr>
        <w:t xml:space="preserve"> OSE </w:t>
      </w:r>
      <w:r w:rsidRPr="00A077BC">
        <w:rPr>
          <w:rStyle w:val="PURBody-IndentedTimesNewRom0"/>
          <w:rFonts w:cs="Arial"/>
        </w:rPr>
        <w:t>の一部です</w:t>
      </w:r>
      <w:r w:rsidR="00510928" w:rsidRPr="00A077BC">
        <w:rPr>
          <w:rStyle w:val="PURBody-IndentedTimesNewRom0"/>
          <w:rFonts w:cs="Arial"/>
        </w:rPr>
        <w:t>。</w:t>
      </w:r>
    </w:p>
    <w:p w:rsidR="009A6562" w:rsidRPr="00A077BC" w:rsidRDefault="009A6562">
      <w:pPr>
        <w:pStyle w:val="PURBody-Indented"/>
        <w:rPr>
          <w:rFonts w:cs="Arial"/>
          <w:szCs w:val="24"/>
        </w:rPr>
      </w:pPr>
      <w:r w:rsidRPr="00A077BC">
        <w:rPr>
          <w:rStyle w:val="PURBlueStrongChar"/>
          <w:rFonts w:cs="Arial"/>
          <w:b/>
          <w:color w:val="404040"/>
          <w:szCs w:val="24"/>
          <w:lang w:val="ja-JP"/>
        </w:rPr>
        <w:t>仮想</w:t>
      </w:r>
      <w:r w:rsidRPr="00A077BC">
        <w:rPr>
          <w:rStyle w:val="PURBlueStrongChar"/>
          <w:rFonts w:cs="Arial"/>
          <w:b/>
          <w:color w:val="404040"/>
          <w:szCs w:val="24"/>
          <w:lang w:val="ja-JP"/>
        </w:rPr>
        <w:t xml:space="preserve"> OSE</w:t>
      </w:r>
      <w:r w:rsidRPr="00A077BC">
        <w:rPr>
          <w:rFonts w:cs="Arial"/>
          <w:b/>
          <w:szCs w:val="24"/>
          <w:lang w:val="ja-JP"/>
        </w:rPr>
        <w:t xml:space="preserve"> </w:t>
      </w:r>
      <w:r w:rsidRPr="00A077BC">
        <w:rPr>
          <w:rStyle w:val="PURBody-IndentedTimesNewRom0"/>
          <w:rFonts w:cs="Arial"/>
        </w:rPr>
        <w:t>とは、仮想</w:t>
      </w:r>
      <w:r w:rsidRPr="00A077BC">
        <w:rPr>
          <w:rFonts w:cs="Arial"/>
          <w:szCs w:val="24"/>
          <w:lang w:val="ja-JP"/>
        </w:rPr>
        <w:t xml:space="preserve"> (</w:t>
      </w:r>
      <w:r w:rsidRPr="00A077BC">
        <w:rPr>
          <w:rStyle w:val="PURBody-IndentedTimesNewRom0"/>
          <w:rFonts w:cs="Arial"/>
        </w:rPr>
        <w:t>またはエミュレートされた</w:t>
      </w:r>
      <w:r w:rsidRPr="00A077BC">
        <w:rPr>
          <w:rFonts w:cs="Arial"/>
          <w:szCs w:val="24"/>
          <w:lang w:val="ja-JP"/>
        </w:rPr>
        <w:t xml:space="preserve">) </w:t>
      </w:r>
      <w:r w:rsidRPr="00A077BC">
        <w:rPr>
          <w:rStyle w:val="PURBody-IndentedTimesNewRom0"/>
          <w:rFonts w:cs="Arial"/>
        </w:rPr>
        <w:t>ハードウェア</w:t>
      </w:r>
      <w:r w:rsidRPr="00A077BC">
        <w:rPr>
          <w:rFonts w:cs="Arial"/>
          <w:szCs w:val="24"/>
          <w:lang w:val="ja-JP"/>
        </w:rPr>
        <w:t xml:space="preserve"> </w:t>
      </w:r>
      <w:r w:rsidRPr="00A077BC">
        <w:rPr>
          <w:rStyle w:val="PURBody-IndentedTimesNewRom0"/>
          <w:rFonts w:cs="Arial"/>
        </w:rPr>
        <w:t>システム上で作動するように構成されている</w:t>
      </w:r>
      <w:r w:rsidRPr="00A077BC">
        <w:rPr>
          <w:rFonts w:cs="Arial"/>
          <w:szCs w:val="24"/>
          <w:lang w:val="ja-JP"/>
        </w:rPr>
        <w:t xml:space="preserve"> OSE (</w:t>
      </w:r>
      <w:r w:rsidRPr="00A077BC">
        <w:rPr>
          <w:rStyle w:val="PURBody-IndentedTimesNewRom0"/>
          <w:rFonts w:cs="Arial"/>
        </w:rPr>
        <w:t>「オペレーティング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w:t>
      </w:r>
      <w:r w:rsidRPr="00A077BC">
        <w:rPr>
          <w:rStyle w:val="PURBody-IndentedTimesNewRom0"/>
          <w:rFonts w:cs="Arial"/>
        </w:rPr>
        <w:t>」を参照</w:t>
      </w:r>
      <w:r w:rsidRPr="00A077BC">
        <w:rPr>
          <w:rFonts w:cs="Arial"/>
          <w:szCs w:val="24"/>
          <w:lang w:val="ja-JP"/>
        </w:rPr>
        <w:t xml:space="preserve">) </w:t>
      </w:r>
      <w:r w:rsidRPr="00A077BC">
        <w:rPr>
          <w:rStyle w:val="PURBody-IndentedTimesNewRom0"/>
          <w:rFonts w:cs="Arial"/>
        </w:rPr>
        <w:t>を意味します</w:t>
      </w:r>
      <w:r w:rsidR="00510928" w:rsidRPr="00A077BC">
        <w:rPr>
          <w:rStyle w:val="PURBody-IndentedTimesNewRom0"/>
          <w:rFonts w:cs="Arial"/>
        </w:rPr>
        <w:t>。</w:t>
      </w:r>
    </w:p>
    <w:p w:rsidR="00EA7E4D" w:rsidRPr="00A077BC" w:rsidRDefault="00EA7E4D" w:rsidP="00EA7E4D">
      <w:pPr>
        <w:pStyle w:val="PURHeading2"/>
      </w:pPr>
      <w:r w:rsidRPr="00A077BC">
        <w:t xml:space="preserve">OSE </w:t>
      </w:r>
      <w:r w:rsidRPr="00A077BC">
        <w:t>を管理する</w:t>
      </w:r>
    </w:p>
    <w:p w:rsidR="00EA7E4D" w:rsidRPr="00A077BC" w:rsidRDefault="00EA7E4D" w:rsidP="00EA7E4D">
      <w:pPr>
        <w:pStyle w:val="PURBody-Indented"/>
        <w:rPr>
          <w:rFonts w:cs="Arial"/>
          <w:szCs w:val="24"/>
        </w:rPr>
      </w:pPr>
      <w:r w:rsidRPr="00A077BC">
        <w:rPr>
          <w:rFonts w:cs="Arial"/>
          <w:snapToGrid w:val="0"/>
          <w:szCs w:val="24"/>
          <w:lang w:val="ja-JP"/>
        </w:rPr>
        <w:t>「</w:t>
      </w:r>
      <w:r w:rsidRPr="00A077BC">
        <w:rPr>
          <w:rFonts w:cs="Arial"/>
          <w:snapToGrid w:val="0"/>
          <w:szCs w:val="24"/>
          <w:lang w:val="ja-JP"/>
        </w:rPr>
        <w:t xml:space="preserve">OSE </w:t>
      </w:r>
      <w:r w:rsidRPr="00A077BC">
        <w:rPr>
          <w:rFonts w:cs="Arial"/>
          <w:snapToGrid w:val="0"/>
          <w:szCs w:val="24"/>
          <w:lang w:val="ja-JP"/>
        </w:rPr>
        <w:t>を管理する」とは、直接または間接的に</w:t>
      </w:r>
      <w:r w:rsidRPr="00A077BC">
        <w:rPr>
          <w:rFonts w:cs="Arial"/>
          <w:snapToGrid w:val="0"/>
          <w:szCs w:val="24"/>
          <w:lang w:val="ja-JP"/>
        </w:rPr>
        <w:t xml:space="preserve"> OSE </w:t>
      </w:r>
      <w:r w:rsidRPr="00A077BC">
        <w:rPr>
          <w:rFonts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A077BC">
        <w:rPr>
          <w:rFonts w:cs="Arial"/>
          <w:snapToGrid w:val="0"/>
          <w:szCs w:val="24"/>
          <w:lang w:val="ja-JP"/>
        </w:rPr>
        <w:t xml:space="preserve"> OSE </w:t>
      </w:r>
      <w:r w:rsidRPr="00A077BC">
        <w:rPr>
          <w:rFonts w:cs="Arial"/>
          <w:snapToGrid w:val="0"/>
          <w:szCs w:val="24"/>
          <w:lang w:val="ja-JP"/>
        </w:rPr>
        <w:t>の所在を探知することは含まれません。</w:t>
      </w:r>
    </w:p>
    <w:p w:rsidR="009A6562" w:rsidRPr="00A077BC" w:rsidRDefault="009A6562" w:rsidP="00EA7E4D">
      <w:pPr>
        <w:pStyle w:val="PURHeading2"/>
      </w:pPr>
      <w:r w:rsidRPr="00A077BC">
        <w:t>サーバー</w:t>
      </w:r>
    </w:p>
    <w:p w:rsidR="009A6562" w:rsidRPr="00A077BC" w:rsidRDefault="009A6562">
      <w:pPr>
        <w:pStyle w:val="PURBody-Indented"/>
        <w:rPr>
          <w:rFonts w:cs="Arial"/>
          <w:szCs w:val="24"/>
        </w:rPr>
      </w:pPr>
      <w:r w:rsidRPr="00A077BC">
        <w:rPr>
          <w:rStyle w:val="PURBody-IndentedTimesNewRom0"/>
          <w:rFonts w:cs="Arial"/>
        </w:rPr>
        <w:t>サーバーとは、本サーバー</w:t>
      </w:r>
      <w:r w:rsidRPr="00A077BC">
        <w:rPr>
          <w:rFonts w:cs="Arial"/>
          <w:szCs w:val="24"/>
          <w:lang w:val="ja-JP"/>
        </w:rPr>
        <w:t xml:space="preserve"> </w:t>
      </w:r>
      <w:r w:rsidRPr="00A077BC">
        <w:rPr>
          <w:rStyle w:val="PURBody-IndentedTimesNewRom0"/>
          <w:rFonts w:cs="Arial"/>
        </w:rPr>
        <w:t>ソフトウェアを実行することができる物理ハードウェア</w:t>
      </w:r>
      <w:r w:rsidRPr="00A077BC">
        <w:rPr>
          <w:rFonts w:cs="Arial"/>
          <w:szCs w:val="24"/>
          <w:lang w:val="ja-JP"/>
        </w:rPr>
        <w:t xml:space="preserve"> </w:t>
      </w:r>
      <w:r w:rsidRPr="00A077BC">
        <w:rPr>
          <w:rStyle w:val="PURBody-IndentedTimesNewRom0"/>
          <w:rFonts w:cs="Arial"/>
        </w:rPr>
        <w:t>システムをいいます。ハードウェアのパーティションまたはブレードは、別個の物理ハードウェア</w:t>
      </w:r>
      <w:r w:rsidRPr="00A077BC">
        <w:rPr>
          <w:rFonts w:cs="Arial"/>
          <w:szCs w:val="24"/>
          <w:lang w:val="ja-JP"/>
        </w:rPr>
        <w:t xml:space="preserve"> </w:t>
      </w:r>
      <w:r w:rsidRPr="00A077BC">
        <w:rPr>
          <w:rStyle w:val="PURBody-IndentedTimesNewRom0"/>
          <w:rFonts w:cs="Arial"/>
        </w:rPr>
        <w:t>システムと見なされます</w:t>
      </w:r>
      <w:r w:rsidR="00510928" w:rsidRPr="00A077BC">
        <w:rPr>
          <w:rStyle w:val="PURBody-IndentedTimesNewRom0"/>
          <w:rFonts w:cs="Arial"/>
        </w:rPr>
        <w:t>。</w:t>
      </w:r>
    </w:p>
    <w:p w:rsidR="009A6562" w:rsidRPr="00A077BC" w:rsidRDefault="009A6562" w:rsidP="00EA7E4D">
      <w:pPr>
        <w:pStyle w:val="PURHeading2"/>
      </w:pPr>
      <w:r w:rsidRPr="00A077BC">
        <w:t>ライセンスの割り当て</w:t>
      </w:r>
    </w:p>
    <w:p w:rsidR="009A6562" w:rsidRPr="00A077BC" w:rsidRDefault="009A6562">
      <w:pPr>
        <w:pStyle w:val="PURBody-Indented"/>
        <w:rPr>
          <w:rFonts w:cs="Arial"/>
          <w:szCs w:val="24"/>
        </w:rPr>
      </w:pPr>
      <w:r w:rsidRPr="00A077BC">
        <w:rPr>
          <w:rStyle w:val="PURBody-IndentedTimesNewRom0"/>
          <w:rFonts w:cs="Arial"/>
        </w:rPr>
        <w:t>「ライセンスを割り当てる」とは、単に</w:t>
      </w:r>
      <w:r w:rsidRPr="00A077BC">
        <w:rPr>
          <w:rFonts w:cs="Arial"/>
          <w:szCs w:val="24"/>
          <w:lang w:val="ja-JP"/>
        </w:rPr>
        <w:t xml:space="preserve"> 1 </w:t>
      </w:r>
      <w:r w:rsidRPr="00A077BC">
        <w:rPr>
          <w:rStyle w:val="PURBody-IndentedTimesNewRom0"/>
          <w:rFonts w:cs="Arial"/>
        </w:rPr>
        <w:t>台のデバイスまたは</w:t>
      </w:r>
      <w:r w:rsidRPr="00A077BC">
        <w:rPr>
          <w:rFonts w:cs="Arial"/>
          <w:szCs w:val="24"/>
          <w:lang w:val="ja-JP"/>
        </w:rPr>
        <w:t xml:space="preserve"> 1 </w:t>
      </w:r>
      <w:r w:rsidRPr="00A077BC">
        <w:rPr>
          <w:rStyle w:val="PURBody-IndentedTimesNewRom0"/>
          <w:rFonts w:cs="Arial"/>
        </w:rPr>
        <w:t>人のユーザーに対してそのライセンスを指定することをいいます。</w:t>
      </w:r>
    </w:p>
    <w:p w:rsidR="009A6562" w:rsidRPr="00A077BC" w:rsidRDefault="009A6562" w:rsidP="00EA7E4D">
      <w:pPr>
        <w:pStyle w:val="PURHeading2"/>
      </w:pPr>
      <w:r w:rsidRPr="00A077BC">
        <w:t>ソフトウェアの分離の禁止</w:t>
      </w:r>
    </w:p>
    <w:p w:rsidR="009A6562" w:rsidRPr="00A077BC" w:rsidRDefault="009A6562">
      <w:pPr>
        <w:pStyle w:val="PURBody-Indented"/>
        <w:rPr>
          <w:rFonts w:cs="Arial"/>
          <w:b/>
          <w:szCs w:val="24"/>
        </w:rPr>
      </w:pPr>
      <w:r w:rsidRPr="00A077BC">
        <w:rPr>
          <w:rStyle w:val="PURBody-IndentedTimesNewRom0"/>
          <w:rFonts w:cs="Arial"/>
        </w:rPr>
        <w:t>明示的に許可されている場合を除き、お客様は、</w:t>
      </w:r>
      <w:r w:rsidRPr="00A077BC">
        <w:rPr>
          <w:rFonts w:cs="Arial"/>
          <w:szCs w:val="24"/>
          <w:lang w:val="ja-JP"/>
        </w:rPr>
        <w:t xml:space="preserve">1 </w:t>
      </w:r>
      <w:r w:rsidRPr="00A077BC">
        <w:rPr>
          <w:rStyle w:val="PURBody-IndentedTimesNewRom0"/>
          <w:rFonts w:cs="Arial"/>
        </w:rPr>
        <w:t>つのライセンスに基づいてソフトウェアを分離して複数の</w:t>
      </w:r>
      <w:r w:rsidRPr="00A077BC">
        <w:rPr>
          <w:rFonts w:cs="Arial"/>
          <w:szCs w:val="24"/>
          <w:lang w:val="ja-JP"/>
        </w:rPr>
        <w:t xml:space="preserve"> OSE </w:t>
      </w:r>
      <w:r w:rsidRPr="00A077BC">
        <w:rPr>
          <w:rStyle w:val="PURBody-IndentedTimesNewRom0"/>
          <w:rFonts w:cs="Arial"/>
        </w:rPr>
        <w:t>で実行することはできません。この制限は、それらの</w:t>
      </w:r>
      <w:r w:rsidRPr="00A077BC">
        <w:rPr>
          <w:rFonts w:cs="Arial"/>
          <w:szCs w:val="24"/>
          <w:lang w:val="ja-JP"/>
        </w:rPr>
        <w:t xml:space="preserve"> OSE </w:t>
      </w:r>
      <w:r w:rsidRPr="00A077BC">
        <w:rPr>
          <w:rStyle w:val="PURBody-IndentedTimesNewRom0"/>
          <w:rFonts w:cs="Arial"/>
        </w:rPr>
        <w:t>が同一の物理ハードウェア</w:t>
      </w:r>
      <w:r w:rsidRPr="00A077BC">
        <w:rPr>
          <w:rFonts w:cs="Arial"/>
          <w:szCs w:val="24"/>
          <w:lang w:val="ja-JP"/>
        </w:rPr>
        <w:t xml:space="preserve"> </w:t>
      </w:r>
      <w:r w:rsidRPr="00A077BC">
        <w:rPr>
          <w:rStyle w:val="PURBody-IndentedTimesNewRom0"/>
          <w:rFonts w:cs="Arial"/>
        </w:rPr>
        <w:t>システム上に存在する場合でも適用されます。</w:t>
      </w:r>
    </w:p>
    <w:p w:rsidR="009A6562" w:rsidRPr="00A077BC" w:rsidRDefault="009A6562" w:rsidP="00EA7E4D">
      <w:pPr>
        <w:pStyle w:val="PURHeading2"/>
      </w:pPr>
      <w:r w:rsidRPr="00A077BC">
        <w:t>物理および仮想プロセッサ</w:t>
      </w:r>
    </w:p>
    <w:p w:rsidR="009A6562" w:rsidRPr="00A077BC" w:rsidRDefault="009A6562">
      <w:pPr>
        <w:pStyle w:val="PURBody-Indented"/>
        <w:rPr>
          <w:rStyle w:val="PURBody-IndentedTimesNewRom0"/>
          <w:rFonts w:cs="Arial"/>
        </w:rPr>
      </w:pPr>
      <w:r w:rsidRPr="00A077BC">
        <w:rPr>
          <w:rStyle w:val="PURBody-IndentedTimesNewRom0"/>
          <w:rFonts w:cs="Arial"/>
        </w:rPr>
        <w:t>物理プロセッサとは、物理ハードウェア</w:t>
      </w:r>
      <w:r w:rsidRPr="00A077BC">
        <w:rPr>
          <w:rFonts w:cs="Arial"/>
          <w:szCs w:val="24"/>
          <w:lang w:val="ja-JP"/>
        </w:rPr>
        <w:t xml:space="preserve"> </w:t>
      </w:r>
      <w:r w:rsidRPr="00A077BC">
        <w:rPr>
          <w:rStyle w:val="PURBody-IndentedTimesNewRom0"/>
          <w:rFonts w:cs="Arial"/>
        </w:rPr>
        <w:t>システム上のプロセッサをいいます。物理オペレーティング</w:t>
      </w:r>
      <w:r w:rsidRPr="00A077BC">
        <w:rPr>
          <w:rFonts w:cs="Arial"/>
          <w:szCs w:val="24"/>
          <w:lang w:val="ja-JP"/>
        </w:rPr>
        <w:t xml:space="preserve"> </w:t>
      </w:r>
      <w:r w:rsidRPr="00A077BC">
        <w:rPr>
          <w:rStyle w:val="PURBody-IndentedTimesNewRom0"/>
          <w:rFonts w:cs="Arial"/>
        </w:rPr>
        <w:t>システム環境は、物理プロセッサを使用します。仮想プロセッサとは、仮想</w:t>
      </w:r>
      <w:r w:rsidRPr="00A077BC">
        <w:rPr>
          <w:rFonts w:cs="Arial"/>
          <w:szCs w:val="24"/>
          <w:lang w:val="ja-JP"/>
        </w:rPr>
        <w:t xml:space="preserve"> (</w:t>
      </w:r>
      <w:r w:rsidRPr="00A077BC">
        <w:rPr>
          <w:rStyle w:val="PURBody-IndentedTimesNewRom0"/>
          <w:rFonts w:cs="Arial"/>
        </w:rPr>
        <w:t>またはエミュレートされた</w:t>
      </w:r>
      <w:r w:rsidRPr="00A077BC">
        <w:rPr>
          <w:rFonts w:cs="Arial"/>
          <w:szCs w:val="24"/>
          <w:lang w:val="ja-JP"/>
        </w:rPr>
        <w:t xml:space="preserve">) </w:t>
      </w:r>
      <w:r w:rsidRPr="00A077BC">
        <w:rPr>
          <w:rStyle w:val="PURBody-IndentedTimesNewRom0"/>
          <w:rFonts w:cs="Arial"/>
        </w:rPr>
        <w:t>ハードウェア</w:t>
      </w:r>
      <w:r w:rsidRPr="00A077BC">
        <w:rPr>
          <w:rFonts w:cs="Arial"/>
          <w:szCs w:val="24"/>
          <w:lang w:val="ja-JP"/>
        </w:rPr>
        <w:t xml:space="preserve"> </w:t>
      </w:r>
      <w:r w:rsidRPr="00A077BC">
        <w:rPr>
          <w:rStyle w:val="PURBody-IndentedTimesNewRom0"/>
          <w:rFonts w:cs="Arial"/>
        </w:rPr>
        <w:t>システム上のプロセッサをいいます。仮想</w:t>
      </w:r>
      <w:r w:rsidRPr="00A077BC">
        <w:rPr>
          <w:rFonts w:cs="Arial"/>
          <w:szCs w:val="24"/>
          <w:lang w:val="ja-JP"/>
        </w:rPr>
        <w:t xml:space="preserve"> OSE </w:t>
      </w:r>
      <w:r w:rsidRPr="00A077BC">
        <w:rPr>
          <w:rStyle w:val="PURBody-IndentedTimesNewRom0"/>
          <w:rFonts w:cs="Arial"/>
        </w:rPr>
        <w:t>は、仮想プロセッサを使用します。ライセンス取得を目的とする場合に限り、仮想プロセッサは、基本となる物理ハードウェア</w:t>
      </w:r>
      <w:r w:rsidRPr="00A077BC">
        <w:rPr>
          <w:rFonts w:cs="Arial"/>
          <w:szCs w:val="24"/>
          <w:lang w:val="ja-JP"/>
        </w:rPr>
        <w:t xml:space="preserve"> </w:t>
      </w:r>
      <w:r w:rsidRPr="00A077BC">
        <w:rPr>
          <w:rStyle w:val="PURBody-IndentedTimesNewRom0"/>
          <w:rFonts w:cs="Arial"/>
        </w:rPr>
        <w:t>システム上の各物理プロセッサと同数のスレッドとコアを有するものと見なされます。</w:t>
      </w:r>
    </w:p>
    <w:p w:rsidR="00E93741" w:rsidRPr="00A077BC" w:rsidRDefault="00E93741" w:rsidP="00EA7E4D">
      <w:pPr>
        <w:pStyle w:val="PURHeading2"/>
      </w:pPr>
      <w:r w:rsidRPr="00A077BC">
        <w:t>物理コア</w:t>
      </w:r>
    </w:p>
    <w:p w:rsidR="00E93741" w:rsidRPr="00A077BC" w:rsidRDefault="00E93741" w:rsidP="00E93741">
      <w:pPr>
        <w:pStyle w:val="PURBody-Indented"/>
        <w:rPr>
          <w:rFonts w:cs="Arial"/>
        </w:rPr>
      </w:pPr>
      <w:r w:rsidRPr="00A077BC">
        <w:rPr>
          <w:rFonts w:cs="Arial"/>
          <w:szCs w:val="24"/>
          <w:lang w:val="ja-JP"/>
        </w:rPr>
        <w:t>物理コアとは、物理プロセッサのコアをいいます。物理プロセッサは、</w:t>
      </w:r>
      <w:r w:rsidRPr="00A077BC">
        <w:rPr>
          <w:rFonts w:cs="Arial"/>
          <w:szCs w:val="24"/>
          <w:lang w:val="ja-JP"/>
        </w:rPr>
        <w:t xml:space="preserve">1 </w:t>
      </w:r>
      <w:r w:rsidRPr="00A077BC">
        <w:rPr>
          <w:rFonts w:cs="Arial"/>
          <w:szCs w:val="24"/>
          <w:lang w:val="ja-JP"/>
        </w:rPr>
        <w:t>つまたは複数の物理コアで構成されます。</w:t>
      </w:r>
    </w:p>
    <w:p w:rsidR="00E93741" w:rsidRPr="00A077BC" w:rsidRDefault="00E93741" w:rsidP="00EA7E4D">
      <w:pPr>
        <w:pStyle w:val="PURHeading2"/>
      </w:pPr>
      <w:r w:rsidRPr="00A077BC">
        <w:t>ハードウェア</w:t>
      </w:r>
      <w:r w:rsidRPr="00A077BC">
        <w:t xml:space="preserve"> </w:t>
      </w:r>
      <w:r w:rsidRPr="00A077BC">
        <w:t>スレッド</w:t>
      </w:r>
    </w:p>
    <w:p w:rsidR="00E93741" w:rsidRPr="00A077BC" w:rsidRDefault="00E93741" w:rsidP="00E93741">
      <w:pPr>
        <w:pStyle w:val="PURBody-Indented"/>
        <w:rPr>
          <w:rFonts w:cs="Arial"/>
        </w:rPr>
      </w:pPr>
      <w:r w:rsidRPr="00A077BC">
        <w:rPr>
          <w:rFonts w:cs="Arial"/>
          <w:szCs w:val="24"/>
          <w:lang w:val="ja-JP"/>
        </w:rPr>
        <w:t>ハードウェア</w:t>
      </w:r>
      <w:r w:rsidRPr="00A077BC">
        <w:rPr>
          <w:rFonts w:cs="Arial"/>
          <w:szCs w:val="24"/>
          <w:lang w:val="ja-JP"/>
        </w:rPr>
        <w:t xml:space="preserve"> </w:t>
      </w:r>
      <w:r w:rsidRPr="00A077BC">
        <w:rPr>
          <w:rFonts w:cs="Arial"/>
          <w:szCs w:val="24"/>
          <w:lang w:val="ja-JP"/>
        </w:rPr>
        <w:t>スレッドとは、物理コア、または物理プロセッサ内のハイパースレッドをいいます。</w:t>
      </w:r>
    </w:p>
    <w:p w:rsidR="00E93741" w:rsidRPr="00A077BC" w:rsidRDefault="00E93741" w:rsidP="00EA7E4D">
      <w:pPr>
        <w:pStyle w:val="PURHeading2"/>
      </w:pPr>
      <w:r w:rsidRPr="00A077BC">
        <w:t>仮想コア</w:t>
      </w:r>
    </w:p>
    <w:p w:rsidR="00E93741" w:rsidRPr="00A077BC" w:rsidRDefault="00E93741" w:rsidP="00E93741">
      <w:pPr>
        <w:pStyle w:val="PURBody-Indented"/>
        <w:rPr>
          <w:rFonts w:cs="Arial"/>
        </w:rPr>
      </w:pPr>
      <w:r w:rsidRPr="00A077BC">
        <w:rPr>
          <w:rFonts w:cs="Arial"/>
          <w:szCs w:val="24"/>
          <w:lang w:val="ja-JP"/>
        </w:rPr>
        <w:t>仮想コアとは、仮想</w:t>
      </w:r>
      <w:r w:rsidRPr="00A077BC">
        <w:rPr>
          <w:rFonts w:cs="Arial"/>
          <w:szCs w:val="24"/>
          <w:lang w:val="ja-JP"/>
        </w:rPr>
        <w:t xml:space="preserve"> (</w:t>
      </w:r>
      <w:r w:rsidRPr="00A077BC">
        <w:rPr>
          <w:rFonts w:cs="Arial"/>
          <w:szCs w:val="24"/>
          <w:lang w:val="ja-JP"/>
        </w:rPr>
        <w:t>またはエミュレートされた</w:t>
      </w:r>
      <w:r w:rsidRPr="00A077BC">
        <w:rPr>
          <w:rFonts w:cs="Arial"/>
          <w:szCs w:val="24"/>
          <w:lang w:val="ja-JP"/>
        </w:rPr>
        <w:t xml:space="preserve">) </w:t>
      </w:r>
      <w:r w:rsidRPr="00A077BC">
        <w:rPr>
          <w:rFonts w:cs="Arial"/>
          <w:szCs w:val="24"/>
          <w:lang w:val="ja-JP"/>
        </w:rPr>
        <w:t>ハードウェア</w:t>
      </w:r>
      <w:r w:rsidRPr="00A077BC">
        <w:rPr>
          <w:rFonts w:cs="Arial"/>
          <w:szCs w:val="24"/>
          <w:lang w:val="ja-JP"/>
        </w:rPr>
        <w:t xml:space="preserve"> </w:t>
      </w:r>
      <w:r w:rsidRPr="00A077BC">
        <w:rPr>
          <w:rFonts w:cs="Arial"/>
          <w:szCs w:val="24"/>
          <w:lang w:val="ja-JP"/>
        </w:rPr>
        <w:t>システムの処理能力の単位をいいます。仮想コアは、</w:t>
      </w:r>
      <w:r w:rsidRPr="00A077BC">
        <w:rPr>
          <w:rFonts w:cs="Arial"/>
          <w:szCs w:val="24"/>
          <w:lang w:val="ja-JP"/>
        </w:rPr>
        <w:t xml:space="preserve">1 </w:t>
      </w:r>
      <w:r w:rsidRPr="00A077BC">
        <w:rPr>
          <w:rFonts w:cs="Arial"/>
          <w:szCs w:val="24"/>
          <w:lang w:val="ja-JP"/>
        </w:rPr>
        <w:t>つまたは複数のハードウェア</w:t>
      </w:r>
      <w:r w:rsidRPr="00A077BC">
        <w:rPr>
          <w:rFonts w:cs="Arial"/>
          <w:szCs w:val="24"/>
          <w:lang w:val="ja-JP"/>
        </w:rPr>
        <w:t xml:space="preserve"> </w:t>
      </w:r>
      <w:r w:rsidRPr="00A077BC">
        <w:rPr>
          <w:rFonts w:cs="Arial"/>
          <w:szCs w:val="24"/>
          <w:lang w:val="ja-JP"/>
        </w:rPr>
        <w:t>スレッドを仮想的に表したものです。仮想</w:t>
      </w:r>
      <w:r w:rsidRPr="00A077BC">
        <w:rPr>
          <w:rFonts w:cs="Arial"/>
          <w:szCs w:val="24"/>
          <w:lang w:val="ja-JP"/>
        </w:rPr>
        <w:t xml:space="preserve"> OSE </w:t>
      </w:r>
      <w:r w:rsidRPr="00A077BC">
        <w:rPr>
          <w:rFonts w:cs="Arial"/>
          <w:szCs w:val="24"/>
          <w:lang w:val="ja-JP"/>
        </w:rPr>
        <w:t>は</w:t>
      </w:r>
      <w:r w:rsidRPr="00A077BC">
        <w:rPr>
          <w:rFonts w:cs="Arial"/>
          <w:szCs w:val="24"/>
          <w:lang w:val="ja-JP"/>
        </w:rPr>
        <w:t xml:space="preserve"> 1 </w:t>
      </w:r>
      <w:r w:rsidRPr="00A077BC">
        <w:rPr>
          <w:rFonts w:cs="Arial"/>
          <w:szCs w:val="24"/>
          <w:lang w:val="ja-JP"/>
        </w:rPr>
        <w:t>つまたは複数の仮想コアを使用します。</w:t>
      </w:r>
    </w:p>
    <w:p w:rsidR="00E93741" w:rsidRPr="00A077BC" w:rsidRDefault="00E93741" w:rsidP="00EA7E4D">
      <w:pPr>
        <w:pStyle w:val="PURHeading2"/>
      </w:pPr>
      <w:r w:rsidRPr="00A077BC">
        <w:t>コア係数</w:t>
      </w:r>
    </w:p>
    <w:p w:rsidR="00E93741" w:rsidRPr="00A077BC" w:rsidRDefault="00E93741" w:rsidP="00E93741">
      <w:pPr>
        <w:pStyle w:val="PURBody-Indented"/>
        <w:rPr>
          <w:rFonts w:cs="Arial"/>
        </w:rPr>
      </w:pPr>
      <w:r w:rsidRPr="00A077BC">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A077BC" w:rsidRDefault="00E93741" w:rsidP="00E93741">
      <w:pPr>
        <w:pStyle w:val="PURBody-Indented"/>
        <w:rPr>
          <w:rFonts w:cs="Arial"/>
          <w:szCs w:val="24"/>
        </w:rPr>
      </w:pPr>
    </w:p>
    <w:p w:rsidR="009A6562" w:rsidRPr="00A077BC" w:rsidRDefault="004E674C">
      <w:pPr>
        <w:pStyle w:val="PURBreadcrumb"/>
        <w:rPr>
          <w:rFonts w:cs="Arial"/>
          <w:sz w:val="16"/>
          <w:szCs w:val="24"/>
        </w:rPr>
        <w:sectPr w:rsidR="009A6562" w:rsidRPr="00A077BC" w:rsidSect="00B371CB">
          <w:footerReference w:type="default" r:id="rId24"/>
          <w:pgSz w:w="11907" w:h="16840" w:code="9"/>
          <w:pgMar w:top="1168" w:right="720" w:bottom="720" w:left="720" w:header="431" w:footer="289" w:gutter="0"/>
          <w:cols w:space="360"/>
          <w:docGrid w:linePitch="360"/>
        </w:sectPr>
      </w:pPr>
      <w:hyperlink w:anchor="TOC" w:history="1">
        <w:r w:rsidR="00E14296" w:rsidRPr="00A077BC">
          <w:rPr>
            <w:rStyle w:val="Hyperlink"/>
            <w:rFonts w:cs="Arial"/>
            <w:noProof/>
            <w:color w:val="00467F"/>
            <w:sz w:val="16"/>
            <w:szCs w:val="24"/>
          </w:rPr>
          <w:t>目次</w:t>
        </w:r>
      </w:hyperlink>
      <w:r w:rsidR="00E14296" w:rsidRPr="00A077BC">
        <w:rPr>
          <w:rFonts w:cs="Arial"/>
          <w:noProof/>
          <w:sz w:val="16"/>
          <w:szCs w:val="24"/>
        </w:rPr>
        <w:t xml:space="preserve"> / </w:t>
      </w:r>
      <w:hyperlink w:anchor="UniversalTerms" w:history="1">
        <w:r w:rsidR="00E14296" w:rsidRPr="00A077BC">
          <w:rPr>
            <w:rStyle w:val="Hyperlink"/>
            <w:rFonts w:cs="Arial"/>
            <w:noProof/>
            <w:color w:val="00467F"/>
            <w:sz w:val="16"/>
            <w:szCs w:val="24"/>
          </w:rPr>
          <w:t>共通の使用条件</w:t>
        </w:r>
      </w:hyperlink>
    </w:p>
    <w:p w:rsidR="00377FB2" w:rsidRPr="00A077BC" w:rsidRDefault="00B1461F" w:rsidP="00377FB2">
      <w:pPr>
        <w:pStyle w:val="PURSectionHeading"/>
        <w:rPr>
          <w:rFonts w:cs="Arial"/>
          <w:noProof/>
        </w:rPr>
        <w:sectPr w:rsidR="00377FB2" w:rsidRPr="00A077BC" w:rsidSect="00B371CB">
          <w:footerReference w:type="default" r:id="rId25"/>
          <w:pgSz w:w="11907" w:h="16840" w:code="9"/>
          <w:pgMar w:top="1168" w:right="720" w:bottom="720" w:left="720" w:header="431" w:footer="289" w:gutter="0"/>
          <w:cols w:space="360"/>
          <w:docGrid w:linePitch="360"/>
        </w:sectPr>
      </w:pPr>
      <w:bookmarkStart w:id="9" w:name="_Toc363737667"/>
      <w:r w:rsidRPr="00A077BC">
        <w:rPr>
          <w:rFonts w:cs="Arial"/>
          <w:noProof/>
        </w:rPr>
        <w:lastRenderedPageBreak/>
        <w:t>プロセッサ</w:t>
      </w:r>
      <w:r w:rsidRPr="00A077BC">
        <w:rPr>
          <w:rFonts w:cs="Arial"/>
          <w:noProof/>
        </w:rPr>
        <w:t xml:space="preserve"> </w:t>
      </w:r>
      <w:r w:rsidRPr="00A077BC">
        <w:rPr>
          <w:rFonts w:cs="Arial"/>
          <w:noProof/>
        </w:rPr>
        <w:t>ライセンス</w:t>
      </w:r>
      <w:r w:rsidRPr="00A077BC">
        <w:rPr>
          <w:rFonts w:cs="Arial"/>
          <w:noProof/>
        </w:rPr>
        <w:t xml:space="preserve"> </w:t>
      </w:r>
      <w:r w:rsidRPr="00A077BC">
        <w:rPr>
          <w:rFonts w:cs="Arial"/>
          <w:noProof/>
        </w:rPr>
        <w:t>モデル</w:t>
      </w:r>
      <w:bookmarkEnd w:id="9"/>
    </w:p>
    <w:p w:rsidR="003E78C8" w:rsidRPr="00A077BC" w:rsidRDefault="00D07305">
      <w:pPr>
        <w:pStyle w:val="TOC2"/>
        <w:rPr>
          <w:rFonts w:eastAsiaTheme="minorEastAsia" w:cs="Arial"/>
          <w:noProof/>
          <w:color w:val="auto"/>
          <w:kern w:val="2"/>
          <w:sz w:val="21"/>
        </w:rPr>
      </w:pPr>
      <w:r w:rsidRPr="00A077BC">
        <w:rPr>
          <w:rFonts w:cs="Arial"/>
        </w:rPr>
        <w:lastRenderedPageBreak/>
        <w:fldChar w:fldCharType="begin"/>
      </w:r>
      <w:r w:rsidR="00377FB2" w:rsidRPr="00A077BC">
        <w:rPr>
          <w:rFonts w:cs="Arial"/>
        </w:rPr>
        <w:instrText xml:space="preserve"> TOC \b Per_Processor \h \z \t "PUR Product Name,2" </w:instrText>
      </w:r>
      <w:r w:rsidRPr="00A077BC">
        <w:rPr>
          <w:rFonts w:cs="Arial"/>
        </w:rPr>
        <w:fldChar w:fldCharType="separate"/>
      </w:r>
      <w:hyperlink w:anchor="_Toc363737908" w:history="1">
        <w:r w:rsidR="003E78C8" w:rsidRPr="00A077BC">
          <w:rPr>
            <w:rStyle w:val="Hyperlink"/>
            <w:rFonts w:cs="Arial"/>
            <w:noProof/>
          </w:rPr>
          <w:t>BizTalk RFID 2010</w:t>
        </w:r>
        <w:r w:rsidR="003E78C8" w:rsidRPr="00A077BC">
          <w:rPr>
            <w:rFonts w:cs="Arial"/>
            <w:noProof/>
            <w:webHidden/>
          </w:rPr>
          <w:tab/>
        </w:r>
        <w:r w:rsidRPr="00A077BC">
          <w:rPr>
            <w:rFonts w:cs="Arial"/>
            <w:noProof/>
            <w:webHidden/>
          </w:rPr>
          <w:fldChar w:fldCharType="begin"/>
        </w:r>
        <w:r w:rsidR="003E78C8" w:rsidRPr="00A077BC">
          <w:rPr>
            <w:rFonts w:cs="Arial"/>
            <w:noProof/>
            <w:webHidden/>
          </w:rPr>
          <w:instrText xml:space="preserve"> PAGEREF _Toc363737908 \h </w:instrText>
        </w:r>
        <w:r w:rsidRPr="00A077BC">
          <w:rPr>
            <w:rFonts w:cs="Arial"/>
            <w:noProof/>
            <w:webHidden/>
          </w:rPr>
        </w:r>
        <w:r w:rsidRPr="00A077BC">
          <w:rPr>
            <w:rFonts w:cs="Arial"/>
            <w:noProof/>
            <w:webHidden/>
          </w:rPr>
          <w:fldChar w:fldCharType="separate"/>
        </w:r>
        <w:r w:rsidR="004119EB">
          <w:rPr>
            <w:rFonts w:cs="Arial"/>
            <w:noProof/>
            <w:webHidden/>
          </w:rPr>
          <w:t>12</w:t>
        </w:r>
        <w:r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09" w:history="1">
        <w:r w:rsidR="003E78C8" w:rsidRPr="00A077BC">
          <w:rPr>
            <w:rStyle w:val="Hyperlink"/>
            <w:rFonts w:cs="Arial"/>
            <w:noProof/>
          </w:rPr>
          <w:t>BizTalk Server 2010 Branch Edition</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_Toc363737909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12</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0" w:history="1">
        <w:r w:rsidR="003E78C8" w:rsidRPr="00A077BC">
          <w:rPr>
            <w:rStyle w:val="Hyperlink"/>
            <w:rFonts w:cs="Arial"/>
            <w:noProof/>
          </w:rPr>
          <w:t>BizTalk Server 2010 Enterprise Edition</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_Toc363737910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13</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1" w:history="1">
        <w:r w:rsidR="003E78C8" w:rsidRPr="00A077BC">
          <w:rPr>
            <w:rStyle w:val="Hyperlink"/>
            <w:rFonts w:cs="Arial"/>
            <w:noProof/>
          </w:rPr>
          <w:t>BizTalk Server 2010 Standard Edition</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_Toc363737911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13</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2" w:history="1">
        <w:r w:rsidR="003E78C8" w:rsidRPr="00A077BC">
          <w:rPr>
            <w:rStyle w:val="Hyperlink"/>
            <w:rFonts w:cs="Arial"/>
            <w:noProof/>
            <w:lang w:val="fr-FR"/>
          </w:rPr>
          <w:t>Core Infrastructure Server Suite Datacenter</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_Toc363737912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13</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3" w:history="1">
        <w:r w:rsidR="003E78C8" w:rsidRPr="00A077BC">
          <w:rPr>
            <w:rStyle w:val="Hyperlink"/>
            <w:rFonts w:cs="Arial"/>
            <w:noProof/>
            <w:lang w:val="fr-FR"/>
          </w:rPr>
          <w:t>Core Infrastructure Server Suite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14</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4" w:history="1">
        <w:r w:rsidR="003E78C8" w:rsidRPr="00A077BC">
          <w:rPr>
            <w:rStyle w:val="Hyperlink"/>
            <w:rFonts w:cs="Arial"/>
            <w:noProof/>
            <w:lang w:val="ja-JP"/>
          </w:rPr>
          <w:t>Microsoft Dynamics C5 2012</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5" w:history="1">
        <w:r w:rsidR="003E78C8" w:rsidRPr="00A077BC">
          <w:rPr>
            <w:rStyle w:val="Hyperlink"/>
            <w:rFonts w:cs="Arial"/>
            <w:noProof/>
            <w:lang w:val="ja-JP"/>
          </w:rPr>
          <w:t>Microsoft Dynamics GP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6" w:history="1">
        <w:r w:rsidR="003E78C8" w:rsidRPr="00A077BC">
          <w:rPr>
            <w:rStyle w:val="Hyperlink"/>
            <w:rFonts w:cs="Arial"/>
            <w:noProof/>
          </w:rPr>
          <w:t>Microsoft Dynamics NAV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7" w:history="1">
        <w:r w:rsidR="003E78C8" w:rsidRPr="00A077BC">
          <w:rPr>
            <w:rStyle w:val="Hyperlink"/>
            <w:rFonts w:cs="Arial"/>
            <w:noProof/>
            <w:lang w:val="ja-JP"/>
          </w:rPr>
          <w:t>Microsoft Dynamics SL 2011</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_Toc363737917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8" w:history="1">
        <w:r w:rsidR="003E78C8" w:rsidRPr="00A077BC">
          <w:rPr>
            <w:rStyle w:val="Hyperlink"/>
            <w:rFonts w:cs="Arial"/>
            <w:noProof/>
          </w:rPr>
          <w:t>Provisioning System</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_Toc363737918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19" w:history="1">
        <w:r w:rsidR="003E78C8" w:rsidRPr="00A077BC">
          <w:rPr>
            <w:rStyle w:val="Hyperlink"/>
            <w:rFonts w:cs="Arial"/>
            <w:noProof/>
          </w:rPr>
          <w:t>SharePoint 2013 Hosting</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_Toc363737919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20" w:history="1">
        <w:r w:rsidR="003E78C8" w:rsidRPr="00A077BC">
          <w:rPr>
            <w:rStyle w:val="Hyperlink"/>
            <w:rFonts w:cs="Arial"/>
            <w:noProof/>
          </w:rPr>
          <w:t>System Center 2012 R2 Datacenter</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_Toc363737920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21" w:history="1">
        <w:r w:rsidR="003E78C8" w:rsidRPr="00A077BC">
          <w:rPr>
            <w:rStyle w:val="Hyperlink"/>
            <w:rFonts w:cs="Arial"/>
            <w:noProof/>
          </w:rPr>
          <w:t>System Center 2012 R2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_Toc363737921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19</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22" w:history="1">
        <w:r w:rsidR="003E78C8" w:rsidRPr="00A077BC">
          <w:rPr>
            <w:rStyle w:val="Hyperlink"/>
            <w:rFonts w:cs="Arial"/>
            <w:noProof/>
          </w:rPr>
          <w:t>Windows Server 2012 R2 Datacenter</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_Toc363737922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20</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23" w:history="1">
        <w:r w:rsidR="003E78C8" w:rsidRPr="00A077BC">
          <w:rPr>
            <w:rStyle w:val="Hyperlink"/>
            <w:rFonts w:cs="Arial"/>
            <w:noProof/>
          </w:rPr>
          <w:t>Windows Server 2012 R2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_Toc363737923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21</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7924" w:history="1">
        <w:r w:rsidR="003E78C8" w:rsidRPr="00A077BC">
          <w:rPr>
            <w:rStyle w:val="Hyperlink"/>
            <w:rFonts w:cs="Arial"/>
            <w:noProof/>
          </w:rPr>
          <w:t>Windows Server 2012 R2 Essentials</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_Toc363737924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22</w:t>
        </w:r>
        <w:r w:rsidR="00D07305" w:rsidRPr="00A077BC">
          <w:rPr>
            <w:rFonts w:cs="Arial"/>
            <w:noProof/>
            <w:webHidden/>
          </w:rPr>
          <w:fldChar w:fldCharType="end"/>
        </w:r>
      </w:hyperlink>
    </w:p>
    <w:p w:rsidR="00377FB2" w:rsidRPr="00A077BC" w:rsidRDefault="00D07305">
      <w:pPr>
        <w:pStyle w:val="TOC1"/>
        <w:tabs>
          <w:tab w:val="right" w:leader="dot" w:pos="5210"/>
        </w:tabs>
        <w:rPr>
          <w:rFonts w:cs="Arial"/>
        </w:rPr>
        <w:sectPr w:rsidR="00377FB2" w:rsidRPr="00A077BC" w:rsidSect="00B371CB">
          <w:type w:val="continuous"/>
          <w:pgSz w:w="11907" w:h="16840" w:code="9"/>
          <w:pgMar w:top="1168" w:right="720" w:bottom="720" w:left="720" w:header="431" w:footer="289" w:gutter="0"/>
          <w:cols w:num="2" w:space="401"/>
          <w:docGrid w:linePitch="360"/>
        </w:sectPr>
      </w:pPr>
      <w:r w:rsidRPr="00A077BC">
        <w:rPr>
          <w:rFonts w:cs="Arial"/>
        </w:rPr>
        <w:fldChar w:fldCharType="end"/>
      </w:r>
    </w:p>
    <w:p w:rsidR="009A6562" w:rsidRPr="00A077BC" w:rsidRDefault="009A6562">
      <w:pPr>
        <w:pStyle w:val="TOC1"/>
        <w:tabs>
          <w:tab w:val="right" w:leader="dot" w:pos="5210"/>
        </w:tabs>
        <w:rPr>
          <w:rFonts w:cs="Arial"/>
          <w:szCs w:val="24"/>
        </w:rPr>
      </w:pPr>
    </w:p>
    <w:p w:rsidR="009A6562" w:rsidRPr="00A077BC" w:rsidRDefault="009A6562">
      <w:pPr>
        <w:pStyle w:val="PURHeading1"/>
        <w:rPr>
          <w:rFonts w:cs="Arial"/>
        </w:rPr>
      </w:pPr>
      <w:bookmarkStart w:id="10" w:name="Per_Processor"/>
      <w:r w:rsidRPr="00A077BC">
        <w:rPr>
          <w:rFonts w:cs="Arial"/>
          <w:noProof w:val="0"/>
          <w:lang w:val="ja-JP"/>
        </w:rPr>
        <w:t>標準の使用条件</w:t>
      </w:r>
    </w:p>
    <w:p w:rsidR="009A6562" w:rsidRPr="00A077BC" w:rsidRDefault="009A6562" w:rsidP="00EA7E4D">
      <w:pPr>
        <w:pStyle w:val="PURHeading2"/>
      </w:pPr>
      <w:r w:rsidRPr="00A077BC">
        <w:t>サーバー</w:t>
      </w:r>
      <w:r w:rsidRPr="00A077BC">
        <w:t xml:space="preserve"> </w:t>
      </w:r>
      <w:r w:rsidRPr="00A077BC">
        <w:t>ライセンス</w:t>
      </w:r>
    </w:p>
    <w:p w:rsidR="009A6562" w:rsidRPr="00A077BC" w:rsidRDefault="009A6562">
      <w:pPr>
        <w:pStyle w:val="PURBody"/>
        <w:rPr>
          <w:rFonts w:cs="Arial"/>
          <w:b/>
          <w:caps/>
          <w:szCs w:val="24"/>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必要なライセンス数の算定</w:t>
      </w:r>
    </w:p>
    <w:p w:rsidR="009A6562" w:rsidRPr="00A077BC" w:rsidRDefault="007E34BC">
      <w:pPr>
        <w:pStyle w:val="PURBody-Indented"/>
        <w:rPr>
          <w:rFonts w:cs="Arial"/>
          <w:szCs w:val="24"/>
        </w:rPr>
      </w:pPr>
      <w:r w:rsidRPr="00A077BC">
        <w:rPr>
          <w:rFonts w:cs="Arial"/>
          <w:szCs w:val="24"/>
          <w:lang w:val="ja-JP"/>
        </w:rPr>
        <w:t>特定の製品に関する製品固有の使用条件に規定されている場合を除き、</w:t>
      </w:r>
      <w:r w:rsidR="009A6562" w:rsidRPr="00A077BC">
        <w:rPr>
          <w:rStyle w:val="PURBody-IndentedTimesNewRom0"/>
          <w:rFonts w:cs="Arial"/>
        </w:rPr>
        <w:t>必要なライセンスの数は、サーバー上の物理プロセッサの総数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1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と使用する仮想プロセッサおよび物理プロセッサの数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2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のいずれかに基づいて算定します。本ソフトウェアの</w:t>
      </w:r>
      <w:r w:rsidR="009A6562" w:rsidRPr="00A077BC">
        <w:rPr>
          <w:rFonts w:cs="Arial"/>
          <w:szCs w:val="24"/>
          <w:lang w:val="ja-JP"/>
        </w:rPr>
        <w:t xml:space="preserve"> Enterprise Edition </w:t>
      </w:r>
      <w:r w:rsidR="009A6562" w:rsidRPr="00A077BC">
        <w:rPr>
          <w:rStyle w:val="PURBody-IndentedTimesNewRom0"/>
          <w:rFonts w:cs="Arial"/>
        </w:rPr>
        <w:t>では、どちらのオプションでも選択できます。本ソフトウェアの</w:t>
      </w:r>
      <w:r w:rsidR="009A6562" w:rsidRPr="00A077BC">
        <w:rPr>
          <w:rFonts w:cs="Arial"/>
          <w:szCs w:val="24"/>
          <w:lang w:val="ja-JP"/>
        </w:rPr>
        <w:t xml:space="preserve"> Enterprise Edition </w:t>
      </w:r>
      <w:r w:rsidR="009A6562" w:rsidRPr="00A077BC">
        <w:rPr>
          <w:rStyle w:val="PURBody-IndentedTimesNewRom0"/>
          <w:rFonts w:cs="Arial"/>
        </w:rPr>
        <w:t>以外のエディションでは、オプション</w:t>
      </w:r>
      <w:r w:rsidR="009A6562" w:rsidRPr="00A077BC">
        <w:rPr>
          <w:rFonts w:cs="Arial"/>
          <w:szCs w:val="24"/>
          <w:lang w:val="ja-JP"/>
        </w:rPr>
        <w:t xml:space="preserve"> 2 </w:t>
      </w:r>
      <w:r w:rsidR="009A6562" w:rsidRPr="00A077BC">
        <w:rPr>
          <w:rStyle w:val="PURBody-IndentedTimesNewRom0"/>
          <w:rFonts w:cs="Arial"/>
        </w:rPr>
        <w:t>を選択する必要があります。</w:t>
      </w:r>
    </w:p>
    <w:p w:rsidR="009A6562" w:rsidRPr="00A077BC" w:rsidRDefault="009A6562">
      <w:pPr>
        <w:pStyle w:val="PURBody-Indented"/>
        <w:rPr>
          <w:rFonts w:cs="Arial"/>
          <w:szCs w:val="24"/>
        </w:rPr>
      </w:pPr>
      <w:r w:rsidRPr="00A077BC">
        <w:rPr>
          <w:rFonts w:cs="Arial"/>
          <w:b/>
          <w:szCs w:val="24"/>
          <w:lang w:val="ja-JP"/>
        </w:rPr>
        <w:t>オプション</w:t>
      </w:r>
      <w:r w:rsidRPr="00A077BC">
        <w:rPr>
          <w:rFonts w:cs="Arial"/>
          <w:b/>
          <w:szCs w:val="24"/>
          <w:lang w:val="ja-JP"/>
        </w:rPr>
        <w:t xml:space="preserve"> 1: </w:t>
      </w:r>
      <w:r w:rsidRPr="00A077BC">
        <w:rPr>
          <w:rStyle w:val="Strong"/>
          <w:rFonts w:cs="Arial"/>
          <w:bCs w:val="0"/>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cs="Arial"/>
          <w:szCs w:val="24"/>
          <w:lang w:val="ja-JP"/>
        </w:rPr>
        <w:t xml:space="preserve">1 </w:t>
      </w:r>
      <w:r w:rsidRPr="00A077BC">
        <w:rPr>
          <w:rStyle w:val="PURBody-IndentedTimesNewRom0"/>
          <w:rFonts w:cs="Arial"/>
        </w:rPr>
        <w:t>つの物理オペレーティング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と任意の数の仮想オペレーティング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においてサーバー</w:t>
      </w:r>
      <w:r w:rsidRPr="00A077BC">
        <w:rPr>
          <w:rFonts w:cs="Arial"/>
          <w:szCs w:val="24"/>
          <w:lang w:val="ja-JP"/>
        </w:rPr>
        <w:t xml:space="preserve"> </w:t>
      </w:r>
      <w:r w:rsidRPr="00A077BC">
        <w:rPr>
          <w:rStyle w:val="PURBody-IndentedTimesNewRom0"/>
          <w:rFonts w:cs="Arial"/>
        </w:rPr>
        <w:t>ソフトウェアを実行できます。このオプションは本ソフトウェアの</w:t>
      </w:r>
      <w:r w:rsidRPr="00A077BC">
        <w:rPr>
          <w:rFonts w:cs="Arial"/>
          <w:szCs w:val="24"/>
          <w:lang w:val="ja-JP"/>
        </w:rPr>
        <w:t xml:space="preserve"> Enterprise Edition </w:t>
      </w:r>
      <w:r w:rsidRPr="00A077BC">
        <w:rPr>
          <w:rStyle w:val="PURBody-IndentedTimesNewRom0"/>
          <w:rFonts w:cs="Arial"/>
        </w:rPr>
        <w:t>にのみ適用できます。</w:t>
      </w:r>
    </w:p>
    <w:p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Fonts w:cs="Arial"/>
          <w:b/>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台のサーバーにつき必要とされるライセンスの総数は、以下の</w:t>
      </w:r>
      <w:r w:rsidRPr="00A077BC">
        <w:rPr>
          <w:rFonts w:cs="Arial"/>
          <w:szCs w:val="24"/>
          <w:lang w:val="ja-JP"/>
        </w:rPr>
        <w:t xml:space="preserve"> (</w:t>
      </w:r>
      <w:r w:rsidR="004D6DD4" w:rsidRPr="00A077BC">
        <w:rPr>
          <w:rFonts w:cs="Arial"/>
          <w:szCs w:val="24"/>
          <w:lang w:val="ja-JP"/>
        </w:rPr>
        <w:t>A)</w:t>
      </w:r>
      <w:r w:rsidRPr="00A077BC">
        <w:rPr>
          <w:rFonts w:cs="Arial"/>
          <w:szCs w:val="24"/>
          <w:lang w:val="ja-JP"/>
        </w:rPr>
        <w:t xml:space="preserve"> </w:t>
      </w:r>
      <w:r w:rsidRPr="00A077BC">
        <w:rPr>
          <w:rStyle w:val="PURBody-IndentedTimesNewRom0"/>
          <w:rFonts w:cs="Arial"/>
        </w:rPr>
        <w:t>および</w:t>
      </w:r>
      <w:r w:rsidRPr="00A077BC">
        <w:rPr>
          <w:rFonts w:cs="Arial"/>
          <w:szCs w:val="24"/>
          <w:lang w:val="ja-JP"/>
        </w:rPr>
        <w:t xml:space="preserve"> (</w:t>
      </w:r>
      <w:r w:rsidR="004D6DD4" w:rsidRPr="00A077BC">
        <w:rPr>
          <w:rFonts w:cs="Arial"/>
          <w:szCs w:val="24"/>
          <w:lang w:val="ja-JP"/>
        </w:rPr>
        <w:t>B</w:t>
      </w:r>
      <w:r w:rsidRPr="00A077BC">
        <w:rPr>
          <w:rFonts w:cs="Arial"/>
          <w:szCs w:val="24"/>
          <w:lang w:val="ja-JP"/>
        </w:rPr>
        <w:t xml:space="preserve">) </w:t>
      </w:r>
      <w:r w:rsidRPr="00A077BC">
        <w:rPr>
          <w:rStyle w:val="PURBody-IndentedTimesNewRom0"/>
          <w:rFonts w:cs="Arial"/>
        </w:rPr>
        <w:t>で要求されるライセンスの合計と同数です。</w:t>
      </w:r>
      <w:r w:rsidRPr="00A077BC">
        <w:rPr>
          <w:rFonts w:cs="Arial"/>
          <w:szCs w:val="24"/>
          <w:lang w:val="ja-JP"/>
        </w:rPr>
        <w:t xml:space="preserve">Enterprise Edition </w:t>
      </w:r>
      <w:r w:rsidRPr="00A077BC">
        <w:rPr>
          <w:rStyle w:val="PURBody-IndentedTimesNewRom0"/>
          <w:rFonts w:cs="Arial"/>
        </w:rPr>
        <w:t>以外のエディションには、このオプションのみ適用できます。</w:t>
      </w:r>
    </w:p>
    <w:p w:rsidR="009A6562" w:rsidRPr="00A077BC" w:rsidRDefault="009A6562" w:rsidP="0085345A">
      <w:pPr>
        <w:pStyle w:val="PURBody-Indented"/>
        <w:numPr>
          <w:ilvl w:val="0"/>
          <w:numId w:val="9"/>
        </w:numPr>
        <w:ind w:left="986" w:hanging="357"/>
        <w:rPr>
          <w:rFonts w:cs="Arial"/>
          <w:szCs w:val="24"/>
        </w:rPr>
      </w:pPr>
      <w:r w:rsidRPr="00A077BC">
        <w:rPr>
          <w:rFonts w:cs="Arial"/>
          <w:szCs w:val="24"/>
          <w:lang w:val="ja-JP"/>
        </w:rPr>
        <w:t>サーバー上の物理</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ソフトウェアのインスタンスを実行するためには、お客様は、物理</w:t>
      </w:r>
      <w:r w:rsidRPr="00A077BC">
        <w:rPr>
          <w:rFonts w:cs="Arial"/>
          <w:szCs w:val="24"/>
          <w:lang w:val="ja-JP"/>
        </w:rPr>
        <w:t xml:space="preserve"> OSE </w:t>
      </w:r>
      <w:r w:rsidRPr="00A077BC">
        <w:rPr>
          <w:rFonts w:cs="Arial"/>
          <w:szCs w:val="24"/>
          <w:lang w:val="ja-JP"/>
        </w:rPr>
        <w:t>が使用する各物理プロセッサにつき</w:t>
      </w:r>
      <w:r w:rsidRPr="00A077BC">
        <w:rPr>
          <w:rFonts w:cs="Arial"/>
          <w:szCs w:val="24"/>
          <w:lang w:val="ja-JP"/>
        </w:rPr>
        <w:t xml:space="preserve"> 1 </w:t>
      </w:r>
      <w:r w:rsidRPr="00A077BC">
        <w:rPr>
          <w:rFonts w:cs="Arial"/>
          <w:szCs w:val="24"/>
          <w:lang w:val="ja-JP"/>
        </w:rPr>
        <w:t>つのライセンスを取得する必要があります。</w:t>
      </w:r>
    </w:p>
    <w:p w:rsidR="009A6562" w:rsidRPr="00A077BC" w:rsidRDefault="009A6562" w:rsidP="0085345A">
      <w:pPr>
        <w:pStyle w:val="PURBody-Indented"/>
        <w:numPr>
          <w:ilvl w:val="0"/>
          <w:numId w:val="9"/>
        </w:numPr>
        <w:ind w:left="986" w:hanging="357"/>
        <w:rPr>
          <w:rFonts w:cs="Arial"/>
          <w:szCs w:val="24"/>
        </w:rPr>
      </w:pPr>
      <w:r w:rsidRPr="00A077BC">
        <w:rPr>
          <w:rFonts w:cs="Arial"/>
          <w:szCs w:val="24"/>
          <w:lang w:val="ja-JP"/>
        </w:rPr>
        <w:t>サーバー上の仮想</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ソフトウェアのインスタンスを実行するためには、お客様は、仮想</w:t>
      </w:r>
      <w:r w:rsidRPr="00A077BC">
        <w:rPr>
          <w:rFonts w:cs="Arial"/>
          <w:szCs w:val="24"/>
          <w:lang w:val="ja-JP"/>
        </w:rPr>
        <w:t xml:space="preserve"> OSE </w:t>
      </w:r>
      <w:r w:rsidRPr="00A077BC">
        <w:rPr>
          <w:rFonts w:cs="Arial"/>
          <w:szCs w:val="24"/>
          <w:lang w:val="ja-JP"/>
        </w:rPr>
        <w:t>が使用する各仮想プロセッサ</w:t>
      </w:r>
      <w:r w:rsidRPr="00A077BC">
        <w:rPr>
          <w:rFonts w:cs="Arial"/>
          <w:szCs w:val="24"/>
          <w:lang w:val="ja-JP"/>
        </w:rPr>
        <w:t>*</w:t>
      </w:r>
      <w:r w:rsidRPr="00A077BC">
        <w:rPr>
          <w:rFonts w:cs="Arial"/>
          <w:szCs w:val="24"/>
          <w:lang w:val="ja-JP"/>
        </w:rPr>
        <w:t>につき</w:t>
      </w:r>
      <w:r w:rsidRPr="00A077BC">
        <w:rPr>
          <w:rFonts w:cs="Arial"/>
          <w:szCs w:val="24"/>
          <w:lang w:val="ja-JP"/>
        </w:rPr>
        <w:t xml:space="preserve"> 1 </w:t>
      </w:r>
      <w:r w:rsidRPr="00A077BC">
        <w:rPr>
          <w:rFonts w:cs="Arial"/>
          <w:szCs w:val="24"/>
          <w:lang w:val="ja-JP"/>
        </w:rPr>
        <w:t>つのライセンスを取得する必要があります。仮想</w:t>
      </w:r>
      <w:r w:rsidRPr="00A077BC">
        <w:rPr>
          <w:rFonts w:cs="Arial"/>
          <w:szCs w:val="24"/>
          <w:lang w:val="ja-JP"/>
        </w:rPr>
        <w:t xml:space="preserve"> OSE </w:t>
      </w:r>
      <w:r w:rsidRPr="00A077BC">
        <w:rPr>
          <w:rFonts w:cs="Arial"/>
          <w:szCs w:val="24"/>
          <w:lang w:val="ja-JP"/>
        </w:rPr>
        <w:t>が仮想プロセッサの一部を使用する場合でも、その一部は、完全な仮想プロセッサとしてカウントされます。</w:t>
      </w:r>
    </w:p>
    <w:p w:rsidR="009A6562" w:rsidRPr="00A077BC" w:rsidRDefault="00654DBF">
      <w:pPr>
        <w:pStyle w:val="PURBody-Indented"/>
        <w:rPr>
          <w:rFonts w:cs="Arial"/>
          <w:szCs w:val="24"/>
        </w:rPr>
      </w:pPr>
      <w:r w:rsidRPr="00A077BC">
        <w:rPr>
          <w:rStyle w:val="PURBody-IndentedTimesNewRom0"/>
          <w:rFonts w:cs="Arial"/>
        </w:rPr>
        <w:t xml:space="preserve">* </w:t>
      </w:r>
      <w:r w:rsidR="009A6562" w:rsidRPr="00A077BC">
        <w:rPr>
          <w:rStyle w:val="PURBody-IndentedTimesNewRom0"/>
          <w:rFonts w:cs="Arial"/>
        </w:rPr>
        <w:t>仮想プロセッサとは、仮想</w:t>
      </w:r>
      <w:r w:rsidR="009A6562" w:rsidRPr="00A077BC">
        <w:rPr>
          <w:rFonts w:cs="Arial"/>
          <w:szCs w:val="24"/>
          <w:lang w:val="ja-JP"/>
        </w:rPr>
        <w:t xml:space="preserve"> (</w:t>
      </w:r>
      <w:r w:rsidR="009A6562" w:rsidRPr="00A077BC">
        <w:rPr>
          <w:rStyle w:val="PURBody-IndentedTimesNewRom0"/>
          <w:rFonts w:cs="Arial"/>
        </w:rPr>
        <w:t>またはエミュレートされた</w:t>
      </w:r>
      <w:r w:rsidR="009A6562" w:rsidRPr="00A077BC">
        <w:rPr>
          <w:rFonts w:cs="Arial"/>
          <w:szCs w:val="24"/>
          <w:lang w:val="ja-JP"/>
        </w:rPr>
        <w:t xml:space="preserve">) </w:t>
      </w:r>
      <w:r w:rsidR="009A6562" w:rsidRPr="00A077BC">
        <w:rPr>
          <w:rStyle w:val="PURBody-IndentedTimesNewRom0"/>
          <w:rFonts w:cs="Arial"/>
        </w:rPr>
        <w:t>ハードウェア</w:t>
      </w:r>
      <w:r w:rsidR="009A6562" w:rsidRPr="00A077BC">
        <w:rPr>
          <w:rFonts w:cs="Arial"/>
          <w:szCs w:val="24"/>
          <w:lang w:val="ja-JP"/>
        </w:rPr>
        <w:t xml:space="preserve"> </w:t>
      </w:r>
      <w:r w:rsidR="009A6562" w:rsidRPr="00A077BC">
        <w:rPr>
          <w:rStyle w:val="PURBody-IndentedTimesNewRom0"/>
          <w:rFonts w:cs="Arial"/>
        </w:rPr>
        <w:t>システム上のプロセッサをいいます。仮想</w:t>
      </w:r>
      <w:r w:rsidR="009A6562" w:rsidRPr="00A077BC">
        <w:rPr>
          <w:rFonts w:cs="Arial"/>
          <w:szCs w:val="24"/>
          <w:lang w:val="ja-JP"/>
        </w:rPr>
        <w:t xml:space="preserve"> OSE </w:t>
      </w:r>
      <w:r w:rsidR="009A6562" w:rsidRPr="00A077BC">
        <w:rPr>
          <w:rStyle w:val="PURBody-IndentedTimesNewRom0"/>
          <w:rFonts w:cs="Arial"/>
        </w:rPr>
        <w:t>は、仮想プロセッサを使用します。ライセンス取得を目的とする場合に限り、仮想プロセッサは、基本となる物理ハードウェア</w:t>
      </w:r>
      <w:r w:rsidR="009A6562" w:rsidRPr="00A077BC">
        <w:rPr>
          <w:rFonts w:cs="Arial"/>
          <w:szCs w:val="24"/>
          <w:lang w:val="ja-JP"/>
        </w:rPr>
        <w:t xml:space="preserve"> </w:t>
      </w:r>
      <w:r w:rsidR="009A6562" w:rsidRPr="00A077BC">
        <w:rPr>
          <w:rStyle w:val="PURBody-IndentedTimesNewRom0"/>
          <w:rFonts w:cs="Arial"/>
        </w:rPr>
        <w:t>システム上の各物理プロセッサと同数のスレッドとコアを有するものと見なされます。したがって、各物理プロセッサが</w:t>
      </w:r>
      <w:r w:rsidR="009A6562" w:rsidRPr="00A077BC">
        <w:rPr>
          <w:rFonts w:cs="Arial"/>
          <w:szCs w:val="24"/>
          <w:lang w:val="ja-JP"/>
        </w:rPr>
        <w:t xml:space="preserve"> X </w:t>
      </w:r>
      <w:r w:rsidR="009A6562" w:rsidRPr="00A077BC">
        <w:rPr>
          <w:rStyle w:val="PURBody-IndentedTimesNewRom0"/>
          <w:rFonts w:cs="Arial"/>
        </w:rPr>
        <w:t>基の論理プロセッサを提供するサーバー上のいずれの仮想</w:t>
      </w:r>
      <w:r w:rsidR="009A6562" w:rsidRPr="00A077BC">
        <w:rPr>
          <w:rFonts w:cs="Arial"/>
          <w:szCs w:val="24"/>
          <w:lang w:val="ja-JP"/>
        </w:rPr>
        <w:t xml:space="preserve"> OSE </w:t>
      </w:r>
      <w:r w:rsidR="009A6562" w:rsidRPr="00A077BC">
        <w:rPr>
          <w:rStyle w:val="PURBody-IndentedTimesNewRom0"/>
          <w:rFonts w:cs="Arial"/>
        </w:rPr>
        <w:t>でも、以下の</w:t>
      </w:r>
      <w:r w:rsidR="009A6562" w:rsidRPr="00A077BC">
        <w:rPr>
          <w:rFonts w:cs="Arial"/>
          <w:szCs w:val="24"/>
          <w:lang w:val="ja-JP"/>
        </w:rPr>
        <w:t xml:space="preserve"> </w:t>
      </w:r>
      <w:r w:rsidR="00FE2FA0" w:rsidRPr="00A077BC">
        <w:rPr>
          <w:rFonts w:cs="Arial"/>
          <w:szCs w:val="24"/>
          <w:lang w:val="ja-JP"/>
        </w:rPr>
        <w:t>A</w:t>
      </w:r>
      <w:r w:rsidR="009A6562" w:rsidRPr="00A077BC">
        <w:rPr>
          <w:rFonts w:cs="Arial"/>
          <w:szCs w:val="24"/>
          <w:lang w:val="ja-JP"/>
        </w:rPr>
        <w:t xml:space="preserve">) </w:t>
      </w:r>
      <w:r w:rsidR="009A6562" w:rsidRPr="00A077BC">
        <w:rPr>
          <w:rStyle w:val="PURBody-IndentedTimesNewRom0"/>
          <w:rFonts w:cs="Arial"/>
        </w:rPr>
        <w:t>と</w:t>
      </w:r>
      <w:r w:rsidR="009A6562" w:rsidRPr="00A077BC">
        <w:rPr>
          <w:rFonts w:cs="Arial"/>
          <w:szCs w:val="24"/>
          <w:lang w:val="ja-JP"/>
        </w:rPr>
        <w:t xml:space="preserve"> </w:t>
      </w:r>
      <w:r w:rsidR="00FE2FA0" w:rsidRPr="00A077BC">
        <w:rPr>
          <w:rFonts w:cs="Arial"/>
          <w:szCs w:val="24"/>
          <w:lang w:val="ja-JP"/>
        </w:rPr>
        <w:t>B</w:t>
      </w:r>
      <w:r w:rsidR="009A6562" w:rsidRPr="00A077BC">
        <w:rPr>
          <w:rFonts w:cs="Arial"/>
          <w:szCs w:val="24"/>
          <w:lang w:val="ja-JP"/>
        </w:rPr>
        <w:t xml:space="preserve">) </w:t>
      </w:r>
      <w:r w:rsidR="009A6562" w:rsidRPr="00A077BC">
        <w:rPr>
          <w:rStyle w:val="PURBody-IndentedTimesNewRom0"/>
          <w:rFonts w:cs="Arial"/>
        </w:rPr>
        <w:t>を合計した数のライセンスが必要になります。</w:t>
      </w:r>
    </w:p>
    <w:p w:rsidR="009A6562" w:rsidRPr="00A077BC" w:rsidRDefault="009A6562" w:rsidP="00F920AF">
      <w:pPr>
        <w:pStyle w:val="PURBody-Indented"/>
        <w:numPr>
          <w:ilvl w:val="0"/>
          <w:numId w:val="30"/>
        </w:numPr>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で使用する各</w:t>
      </w:r>
      <w:r w:rsidRPr="00A077BC">
        <w:rPr>
          <w:rFonts w:cs="Arial"/>
          <w:szCs w:val="24"/>
          <w:lang w:val="ja-JP"/>
        </w:rPr>
        <w:t xml:space="preserve"> X </w:t>
      </w:r>
      <w:r w:rsidRPr="00A077BC">
        <w:rPr>
          <w:rStyle w:val="PURBody-IndentedTimesNewRom0"/>
          <w:rFonts w:cs="Arial"/>
        </w:rPr>
        <w:t>基の論理プロセッサにつき</w:t>
      </w:r>
      <w:r w:rsidRPr="00A077BC">
        <w:rPr>
          <w:rFonts w:cs="Arial"/>
          <w:szCs w:val="24"/>
          <w:lang w:val="ja-JP"/>
        </w:rPr>
        <w:t xml:space="preserve"> 1 </w:t>
      </w:r>
      <w:r w:rsidRPr="00A077BC">
        <w:rPr>
          <w:rStyle w:val="PURBody-IndentedTimesNewRom0"/>
          <w:rFonts w:cs="Arial"/>
        </w:rPr>
        <w:t>ライセンス</w:t>
      </w:r>
    </w:p>
    <w:p w:rsidR="009A6562" w:rsidRPr="00A077BC" w:rsidRDefault="009A6562" w:rsidP="00F920AF">
      <w:pPr>
        <w:pStyle w:val="PURBody-Indented"/>
        <w:numPr>
          <w:ilvl w:val="0"/>
          <w:numId w:val="30"/>
        </w:numPr>
        <w:rPr>
          <w:rFonts w:cs="Arial"/>
          <w:szCs w:val="24"/>
        </w:rPr>
      </w:pPr>
      <w:r w:rsidRPr="00A077BC">
        <w:rPr>
          <w:rStyle w:val="PURBody-IndentedTimesNewRom0"/>
          <w:rFonts w:cs="Arial"/>
        </w:rPr>
        <w:t>使用する論理プロセッサの数が</w:t>
      </w:r>
      <w:r w:rsidRPr="00A077BC">
        <w:rPr>
          <w:rFonts w:cs="Arial"/>
          <w:szCs w:val="24"/>
          <w:lang w:val="ja-JP"/>
        </w:rPr>
        <w:t xml:space="preserve"> X </w:t>
      </w:r>
      <w:r w:rsidRPr="00A077BC">
        <w:rPr>
          <w:rStyle w:val="PURBody-IndentedTimesNewRom0"/>
          <w:rFonts w:cs="Arial"/>
        </w:rPr>
        <w:t>の整数倍ではない場合に、</w:t>
      </w:r>
      <w:r w:rsidRPr="00A077BC">
        <w:rPr>
          <w:rFonts w:cs="Arial"/>
          <w:szCs w:val="24"/>
          <w:lang w:val="ja-JP"/>
        </w:rPr>
        <w:t xml:space="preserve">1 </w:t>
      </w:r>
      <w:r w:rsidRPr="00A077BC">
        <w:rPr>
          <w:rStyle w:val="PURBody-IndentedTimesNewRom0"/>
          <w:rFonts w:cs="Arial"/>
        </w:rPr>
        <w:t>ライセンス</w:t>
      </w:r>
    </w:p>
    <w:p w:rsidR="009A6562" w:rsidRPr="00A077BC" w:rsidRDefault="009A6562">
      <w:pPr>
        <w:pStyle w:val="PURBody-Indented"/>
        <w:rPr>
          <w:rFonts w:cs="Arial"/>
          <w:szCs w:val="24"/>
        </w:rPr>
      </w:pPr>
      <w:r w:rsidRPr="00A077BC">
        <w:rPr>
          <w:rStyle w:val="PURBody-IndentedTimesNewRom0"/>
          <w:rFonts w:cs="Arial"/>
        </w:rPr>
        <w:t>上記の</w:t>
      </w:r>
      <w:r w:rsidRPr="00A077BC">
        <w:rPr>
          <w:rFonts w:cs="Arial"/>
          <w:szCs w:val="24"/>
          <w:lang w:val="ja-JP"/>
        </w:rPr>
        <w:t xml:space="preserve"> "X" </w:t>
      </w:r>
      <w:r w:rsidRPr="00A077BC">
        <w:rPr>
          <w:rStyle w:val="PURBody-IndentedTimesNewRom0"/>
          <w:rFonts w:cs="Arial"/>
        </w:rPr>
        <w:t>は、コアの数、または該当する場合は各物理プロセッサ内のスレッドの数に等しいものとします。</w:t>
      </w:r>
    </w:p>
    <w:p w:rsidR="009A6562" w:rsidRPr="00A077BC" w:rsidRDefault="009A6562" w:rsidP="00EA7E4D">
      <w:pPr>
        <w:pStyle w:val="PURHeading2"/>
      </w:pPr>
      <w:r w:rsidRPr="00A077BC">
        <w:t>必要なライセンス数のサーバーへの割り当て</w:t>
      </w:r>
    </w:p>
    <w:p w:rsidR="009A6562" w:rsidRPr="00A077BC" w:rsidRDefault="009A6562">
      <w:pPr>
        <w:pStyle w:val="PURBody-Indented"/>
        <w:rPr>
          <w:rFonts w:cs="Arial"/>
          <w:szCs w:val="24"/>
        </w:rPr>
      </w:pPr>
      <w:r w:rsidRPr="00A077BC">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A077BC" w:rsidRDefault="00CB5057">
      <w:pPr>
        <w:pStyle w:val="PURBody-Indented"/>
        <w:rPr>
          <w:rFonts w:cs="Arial"/>
          <w:szCs w:val="24"/>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9A6562" w:rsidRPr="00A077BC" w:rsidRDefault="009A6562" w:rsidP="00EA7E4D">
      <w:pPr>
        <w:pStyle w:val="PURHeading2"/>
      </w:pPr>
      <w:r w:rsidRPr="00A077BC">
        <w:t>サーバー</w:t>
      </w:r>
      <w:r w:rsidRPr="00A077BC">
        <w:t xml:space="preserve"> </w:t>
      </w:r>
      <w:r w:rsidRPr="00A077BC">
        <w:t>ソフトウェアのインスタンスの実行</w:t>
      </w:r>
    </w:p>
    <w:p w:rsidR="009A6562" w:rsidRPr="00A077BC" w:rsidRDefault="009A6562" w:rsidP="00806BFF">
      <w:pPr>
        <w:pStyle w:val="PURBody-IndentedTimesNewRom"/>
        <w:rPr>
          <w:rFonts w:cs="Arial"/>
          <w:b/>
        </w:rPr>
      </w:pPr>
      <w:r w:rsidRPr="00A077BC">
        <w:rPr>
          <w:rFonts w:cs="Arial"/>
          <w:lang w:val="ja-JP"/>
        </w:rPr>
        <w:t>お客様の本ソフトウェアを実行する権利は、必要なライセンス数の算定に使用したオプションによって異なります</w:t>
      </w:r>
      <w:r w:rsidR="00510928" w:rsidRPr="00A077BC">
        <w:rPr>
          <w:rFonts w:cs="Arial"/>
          <w:lang w:val="ja-JP"/>
        </w:rPr>
        <w:t>。</w:t>
      </w:r>
    </w:p>
    <w:p w:rsidR="009A6562" w:rsidRPr="00A077BC" w:rsidRDefault="009A6562">
      <w:pPr>
        <w:pStyle w:val="PURBody-Indented"/>
        <w:rPr>
          <w:rFonts w:cs="Arial"/>
          <w:szCs w:val="24"/>
        </w:rPr>
      </w:pPr>
      <w:r w:rsidRPr="00A077BC">
        <w:rPr>
          <w:rStyle w:val="Strong"/>
          <w:rFonts w:cs="Arial"/>
          <w:bCs w:val="0"/>
          <w:szCs w:val="24"/>
          <w:lang w:val="ja-JP"/>
        </w:rPr>
        <w:lastRenderedPageBreak/>
        <w:t>オプション</w:t>
      </w:r>
      <w:r w:rsidRPr="00A077BC">
        <w:rPr>
          <w:rStyle w:val="Strong"/>
          <w:rFonts w:cs="Arial"/>
          <w:bCs w:val="0"/>
          <w:szCs w:val="24"/>
          <w:lang w:val="ja-JP"/>
        </w:rPr>
        <w:t xml:space="preserve"> 1: </w:t>
      </w:r>
      <w:r w:rsidRPr="00A077BC">
        <w:rPr>
          <w:rFonts w:cs="Arial"/>
          <w:b/>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サーバー上の物理プロセッサの総数に等しい数のライセンスをサーバーに割り当てた場合</w:t>
      </w:r>
      <w:r w:rsidR="00675592" w:rsidRPr="00A077BC">
        <w:rPr>
          <w:rFonts w:cs="Arial"/>
          <w:szCs w:val="24"/>
          <w:lang w:val="ja-JP"/>
        </w:rPr>
        <w:t>:</w:t>
      </w:r>
    </w:p>
    <w:p w:rsidR="009A6562" w:rsidRPr="00A077BC" w:rsidRDefault="009A6562" w:rsidP="00007EAD">
      <w:pPr>
        <w:pStyle w:val="PURBullet-Indented"/>
        <w:ind w:left="488"/>
        <w:rPr>
          <w:rFonts w:cs="Arial"/>
          <w:szCs w:val="24"/>
          <w:lang w:val="ja-JP"/>
        </w:rPr>
      </w:pPr>
      <w:r w:rsidRPr="00A077BC">
        <w:rPr>
          <w:rFonts w:cs="Arial"/>
          <w:szCs w:val="24"/>
          <w:lang w:val="ja-JP"/>
        </w:rPr>
        <w:t>お客様は、そのサーバー上の</w:t>
      </w:r>
      <w:r w:rsidRPr="00A077BC">
        <w:rPr>
          <w:rFonts w:cs="Arial"/>
          <w:szCs w:val="24"/>
          <w:lang w:val="ja-JP"/>
        </w:rPr>
        <w:t xml:space="preserve"> 1 </w:t>
      </w:r>
      <w:r w:rsidRPr="00A077BC">
        <w:rPr>
          <w:rFonts w:cs="Arial"/>
          <w:szCs w:val="24"/>
          <w:lang w:val="ja-JP"/>
        </w:rPr>
        <w:t>つの物理</w:t>
      </w:r>
      <w:r w:rsidRPr="00A077BC">
        <w:rPr>
          <w:rFonts w:cs="Arial"/>
          <w:szCs w:val="24"/>
          <w:lang w:val="ja-JP"/>
        </w:rPr>
        <w:t xml:space="preserve"> OSE </w:t>
      </w:r>
      <w:r w:rsidRPr="00A077BC">
        <w:rPr>
          <w:rFonts w:cs="Arial"/>
          <w:szCs w:val="24"/>
          <w:lang w:val="ja-JP"/>
        </w:rPr>
        <w:t>および任意の数の仮想</w:t>
      </w:r>
      <w:r w:rsidRPr="00A077BC">
        <w:rPr>
          <w:rFonts w:cs="Arial"/>
          <w:szCs w:val="24"/>
          <w:lang w:val="ja-JP"/>
        </w:rPr>
        <w:t xml:space="preserve"> OSE </w:t>
      </w:r>
      <w:r w:rsidRPr="00A077BC">
        <w:rPr>
          <w:rFonts w:cs="Arial"/>
          <w:szCs w:val="24"/>
          <w:lang w:val="ja-JP"/>
        </w:rPr>
        <w:t>で、一度に任意の数の本サーバー</w:t>
      </w:r>
      <w:r w:rsidRPr="00A077BC">
        <w:rPr>
          <w:rFonts w:cs="Arial"/>
          <w:szCs w:val="24"/>
          <w:lang w:val="ja-JP"/>
        </w:rPr>
        <w:t xml:space="preserve"> </w:t>
      </w:r>
      <w:r w:rsidRPr="00A077BC">
        <w:rPr>
          <w:rFonts w:cs="Arial"/>
          <w:szCs w:val="24"/>
          <w:lang w:val="ja-JP"/>
        </w:rPr>
        <w:t>ソフトウェアのインスタンスを実行できます</w:t>
      </w:r>
      <w:r w:rsidR="00510928" w:rsidRPr="00A077BC">
        <w:rPr>
          <w:rFonts w:cs="Arial"/>
          <w:szCs w:val="24"/>
          <w:lang w:val="ja-JP"/>
        </w:rPr>
        <w:t>。</w:t>
      </w:r>
    </w:p>
    <w:p w:rsidR="009A6562" w:rsidRPr="00A077BC" w:rsidRDefault="009A6562" w:rsidP="00007EAD">
      <w:pPr>
        <w:pStyle w:val="PURBullet-Indented"/>
        <w:ind w:left="488"/>
        <w:rPr>
          <w:rFonts w:cs="Arial"/>
          <w:szCs w:val="24"/>
        </w:rPr>
      </w:pPr>
      <w:r w:rsidRPr="00A077BC">
        <w:rPr>
          <w:rFonts w:cs="Arial"/>
          <w:szCs w:val="24"/>
          <w:lang w:val="ja-JP"/>
        </w:rPr>
        <w:t>仮想プロセッサに対するライセンスは不要です。</w:t>
      </w:r>
    </w:p>
    <w:p w:rsidR="009A6562" w:rsidRPr="00A077BC" w:rsidRDefault="009A6562">
      <w:pPr>
        <w:pStyle w:val="PURBody-Indented"/>
        <w:rPr>
          <w:rFonts w:cs="Arial"/>
          <w:b/>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Style w:val="Strong"/>
          <w:rFonts w:cs="Arial"/>
          <w:bCs w:val="0"/>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お客様は、ライセンスを取得したサーバー上の物理および仮想</w:t>
      </w:r>
      <w:r w:rsidRPr="00A077BC">
        <w:rPr>
          <w:rFonts w:cs="Arial"/>
          <w:szCs w:val="24"/>
          <w:lang w:val="ja-JP"/>
        </w:rPr>
        <w:t xml:space="preserve"> OSE </w:t>
      </w:r>
      <w:r w:rsidRPr="00A077BC">
        <w:rPr>
          <w:rStyle w:val="PURBody-IndentedTimesNewRom0"/>
          <w:rFonts w:cs="Arial"/>
        </w:rPr>
        <w:t>で、一度に任意の数の本サーバー</w:t>
      </w:r>
      <w:r w:rsidRPr="00A077BC">
        <w:rPr>
          <w:rFonts w:cs="Arial"/>
          <w:szCs w:val="24"/>
          <w:lang w:val="ja-JP"/>
        </w:rPr>
        <w:t xml:space="preserve"> </w:t>
      </w:r>
      <w:r w:rsidRPr="00A077BC">
        <w:rPr>
          <w:rStyle w:val="PURBody-IndentedTimesNewRom0"/>
          <w:rFonts w:cs="Arial"/>
        </w:rPr>
        <w:t>ソフトウェアのインスタンスを実行できます。ただし、その</w:t>
      </w:r>
      <w:r w:rsidRPr="00A077BC">
        <w:rPr>
          <w:rFonts w:cs="Arial"/>
          <w:szCs w:val="24"/>
          <w:lang w:val="ja-JP"/>
        </w:rPr>
        <w:t xml:space="preserve"> OSE </w:t>
      </w:r>
      <w:r w:rsidRPr="00A077BC">
        <w:rPr>
          <w:rStyle w:val="PURBody-IndentedTimesNewRom0"/>
          <w:rFonts w:cs="Arial"/>
        </w:rPr>
        <w:t>で使用される物理および仮想プロセッサの合計数は、対象サーバーに割り当てられるライセンス数を超えることはできません。</w:t>
      </w:r>
    </w:p>
    <w:p w:rsidR="009A6562" w:rsidRPr="00A077BC" w:rsidRDefault="009A6562" w:rsidP="00EA7E4D">
      <w:pPr>
        <w:pStyle w:val="PURHeading2"/>
      </w:pPr>
      <w:r w:rsidRPr="00A077BC">
        <w:t>クライアント</w:t>
      </w:r>
      <w:r w:rsidRPr="00A077BC">
        <w:t xml:space="preserve"> </w:t>
      </w:r>
      <w:r w:rsidRPr="00A077BC">
        <w:t>ソフトウェアのインスタンスの実行</w:t>
      </w:r>
    </w:p>
    <w:p w:rsidR="009A6562" w:rsidRPr="00A077BC" w:rsidRDefault="009A6562">
      <w:pPr>
        <w:pStyle w:val="PURBody-Indented"/>
        <w:rPr>
          <w:rFonts w:cs="Arial"/>
          <w:szCs w:val="24"/>
        </w:rPr>
      </w:pPr>
      <w:r w:rsidRPr="00A077BC">
        <w:rPr>
          <w:rStyle w:val="PURBody-IndentedTimesNewRom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0"/>
          <w:rFonts w:cs="Arial"/>
        </w:rPr>
        <w:t>に示すクライアント</w:t>
      </w:r>
      <w:r w:rsidRPr="00A077BC">
        <w:rPr>
          <w:rFonts w:cs="Arial"/>
          <w:szCs w:val="24"/>
          <w:lang w:val="ja-JP"/>
        </w:rPr>
        <w:t xml:space="preserve"> </w:t>
      </w:r>
      <w:r w:rsidRPr="00A077BC">
        <w:rPr>
          <w:rStyle w:val="PURBody-IndentedTimesNewRom0"/>
          <w:rFonts w:cs="Arial"/>
        </w:rPr>
        <w:t>ソフトウェアの任意の数のインスタンスを実行または使用することができます。お客様およびお客様の顧客はクライアント</w:t>
      </w:r>
      <w:r w:rsidRPr="00A077BC">
        <w:rPr>
          <w:rFonts w:cs="Arial"/>
          <w:szCs w:val="24"/>
          <w:lang w:val="ja-JP"/>
        </w:rPr>
        <w:t xml:space="preserve"> </w:t>
      </w:r>
      <w:r w:rsidRPr="00A077BC">
        <w:rPr>
          <w:rStyle w:val="PURBody-IndentedTimesNewRom0"/>
          <w:rFonts w:cs="Arial"/>
        </w:rPr>
        <w:t>ソフトウェアを、直接、または他のクライアント</w:t>
      </w:r>
      <w:r w:rsidRPr="00A077BC">
        <w:rPr>
          <w:rFonts w:cs="Arial"/>
          <w:szCs w:val="24"/>
          <w:lang w:val="ja-JP"/>
        </w:rPr>
        <w:t xml:space="preserve"> </w:t>
      </w:r>
      <w:r w:rsidRPr="00A077BC">
        <w:rPr>
          <w:rStyle w:val="PURBody-IndentedTimesNewRom0"/>
          <w:rFonts w:cs="Arial"/>
        </w:rPr>
        <w:t>ソフトウェアを通じて間接的に、サーバー</w:t>
      </w:r>
      <w:r w:rsidRPr="00A077BC">
        <w:rPr>
          <w:rFonts w:cs="Arial"/>
          <w:szCs w:val="24"/>
          <w:lang w:val="ja-JP"/>
        </w:rPr>
        <w:t xml:space="preserve"> </w:t>
      </w:r>
      <w:r w:rsidRPr="00A077BC">
        <w:rPr>
          <w:rStyle w:val="PURBody-IndentedTimesNewRom0"/>
          <w:rFonts w:cs="Arial"/>
        </w:rPr>
        <w:t>ソフトウェアと共にのみ使用できます</w:t>
      </w:r>
      <w:r w:rsidR="00510928" w:rsidRPr="00A077BC">
        <w:rPr>
          <w:rStyle w:val="PURBody-IndentedTimesNewRom0"/>
          <w:rFonts w:cs="Arial"/>
        </w:rPr>
        <w:t>。</w:t>
      </w:r>
    </w:p>
    <w:p w:rsidR="009A6562" w:rsidRPr="00A077BC" w:rsidRDefault="009A6562" w:rsidP="00EA7E4D">
      <w:pPr>
        <w:pStyle w:val="PURHeading2"/>
      </w:pPr>
      <w:r w:rsidRPr="00A077BC">
        <w:t>お客様のサーバーまたはストレージ</w:t>
      </w:r>
      <w:r w:rsidRPr="00A077BC">
        <w:t xml:space="preserve"> </w:t>
      </w:r>
      <w:r w:rsidRPr="00A077BC">
        <w:t>メディア上でのインスタンスの作成と格納</w:t>
      </w:r>
    </w:p>
    <w:p w:rsidR="009A6562" w:rsidRPr="00A077BC" w:rsidRDefault="009A6562">
      <w:pPr>
        <w:pStyle w:val="PURBody-Indented"/>
        <w:rPr>
          <w:rFonts w:cs="Arial"/>
          <w:szCs w:val="24"/>
        </w:rPr>
      </w:pPr>
      <w:r w:rsidRPr="00A077BC">
        <w:rPr>
          <w:rStyle w:val="PURBody-IndentedTimesNewRom0"/>
          <w:rFonts w:cs="Arial"/>
        </w:rPr>
        <w:t>お客様は、取得する各ソフトウェア</w:t>
      </w:r>
      <w:r w:rsidRPr="00A077BC">
        <w:rPr>
          <w:rFonts w:cs="Arial"/>
          <w:szCs w:val="24"/>
          <w:lang w:val="ja-JP"/>
        </w:rPr>
        <w:t xml:space="preserve"> </w:t>
      </w:r>
      <w:r w:rsidRPr="00A077BC">
        <w:rPr>
          <w:rStyle w:val="PURBody-IndentedTimesNewRom0"/>
          <w:rFonts w:cs="Arial"/>
        </w:rPr>
        <w:t>ライセンスにつき、以下の追加の権利を有します。</w:t>
      </w:r>
    </w:p>
    <w:p w:rsidR="009A6562" w:rsidRPr="00A077BC" w:rsidRDefault="009A6562" w:rsidP="003B32EC">
      <w:pPr>
        <w:pStyle w:val="PURBullet-Indented"/>
        <w:ind w:left="488"/>
        <w:rPr>
          <w:rFonts w:cs="Arial"/>
          <w:szCs w:val="24"/>
          <w:lang w:val="ja-JP"/>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9A6562" w:rsidRPr="00A077BC" w:rsidRDefault="009A6562" w:rsidP="003B32EC">
      <w:pPr>
        <w:pStyle w:val="PURBullet-Indented"/>
        <w:ind w:left="488"/>
        <w:rPr>
          <w:rFonts w:cs="Arial"/>
          <w:szCs w:val="24"/>
          <w:lang w:val="ja-JP"/>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9A6562" w:rsidRPr="00A077BC" w:rsidRDefault="009A6562" w:rsidP="003B32EC">
      <w:pPr>
        <w:pStyle w:val="PURBullet-Indented"/>
        <w:ind w:left="488"/>
        <w:rPr>
          <w:rFonts w:cs="Arial"/>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00200DA9" w:rsidRPr="00A077BC">
        <w:rPr>
          <w:rFonts w:cs="Arial"/>
          <w:szCs w:val="24"/>
          <w:lang w:val="ja-JP"/>
        </w:rPr>
        <w:t>お客様の顧客以外の</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9A6562" w:rsidRPr="00A077BC" w:rsidRDefault="009A6562" w:rsidP="00EA7E4D">
      <w:pPr>
        <w:pStyle w:val="PURHeading2"/>
      </w:pPr>
      <w:r w:rsidRPr="00A077BC">
        <w:t>追加のライセンス条件および追加の使用権</w:t>
      </w:r>
    </w:p>
    <w:p w:rsidR="009A6562" w:rsidRPr="00A077BC" w:rsidRDefault="009A6562">
      <w:pPr>
        <w:pStyle w:val="PURBlueStrong"/>
        <w:rPr>
          <w:rFonts w:cs="Arial"/>
          <w:color w:val="404040"/>
          <w:szCs w:val="24"/>
        </w:rPr>
      </w:pPr>
      <w:r w:rsidRPr="00A077BC">
        <w:rPr>
          <w:rStyle w:val="PURBlueStrongTimesNewRoman0"/>
        </w:rPr>
        <w:t>アクセスにはサブスクライバー</w:t>
      </w:r>
      <w:r w:rsidRPr="00A077BC">
        <w:rPr>
          <w:rFonts w:cs="Arial"/>
          <w:color w:val="404040"/>
          <w:szCs w:val="24"/>
          <w:lang w:val="ja-JP"/>
        </w:rPr>
        <w:t xml:space="preserve"> </w:t>
      </w:r>
      <w:r w:rsidRPr="00A077BC">
        <w:rPr>
          <w:rStyle w:val="PURBlueStrongTimesNewRoman0"/>
        </w:rPr>
        <w:t>アクセス</w:t>
      </w:r>
      <w:r w:rsidRPr="00A077BC">
        <w:rPr>
          <w:rFonts w:cs="Arial"/>
          <w:szCs w:val="24"/>
          <w:lang w:val="ja-JP"/>
        </w:rPr>
        <w:t xml:space="preserve"> </w:t>
      </w:r>
      <w:r w:rsidRPr="00A077BC">
        <w:rPr>
          <w:rStyle w:val="PURBlueStrongTimesNewRoman0"/>
        </w:rPr>
        <w:t>ライセンス</w:t>
      </w:r>
      <w:r w:rsidRPr="00A077BC">
        <w:rPr>
          <w:rFonts w:cs="Arial"/>
          <w:szCs w:val="24"/>
          <w:lang w:val="ja-JP"/>
        </w:rPr>
        <w:t xml:space="preserve"> (SAL) </w:t>
      </w:r>
      <w:r w:rsidRPr="00A077BC">
        <w:rPr>
          <w:rStyle w:val="PURBlueStrongTimesNewRoman0"/>
        </w:rPr>
        <w:t>は不要</w:t>
      </w:r>
    </w:p>
    <w:p w:rsidR="009A6562" w:rsidRPr="00A077BC" w:rsidRDefault="00B65581">
      <w:pPr>
        <w:pStyle w:val="PURBody-Indented"/>
        <w:rPr>
          <w:rFonts w:cs="Arial"/>
          <w:szCs w:val="24"/>
        </w:rPr>
      </w:pPr>
      <w:r w:rsidRPr="00A077BC">
        <w:rPr>
          <w:rFonts w:cs="Arial"/>
          <w:snapToGrid w:val="0"/>
          <w:szCs w:val="24"/>
          <w:lang w:val="ja-JP"/>
        </w:rPr>
        <w:t>「プロセッサ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B026A0" w:rsidRPr="00A077BC">
        <w:rPr>
          <w:rFonts w:cs="Arial"/>
          <w:snapToGrid w:val="0"/>
          <w:szCs w:val="24"/>
          <w:lang w:val="ja-JP"/>
        </w:rPr>
        <w:t>お客様は、</w:t>
      </w:r>
      <w:r w:rsidRPr="00A077BC">
        <w:rPr>
          <w:rFonts w:cs="Arial"/>
          <w:snapToGrid w:val="0"/>
          <w:szCs w:val="24"/>
          <w:lang w:val="ja-JP"/>
        </w:rPr>
        <w:t>本サーバー</w:t>
      </w:r>
      <w:r w:rsidRPr="00A077BC">
        <w:rPr>
          <w:rFonts w:cs="Arial"/>
          <w:snapToGrid w:val="0"/>
          <w:szCs w:val="24"/>
          <w:lang w:val="ja-JP"/>
        </w:rPr>
        <w:t xml:space="preserve"> </w:t>
      </w:r>
      <w:r w:rsidRPr="00A077BC">
        <w:rPr>
          <w:rFonts w:cs="Arial"/>
          <w:snapToGrid w:val="0"/>
          <w:szCs w:val="24"/>
          <w:lang w:val="ja-JP"/>
        </w:rPr>
        <w:t>ソフトウェアのインスタンスにアクセスするその他のデバイスについて、</w:t>
      </w:r>
      <w:r w:rsidRPr="00A077BC">
        <w:rPr>
          <w:rFonts w:cs="Arial"/>
          <w:snapToGrid w:val="0"/>
          <w:szCs w:val="24"/>
          <w:lang w:val="ja-JP"/>
        </w:rPr>
        <w:t xml:space="preserve">SAL </w:t>
      </w:r>
      <w:r w:rsidRPr="00A077BC">
        <w:rPr>
          <w:rFonts w:cs="Arial"/>
          <w:snapToGrid w:val="0"/>
          <w:szCs w:val="24"/>
          <w:lang w:val="ja-JP"/>
        </w:rPr>
        <w:t>を取得する必要はありません。</w:t>
      </w:r>
    </w:p>
    <w:p w:rsidR="009A6562" w:rsidRPr="00A077BC" w:rsidRDefault="009A6562">
      <w:pPr>
        <w:pStyle w:val="PURBlueStrong"/>
        <w:rPr>
          <w:rFonts w:cs="Arial"/>
          <w:szCs w:val="24"/>
        </w:rPr>
      </w:pPr>
      <w:r w:rsidRPr="00A077BC">
        <w:rPr>
          <w:rFonts w:cs="Arial"/>
          <w:szCs w:val="24"/>
          <w:lang w:val="ja-JP"/>
        </w:rPr>
        <w:t>再頒布可能コード</w:t>
      </w:r>
    </w:p>
    <w:p w:rsidR="009A6562" w:rsidRPr="00A077BC" w:rsidRDefault="009A6562" w:rsidP="00806BFF">
      <w:pPr>
        <w:pStyle w:val="PURBody-IndentedTimesNewRom"/>
        <w:rPr>
          <w:rFonts w:cs="Arial"/>
        </w:rPr>
      </w:pPr>
      <w:r w:rsidRPr="00A077BC">
        <w:rPr>
          <w:rFonts w:cs="Arial"/>
          <w:lang w:val="ja-JP"/>
        </w:rPr>
        <w:t>お客様は、共通の使用条件に従って、再頒布可能コードを利用することができます</w:t>
      </w:r>
      <w:r w:rsidR="00510928" w:rsidRPr="00A077BC">
        <w:rPr>
          <w:rFonts w:cs="Arial"/>
          <w:lang w:val="ja-JP"/>
        </w:rPr>
        <w:t>。</w:t>
      </w:r>
    </w:p>
    <w:p w:rsidR="009A6562" w:rsidRPr="00A077BC" w:rsidRDefault="001133F6">
      <w:pPr>
        <w:pStyle w:val="PURBlueStrong"/>
        <w:rPr>
          <w:rFonts w:cs="Arial"/>
          <w:szCs w:val="24"/>
        </w:rPr>
      </w:pPr>
      <w:r w:rsidRPr="00A077BC">
        <w:rPr>
          <w:rFonts w:cs="Arial"/>
          <w:smallCaps w:val="0"/>
          <w:szCs w:val="24"/>
          <w:lang w:val="ja-JP"/>
        </w:rPr>
        <w:t xml:space="preserve">System Center </w:t>
      </w:r>
      <w:r w:rsidR="009A6562" w:rsidRPr="00A077BC">
        <w:rPr>
          <w:rFonts w:cs="Arial"/>
          <w:szCs w:val="24"/>
          <w:lang w:val="ja-JP"/>
        </w:rPr>
        <w:t>パック</w:t>
      </w:r>
      <w:r w:rsidR="009A6562" w:rsidRPr="00A077BC">
        <w:rPr>
          <w:rFonts w:cs="Arial"/>
          <w:szCs w:val="24"/>
        </w:rPr>
        <w:t xml:space="preserve"> </w:t>
      </w:r>
    </w:p>
    <w:p w:rsidR="009A6562" w:rsidRPr="00A077BC" w:rsidRDefault="001133F6">
      <w:pPr>
        <w:pStyle w:val="PURBody-Indented"/>
        <w:rPr>
          <w:rFonts w:cs="Arial"/>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9A6562" w:rsidRPr="00A077BC" w:rsidRDefault="009A6562" w:rsidP="00EA7E4D">
      <w:pPr>
        <w:pStyle w:val="PURHeading2"/>
      </w:pPr>
      <w:bookmarkStart w:id="11" w:name="Mobility"/>
      <w:r w:rsidRPr="00A077BC">
        <w:t>サーバー</w:t>
      </w:r>
      <w:r w:rsidRPr="00A077BC">
        <w:t xml:space="preserve"> </w:t>
      </w:r>
      <w:r w:rsidRPr="00A077BC">
        <w:t>ファーム内でのライセンス</w:t>
      </w:r>
      <w:r w:rsidR="00CB1883" w:rsidRPr="00A077BC">
        <w:t xml:space="preserve"> </w:t>
      </w:r>
      <w:r w:rsidR="00CB1883" w:rsidRPr="00A077BC">
        <w:t>モビリティ</w:t>
      </w:r>
    </w:p>
    <w:bookmarkEnd w:id="11"/>
    <w:p w:rsidR="009A6562" w:rsidRPr="00A077BC" w:rsidRDefault="009A6562">
      <w:pPr>
        <w:pStyle w:val="PURBody-Indented"/>
        <w:rPr>
          <w:rFonts w:cs="Arial"/>
          <w:szCs w:val="24"/>
        </w:rPr>
      </w:pPr>
      <w:r w:rsidRPr="00A077BC">
        <w:rPr>
          <w:rStyle w:val="PURBody-IndentedTimesNewRom0"/>
          <w:rFonts w:cs="Arial"/>
        </w:rPr>
        <w:t>注</w:t>
      </w:r>
      <w:r w:rsidRPr="00A077BC">
        <w:rPr>
          <w:rFonts w:cs="Arial"/>
          <w:szCs w:val="24"/>
          <w:lang w:val="ja-JP"/>
        </w:rPr>
        <w:t xml:space="preserve">: </w:t>
      </w:r>
      <w:r w:rsidRPr="00A077BC">
        <w:rPr>
          <w:rStyle w:val="PURBody-IndentedTimesNewRom0"/>
          <w:rFonts w:cs="Arial"/>
        </w:rPr>
        <w:t>以下の「製品固有の使用条件」の項で</w:t>
      </w:r>
      <w:r w:rsidR="00B93AED" w:rsidRPr="00A077BC">
        <w:rPr>
          <w:rStyle w:val="PURBody-IndentedTimesNewRom0"/>
          <w:rFonts w:cs="Arial"/>
        </w:rPr>
        <w:t>サーバー</w:t>
      </w:r>
      <w:r w:rsidR="00B93AED" w:rsidRPr="00A077BC">
        <w:rPr>
          <w:rStyle w:val="PURBody-IndentedTimesNewRom0"/>
          <w:rFonts w:cs="Arial"/>
        </w:rPr>
        <w:t xml:space="preserve"> </w:t>
      </w:r>
      <w:r w:rsidR="00B93AED" w:rsidRPr="00A077BC">
        <w:rPr>
          <w:rStyle w:val="PURBody-IndentedTimesNewRom0"/>
          <w:rFonts w:cs="Arial"/>
        </w:rPr>
        <w:t>ファーム内での</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モビリティの</w:t>
      </w:r>
      <w:r w:rsidR="00B93AED" w:rsidRPr="00A077BC">
        <w:rPr>
          <w:rStyle w:val="PURBody-IndentedTimesNewRom0"/>
          <w:rFonts w:cs="Arial"/>
        </w:rPr>
        <w:t>対象</w:t>
      </w:r>
      <w:r w:rsidRPr="00A077BC">
        <w:rPr>
          <w:rStyle w:val="PURBody-IndentedTimesNewRom0"/>
          <w:rFonts w:cs="Arial"/>
        </w:rPr>
        <w:t>として指定された製品にのみ適用されます。</w:t>
      </w:r>
    </w:p>
    <w:p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ファーム内でのライセンスの割り当てとソフトウェアの使用</w:t>
      </w:r>
    </w:p>
    <w:p w:rsidR="009A6562" w:rsidRPr="00A077BC" w:rsidRDefault="009A6562">
      <w:pPr>
        <w:pStyle w:val="PURBody-Indented"/>
        <w:rPr>
          <w:rFonts w:cs="Arial"/>
          <w:szCs w:val="24"/>
        </w:rPr>
      </w:pPr>
      <w:r w:rsidRPr="00A077BC">
        <w:rPr>
          <w:rStyle w:val="PURBody-IndentedTimesNewRom0"/>
          <w:rFonts w:cs="Arial"/>
        </w:rPr>
        <w:t>お客様は、「標準の使用条件」の規定に従って、必要なライセンスの数を確定し、その数のライセンスを割り当て、本サーバー</w:t>
      </w:r>
      <w:r w:rsidRPr="00A077BC">
        <w:rPr>
          <w:rFonts w:cs="Arial"/>
          <w:szCs w:val="24"/>
          <w:lang w:val="ja-JP"/>
        </w:rPr>
        <w:t xml:space="preserve"> </w:t>
      </w:r>
      <w:r w:rsidRPr="00A077BC">
        <w:rPr>
          <w:rStyle w:val="PURBody-IndentedTimesNewRom0"/>
          <w:rFonts w:cs="Arial"/>
        </w:rPr>
        <w:t>ソフトウェアを使用することができます。または、お客様は以下の使用権を適用することも可能です</w:t>
      </w:r>
      <w:r w:rsidR="00510928" w:rsidRPr="00A077BC">
        <w:rPr>
          <w:rStyle w:val="PURBody-IndentedTimesNewRom0"/>
          <w:rFonts w:cs="Arial"/>
        </w:rPr>
        <w:t>。</w:t>
      </w:r>
    </w:p>
    <w:p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w:t>
      </w:r>
      <w:r w:rsidR="00B1461F" w:rsidRPr="00A077BC">
        <w:rPr>
          <w:rStyle w:val="Strong"/>
          <w:rFonts w:cs="Arial"/>
          <w:bCs w:val="0"/>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ファームは、それぞれ以下の条件の一方または両方を満たす物理的な場所にある最大</w:t>
      </w:r>
      <w:r w:rsidRPr="00A077BC">
        <w:rPr>
          <w:rFonts w:cs="Arial"/>
          <w:szCs w:val="24"/>
          <w:lang w:val="ja-JP"/>
        </w:rPr>
        <w:t xml:space="preserve"> 2 </w:t>
      </w:r>
      <w:r w:rsidRPr="00A077BC">
        <w:rPr>
          <w:rStyle w:val="PURBody-IndentedTimesNewRom0"/>
          <w:rFonts w:cs="Arial"/>
        </w:rPr>
        <w:t>つのデータ</w:t>
      </w:r>
      <w:r w:rsidRPr="00A077BC">
        <w:rPr>
          <w:rFonts w:cs="Arial"/>
          <w:szCs w:val="24"/>
          <w:lang w:val="ja-JP"/>
        </w:rPr>
        <w:t xml:space="preserve"> </w:t>
      </w:r>
      <w:r w:rsidRPr="00A077BC">
        <w:rPr>
          <w:rStyle w:val="PURBody-IndentedTimesNewRom0"/>
          <w:rFonts w:cs="Arial"/>
        </w:rPr>
        <w:t>センターで構成されます。</w:t>
      </w:r>
    </w:p>
    <w:p w:rsidR="009A6562" w:rsidRPr="00A077BC" w:rsidRDefault="009A6562" w:rsidP="00C560CF">
      <w:pPr>
        <w:pStyle w:val="PURBullet-Indented"/>
        <w:ind w:left="488"/>
        <w:rPr>
          <w:rFonts w:cs="Arial"/>
          <w:szCs w:val="24"/>
          <w:lang w:val="ja-JP"/>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rsidR="009A6562" w:rsidRPr="00A077BC" w:rsidRDefault="009A6562" w:rsidP="00C560CF">
      <w:pPr>
        <w:pStyle w:val="PURBullet-Indented"/>
        <w:ind w:left="488"/>
        <w:rPr>
          <w:rFonts w:cs="Arial"/>
          <w:sz w:val="20"/>
          <w:szCs w:val="24"/>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rsidR="009A6562" w:rsidRPr="00A077BC" w:rsidRDefault="009A6562">
      <w:pPr>
        <w:pStyle w:val="PURBody-Indented"/>
        <w:rPr>
          <w:rFonts w:cs="Arial"/>
          <w:szCs w:val="24"/>
        </w:rPr>
      </w:pPr>
      <w:r w:rsidRPr="00A077BC">
        <w:rPr>
          <w:rStyle w:val="PURBody-IndentedTimesNewRom0"/>
          <w:rFonts w:cs="Arial"/>
        </w:rPr>
        <w:t>各データ</w:t>
      </w:r>
      <w:r w:rsidRPr="00A077BC">
        <w:rPr>
          <w:rFonts w:cs="Arial"/>
          <w:szCs w:val="24"/>
          <w:lang w:val="ja-JP"/>
        </w:rPr>
        <w:t xml:space="preserve"> </w:t>
      </w:r>
      <w:r w:rsidRPr="00A077BC">
        <w:rPr>
          <w:rStyle w:val="PURBody-IndentedTimesNewRom0"/>
          <w:rFonts w:cs="Arial"/>
        </w:rPr>
        <w:t>センターは</w:t>
      </w:r>
      <w:r w:rsidRPr="00A077BC">
        <w:rPr>
          <w:rFonts w:cs="Arial"/>
          <w:szCs w:val="24"/>
          <w:lang w:val="ja-JP"/>
        </w:rPr>
        <w:t xml:space="preserve"> 1 </w:t>
      </w:r>
      <w:r w:rsidRPr="00A077BC">
        <w:rPr>
          <w:rStyle w:val="PURBody-IndentedTimesNewRom0"/>
          <w:rFonts w:cs="Arial"/>
        </w:rPr>
        <w:t>つのサーバー</w:t>
      </w:r>
      <w:r w:rsidRPr="00A077BC">
        <w:rPr>
          <w:rFonts w:cs="Arial"/>
          <w:szCs w:val="24"/>
          <w:lang w:val="ja-JP"/>
        </w:rPr>
        <w:t xml:space="preserve"> </w:t>
      </w:r>
      <w:r w:rsidRPr="00A077BC">
        <w:rPr>
          <w:rStyle w:val="PURBody-IndentedTimesNewRom0"/>
          <w:rFonts w:cs="Arial"/>
        </w:rPr>
        <w:t>ファームにのみ属することができます。お客様はデータ</w:t>
      </w:r>
      <w:r w:rsidRPr="00A077BC">
        <w:rPr>
          <w:rFonts w:cs="Arial"/>
          <w:szCs w:val="24"/>
          <w:lang w:val="ja-JP"/>
        </w:rPr>
        <w:t xml:space="preserve"> </w:t>
      </w:r>
      <w:r w:rsidRPr="00A077BC">
        <w:rPr>
          <w:rStyle w:val="PURBody-IndentedTimesNewRom0"/>
          <w:rFonts w:cs="Arial"/>
        </w:rPr>
        <w:t>センターをあるサーバー</w:t>
      </w:r>
      <w:r w:rsidRPr="00A077BC">
        <w:rPr>
          <w:rFonts w:cs="Arial"/>
          <w:szCs w:val="24"/>
          <w:lang w:val="ja-JP"/>
        </w:rPr>
        <w:t xml:space="preserve"> </w:t>
      </w:r>
      <w:r w:rsidRPr="00A077BC">
        <w:rPr>
          <w:rStyle w:val="PURBody-IndentedTimesNewRom0"/>
          <w:rFonts w:cs="Arial"/>
        </w:rPr>
        <w:t>ファームから別のサーバー</w:t>
      </w:r>
      <w:r w:rsidRPr="00A077BC">
        <w:rPr>
          <w:rFonts w:cs="Arial"/>
          <w:szCs w:val="24"/>
          <w:lang w:val="ja-JP"/>
        </w:rPr>
        <w:t xml:space="preserve"> </w:t>
      </w:r>
      <w:r w:rsidRPr="00A077BC">
        <w:rPr>
          <w:rStyle w:val="PURBody-IndentedTimesNewRom0"/>
          <w:rFonts w:cs="Arial"/>
        </w:rPr>
        <w:t>ファームに再割り当てすることができますが、短期間で再割り当てすることはできません</w:t>
      </w:r>
      <w:r w:rsidRPr="00A077BC">
        <w:rPr>
          <w:rFonts w:cs="Arial"/>
          <w:szCs w:val="24"/>
          <w:lang w:val="ja-JP"/>
        </w:rPr>
        <w:t xml:space="preserve"> (</w:t>
      </w:r>
      <w:r w:rsidRPr="00A077BC">
        <w:rPr>
          <w:rStyle w:val="PURBody-IndentedTimesNewRom0"/>
          <w:rFonts w:cs="Arial"/>
        </w:rPr>
        <w:t>すなわち、最後の再割り当てから</w:t>
      </w:r>
      <w:r w:rsidRPr="00A077BC">
        <w:rPr>
          <w:rFonts w:cs="Arial"/>
          <w:szCs w:val="24"/>
          <w:lang w:val="ja-JP"/>
        </w:rPr>
        <w:t xml:space="preserve"> 30 </w:t>
      </w:r>
      <w:r w:rsidRPr="00A077BC">
        <w:rPr>
          <w:rStyle w:val="PURBody-IndentedTimesNewRom0"/>
          <w:rFonts w:cs="Arial"/>
        </w:rPr>
        <w:t>日以内に再割り当てすることはできません</w:t>
      </w:r>
      <w:r w:rsidRPr="00A077BC">
        <w:rPr>
          <w:rFonts w:cs="Arial"/>
          <w:szCs w:val="24"/>
          <w:lang w:val="ja-JP"/>
        </w:rPr>
        <w:t>)</w:t>
      </w:r>
      <w:r w:rsidRPr="00A077BC">
        <w:rPr>
          <w:rStyle w:val="PURBody-IndentedTimesNewRom0"/>
          <w:rFonts w:cs="Arial"/>
        </w:rPr>
        <w:t>。</w:t>
      </w:r>
    </w:p>
    <w:p w:rsidR="009A6562" w:rsidRPr="00A077BC" w:rsidRDefault="009A6562">
      <w:pPr>
        <w:pStyle w:val="PURBlueStrong"/>
        <w:rPr>
          <w:rFonts w:cs="Arial"/>
          <w:szCs w:val="24"/>
        </w:rPr>
      </w:pPr>
      <w:r w:rsidRPr="00A077BC">
        <w:rPr>
          <w:rFonts w:cs="Arial"/>
          <w:szCs w:val="24"/>
          <w:lang w:val="ja-JP"/>
        </w:rPr>
        <w:t>ライセンスの再割り当て</w:t>
      </w:r>
    </w:p>
    <w:p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ファーム内</w:t>
      </w:r>
      <w:r w:rsidRPr="00A077BC">
        <w:rPr>
          <w:rStyle w:val="Strong"/>
          <w:rFonts w:cs="Arial"/>
          <w:bCs w:val="0"/>
          <w:szCs w:val="24"/>
          <w:lang w:val="ja-JP"/>
        </w:rPr>
        <w:t xml:space="preserve">: </w:t>
      </w:r>
      <w:r w:rsidRPr="00A077BC">
        <w:rPr>
          <w:rFonts w:cs="Arial"/>
          <w:szCs w:val="24"/>
          <w:lang w:val="ja-JP"/>
        </w:rPr>
        <w:t>お客様は、ライセンスを同一サーバー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ファーム内のサーバーに割り当てられたライセンスには適用されません。</w:t>
      </w:r>
    </w:p>
    <w:p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ファーム間</w:t>
      </w:r>
      <w:r w:rsidRPr="00A077BC">
        <w:rPr>
          <w:rStyle w:val="Strong"/>
          <w:rFonts w:cs="Arial"/>
          <w:bCs w:val="0"/>
          <w:szCs w:val="24"/>
          <w:lang w:val="ja-JP"/>
        </w:rPr>
        <w:t xml:space="preserve">: </w:t>
      </w:r>
      <w:r w:rsidRPr="00A077BC">
        <w:rPr>
          <w:rFonts w:cs="Arial"/>
          <w:szCs w:val="24"/>
          <w:lang w:val="ja-JP"/>
        </w:rPr>
        <w:t>お客様は、ライセンスを異なるサーバー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rsidR="009A6562" w:rsidRPr="00A077BC" w:rsidRDefault="009A6562">
      <w:pPr>
        <w:pStyle w:val="PURBlueStrong"/>
        <w:rPr>
          <w:rFonts w:cs="Arial"/>
          <w:szCs w:val="24"/>
        </w:rPr>
      </w:pPr>
      <w:r w:rsidRPr="00A077BC">
        <w:rPr>
          <w:rFonts w:cs="Arial"/>
          <w:szCs w:val="24"/>
          <w:lang w:val="ja-JP"/>
        </w:rPr>
        <w:lastRenderedPageBreak/>
        <w:t>必要なライセンス数の算定</w:t>
      </w:r>
    </w:p>
    <w:p w:rsidR="009A6562" w:rsidRPr="00A077BC" w:rsidRDefault="009A6562">
      <w:pPr>
        <w:pStyle w:val="PURBody-Indented"/>
        <w:rPr>
          <w:rFonts w:cs="Arial"/>
          <w:szCs w:val="24"/>
        </w:rPr>
      </w:pPr>
      <w:r w:rsidRPr="00A077BC">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A077BC">
        <w:rPr>
          <w:rFonts w:cs="Arial"/>
          <w:szCs w:val="24"/>
          <w:lang w:val="ja-JP"/>
        </w:rPr>
        <w:t xml:space="preserve"> OSE </w:t>
      </w:r>
      <w:r w:rsidRPr="00A077BC">
        <w:rPr>
          <w:rStyle w:val="PURBody-IndentedTimesNewRom0"/>
          <w:rFonts w:cs="Arial"/>
        </w:rPr>
        <w:t>を同時にサポートするか、またはかかる</w:t>
      </w:r>
      <w:r w:rsidRPr="00A077BC">
        <w:rPr>
          <w:rFonts w:cs="Arial"/>
          <w:szCs w:val="24"/>
          <w:lang w:val="ja-JP"/>
        </w:rPr>
        <w:t xml:space="preserve"> OSE </w:t>
      </w:r>
      <w:r w:rsidRPr="00A077BC">
        <w:rPr>
          <w:rStyle w:val="PURBody-IndentedTimesNewRom0"/>
          <w:rFonts w:cs="Arial"/>
        </w:rPr>
        <w:t>で使用される、サーバー</w:t>
      </w:r>
      <w:r w:rsidRPr="00A077BC">
        <w:rPr>
          <w:rFonts w:cs="Arial"/>
          <w:szCs w:val="24"/>
          <w:lang w:val="ja-JP"/>
        </w:rPr>
        <w:t xml:space="preserve"> </w:t>
      </w:r>
      <w:r w:rsidRPr="00A077BC">
        <w:rPr>
          <w:rStyle w:val="PURBody-IndentedTimesNewRom0"/>
          <w:rFonts w:cs="Arial"/>
        </w:rPr>
        <w:t>ファーム内のライセンス取得済みサーバー上の物理プロセッサ数と等しいかそれ以上の数のライセンスが必要です</w:t>
      </w:r>
      <w:r w:rsidR="00510928" w:rsidRPr="00A077BC">
        <w:rPr>
          <w:rStyle w:val="PURBody-IndentedTimesNewRom0"/>
          <w:rFonts w:cs="Arial"/>
        </w:rPr>
        <w:t>。</w:t>
      </w:r>
    </w:p>
    <w:p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ファーム内でのサーバー</w:t>
      </w:r>
      <w:r w:rsidRPr="00A077BC">
        <w:rPr>
          <w:rFonts w:cs="Arial"/>
          <w:szCs w:val="24"/>
          <w:lang w:val="ja-JP"/>
        </w:rPr>
        <w:t xml:space="preserve"> </w:t>
      </w:r>
      <w:r w:rsidRPr="00A077BC">
        <w:rPr>
          <w:rFonts w:cs="Arial"/>
          <w:szCs w:val="24"/>
          <w:lang w:val="ja-JP"/>
        </w:rPr>
        <w:t>ソフトウェアのインスタンスの実行</w:t>
      </w:r>
    </w:p>
    <w:p w:rsidR="009A6562" w:rsidRPr="00A077BC" w:rsidRDefault="009A6562" w:rsidP="00CB1883">
      <w:pPr>
        <w:pStyle w:val="PURBody-Indented"/>
        <w:rPr>
          <w:rFonts w:cs="Arial"/>
          <w:szCs w:val="24"/>
        </w:rPr>
      </w:pPr>
      <w:r w:rsidRPr="00A077BC">
        <w:rPr>
          <w:rFonts w:cs="Arial"/>
          <w:b/>
          <w:szCs w:val="24"/>
          <w:lang w:val="ja-JP"/>
        </w:rPr>
        <w:t>ライセンス</w:t>
      </w:r>
      <w:r w:rsidR="00F352BD" w:rsidRPr="00A077BC">
        <w:rPr>
          <w:rFonts w:cs="Arial"/>
          <w:b/>
          <w:szCs w:val="24"/>
          <w:lang w:val="ja-JP"/>
        </w:rPr>
        <w:t xml:space="preserve"> </w:t>
      </w:r>
      <w:r w:rsidR="00F352BD" w:rsidRPr="00A077BC">
        <w:rPr>
          <w:rFonts w:cs="Arial"/>
          <w:b/>
          <w:szCs w:val="24"/>
          <w:lang w:val="ja-JP"/>
        </w:rPr>
        <w:t>モビリティ</w:t>
      </w:r>
      <w:r w:rsidRPr="00A077BC">
        <w:rPr>
          <w:rFonts w:cs="Arial"/>
          <w:b/>
          <w:szCs w:val="24"/>
          <w:lang w:val="ja-JP"/>
        </w:rPr>
        <w:t>の対象となるすべてのサーバー</w:t>
      </w:r>
      <w:r w:rsidRPr="00A077BC">
        <w:rPr>
          <w:rFonts w:cs="Arial"/>
          <w:b/>
          <w:szCs w:val="24"/>
          <w:lang w:val="ja-JP"/>
        </w:rPr>
        <w:t xml:space="preserve"> </w:t>
      </w:r>
      <w:r w:rsidRPr="00A077BC">
        <w:rPr>
          <w:rFonts w:cs="Arial"/>
          <w:b/>
          <w:szCs w:val="24"/>
          <w:lang w:val="ja-JP"/>
        </w:rPr>
        <w:t>ソフトウェア</w:t>
      </w:r>
      <w:r w:rsidR="00B1461F" w:rsidRPr="00A077BC">
        <w:rPr>
          <w:rStyle w:val="Strong"/>
          <w:rFonts w:cs="Arial"/>
          <w:bCs w:val="0"/>
          <w:szCs w:val="24"/>
          <w:lang w:val="ja-JP"/>
        </w:rPr>
        <w:t xml:space="preserve">: </w:t>
      </w:r>
      <w:r w:rsidRPr="00A077BC">
        <w:rPr>
          <w:rStyle w:val="PURBody-IndentedTimesNewRom0"/>
          <w:rFonts w:cs="Arial"/>
        </w:rPr>
        <w:t>お客様は必要に応じてライセンスを再割り当てすることができるため、以下の要件を満たす限りにおいて、お客様は本ソフトウェアをサーバー</w:t>
      </w:r>
      <w:r w:rsidRPr="00A077BC">
        <w:rPr>
          <w:rFonts w:cs="Arial"/>
          <w:szCs w:val="24"/>
          <w:lang w:val="ja-JP"/>
        </w:rPr>
        <w:t xml:space="preserve"> </w:t>
      </w:r>
      <w:r w:rsidRPr="00A077BC">
        <w:rPr>
          <w:rStyle w:val="PURBody-IndentedTimesNewRom0"/>
          <w:rFonts w:cs="Arial"/>
        </w:rPr>
        <w:t>ファーム内の任意の数のオペレーティング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で実行することができます。オペレーティング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を同時にサポートするか、またはかかるオペレーティング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で使用される物理プロセッサの数は、サーバー</w:t>
      </w:r>
      <w:r w:rsidRPr="00A077BC">
        <w:rPr>
          <w:rFonts w:cs="Arial"/>
          <w:szCs w:val="24"/>
          <w:lang w:val="ja-JP"/>
        </w:rPr>
        <w:t xml:space="preserve"> </w:t>
      </w:r>
      <w:r w:rsidRPr="00A077BC">
        <w:rPr>
          <w:rStyle w:val="PURBody-IndentedTimesNewRom0"/>
          <w:rFonts w:cs="Arial"/>
        </w:rPr>
        <w:t>ファーム内のサーバーに割り当てられたライセンスの数を超えることはできません</w:t>
      </w:r>
      <w:r w:rsidR="00510928" w:rsidRPr="00A077BC">
        <w:rPr>
          <w:rStyle w:val="PURBody-IndentedTimesNewRom0"/>
          <w:rFonts w:cs="Arial"/>
        </w:rPr>
        <w:t>。</w:t>
      </w:r>
    </w:p>
    <w:p w:rsidR="009A6562" w:rsidRPr="00A077BC" w:rsidRDefault="009A6562">
      <w:pPr>
        <w:pStyle w:val="PURBlueStrong"/>
        <w:rPr>
          <w:rStyle w:val="Strong"/>
          <w:rFonts w:cs="Arial"/>
          <w:b w:val="0"/>
          <w:bCs w:val="0"/>
          <w:szCs w:val="24"/>
        </w:rPr>
      </w:pPr>
      <w:r w:rsidRPr="00A077BC">
        <w:rPr>
          <w:rStyle w:val="PURBlueStrong-IndentedChar"/>
          <w:rFonts w:cs="Arial"/>
          <w:smallCaps/>
          <w:szCs w:val="24"/>
          <w:lang w:val="ja-JP"/>
        </w:rPr>
        <w:t>代替算定法</w:t>
      </w:r>
    </w:p>
    <w:p w:rsidR="009A6562" w:rsidRPr="00A077BC" w:rsidRDefault="009A6562">
      <w:pPr>
        <w:pStyle w:val="PURBody-Indented"/>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をサポートする物理プロセッサの数をカウントする代わりに、お客様は、インスタンスを実行する仮想</w:t>
      </w:r>
      <w:r w:rsidRPr="00A077BC">
        <w:rPr>
          <w:rFonts w:cs="Arial"/>
          <w:szCs w:val="24"/>
          <w:lang w:val="ja-JP"/>
        </w:rPr>
        <w:t xml:space="preserve"> OSE </w:t>
      </w:r>
      <w:r w:rsidRPr="00A077BC">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A077BC">
        <w:rPr>
          <w:rStyle w:val="PURBody-IndentedTimesNewRom0"/>
          <w:rFonts w:cs="Arial"/>
        </w:rPr>
        <w:t>。</w:t>
      </w:r>
    </w:p>
    <w:p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ソフトウェアのインスタンスを実行する仮想</w:t>
      </w:r>
      <w:r w:rsidRPr="00A077BC">
        <w:rPr>
          <w:rFonts w:cs="Arial"/>
          <w:szCs w:val="24"/>
          <w:lang w:val="ja-JP"/>
        </w:rPr>
        <w:t xml:space="preserve"> OSE </w:t>
      </w:r>
      <w:r w:rsidRPr="00A077BC">
        <w:rPr>
          <w:rFonts w:cs="Arial"/>
          <w:szCs w:val="24"/>
          <w:lang w:val="ja-JP"/>
        </w:rPr>
        <w:t>で同時に使用される仮想プロセッサ、および</w:t>
      </w:r>
    </w:p>
    <w:p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ソフトウェアのインスタンスを実行する物理</w:t>
      </w:r>
      <w:r w:rsidRPr="00A077BC">
        <w:rPr>
          <w:rFonts w:cs="Arial"/>
          <w:szCs w:val="24"/>
          <w:lang w:val="ja-JP"/>
        </w:rPr>
        <w:t xml:space="preserve"> OSE </w:t>
      </w:r>
      <w:r w:rsidRPr="00A077BC">
        <w:rPr>
          <w:rFonts w:cs="Arial"/>
          <w:szCs w:val="24"/>
          <w:lang w:val="ja-JP"/>
        </w:rPr>
        <w:t>で同時に使用される物理プロセッサ</w:t>
      </w:r>
    </w:p>
    <w:p w:rsidR="009A6562" w:rsidRPr="00A077BC" w:rsidRDefault="004E674C">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Heading1"/>
        <w:rPr>
          <w:rFonts w:cs="Arial"/>
        </w:rPr>
      </w:pPr>
      <w:r w:rsidRPr="00A077BC">
        <w:rPr>
          <w:rFonts w:cs="Arial"/>
          <w:noProof w:val="0"/>
          <w:lang w:val="ja-JP"/>
        </w:rPr>
        <w:t>製品固有の使用条件</w:t>
      </w:r>
    </w:p>
    <w:p w:rsidR="00291D75" w:rsidRPr="00A077BC" w:rsidRDefault="00291D75" w:rsidP="00291D75">
      <w:pPr>
        <w:pStyle w:val="PURProductName"/>
        <w:rPr>
          <w:rFonts w:cs="Arial"/>
          <w:szCs w:val="24"/>
        </w:rPr>
      </w:pPr>
      <w:bookmarkStart w:id="12" w:name="_Toc363737668"/>
      <w:bookmarkStart w:id="13" w:name="_Toc363737908"/>
      <w:r w:rsidRPr="00A077BC">
        <w:rPr>
          <w:rFonts w:cs="Arial"/>
          <w:noProof/>
          <w:szCs w:val="24"/>
        </w:rPr>
        <w:t>BizTalk RFID 2010</w:t>
      </w:r>
      <w:bookmarkEnd w:id="12"/>
      <w:bookmarkEnd w:id="13"/>
      <w:r w:rsidR="00D07305" w:rsidRPr="00A077BC">
        <w:rPr>
          <w:rFonts w:cs="Arial"/>
          <w:noProof/>
          <w:szCs w:val="24"/>
        </w:rPr>
        <w:fldChar w:fldCharType="begin"/>
      </w:r>
      <w:r w:rsidRPr="00A077BC">
        <w:rPr>
          <w:rFonts w:cs="Arial"/>
          <w:noProof/>
          <w:szCs w:val="24"/>
        </w:rPr>
        <w:instrText>xe "BizTalk RFID 2010"</w:instrText>
      </w:r>
      <w:r w:rsidR="00D07305" w:rsidRPr="00A077BC">
        <w:rPr>
          <w:rFonts w:cs="Arial"/>
          <w:noProof/>
          <w:szCs w:val="24"/>
        </w:rPr>
        <w:fldChar w:fldCharType="end"/>
      </w:r>
    </w:p>
    <w:p w:rsidR="00291D75" w:rsidRPr="00A077BC" w:rsidRDefault="00291D75" w:rsidP="00291D75">
      <w:pPr>
        <w:pStyle w:val="PURLicenseTerm"/>
        <w:rPr>
          <w:rFonts w:cs="Arial"/>
          <w:color w:val="404040"/>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tbl>
      <w:tblPr>
        <w:tblW w:w="0" w:type="auto"/>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29"/>
        <w:gridCol w:w="5224"/>
      </w:tblGrid>
      <w:tr w:rsidR="00291D75" w:rsidRPr="00A077BC" w:rsidTr="00291D75">
        <w:tc>
          <w:tcPr>
            <w:tcW w:w="2477" w:type="pct"/>
            <w:tcBorders>
              <w:top w:val="dotted" w:sz="4" w:space="0" w:color="98BEE1"/>
              <w:left w:val="nil"/>
              <w:bottom w:val="nil"/>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nil"/>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291D75" w:rsidRPr="00A077BC" w:rsidTr="00291D75">
        <w:tc>
          <w:tcPr>
            <w:tcW w:w="2477" w:type="pct"/>
            <w:tcBorders>
              <w:top w:val="nil"/>
              <w:left w:val="nil"/>
              <w:bottom w:val="dotted" w:sz="4" w:space="0" w:color="98BEE1"/>
              <w:right w:val="nil"/>
            </w:tcBorders>
            <w:hideMark/>
          </w:tcPr>
          <w:p w:rsidR="00291D75" w:rsidRPr="00A077BC" w:rsidRDefault="00291D75">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nil"/>
              <w:left w:val="nil"/>
              <w:bottom w:val="dotted" w:sz="4" w:space="0" w:color="98BEE1"/>
              <w:right w:val="nil"/>
            </w:tcBorders>
          </w:tcPr>
          <w:p w:rsidR="00291D75" w:rsidRPr="00A077BC" w:rsidRDefault="00291D75">
            <w:pPr>
              <w:pStyle w:val="PURLMSH"/>
              <w:rPr>
                <w:rFonts w:ascii="Arial" w:hAnsi="Arial" w:cs="Arial"/>
                <w:szCs w:val="24"/>
              </w:rPr>
            </w:pPr>
          </w:p>
        </w:tc>
      </w:tr>
    </w:tbl>
    <w:p w:rsidR="00291D75" w:rsidRPr="00A077BC" w:rsidRDefault="00291D75" w:rsidP="00291D75">
      <w:pPr>
        <w:pStyle w:val="PURADDITIONALTERMSHEADERMB"/>
        <w:rPr>
          <w:rFonts w:eastAsia="MS PGothic" w:cs="Arial"/>
          <w:szCs w:val="24"/>
        </w:rPr>
      </w:pPr>
      <w:r w:rsidRPr="00A077BC">
        <w:rPr>
          <w:rFonts w:eastAsia="MS PGothic" w:cs="Arial"/>
          <w:szCs w:val="24"/>
          <w:lang w:val="ja-JP"/>
        </w:rPr>
        <w:t>追加の条件</w:t>
      </w:r>
    </w:p>
    <w:p w:rsidR="00291D75" w:rsidRPr="00A077BC" w:rsidRDefault="00291D75" w:rsidP="00291D75">
      <w:pPr>
        <w:pStyle w:val="PURBlueStrong-Indented"/>
        <w:rPr>
          <w:rFonts w:cs="Arial"/>
          <w:color w:val="404040"/>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291D75" w:rsidRPr="00A077BC" w:rsidRDefault="00291D75" w:rsidP="00291D75">
      <w:pPr>
        <w:pStyle w:val="PURBody-Indented"/>
        <w:rPr>
          <w:rFonts w:cs="Arial"/>
          <w:szCs w:val="24"/>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p w:rsidR="00291D75" w:rsidRPr="00A077BC" w:rsidRDefault="004E674C" w:rsidP="00291D75">
      <w:pPr>
        <w:pStyle w:val="PURBody-Indented"/>
        <w:jc w:val="right"/>
        <w:rPr>
          <w:rFonts w:cs="Arial"/>
          <w:szCs w:val="24"/>
        </w:rPr>
      </w:pPr>
      <w:hyperlink w:anchor="TOC" w:history="1">
        <w:r w:rsidR="00291D75" w:rsidRPr="00A077BC">
          <w:rPr>
            <w:rStyle w:val="Hyperlink"/>
            <w:rFonts w:cs="Arial"/>
            <w:noProof/>
            <w:color w:val="00467F"/>
            <w:sz w:val="16"/>
            <w:szCs w:val="24"/>
          </w:rPr>
          <w:t>目次</w:t>
        </w:r>
      </w:hyperlink>
      <w:r w:rsidR="00291D75" w:rsidRPr="00A077BC">
        <w:rPr>
          <w:rFonts w:cs="Arial"/>
          <w:noProof/>
          <w:sz w:val="16"/>
          <w:szCs w:val="24"/>
        </w:rPr>
        <w:t xml:space="preserve"> / </w:t>
      </w:r>
      <w:hyperlink w:anchor="UniversalTerms" w:history="1">
        <w:r w:rsidR="00291D75"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4" w:name="_Toc363737669"/>
      <w:bookmarkStart w:id="15" w:name="_Toc363737909"/>
      <w:r w:rsidRPr="00A077BC">
        <w:rPr>
          <w:rFonts w:cs="Arial"/>
          <w:szCs w:val="24"/>
        </w:rPr>
        <w:t>BizTalk Server 2010 Branch Edition</w:t>
      </w:r>
      <w:bookmarkEnd w:id="14"/>
      <w:bookmarkEnd w:id="15"/>
      <w:r w:rsidR="00D07305" w:rsidRPr="00A077BC">
        <w:rPr>
          <w:rFonts w:cs="Arial"/>
          <w:szCs w:val="24"/>
          <w:lang w:val="ja-JP"/>
        </w:rPr>
        <w:fldChar w:fldCharType="begin"/>
      </w:r>
      <w:r w:rsidRPr="00A077BC">
        <w:rPr>
          <w:rFonts w:cs="Arial"/>
          <w:szCs w:val="24"/>
        </w:rPr>
        <w:instrText>xe "BizTalk Server 2010 Branch Edition"</w:instrText>
      </w:r>
      <w:r w:rsidR="00D07305"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Style w:val="PURBody-IndentedTimesNewRom0"/>
          <w:rFonts w:cs="Arial"/>
        </w:rPr>
        <w:t>お客様は、内部ネットワークのエンドポイント</w:t>
      </w:r>
      <w:r w:rsidRPr="00A077BC">
        <w:rPr>
          <w:rFonts w:cs="Arial"/>
          <w:szCs w:val="24"/>
          <w:lang w:val="ja-JP"/>
        </w:rPr>
        <w:t xml:space="preserve"> (</w:t>
      </w:r>
      <w:r w:rsidRPr="00A077BC">
        <w:rPr>
          <w:rStyle w:val="PURBody-IndentedTimesNewRom0"/>
          <w:rFonts w:cs="Arial"/>
        </w:rPr>
        <w:t>組織の境界</w:t>
      </w:r>
      <w:r w:rsidRPr="00A077BC">
        <w:rPr>
          <w:rFonts w:cs="Arial"/>
          <w:szCs w:val="24"/>
          <w:lang w:val="ja-JP"/>
        </w:rPr>
        <w:t xml:space="preserve">) </w:t>
      </w:r>
      <w:r w:rsidRPr="00A077BC">
        <w:rPr>
          <w:rStyle w:val="PURBody-IndentedTimesNewRom0"/>
          <w:rFonts w:cs="Arial"/>
        </w:rPr>
        <w:t>でのみライセンス取得済みサーバー上で本ソフトウェアのインスタンスを実行できます。実行すると、ビジネス</w:t>
      </w:r>
      <w:r w:rsidRPr="00A077BC">
        <w:rPr>
          <w:rFonts w:cs="Arial"/>
          <w:szCs w:val="24"/>
          <w:lang w:val="ja-JP"/>
        </w:rPr>
        <w:t xml:space="preserve"> </w:t>
      </w:r>
      <w:r w:rsidRPr="00A077BC">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A077BC">
        <w:rPr>
          <w:rStyle w:val="PURBody-IndentedTimesNewRom0"/>
          <w:rFonts w:cs="Arial"/>
        </w:rPr>
        <w:t>。</w:t>
      </w:r>
    </w:p>
    <w:p w:rsidR="009A6562" w:rsidRPr="00A077BC" w:rsidRDefault="009A6562" w:rsidP="003B32EC">
      <w:pPr>
        <w:pStyle w:val="PURBullet-Indented"/>
        <w:ind w:left="488"/>
        <w:rPr>
          <w:rFonts w:cs="Arial"/>
          <w:szCs w:val="24"/>
          <w:lang w:val="ja-JP"/>
        </w:rPr>
      </w:pPr>
      <w:r w:rsidRPr="00A077BC">
        <w:rPr>
          <w:rFonts w:cs="Arial"/>
          <w:szCs w:val="24"/>
          <w:lang w:val="ja-JP"/>
        </w:rPr>
        <w:t>「ハブ</w:t>
      </w:r>
      <w:r w:rsidRPr="00A077BC">
        <w:rPr>
          <w:rFonts w:cs="Arial"/>
          <w:szCs w:val="24"/>
          <w:lang w:val="ja-JP"/>
        </w:rPr>
        <w:t xml:space="preserve"> </w:t>
      </w:r>
      <w:r w:rsidRPr="00A077BC">
        <w:rPr>
          <w:rFonts w:cs="Arial"/>
          <w:szCs w:val="24"/>
          <w:lang w:val="ja-JP"/>
        </w:rPr>
        <w:t>アンド</w:t>
      </w:r>
      <w:r w:rsidRPr="00A077BC">
        <w:rPr>
          <w:rFonts w:cs="Arial"/>
          <w:szCs w:val="24"/>
          <w:lang w:val="ja-JP"/>
        </w:rPr>
        <w:t xml:space="preserve"> </w:t>
      </w:r>
      <w:r w:rsidRPr="00A077BC">
        <w:rPr>
          <w:rFonts w:cs="Arial"/>
          <w:szCs w:val="24"/>
          <w:lang w:val="ja-JP"/>
        </w:rPr>
        <w:t>スポーク」ネットワーク</w:t>
      </w:r>
      <w:r w:rsidRPr="00A077BC">
        <w:rPr>
          <w:rFonts w:cs="Arial"/>
          <w:szCs w:val="24"/>
          <w:lang w:val="ja-JP"/>
        </w:rPr>
        <w:t xml:space="preserve"> </w:t>
      </w:r>
      <w:r w:rsidRPr="00A077BC">
        <w:rPr>
          <w:rFonts w:cs="Arial"/>
          <w:szCs w:val="24"/>
          <w:lang w:val="ja-JP"/>
        </w:rPr>
        <w:t>モデルのセントラル</w:t>
      </w:r>
      <w:r w:rsidRPr="00A077BC">
        <w:rPr>
          <w:rFonts w:cs="Arial"/>
          <w:szCs w:val="24"/>
          <w:lang w:val="ja-JP"/>
        </w:rPr>
        <w:t xml:space="preserve"> </w:t>
      </w:r>
      <w:r w:rsidRPr="00A077BC">
        <w:rPr>
          <w:rFonts w:cs="Arial"/>
          <w:szCs w:val="24"/>
          <w:lang w:val="ja-JP"/>
        </w:rPr>
        <w:t>ノードとして動作すること</w:t>
      </w:r>
    </w:p>
    <w:p w:rsidR="009A6562" w:rsidRPr="00A077BC" w:rsidRDefault="009A6562" w:rsidP="003B32EC">
      <w:pPr>
        <w:pStyle w:val="PURBullet-Indented"/>
        <w:ind w:left="488"/>
        <w:rPr>
          <w:rFonts w:cs="Arial"/>
          <w:szCs w:val="24"/>
          <w:lang w:val="ja-JP"/>
        </w:rPr>
      </w:pPr>
      <w:r w:rsidRPr="00A077BC">
        <w:rPr>
          <w:rFonts w:cs="Arial"/>
          <w:szCs w:val="24"/>
          <w:lang w:val="ja-JP"/>
        </w:rPr>
        <w:t>他のサーバーまたはデバイスを使用して企業規模の通信を一元化すること</w:t>
      </w:r>
    </w:p>
    <w:p w:rsidR="009A6562" w:rsidRPr="00A077BC" w:rsidRDefault="009A6562" w:rsidP="003B32EC">
      <w:pPr>
        <w:pStyle w:val="PURBullet-Indented"/>
        <w:ind w:left="488"/>
        <w:rPr>
          <w:rFonts w:cs="Arial"/>
          <w:szCs w:val="24"/>
        </w:rPr>
      </w:pPr>
      <w:r w:rsidRPr="00A077BC">
        <w:rPr>
          <w:rFonts w:cs="Arial"/>
          <w:szCs w:val="24"/>
          <w:lang w:val="ja-JP"/>
        </w:rPr>
        <w:t>部門、事業単位、または支店の間の業務処理を自動化すること</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0"/>
          <w:rFonts w:cs="Arial"/>
        </w:rPr>
        <w:t>および</w:t>
      </w:r>
      <w:r w:rsidRPr="00A077BC">
        <w:rPr>
          <w:rFonts w:cs="Arial"/>
          <w:szCs w:val="24"/>
          <w:lang w:val="ja-JP"/>
        </w:rPr>
        <w:t xml:space="preserve"> PowerShell </w:t>
      </w:r>
      <w:r w:rsidRPr="00A077BC">
        <w:rPr>
          <w:rStyle w:val="PURBody-IndentedTimesNewRom0"/>
          <w:rFonts w:cs="Arial"/>
        </w:rPr>
        <w:t>ソフトウェアの使用条件を参照してください。</w:t>
      </w:r>
    </w:p>
    <w:p w:rsidR="009A6562" w:rsidRPr="00A077BC" w:rsidRDefault="004E674C">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6" w:name="_Toc363737670"/>
      <w:bookmarkStart w:id="17" w:name="_Toc363737910"/>
      <w:r w:rsidRPr="00A077BC">
        <w:rPr>
          <w:rFonts w:cs="Arial"/>
          <w:szCs w:val="24"/>
        </w:rPr>
        <w:lastRenderedPageBreak/>
        <w:t xml:space="preserve">BizTalk Server 2010 </w:t>
      </w:r>
      <w:smartTag w:uri="urn:schemas-microsoft-com:office:smarttags" w:element="City">
        <w:r w:rsidRPr="00A077BC">
          <w:rPr>
            <w:rFonts w:cs="Arial"/>
            <w:szCs w:val="24"/>
          </w:rPr>
          <w:t>Enterprise</w:t>
        </w:r>
      </w:smartTag>
      <w:r w:rsidRPr="00A077BC">
        <w:rPr>
          <w:rFonts w:cs="Arial"/>
          <w:szCs w:val="24"/>
        </w:rPr>
        <w:t xml:space="preserve"> Edition</w:t>
      </w:r>
      <w:bookmarkEnd w:id="16"/>
      <w:bookmarkEnd w:id="17"/>
      <w:r w:rsidR="00D07305" w:rsidRPr="00A077BC">
        <w:rPr>
          <w:rFonts w:cs="Arial"/>
          <w:szCs w:val="24"/>
          <w:lang w:val="ja-JP"/>
        </w:rPr>
        <w:fldChar w:fldCharType="begin"/>
      </w:r>
      <w:r w:rsidRPr="00A077BC">
        <w:rPr>
          <w:rFonts w:cs="Arial"/>
          <w:szCs w:val="24"/>
        </w:rPr>
        <w:instrText xml:space="preserve">xe "BizTalk Server 2010 </w:instrText>
      </w:r>
      <w:smartTag w:uri="urn:schemas-microsoft-com:office:smarttags" w:element="place">
        <w:smartTag w:uri="urn:schemas-microsoft-com:office:smarttags" w:element="City">
          <w:r w:rsidRPr="00A077BC">
            <w:rPr>
              <w:rFonts w:cs="Arial"/>
              <w:szCs w:val="24"/>
            </w:rPr>
            <w:instrText>Enterprise</w:instrText>
          </w:r>
        </w:smartTag>
      </w:smartTag>
      <w:r w:rsidRPr="00A077BC">
        <w:rPr>
          <w:rFonts w:cs="Arial"/>
          <w:szCs w:val="24"/>
        </w:rPr>
        <w:instrText xml:space="preserve"> Edition"</w:instrText>
      </w:r>
      <w:r w:rsidR="00D07305"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rsidP="00CB1883">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0"/>
          <w:rFonts w:cs="Arial"/>
        </w:rPr>
        <w:t>および</w:t>
      </w:r>
      <w:r w:rsidRPr="00A077BC">
        <w:rPr>
          <w:rFonts w:cs="Arial"/>
          <w:szCs w:val="24"/>
          <w:lang w:val="ja-JP"/>
        </w:rPr>
        <w:t xml:space="preserve"> PowerShell </w:t>
      </w:r>
      <w:r w:rsidRPr="00A077BC">
        <w:rPr>
          <w:rStyle w:val="PURBody-IndentedTimesNewRom0"/>
          <w:rFonts w:cs="Arial"/>
        </w:rPr>
        <w:t>ソフトウェアの使用条件を参照してください。</w:t>
      </w:r>
    </w:p>
    <w:p w:rsidR="009A6562" w:rsidRPr="00A077BC" w:rsidRDefault="004E674C">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rPr>
      </w:pPr>
      <w:bookmarkStart w:id="18" w:name="_Toc363737671"/>
      <w:bookmarkStart w:id="19" w:name="_Toc363737911"/>
      <w:r w:rsidRPr="00A077BC">
        <w:rPr>
          <w:rFonts w:cs="Arial"/>
          <w:szCs w:val="24"/>
        </w:rPr>
        <w:t>BizTalk Server 2010 Standard Edition</w:t>
      </w:r>
      <w:bookmarkEnd w:id="18"/>
      <w:bookmarkEnd w:id="19"/>
      <w:r w:rsidR="00D07305" w:rsidRPr="00A077BC">
        <w:rPr>
          <w:rFonts w:cs="Arial"/>
          <w:szCs w:val="24"/>
          <w:lang w:val="ja-JP"/>
        </w:rPr>
        <w:fldChar w:fldCharType="begin"/>
      </w:r>
      <w:r w:rsidRPr="00A077BC">
        <w:rPr>
          <w:rFonts w:cs="Arial"/>
          <w:szCs w:val="24"/>
        </w:rPr>
        <w:instrText>xe "BizTalk Server 2010 Standard Edition"</w:instrText>
      </w:r>
      <w:r w:rsidR="00D07305" w:rsidRPr="00A077BC">
        <w:rPr>
          <w:rFonts w:cs="Arial"/>
          <w:szCs w:val="24"/>
          <w:lang w:val="ja-JP"/>
        </w:rPr>
        <w:fldChar w:fldCharType="end"/>
      </w:r>
    </w:p>
    <w:p w:rsidR="009A6562" w:rsidRPr="00A077BC" w:rsidRDefault="009A6562">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あり</w:t>
            </w:r>
            <w:r w:rsidR="009A6562" w:rsidRPr="00A077BC">
              <w:rPr>
                <w:rFonts w:ascii="Arial" w:hAnsi="Arial" w:cs="Arial"/>
                <w:b/>
                <w:szCs w:val="24"/>
                <w:lang w:val="ja-JP"/>
              </w:rPr>
              <w:t xml:space="preserve"> </w:t>
            </w:r>
            <w:r w:rsidR="009A6562" w:rsidRPr="00A077BC">
              <w:rPr>
                <w:rFonts w:ascii="Arial" w:hAnsi="Arial" w:cs="Arial"/>
                <w:szCs w:val="24"/>
                <w:lang w:val="ja-JP"/>
              </w:rPr>
              <w:t>(</w:t>
            </w:r>
            <w:r w:rsidR="009A6562" w:rsidRPr="00A077BC">
              <w:rPr>
                <w:rFonts w:ascii="Arial" w:hAnsi="Arial" w:cs="Arial"/>
                <w:szCs w:val="24"/>
                <w:lang w:val="ja-JP"/>
              </w:rPr>
              <w:t>「</w:t>
            </w:r>
            <w:hyperlink w:anchor="Mobility" w:history="1">
              <w:r w:rsidR="009A6562" w:rsidRPr="00A077BC">
                <w:rPr>
                  <w:rStyle w:val="Hyperlink"/>
                  <w:rFonts w:ascii="Arial" w:hAnsi="Arial" w:cs="Arial"/>
                  <w:color w:val="00467F"/>
                  <w:szCs w:val="24"/>
                  <w:lang w:val="ja-JP"/>
                </w:rPr>
                <w:t>標準の使用条件</w:t>
              </w:r>
            </w:hyperlink>
            <w:r w:rsidR="009A6562" w:rsidRPr="00A077BC">
              <w:rPr>
                <w:rFonts w:ascii="Arial" w:hAnsi="Arial" w:cs="Arial"/>
                <w:szCs w:val="24"/>
                <w:lang w:val="ja-JP"/>
              </w:rPr>
              <w:t>」を参照</w:t>
            </w:r>
            <w:r w:rsidR="009A6562" w:rsidRPr="00A077BC">
              <w:rPr>
                <w:rFonts w:ascii="Arial" w:hAnsi="Arial" w:cs="Arial"/>
                <w:szCs w:val="24"/>
                <w:lang w:val="ja-JP"/>
              </w:rPr>
              <w:t>)</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zCs w:val="24"/>
          <w:lang w:val="ja-JP"/>
        </w:rPr>
        <w:t>クラスター</w:t>
      </w:r>
      <w:r w:rsidRPr="00A077BC">
        <w:rPr>
          <w:rFonts w:cs="Arial"/>
          <w:szCs w:val="24"/>
          <w:lang w:val="ja-JP"/>
        </w:rPr>
        <w:t xml:space="preserve"> </w:t>
      </w:r>
      <w:r w:rsidRPr="00A077BC">
        <w:rPr>
          <w:rFonts w:cs="Arial"/>
          <w:szCs w:val="24"/>
          <w:lang w:val="ja-JP"/>
        </w:rPr>
        <w:t>ネットワーク</w:t>
      </w:r>
    </w:p>
    <w:p w:rsidR="009A6562" w:rsidRPr="00A077BC" w:rsidRDefault="009A6562">
      <w:pPr>
        <w:pStyle w:val="PURBody-Indented"/>
        <w:rPr>
          <w:rFonts w:cs="Arial"/>
          <w:szCs w:val="24"/>
        </w:rPr>
      </w:pPr>
      <w:r w:rsidRPr="00A077BC">
        <w:rPr>
          <w:rStyle w:val="PURBody-IndentedTimesNewRom0"/>
          <w:rFonts w:cs="Arial"/>
        </w:rPr>
        <w:t>本サーバー</w:t>
      </w:r>
      <w:r w:rsidRPr="00A077BC">
        <w:rPr>
          <w:rFonts w:cs="Arial"/>
          <w:szCs w:val="24"/>
          <w:lang w:val="ja-JP"/>
        </w:rPr>
        <w:t xml:space="preserve"> </w:t>
      </w:r>
      <w:r w:rsidRPr="00A077BC">
        <w:rPr>
          <w:rStyle w:val="PURBody-IndentedTimesNewRom0"/>
          <w:rFonts w:cs="Arial"/>
        </w:rPr>
        <w:t>ソフトウェアは、クラスター</w:t>
      </w:r>
      <w:r w:rsidRPr="00A077BC">
        <w:rPr>
          <w:rFonts w:cs="Arial"/>
          <w:szCs w:val="24"/>
          <w:lang w:val="ja-JP"/>
        </w:rPr>
        <w:t xml:space="preserve"> </w:t>
      </w:r>
      <w:r w:rsidRPr="00A077BC">
        <w:rPr>
          <w:rStyle w:val="PURBody-IndentedTimesNewRom0"/>
          <w:rFonts w:cs="Arial"/>
        </w:rPr>
        <w:t>ネットワークを構成するサーバー上で、あるいは同じサーバー上の</w:t>
      </w:r>
      <w:r w:rsidRPr="00A077BC">
        <w:rPr>
          <w:rFonts w:cs="Arial"/>
          <w:szCs w:val="24"/>
          <w:lang w:val="ja-JP"/>
        </w:rPr>
        <w:t xml:space="preserve"> OSE </w:t>
      </w:r>
      <w:r w:rsidRPr="00A077BC">
        <w:rPr>
          <w:rStyle w:val="PURBody-IndentedTimesNewRom0"/>
          <w:rFonts w:cs="Arial"/>
        </w:rPr>
        <w:t>のクラスター</w:t>
      </w:r>
      <w:r w:rsidRPr="00A077BC">
        <w:rPr>
          <w:rFonts w:cs="Arial"/>
          <w:szCs w:val="24"/>
          <w:lang w:val="ja-JP"/>
        </w:rPr>
        <w:t xml:space="preserve"> </w:t>
      </w:r>
      <w:r w:rsidRPr="00A077BC">
        <w:rPr>
          <w:rStyle w:val="PURBody-IndentedTimesNewRom0"/>
          <w:rFonts w:cs="Arial"/>
        </w:rPr>
        <w:t>ネットワークを構成する</w:t>
      </w:r>
      <w:r w:rsidRPr="00A077BC">
        <w:rPr>
          <w:rFonts w:cs="Arial"/>
          <w:szCs w:val="24"/>
          <w:lang w:val="ja-JP"/>
        </w:rPr>
        <w:t xml:space="preserve"> OSE </w:t>
      </w:r>
      <w:r w:rsidRPr="00A077BC">
        <w:rPr>
          <w:rStyle w:val="PURBody-IndentedTimesNewRom0"/>
          <w:rFonts w:cs="Arial"/>
        </w:rPr>
        <w:t>で使用することはできません。</w:t>
      </w:r>
    </w:p>
    <w:p w:rsidR="009A6562" w:rsidRPr="00A077BC" w:rsidRDefault="009A6562">
      <w:pPr>
        <w:pStyle w:val="PURBlueStrong"/>
        <w:rPr>
          <w:rFonts w:cs="Arial"/>
          <w:b/>
          <w:szCs w:val="24"/>
        </w:rPr>
      </w:pPr>
      <w:r w:rsidRPr="00A077BC">
        <w:rPr>
          <w:rFonts w:cs="Arial"/>
          <w:szCs w:val="24"/>
          <w:lang w:val="ja-JP"/>
        </w:rPr>
        <w:t>マスター</w:t>
      </w:r>
      <w:r w:rsidRPr="00A077BC">
        <w:rPr>
          <w:rFonts w:cs="Arial"/>
          <w:szCs w:val="24"/>
          <w:lang w:val="ja-JP"/>
        </w:rPr>
        <w:t xml:space="preserve"> </w:t>
      </w:r>
      <w:r w:rsidRPr="00A077BC">
        <w:rPr>
          <w:rFonts w:cs="Arial"/>
          <w:szCs w:val="24"/>
          <w:lang w:val="ja-JP"/>
        </w:rPr>
        <w:t>シークレット</w:t>
      </w:r>
      <w:r w:rsidRPr="00A077BC">
        <w:rPr>
          <w:rFonts w:cs="Arial"/>
          <w:szCs w:val="24"/>
          <w:lang w:val="ja-JP"/>
        </w:rPr>
        <w:t xml:space="preserve"> </w:t>
      </w:r>
      <w:r w:rsidRPr="00A077BC">
        <w:rPr>
          <w:rFonts w:cs="Arial"/>
          <w:szCs w:val="24"/>
          <w:lang w:val="ja-JP"/>
        </w:rPr>
        <w:t>サーバー</w:t>
      </w:r>
    </w:p>
    <w:p w:rsidR="009A6562" w:rsidRPr="00A077BC" w:rsidRDefault="009A6562">
      <w:pPr>
        <w:pStyle w:val="PURBody-Indented"/>
        <w:rPr>
          <w:rFonts w:cs="Arial"/>
          <w:szCs w:val="24"/>
        </w:rPr>
      </w:pPr>
      <w:r w:rsidRPr="00A077BC">
        <w:rPr>
          <w:rStyle w:val="PURBody-IndentedTimesNewRom0"/>
          <w:rFonts w:cs="Arial"/>
        </w:rPr>
        <w:t>マスター</w:t>
      </w:r>
      <w:r w:rsidRPr="00A077BC">
        <w:rPr>
          <w:rFonts w:cs="Arial"/>
          <w:szCs w:val="24"/>
          <w:lang w:val="ja-JP"/>
        </w:rPr>
        <w:t xml:space="preserve"> </w:t>
      </w:r>
      <w:r w:rsidRPr="00A077BC">
        <w:rPr>
          <w:rStyle w:val="PURBody-IndentedTimesNewRom0"/>
          <w:rFonts w:cs="Arial"/>
        </w:rPr>
        <w:t>シークレット</w:t>
      </w:r>
      <w:r w:rsidRPr="00A077BC">
        <w:rPr>
          <w:rFonts w:cs="Arial"/>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ソフトウェアは、クラスター</w:t>
      </w:r>
      <w:r w:rsidRPr="00A077BC">
        <w:rPr>
          <w:rFonts w:cs="Arial"/>
          <w:szCs w:val="24"/>
          <w:lang w:val="ja-JP"/>
        </w:rPr>
        <w:t xml:space="preserve"> </w:t>
      </w:r>
      <w:r w:rsidRPr="00A077BC">
        <w:rPr>
          <w:rStyle w:val="PURBody-IndentedTimesNewRom0"/>
          <w:rFonts w:cs="Arial"/>
        </w:rPr>
        <w:t>ネットワークを構成するサーバー上で、あるいは同じサーバー上の</w:t>
      </w:r>
      <w:r w:rsidRPr="00A077BC">
        <w:rPr>
          <w:rFonts w:cs="Arial"/>
          <w:szCs w:val="24"/>
          <w:lang w:val="ja-JP"/>
        </w:rPr>
        <w:t xml:space="preserve"> OSE </w:t>
      </w:r>
      <w:r w:rsidRPr="00A077BC">
        <w:rPr>
          <w:rStyle w:val="PURBody-IndentedTimesNewRom0"/>
          <w:rFonts w:cs="Arial"/>
        </w:rPr>
        <w:t>のクラスター</w:t>
      </w:r>
      <w:r w:rsidRPr="00A077BC">
        <w:rPr>
          <w:rFonts w:cs="Arial"/>
          <w:szCs w:val="24"/>
          <w:lang w:val="ja-JP"/>
        </w:rPr>
        <w:t xml:space="preserve"> </w:t>
      </w:r>
      <w:r w:rsidRPr="00A077BC">
        <w:rPr>
          <w:rStyle w:val="PURBody-IndentedTimesNewRom0"/>
          <w:rFonts w:cs="Arial"/>
        </w:rPr>
        <w:t>ネットワークを構成する</w:t>
      </w:r>
      <w:r w:rsidRPr="00A077BC">
        <w:rPr>
          <w:rFonts w:cs="Arial"/>
          <w:szCs w:val="24"/>
          <w:lang w:val="ja-JP"/>
        </w:rPr>
        <w:t xml:space="preserve"> OSE </w:t>
      </w:r>
      <w:r w:rsidRPr="00A077BC">
        <w:rPr>
          <w:rStyle w:val="PURBody-IndentedTimesNewRom0"/>
          <w:rFonts w:cs="Arial"/>
        </w:rPr>
        <w:t>で使用することはできません。また、お客様が本サーバー</w:t>
      </w:r>
      <w:r w:rsidRPr="00A077BC">
        <w:rPr>
          <w:rFonts w:cs="Arial"/>
          <w:szCs w:val="24"/>
          <w:lang w:val="ja-JP"/>
        </w:rPr>
        <w:t xml:space="preserve"> </w:t>
      </w:r>
      <w:r w:rsidRPr="00A077BC">
        <w:rPr>
          <w:rStyle w:val="PURBody-IndentedTimesNewRom0"/>
          <w:rFonts w:cs="Arial"/>
        </w:rPr>
        <w:t>ソフトウェアを実行する複数の</w:t>
      </w:r>
      <w:r w:rsidRPr="00A077BC">
        <w:rPr>
          <w:rFonts w:cs="Arial"/>
          <w:szCs w:val="24"/>
          <w:lang w:val="ja-JP"/>
        </w:rPr>
        <w:t xml:space="preserve"> OSE </w:t>
      </w:r>
      <w:r w:rsidRPr="00A077BC">
        <w:rPr>
          <w:rStyle w:val="PURBody-IndentedTimesNewRom0"/>
          <w:rFonts w:cs="Arial"/>
        </w:rPr>
        <w:t>で共有することはできません。</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0"/>
          <w:rFonts w:cs="Arial"/>
        </w:rPr>
        <w:t>本製品のソフトウェアには</w:t>
      </w:r>
      <w:r w:rsidRPr="00A077BC">
        <w:rPr>
          <w:rFonts w:cs="Arial"/>
          <w:szCs w:val="24"/>
          <w:lang w:val="ja-JP"/>
        </w:rPr>
        <w:t xml:space="preserve"> Microsoft .NET Framework </w:t>
      </w:r>
      <w:r w:rsidRPr="00A077BC">
        <w:rPr>
          <w:rStyle w:val="PURBody-IndentedTimesNewRom0"/>
          <w:rFonts w:cs="Arial"/>
        </w:rPr>
        <w:t>ソフトウェアが含まれており、また</w:t>
      </w:r>
      <w:r w:rsidRPr="00A077BC">
        <w:rPr>
          <w:rFonts w:cs="Arial"/>
          <w:szCs w:val="24"/>
          <w:lang w:val="ja-JP"/>
        </w:rPr>
        <w:t xml:space="preserve"> PowerShell </w:t>
      </w:r>
      <w:r w:rsidRPr="00A077BC">
        <w:rPr>
          <w:rStyle w:val="PURBody-IndentedTimesNewRom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0"/>
          <w:rFonts w:cs="Arial"/>
        </w:rPr>
        <w:t>および</w:t>
      </w:r>
      <w:r w:rsidRPr="00A077BC">
        <w:rPr>
          <w:rFonts w:cs="Arial"/>
          <w:szCs w:val="24"/>
          <w:lang w:val="ja-JP"/>
        </w:rPr>
        <w:t xml:space="preserve"> PowerShell </w:t>
      </w:r>
      <w:r w:rsidRPr="00A077BC">
        <w:rPr>
          <w:rStyle w:val="PURBody-IndentedTimesNewRom0"/>
          <w:rFonts w:cs="Arial"/>
        </w:rPr>
        <w:t>ソフトウェアの使用条件を参照してください。</w:t>
      </w:r>
    </w:p>
    <w:p w:rsidR="009A6562" w:rsidRPr="00A077BC" w:rsidRDefault="004E674C">
      <w:pPr>
        <w:pStyle w:val="PURBreadcrumb"/>
        <w:rPr>
          <w:rFonts w:cs="Arial"/>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ProductName"/>
        <w:rPr>
          <w:rFonts w:cs="Arial"/>
          <w:szCs w:val="24"/>
          <w:lang w:val="fr-FR"/>
        </w:rPr>
      </w:pPr>
      <w:bookmarkStart w:id="20" w:name="_Toc347845132"/>
      <w:bookmarkStart w:id="21" w:name="_Toc363737672"/>
      <w:bookmarkStart w:id="22" w:name="_Toc363737912"/>
      <w:r w:rsidRPr="00A077BC">
        <w:rPr>
          <w:rFonts w:cs="Arial"/>
          <w:szCs w:val="24"/>
          <w:lang w:val="fr-FR"/>
        </w:rPr>
        <w:t>Core Infrastructure Server Suite Datacenter</w:t>
      </w:r>
      <w:bookmarkEnd w:id="20"/>
      <w:bookmarkEnd w:id="21"/>
      <w:bookmarkEnd w:id="22"/>
      <w:r w:rsidR="00D07305" w:rsidRPr="00A077BC">
        <w:rPr>
          <w:rFonts w:cs="Arial"/>
          <w:szCs w:val="24"/>
          <w:lang w:val="ja-JP"/>
        </w:rPr>
        <w:fldChar w:fldCharType="begin"/>
      </w:r>
      <w:r w:rsidRPr="00A077BC">
        <w:rPr>
          <w:rFonts w:cs="Arial"/>
          <w:szCs w:val="24"/>
          <w:lang w:val="fr-FR"/>
        </w:rPr>
        <w:instrText>xe "Core Infrastructure Server Suite Datacenter"</w:instrText>
      </w:r>
      <w:r w:rsidR="00D07305" w:rsidRPr="00A077BC">
        <w:rPr>
          <w:rFonts w:cs="Arial"/>
          <w:szCs w:val="24"/>
          <w:lang w:val="ja-JP"/>
        </w:rPr>
        <w:fldChar w:fldCharType="end"/>
      </w:r>
    </w:p>
    <w:p w:rsidR="009A6562" w:rsidRPr="00A077BC" w:rsidRDefault="009A6562">
      <w:pPr>
        <w:spacing w:line="240" w:lineRule="exact"/>
        <w:rPr>
          <w:rFonts w:cs="Arial"/>
          <w:color w:val="auto"/>
          <w:spacing w:val="-2"/>
          <w:sz w:val="12"/>
          <w:szCs w:val="24"/>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spacing w:after="0"/>
              <w:rPr>
                <w:rFonts w:cs="Arial"/>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rsidR="009A6562" w:rsidRPr="00A077BC" w:rsidRDefault="009A6562">
            <w:pPr>
              <w:spacing w:after="0"/>
              <w:rPr>
                <w:rFonts w:cs="Arial"/>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tc>
          <w:tcPr>
            <w:tcW w:w="2477" w:type="pct"/>
            <w:tcBorders>
              <w:bottom w:val="dotted" w:sz="4" w:space="0" w:color="98BEE1"/>
            </w:tcBorders>
          </w:tcPr>
          <w:p w:rsidR="009A6562" w:rsidRPr="00A077BC" w:rsidRDefault="009A6562">
            <w:pPr>
              <w:spacing w:after="0"/>
              <w:rPr>
                <w:rFonts w:cs="Arial"/>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rsidR="009A6562" w:rsidRPr="00A077BC" w:rsidRDefault="009A6562">
            <w:pPr>
              <w:spacing w:after="0"/>
              <w:rPr>
                <w:rFonts w:cs="Arial"/>
                <w:color w:val="404040"/>
                <w:sz w:val="18"/>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r w:rsidRPr="00A077BC">
        <w:rPr>
          <w:rFonts w:eastAsia="MS PGothic" w:cs="Arial"/>
          <w:szCs w:val="24"/>
        </w:rPr>
        <w:t xml:space="preserve"> </w:t>
      </w:r>
    </w:p>
    <w:p w:rsidR="009A6562" w:rsidRPr="00A077BC" w:rsidRDefault="009A6562">
      <w:pPr>
        <w:pStyle w:val="PURBlueStrong"/>
        <w:rPr>
          <w:rFonts w:cs="Arial"/>
          <w:color w:val="404040"/>
          <w:szCs w:val="24"/>
        </w:rPr>
      </w:pPr>
      <w:r w:rsidRPr="00A077BC">
        <w:rPr>
          <w:rFonts w:cs="Arial"/>
          <w:szCs w:val="24"/>
          <w:lang w:val="ja-JP"/>
        </w:rPr>
        <w:t>製品スイート</w:t>
      </w:r>
    </w:p>
    <w:p w:rsidR="009A6562" w:rsidRPr="00A077BC" w:rsidRDefault="009A6562">
      <w:pPr>
        <w:pStyle w:val="PURBody-Indented"/>
        <w:rPr>
          <w:rFonts w:cs="Arial"/>
          <w:szCs w:val="24"/>
        </w:rPr>
      </w:pPr>
      <w:r w:rsidRPr="00A077BC">
        <w:rPr>
          <w:rFonts w:cs="Arial"/>
          <w:szCs w:val="24"/>
          <w:lang w:val="ja-JP"/>
        </w:rPr>
        <w:t xml:space="preserve">Core Infrastructure Server Suite Datacenter </w:t>
      </w:r>
      <w:r w:rsidRPr="00A077BC">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A077BC">
        <w:rPr>
          <w:rStyle w:val="PURBody-IndentedTimesNewRom0"/>
          <w:rFonts w:cs="Arial"/>
        </w:rPr>
        <w:t>。</w:t>
      </w:r>
    </w:p>
    <w:p w:rsidR="009A6562" w:rsidRPr="00A077BC" w:rsidRDefault="009A6562">
      <w:pPr>
        <w:pStyle w:val="PURBody-Indented"/>
        <w:rPr>
          <w:rFonts w:cs="Arial"/>
          <w:szCs w:val="24"/>
          <w:lang w:val="fr-FR"/>
        </w:rPr>
      </w:pPr>
      <w:r w:rsidRPr="00A077BC">
        <w:rPr>
          <w:rFonts w:cs="Arial"/>
          <w:szCs w:val="24"/>
          <w:lang w:val="ja-JP"/>
        </w:rPr>
        <w:t xml:space="preserve">Core Infrastructure Server Suite Datacenter </w:t>
      </w:r>
      <w:r w:rsidRPr="00A077BC">
        <w:rPr>
          <w:rStyle w:val="PURBody-IndentedTimesNewRom0"/>
          <w:rFonts w:cs="Arial"/>
        </w:rPr>
        <w:t>の</w:t>
      </w:r>
      <w:r w:rsidRPr="00A077BC">
        <w:rPr>
          <w:rFonts w:cs="Arial"/>
          <w:szCs w:val="24"/>
          <w:lang w:val="ja-JP"/>
        </w:rPr>
        <w:t xml:space="preserve"> 1 </w:t>
      </w:r>
      <w:r w:rsidRPr="00A077BC">
        <w:rPr>
          <w:rStyle w:val="PURBody-IndentedTimesNewRom0"/>
          <w:rFonts w:cs="Arial"/>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A077BC" w:rsidRDefault="009A6562">
      <w:pPr>
        <w:pStyle w:val="PURBlueStrong"/>
        <w:rPr>
          <w:rFonts w:cs="Arial"/>
          <w:szCs w:val="24"/>
          <w:lang w:val="fr-FR"/>
        </w:rPr>
      </w:pPr>
      <w:r w:rsidRPr="00A077BC">
        <w:rPr>
          <w:rFonts w:cs="Arial"/>
          <w:smallCaps w:val="0"/>
          <w:szCs w:val="24"/>
          <w:lang w:val="fr-FR"/>
        </w:rPr>
        <w:lastRenderedPageBreak/>
        <w:t>Core Infrastructure Server (CIS) Suite Datacenter</w:t>
      </w:r>
    </w:p>
    <w:p w:rsidR="009A6562" w:rsidRPr="00A077BC" w:rsidRDefault="009A6562">
      <w:pPr>
        <w:ind w:left="270"/>
        <w:rPr>
          <w:rFonts w:cs="Arial"/>
          <w:color w:val="404040"/>
          <w:sz w:val="18"/>
          <w:szCs w:val="24"/>
        </w:rPr>
      </w:pPr>
      <w:r w:rsidRPr="00A077BC">
        <w:rPr>
          <w:rFonts w:cs="Arial"/>
          <w:b/>
          <w:color w:val="404040"/>
          <w:sz w:val="18"/>
          <w:szCs w:val="24"/>
          <w:lang w:val="ja-JP"/>
        </w:rPr>
        <w:t>定義</w:t>
      </w:r>
      <w:r w:rsidR="00B1461F" w:rsidRPr="00A077BC">
        <w:rPr>
          <w:rStyle w:val="Strong"/>
          <w:rFonts w:cs="Arial"/>
          <w:bCs w:val="0"/>
          <w:szCs w:val="24"/>
          <w:lang w:val="fr-FR"/>
        </w:rPr>
        <w:t xml:space="preserve">: </w:t>
      </w:r>
      <w:r w:rsidRPr="00A077BC">
        <w:rPr>
          <w:rFonts w:cs="Arial"/>
          <w:color w:val="404040"/>
          <w:sz w:val="18"/>
          <w:szCs w:val="24"/>
          <w:lang w:val="fr-FR"/>
        </w:rPr>
        <w:t xml:space="preserve">CIS Suite Datacenter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Datacenter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lang w:val="ja-JP"/>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lang w:val="ja-JP"/>
        </w:rPr>
        <w:t xml:space="preserve"> </w:t>
      </w:r>
      <w:r w:rsidR="002B54DF" w:rsidRPr="00A077BC">
        <w:rPr>
          <w:rFonts w:cs="Arial"/>
          <w:color w:val="404040"/>
          <w:sz w:val="18"/>
          <w:szCs w:val="24"/>
          <w:lang w:val="ja-JP"/>
        </w:rPr>
        <w:t>(</w:t>
      </w:r>
      <w:r w:rsidRPr="00A077BC">
        <w:rPr>
          <w:rFonts w:cs="Arial"/>
          <w:color w:val="404040"/>
          <w:sz w:val="18"/>
          <w:szCs w:val="24"/>
          <w:lang w:val="ja-JP"/>
        </w:rPr>
        <w:t>およびその旧バージョン</w:t>
      </w:r>
      <w:r w:rsidR="002B54DF" w:rsidRPr="00A077BC">
        <w:rPr>
          <w:rFonts w:cs="Arial"/>
          <w:color w:val="404040"/>
          <w:sz w:val="18"/>
          <w:szCs w:val="24"/>
          <w:lang w:val="ja-JP"/>
        </w:rPr>
        <w:t xml:space="preserve">) </w:t>
      </w:r>
      <w:r w:rsidRPr="00A077BC">
        <w:rPr>
          <w:rFonts w:cs="Arial"/>
          <w:color w:val="404040"/>
          <w:sz w:val="18"/>
          <w:szCs w:val="24"/>
          <w:lang w:val="ja-JP"/>
        </w:rPr>
        <w:t>が含まれます。</w:t>
      </w:r>
    </w:p>
    <w:p w:rsidR="007A1AB8" w:rsidRPr="00A077BC" w:rsidRDefault="009A6562" w:rsidP="007A1AB8">
      <w:pPr>
        <w:pStyle w:val="PURBlueStrong"/>
        <w:rPr>
          <w:rStyle w:val="Strong"/>
          <w:rFonts w:cs="Arial"/>
          <w:bCs w:val="0"/>
          <w:szCs w:val="24"/>
          <w:lang w:val="ja-JP"/>
        </w:rPr>
      </w:pPr>
      <w:r w:rsidRPr="00A077BC">
        <w:rPr>
          <w:rFonts w:cs="Arial"/>
          <w:szCs w:val="24"/>
          <w:lang w:val="ja-JP"/>
        </w:rPr>
        <w:t>適用される製品使用権</w:t>
      </w:r>
    </w:p>
    <w:p w:rsidR="009A6562" w:rsidRPr="00A077BC" w:rsidRDefault="009A6562" w:rsidP="007A1AB8">
      <w:pPr>
        <w:pStyle w:val="PURBody-Indented"/>
        <w:rPr>
          <w:rFonts w:cs="Arial"/>
          <w:szCs w:val="24"/>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w:t>
      </w:r>
      <w:r w:rsidR="00673EA3" w:rsidRPr="00A077BC">
        <w:rPr>
          <w:rFonts w:cs="Arial"/>
          <w:szCs w:val="24"/>
          <w:lang w:val="ja-JP"/>
        </w:rPr>
        <w:t>使用条件</w:t>
      </w:r>
      <w:r w:rsidRPr="00A077BC">
        <w:rPr>
          <w:rFonts w:cs="Arial"/>
          <w:szCs w:val="24"/>
          <w:lang w:val="ja-JP"/>
        </w:rPr>
        <w:t>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r w:rsidR="00510928" w:rsidRPr="00A077BC">
        <w:rPr>
          <w:rFonts w:cs="Arial"/>
          <w:szCs w:val="24"/>
          <w:lang w:val="ja-JP"/>
        </w:rPr>
        <w:t>。</w:t>
      </w:r>
    </w:p>
    <w:p w:rsidR="009A6562" w:rsidRPr="00A077BC" w:rsidRDefault="009A6562" w:rsidP="007A1AB8">
      <w:pPr>
        <w:pStyle w:val="PURBlueStrong"/>
        <w:rPr>
          <w:rFonts w:cs="Arial"/>
          <w:szCs w:val="24"/>
        </w:rPr>
      </w:pPr>
      <w:r w:rsidRPr="00A077BC">
        <w:rPr>
          <w:rStyle w:val="PURBody-IndentedTimesNewRom0"/>
          <w:rFonts w:cs="Arial"/>
          <w:color w:val="00467F"/>
        </w:rPr>
        <w:t>含まれる</w:t>
      </w:r>
      <w:r w:rsidRPr="00A077BC">
        <w:rPr>
          <w:rFonts w:cs="Arial"/>
          <w:szCs w:val="24"/>
          <w:lang w:val="ja-JP"/>
        </w:rPr>
        <w:t xml:space="preserve"> CIS </w:t>
      </w:r>
      <w:r w:rsidRPr="00A077BC">
        <w:rPr>
          <w:rStyle w:val="PURBody-IndentedTimesNewRom0"/>
          <w:rFonts w:cs="Arial"/>
          <w:color w:val="00467F"/>
        </w:rPr>
        <w:t>ソフトウェア</w:t>
      </w:r>
    </w:p>
    <w:p w:rsidR="009A6562" w:rsidRPr="00A077BC" w:rsidRDefault="009A6562" w:rsidP="003B32EC">
      <w:pPr>
        <w:pStyle w:val="PURBullet-Indented"/>
        <w:ind w:left="488"/>
        <w:rPr>
          <w:rFonts w:cs="Arial"/>
          <w:szCs w:val="24"/>
          <w:lang w:val="ja-JP"/>
        </w:rPr>
      </w:pPr>
      <w:r w:rsidRPr="00A077BC">
        <w:rPr>
          <w:rFonts w:cs="Arial"/>
          <w:szCs w:val="24"/>
          <w:lang w:val="ja-JP"/>
        </w:rPr>
        <w:t>Windows Server Datacenter</w:t>
      </w:r>
    </w:p>
    <w:p w:rsidR="009A6562" w:rsidRPr="00A077BC" w:rsidRDefault="009A6562" w:rsidP="003B32EC">
      <w:pPr>
        <w:pStyle w:val="PURBullet-Indented"/>
        <w:ind w:left="488"/>
        <w:rPr>
          <w:rFonts w:cs="Arial"/>
          <w:szCs w:val="24"/>
          <w:lang w:val="ja-JP"/>
        </w:rPr>
      </w:pPr>
      <w:r w:rsidRPr="00A077BC">
        <w:rPr>
          <w:rFonts w:cs="Arial"/>
          <w:szCs w:val="24"/>
          <w:lang w:val="ja-JP"/>
        </w:rPr>
        <w:t xml:space="preserve">System Center </w:t>
      </w:r>
      <w:r w:rsidR="00675592" w:rsidRPr="00A077BC">
        <w:rPr>
          <w:rFonts w:cs="Arial"/>
          <w:szCs w:val="24"/>
          <w:lang w:val="ja-JP"/>
        </w:rPr>
        <w:t>Datacenter</w:t>
      </w:r>
    </w:p>
    <w:p w:rsidR="009A6562" w:rsidRPr="00A077BC" w:rsidRDefault="009A6562">
      <w:pPr>
        <w:pStyle w:val="PURBody-Indented"/>
        <w:rPr>
          <w:rFonts w:cs="Arial"/>
          <w:szCs w:val="24"/>
        </w:rPr>
      </w:pPr>
      <w:r w:rsidRPr="00A077BC">
        <w:rPr>
          <w:rFonts w:cs="Arial"/>
          <w:b/>
          <w:szCs w:val="24"/>
          <w:lang w:val="ja-JP"/>
        </w:rPr>
        <w:t>Windows Server Datacenter</w:t>
      </w:r>
      <w:r w:rsidR="00B1461F" w:rsidRPr="00A077BC">
        <w:rPr>
          <w:rStyle w:val="Strong"/>
          <w:rFonts w:cs="Arial"/>
          <w:bCs w:val="0"/>
          <w:szCs w:val="24"/>
          <w:lang w:val="ja-JP"/>
        </w:rPr>
        <w:t>:</w:t>
      </w:r>
      <w:r w:rsidR="00B1461F" w:rsidRPr="00A077BC">
        <w:rPr>
          <w:rStyle w:val="Strong"/>
          <w:rFonts w:cs="Arial"/>
          <w:b w:val="0"/>
          <w:bCs w:val="0"/>
          <w:szCs w:val="24"/>
          <w:lang w:val="ja-JP"/>
        </w:rPr>
        <w:t xml:space="preserve"> </w:t>
      </w:r>
      <w:r w:rsidRPr="00A077BC">
        <w:rPr>
          <w:rStyle w:val="PURBody-IndentedTimesNewRom0"/>
          <w:rFonts w:cs="Arial"/>
        </w:rPr>
        <w:t>お客様は、ライセンスを取得したサーバーごとに任意の数のオペレーティング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r w:rsidRPr="00A077BC">
        <w:rPr>
          <w:rFonts w:cs="Arial"/>
          <w:szCs w:val="24"/>
          <w:lang w:val="ja-JP"/>
        </w:rPr>
        <w:t xml:space="preserve">Windows Server Datacenter </w:t>
      </w:r>
      <w:r w:rsidRPr="00A077BC">
        <w:rPr>
          <w:rStyle w:val="PURBody-IndentedTimesNewRom0"/>
          <w:rFonts w:cs="Arial"/>
        </w:rPr>
        <w:t>の任意の数のインスタンスを実行することができます。</w:t>
      </w:r>
    </w:p>
    <w:p w:rsidR="009A6562" w:rsidRPr="00A077BC" w:rsidRDefault="009A6562">
      <w:pPr>
        <w:pStyle w:val="PURBody-Indented"/>
        <w:rPr>
          <w:rFonts w:cs="Arial"/>
          <w:szCs w:val="24"/>
        </w:rPr>
      </w:pPr>
      <w:r w:rsidRPr="00A077BC">
        <w:rPr>
          <w:rStyle w:val="PURBody-IndentedTimesNewRom0"/>
          <w:rFonts w:cs="Arial"/>
          <w:b/>
        </w:rPr>
        <w:t>管理ライセンス</w:t>
      </w:r>
      <w:r w:rsidR="00B1461F" w:rsidRPr="00A077BC">
        <w:rPr>
          <w:rStyle w:val="Strong"/>
          <w:rFonts w:cs="Arial"/>
          <w:bCs w:val="0"/>
          <w:szCs w:val="24"/>
        </w:rPr>
        <w:t>:</w:t>
      </w:r>
      <w:r w:rsidR="00B1461F" w:rsidRPr="00A077BC">
        <w:rPr>
          <w:rStyle w:val="Strong"/>
          <w:rFonts w:cs="Arial"/>
          <w:b w:val="0"/>
          <w:bCs w:val="0"/>
          <w:szCs w:val="24"/>
        </w:rPr>
        <w:t xml:space="preserve"> </w:t>
      </w:r>
      <w:r w:rsidRPr="00A077BC">
        <w:rPr>
          <w:rStyle w:val="PURBody-IndentedTimesNewRom0"/>
          <w:rFonts w:cs="Arial"/>
        </w:rPr>
        <w:t>ライセンスを取得したサーバーに割り当てられた</w:t>
      </w:r>
      <w:r w:rsidRPr="00A077BC">
        <w:rPr>
          <w:rFonts w:cs="Arial"/>
          <w:szCs w:val="24"/>
        </w:rPr>
        <w:t xml:space="preserve"> CIS Suite Datacenter </w:t>
      </w:r>
      <w:r w:rsidRPr="00A077BC">
        <w:rPr>
          <w:rStyle w:val="PURBody-IndentedTimesNewRom0"/>
          <w:rFonts w:cs="Arial"/>
        </w:rPr>
        <w:t>ライセンスと同じ数の</w:t>
      </w:r>
      <w:r w:rsidRPr="00A077BC">
        <w:rPr>
          <w:rFonts w:cs="Arial"/>
          <w:szCs w:val="24"/>
        </w:rPr>
        <w:t xml:space="preserve"> System Center </w:t>
      </w:r>
      <w:r w:rsidR="00DA3DBE" w:rsidRPr="00A077BC">
        <w:rPr>
          <w:rFonts w:cs="Arial"/>
          <w:szCs w:val="24"/>
        </w:rPr>
        <w:t xml:space="preserve">Datacenter </w:t>
      </w:r>
      <w:r w:rsidRPr="00A077BC">
        <w:rPr>
          <w:rStyle w:val="PURBody-IndentedTimesNewRom0"/>
          <w:rFonts w:cs="Arial"/>
        </w:rPr>
        <w:t>ライセンスが、当該サーバーに割り当てられたと見なされます。</w:t>
      </w:r>
    </w:p>
    <w:p w:rsidR="00A35BEA" w:rsidRPr="00A077BC" w:rsidRDefault="009A6562" w:rsidP="003B32EC">
      <w:pPr>
        <w:pStyle w:val="PURBullet-Indented"/>
        <w:ind w:left="488"/>
        <w:rPr>
          <w:rFonts w:cs="Arial"/>
        </w:rPr>
      </w:pPr>
      <w:r w:rsidRPr="00A077BC">
        <w:rPr>
          <w:rFonts w:cs="Arial"/>
          <w:szCs w:val="24"/>
          <w:lang w:val="ja-JP"/>
        </w:rPr>
        <w:t>お客様は、お客様またはお客様のユーザーが</w:t>
      </w:r>
      <w:r w:rsidRPr="00A077BC">
        <w:rPr>
          <w:rFonts w:cs="Arial"/>
          <w:szCs w:val="24"/>
          <w:lang w:val="ja-JP"/>
        </w:rPr>
        <w:t xml:space="preserve"> System Center </w:t>
      </w:r>
      <w:r w:rsidRPr="00A077BC">
        <w:rPr>
          <w:rFonts w:cs="Arial"/>
          <w:szCs w:val="24"/>
          <w:lang w:val="ja-JP"/>
        </w:rPr>
        <w:t>ソフトウェアに適用されるサービス</w:t>
      </w:r>
      <w:r w:rsidRPr="00A077BC">
        <w:rPr>
          <w:rFonts w:cs="Arial"/>
          <w:szCs w:val="24"/>
          <w:lang w:val="ja-JP"/>
        </w:rPr>
        <w:t xml:space="preserve"> </w:t>
      </w:r>
      <w:r w:rsidRPr="00A077BC">
        <w:rPr>
          <w:rFonts w:cs="Arial"/>
          <w:szCs w:val="24"/>
          <w:lang w:val="ja-JP"/>
        </w:rPr>
        <w:t>プロバイダー製品使用権説明書またはボリューム</w:t>
      </w:r>
      <w:r w:rsidRPr="00A077BC">
        <w:rPr>
          <w:rFonts w:cs="Arial"/>
          <w:szCs w:val="24"/>
          <w:lang w:val="ja-JP"/>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lang w:val="ja-JP"/>
        </w:rPr>
        <w:t xml:space="preserve">CIS </w:t>
      </w:r>
      <w:r w:rsidRPr="00A077BC">
        <w:rPr>
          <w:rFonts w:cs="Arial"/>
          <w:szCs w:val="24"/>
          <w:lang w:val="ja-JP"/>
        </w:rPr>
        <w:t>ソフトウェアに含まれる</w:t>
      </w:r>
      <w:r w:rsidRPr="00A077BC">
        <w:rPr>
          <w:rFonts w:cs="Arial"/>
          <w:szCs w:val="24"/>
          <w:lang w:val="ja-JP"/>
        </w:rPr>
        <w:t xml:space="preserve"> System Center </w:t>
      </w:r>
      <w:r w:rsidRPr="00A077BC">
        <w:rPr>
          <w:rFonts w:cs="Arial"/>
          <w:szCs w:val="24"/>
          <w:lang w:val="ja-JP"/>
        </w:rPr>
        <w:t>ソフトウェアを使用して、</w:t>
      </w:r>
      <w:r w:rsidRPr="00A077BC">
        <w:rPr>
          <w:rFonts w:cs="Arial"/>
          <w:szCs w:val="24"/>
          <w:lang w:val="ja-JP"/>
        </w:rPr>
        <w:t xml:space="preserve">CIS Suite </w:t>
      </w:r>
      <w:r w:rsidRPr="00A077BC">
        <w:rPr>
          <w:rFonts w:cs="Arial"/>
          <w:szCs w:val="24"/>
          <w:lang w:val="ja-JP"/>
        </w:rPr>
        <w:t>のライセンスを取得していないお客様のデバイス上の</w:t>
      </w:r>
      <w:r w:rsidRPr="00A077BC">
        <w:rPr>
          <w:rFonts w:cs="Arial"/>
          <w:szCs w:val="24"/>
          <w:lang w:val="ja-JP"/>
        </w:rPr>
        <w:t xml:space="preserve"> OSE </w:t>
      </w:r>
      <w:r w:rsidRPr="00A077BC">
        <w:rPr>
          <w:rFonts w:cs="Arial"/>
          <w:szCs w:val="24"/>
          <w:lang w:val="ja-JP"/>
        </w:rPr>
        <w:t>を管理することができます。</w:t>
      </w:r>
    </w:p>
    <w:p w:rsidR="00A35BEA" w:rsidRPr="00A077BC" w:rsidRDefault="00A35BEA" w:rsidP="00A35BEA">
      <w:pPr>
        <w:pStyle w:val="PURBlueStrong-Indented"/>
        <w:rPr>
          <w:rFonts w:cs="Arial"/>
        </w:rPr>
      </w:pPr>
      <w:r w:rsidRPr="00A077BC">
        <w:rPr>
          <w:rFonts w:cs="Arial"/>
        </w:rPr>
        <w:t>追加の条件</w:t>
      </w:r>
    </w:p>
    <w:p w:rsidR="009A6562" w:rsidRPr="00A077BC" w:rsidRDefault="009A6562" w:rsidP="003B32EC">
      <w:pPr>
        <w:pStyle w:val="PURBullet-Indented"/>
        <w:ind w:left="488"/>
        <w:rPr>
          <w:rFonts w:cs="Arial"/>
          <w:szCs w:val="24"/>
          <w:lang w:val="ja-JP"/>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00A35BEA" w:rsidRPr="00A077BC">
        <w:rPr>
          <w:rFonts w:cs="Arial"/>
          <w:szCs w:val="24"/>
          <w:lang w:val="ja-JP"/>
        </w:rPr>
        <w:t>プロバイダー製品使用権説明書の該当する製品の使用条件</w:t>
      </w:r>
      <w:r w:rsidRPr="00A077BC">
        <w:rPr>
          <w:rFonts w:cs="Arial"/>
          <w:szCs w:val="24"/>
          <w:lang w:val="ja-JP"/>
        </w:rPr>
        <w:t>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rsidR="002B0644" w:rsidRPr="00A077BC" w:rsidRDefault="009A6562" w:rsidP="003B32EC">
      <w:pPr>
        <w:pStyle w:val="PURBullet-Indented"/>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r w:rsidR="00510928" w:rsidRPr="00A077BC">
        <w:rPr>
          <w:rFonts w:cs="Arial"/>
          <w:szCs w:val="24"/>
          <w:lang w:val="ja-JP"/>
        </w:rPr>
        <w:t>。</w:t>
      </w:r>
    </w:p>
    <w:p w:rsidR="0085345A" w:rsidRPr="00A077BC" w:rsidRDefault="004E674C" w:rsidP="00C17705">
      <w:pPr>
        <w:pStyle w:val="PURBreadcrumb"/>
        <w:ind w:left="504"/>
        <w:rPr>
          <w:rFonts w:cs="Arial"/>
          <w:szCs w:val="24"/>
          <w:lang w:val="fr-FR"/>
        </w:rPr>
      </w:pPr>
      <w:hyperlink w:anchor="TOC" w:history="1">
        <w:r w:rsidR="0085345A" w:rsidRPr="00A077BC">
          <w:rPr>
            <w:rStyle w:val="Hyperlink"/>
            <w:rFonts w:cs="Arial"/>
            <w:noProof/>
            <w:color w:val="00467F"/>
            <w:sz w:val="16"/>
            <w:szCs w:val="24"/>
          </w:rPr>
          <w:t>目次</w:t>
        </w:r>
      </w:hyperlink>
      <w:r w:rsidR="0085345A" w:rsidRPr="00A077BC">
        <w:rPr>
          <w:rFonts w:cs="Arial"/>
          <w:noProof/>
          <w:sz w:val="16"/>
          <w:szCs w:val="24"/>
          <w:lang w:val="fr-FR"/>
        </w:rPr>
        <w:t xml:space="preserve"> / </w:t>
      </w:r>
      <w:hyperlink w:anchor="UniversalTerms" w:history="1">
        <w:r w:rsidR="0085345A" w:rsidRPr="00A077BC">
          <w:rPr>
            <w:rStyle w:val="Hyperlink"/>
            <w:rFonts w:cs="Arial"/>
            <w:noProof/>
            <w:color w:val="00467F"/>
            <w:sz w:val="16"/>
            <w:szCs w:val="24"/>
          </w:rPr>
          <w:t>共通の使用条件</w:t>
        </w:r>
      </w:hyperlink>
    </w:p>
    <w:p w:rsidR="002B0644" w:rsidRPr="00A077BC" w:rsidRDefault="002B0644" w:rsidP="002B0644">
      <w:pPr>
        <w:pStyle w:val="PURProductName"/>
        <w:rPr>
          <w:rFonts w:cs="Arial"/>
          <w:lang w:val="fr-FR"/>
        </w:rPr>
      </w:pPr>
      <w:bookmarkStart w:id="23" w:name="_Toc315875279"/>
      <w:bookmarkStart w:id="24" w:name="_Toc347845133"/>
      <w:bookmarkStart w:id="25" w:name="_Toc363737673"/>
      <w:bookmarkStart w:id="26" w:name="_Toc363737913"/>
      <w:r w:rsidRPr="00A077BC">
        <w:rPr>
          <w:rFonts w:cs="Arial"/>
          <w:lang w:val="fr-FR"/>
        </w:rPr>
        <w:t>Core Infrastructure Server Suite Standard</w:t>
      </w:r>
      <w:bookmarkEnd w:id="23"/>
      <w:bookmarkEnd w:id="24"/>
      <w:bookmarkEnd w:id="25"/>
      <w:bookmarkEnd w:id="26"/>
      <w:r w:rsidR="00D07305" w:rsidRPr="00A077BC">
        <w:rPr>
          <w:rFonts w:cs="Arial"/>
        </w:rPr>
        <w:fldChar w:fldCharType="begin"/>
      </w:r>
      <w:r w:rsidRPr="00A077BC">
        <w:rPr>
          <w:rFonts w:cs="Arial"/>
          <w:lang w:val="fr-FR"/>
        </w:rPr>
        <w:instrText xml:space="preserve"> XE "Core Infrastructure Server Suite </w:instrText>
      </w:r>
      <w:r w:rsidR="0006166E" w:rsidRPr="00A077BC">
        <w:rPr>
          <w:rFonts w:cs="Arial"/>
          <w:lang w:val="fr-FR"/>
        </w:rPr>
        <w:instrText>Standard</w:instrText>
      </w:r>
      <w:r w:rsidRPr="00A077BC">
        <w:rPr>
          <w:rFonts w:cs="Arial"/>
          <w:lang w:val="fr-FR"/>
        </w:rPr>
        <w:instrText xml:space="preserve">" </w:instrText>
      </w:r>
      <w:r w:rsidR="00D07305" w:rsidRPr="00A077BC">
        <w:rPr>
          <w:rFonts w:cs="Arial"/>
        </w:rPr>
        <w:fldChar w:fldCharType="end"/>
      </w:r>
    </w:p>
    <w:p w:rsidR="002B0644" w:rsidRPr="00A077BC" w:rsidRDefault="002B0644" w:rsidP="002B0644">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A077BC" w:rsidTr="002B0644">
        <w:tc>
          <w:tcPr>
            <w:tcW w:w="2477" w:type="pct"/>
            <w:tcBorders>
              <w:top w:val="dotted" w:sz="4" w:space="0" w:color="98BEE1"/>
              <w:left w:val="nil"/>
              <w:bottom w:val="nil"/>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0644" w:rsidRPr="00A077BC" w:rsidTr="002B0644">
        <w:tc>
          <w:tcPr>
            <w:tcW w:w="2477" w:type="pct"/>
            <w:tcBorders>
              <w:top w:val="nil"/>
              <w:left w:val="nil"/>
              <w:bottom w:val="dotted" w:sz="4" w:space="0" w:color="98BEE1"/>
              <w:right w:val="nil"/>
            </w:tcBorders>
            <w:hideMark/>
          </w:tcPr>
          <w:p w:rsidR="002B0644" w:rsidRPr="00A077BC" w:rsidRDefault="002B0644">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nil"/>
              <w:left w:val="nil"/>
              <w:bottom w:val="dotted" w:sz="4" w:space="0" w:color="98BEE1"/>
              <w:right w:val="nil"/>
            </w:tcBorders>
          </w:tcPr>
          <w:p w:rsidR="002B0644" w:rsidRPr="00A077BC" w:rsidRDefault="002B0644">
            <w:pPr>
              <w:spacing w:after="0"/>
              <w:rPr>
                <w:rFonts w:cs="Arial"/>
                <w:color w:val="404040"/>
                <w:sz w:val="18"/>
              </w:rPr>
            </w:pPr>
          </w:p>
        </w:tc>
      </w:tr>
    </w:tbl>
    <w:p w:rsidR="002B0644" w:rsidRPr="00A077BC" w:rsidRDefault="002B0644" w:rsidP="002B0644">
      <w:pPr>
        <w:pStyle w:val="PURADDITIONALTERMSHEADERMB"/>
        <w:rPr>
          <w:rFonts w:eastAsia="MS PGothic" w:cs="Arial"/>
        </w:rPr>
      </w:pPr>
      <w:r w:rsidRPr="00A077BC">
        <w:rPr>
          <w:rFonts w:eastAsia="MS PGothic" w:cs="Arial"/>
        </w:rPr>
        <w:t>追加の条件</w:t>
      </w:r>
    </w:p>
    <w:p w:rsidR="002B0644" w:rsidRPr="00A077BC" w:rsidRDefault="002B0644" w:rsidP="002B0644">
      <w:pPr>
        <w:pStyle w:val="PURBlueStrong"/>
        <w:rPr>
          <w:rFonts w:cs="Arial"/>
          <w:color w:val="404040"/>
        </w:rPr>
      </w:pPr>
      <w:r w:rsidRPr="00A077BC">
        <w:rPr>
          <w:rFonts w:cs="Arial"/>
        </w:rPr>
        <w:t>製品スイート</w:t>
      </w:r>
    </w:p>
    <w:p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の</w:t>
      </w:r>
      <w:r w:rsidRPr="00A077BC">
        <w:rPr>
          <w:rFonts w:cs="Arial"/>
          <w:szCs w:val="24"/>
          <w:lang w:val="ja-JP"/>
        </w:rPr>
        <w:t xml:space="preserve"> 1 </w:t>
      </w:r>
      <w:r w:rsidRPr="00A077BC">
        <w:rPr>
          <w:rFonts w:cs="Arial"/>
          <w:szCs w:val="24"/>
          <w:lang w:val="ja-JP"/>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Fonts w:cs="Arial"/>
          <w:szCs w:val="24"/>
          <w:lang w:val="ja-JP"/>
        </w:rPr>
        <w:t>つのライセンスを取得することになります。製品スイートに含まれる製品の個々のソフトウェアと管理ライセンスのセットを取得することにはなりません。</w:t>
      </w:r>
    </w:p>
    <w:p w:rsidR="002B0644" w:rsidRPr="00A077BC" w:rsidRDefault="002B0644" w:rsidP="002B0644">
      <w:pPr>
        <w:pStyle w:val="PURBlueStrong"/>
        <w:rPr>
          <w:rFonts w:cs="Arial"/>
          <w:smallCaps w:val="0"/>
          <w:lang w:val="fr-FR"/>
        </w:rPr>
      </w:pPr>
      <w:r w:rsidRPr="00A077BC">
        <w:rPr>
          <w:rFonts w:cs="Arial"/>
          <w:smallCaps w:val="0"/>
          <w:lang w:val="fr-FR"/>
        </w:rPr>
        <w:t>Core Infrastructure Server (CIS) Suite Standard</w:t>
      </w:r>
    </w:p>
    <w:p w:rsidR="002B0644" w:rsidRPr="00A077BC" w:rsidRDefault="002B0644" w:rsidP="002B0644">
      <w:pPr>
        <w:ind w:left="270"/>
        <w:rPr>
          <w:rFonts w:cs="Arial"/>
          <w:color w:val="404040"/>
          <w:sz w:val="18"/>
        </w:rPr>
      </w:pPr>
      <w:r w:rsidRPr="00A077BC">
        <w:rPr>
          <w:rFonts w:cs="Arial"/>
          <w:b/>
          <w:color w:val="404040"/>
          <w:sz w:val="18"/>
        </w:rPr>
        <w:t>定義</w:t>
      </w:r>
      <w:r w:rsidRPr="00A077BC">
        <w:rPr>
          <w:rFonts w:cs="Arial"/>
          <w:b/>
          <w:color w:val="404040"/>
          <w:sz w:val="18"/>
          <w:lang w:val="fr-FR"/>
        </w:rPr>
        <w:t xml:space="preserve">: </w:t>
      </w:r>
      <w:r w:rsidRPr="00A077BC">
        <w:rPr>
          <w:rFonts w:cs="Arial"/>
          <w:color w:val="404040"/>
          <w:sz w:val="18"/>
          <w:szCs w:val="24"/>
          <w:lang w:val="fr-FR"/>
        </w:rPr>
        <w:t xml:space="preserve">CIS Suite Standard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Standard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rPr>
        <w:t xml:space="preserve"> </w:t>
      </w:r>
      <w:r w:rsidR="00EE69C0">
        <w:rPr>
          <w:rFonts w:cs="Arial" w:hint="eastAsia"/>
          <w:color w:val="404040"/>
          <w:sz w:val="18"/>
          <w:szCs w:val="24"/>
        </w:rPr>
        <w:t>(</w:t>
      </w:r>
      <w:r w:rsidRPr="00A077BC">
        <w:rPr>
          <w:rFonts w:cs="Arial"/>
          <w:color w:val="404040"/>
          <w:sz w:val="18"/>
          <w:szCs w:val="24"/>
          <w:lang w:val="ja-JP"/>
        </w:rPr>
        <w:t>およびその旧バージョン</w:t>
      </w:r>
      <w:r w:rsidR="00EE69C0">
        <w:rPr>
          <w:rFonts w:cs="Arial" w:hint="eastAsia"/>
          <w:color w:val="404040"/>
          <w:sz w:val="18"/>
          <w:szCs w:val="24"/>
          <w:lang w:val="ja-JP"/>
        </w:rPr>
        <w:t>)</w:t>
      </w:r>
      <w:r w:rsidRPr="00A077BC">
        <w:rPr>
          <w:rFonts w:cs="Arial"/>
          <w:color w:val="404040"/>
          <w:sz w:val="18"/>
          <w:szCs w:val="24"/>
        </w:rPr>
        <w:t xml:space="preserve"> </w:t>
      </w:r>
      <w:r w:rsidRPr="00A077BC">
        <w:rPr>
          <w:rFonts w:cs="Arial"/>
          <w:color w:val="404040"/>
          <w:sz w:val="18"/>
          <w:szCs w:val="24"/>
          <w:lang w:val="ja-JP"/>
        </w:rPr>
        <w:t>が含まれます。</w:t>
      </w:r>
    </w:p>
    <w:p w:rsidR="002B0644" w:rsidRPr="00A077BC" w:rsidRDefault="002B0644" w:rsidP="002B0644">
      <w:pPr>
        <w:pStyle w:val="PURBlueStrong-Indented"/>
        <w:rPr>
          <w:rFonts w:cs="Arial"/>
        </w:rPr>
      </w:pPr>
      <w:r w:rsidRPr="00A077BC">
        <w:rPr>
          <w:rFonts w:cs="Arial"/>
        </w:rPr>
        <w:t>適用される使用権</w:t>
      </w:r>
    </w:p>
    <w:p w:rsidR="002B0644" w:rsidRPr="00A077BC" w:rsidRDefault="002B0644" w:rsidP="002B0644">
      <w:pPr>
        <w:pStyle w:val="PURBody-Indented"/>
        <w:rPr>
          <w:rFonts w:cs="Arial"/>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ソフトウェアの該当する使用条件が適用されます。お客様は、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p>
    <w:p w:rsidR="002B0644" w:rsidRPr="00A077BC" w:rsidRDefault="006C0D3D" w:rsidP="002B0644">
      <w:pPr>
        <w:pStyle w:val="PURBlueStrong-Indented"/>
        <w:rPr>
          <w:rFonts w:cs="Arial"/>
        </w:rPr>
      </w:pPr>
      <w:r w:rsidRPr="00A077BC">
        <w:rPr>
          <w:rFonts w:cs="Arial"/>
        </w:rPr>
        <w:t>含まれる</w:t>
      </w:r>
      <w:r w:rsidRPr="00A077BC">
        <w:rPr>
          <w:rFonts w:cs="Arial"/>
        </w:rPr>
        <w:t xml:space="preserve"> </w:t>
      </w:r>
      <w:r w:rsidR="002B0644" w:rsidRPr="00A077BC">
        <w:rPr>
          <w:rFonts w:cs="Arial"/>
        </w:rPr>
        <w:t xml:space="preserve">CIS </w:t>
      </w:r>
      <w:r w:rsidRPr="00A077BC">
        <w:rPr>
          <w:rFonts w:cs="Arial"/>
        </w:rPr>
        <w:t>ソフトウェア</w:t>
      </w:r>
    </w:p>
    <w:p w:rsidR="002B0644" w:rsidRPr="00A077BC" w:rsidRDefault="007A1AB8" w:rsidP="003B32EC">
      <w:pPr>
        <w:pStyle w:val="PURBullet-Indented"/>
        <w:numPr>
          <w:ilvl w:val="0"/>
          <w:numId w:val="11"/>
        </w:numPr>
        <w:ind w:left="488"/>
        <w:rPr>
          <w:rFonts w:cs="Arial"/>
        </w:rPr>
      </w:pPr>
      <w:r w:rsidRPr="00A077BC">
        <w:rPr>
          <w:rFonts w:cs="Arial"/>
        </w:rPr>
        <w:t>Windows Server Standard</w:t>
      </w:r>
    </w:p>
    <w:p w:rsidR="002B0644" w:rsidRPr="00A077BC" w:rsidRDefault="007A1AB8" w:rsidP="003B32EC">
      <w:pPr>
        <w:pStyle w:val="PURBullet-Indented"/>
        <w:numPr>
          <w:ilvl w:val="0"/>
          <w:numId w:val="11"/>
        </w:numPr>
        <w:ind w:left="488"/>
        <w:rPr>
          <w:rFonts w:cs="Arial"/>
        </w:rPr>
      </w:pPr>
      <w:r w:rsidRPr="00A077BC">
        <w:rPr>
          <w:rFonts w:cs="Arial"/>
        </w:rPr>
        <w:t>System Center Standard</w:t>
      </w:r>
    </w:p>
    <w:p w:rsidR="002B0644" w:rsidRPr="00A077BC" w:rsidRDefault="002B0644" w:rsidP="002B0644">
      <w:pPr>
        <w:pStyle w:val="PURBody-Indented"/>
        <w:rPr>
          <w:rFonts w:cs="Arial"/>
        </w:rPr>
      </w:pPr>
      <w:r w:rsidRPr="00A077BC">
        <w:rPr>
          <w:rFonts w:cs="Arial"/>
          <w:b/>
        </w:rPr>
        <w:lastRenderedPageBreak/>
        <w:t xml:space="preserve">Windows Server Standard: </w:t>
      </w:r>
      <w:r w:rsidR="006C0D3D" w:rsidRPr="00A077BC">
        <w:rPr>
          <w:rFonts w:cs="Arial"/>
          <w:szCs w:val="24"/>
          <w:lang w:val="ja-JP"/>
        </w:rPr>
        <w:t>お客様は、ライセンス</w:t>
      </w:r>
      <w:r w:rsidR="0085345A" w:rsidRPr="00A077BC">
        <w:rPr>
          <w:rFonts w:cs="Arial"/>
          <w:szCs w:val="24"/>
          <w:lang w:val="ja-JP"/>
        </w:rPr>
        <w:t>取得済みの</w:t>
      </w:r>
      <w:r w:rsidR="006C0D3D" w:rsidRPr="00A077BC">
        <w:rPr>
          <w:rFonts w:cs="Arial"/>
          <w:szCs w:val="24"/>
          <w:lang w:val="ja-JP"/>
        </w:rPr>
        <w:t>サーバー上で以下を同時に実行することができます。</w:t>
      </w:r>
    </w:p>
    <w:p w:rsidR="002B0644" w:rsidRPr="00A077BC" w:rsidRDefault="006C0D3D" w:rsidP="003B32EC">
      <w:pPr>
        <w:pStyle w:val="PURBullet-Indented"/>
        <w:numPr>
          <w:ilvl w:val="1"/>
          <w:numId w:val="12"/>
        </w:numPr>
        <w:ind w:left="488"/>
        <w:rPr>
          <w:rFonts w:cs="Arial"/>
        </w:rPr>
      </w:pPr>
      <w:r w:rsidRPr="00A077BC">
        <w:rPr>
          <w:rFonts w:cs="Arial"/>
          <w:szCs w:val="24"/>
        </w:rPr>
        <w:t xml:space="preserve">1 </w:t>
      </w:r>
      <w:r w:rsidRPr="00A077BC">
        <w:rPr>
          <w:rFonts w:cs="Arial"/>
          <w:szCs w:val="24"/>
          <w:lang w:val="ja-JP"/>
        </w:rPr>
        <w:t>つの物理</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rsidR="002B0644" w:rsidRPr="00A077BC" w:rsidRDefault="006C0D3D" w:rsidP="003B32EC">
      <w:pPr>
        <w:pStyle w:val="PURBullet-Indented"/>
        <w:numPr>
          <w:ilvl w:val="1"/>
          <w:numId w:val="12"/>
        </w:numPr>
        <w:ind w:left="488"/>
        <w:rPr>
          <w:rFonts w:cs="Arial"/>
        </w:rPr>
      </w:pPr>
      <w:r w:rsidRPr="00A077BC">
        <w:rPr>
          <w:rFonts w:cs="Arial"/>
          <w:szCs w:val="24"/>
        </w:rPr>
        <w:t xml:space="preserve">1 </w:t>
      </w:r>
      <w:r w:rsidRPr="00A077BC">
        <w:rPr>
          <w:rFonts w:cs="Arial"/>
          <w:szCs w:val="24"/>
          <w:lang w:val="ja-JP"/>
        </w:rPr>
        <w:t>つの仮想</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rsidR="002B0644" w:rsidRPr="00A077BC" w:rsidRDefault="006C0D3D" w:rsidP="002B0644">
      <w:pPr>
        <w:pStyle w:val="PURBody-Indented"/>
        <w:rPr>
          <w:rFonts w:cs="Arial"/>
        </w:rPr>
      </w:pPr>
      <w:r w:rsidRPr="00A077BC">
        <w:rPr>
          <w:rFonts w:cs="Arial"/>
          <w:szCs w:val="24"/>
          <w:lang w:val="ja-JP"/>
        </w:rPr>
        <w:t>お客様が許可されている</w:t>
      </w:r>
      <w:r w:rsidR="0085345A" w:rsidRPr="00A077BC">
        <w:rPr>
          <w:rFonts w:cs="Arial"/>
          <w:szCs w:val="24"/>
          <w:lang w:val="ja-JP"/>
        </w:rPr>
        <w:t>数の両方</w:t>
      </w:r>
      <w:r w:rsidRPr="00A077BC">
        <w:rPr>
          <w:rFonts w:cs="Arial"/>
          <w:szCs w:val="24"/>
          <w:lang w:val="ja-JP"/>
        </w:rPr>
        <w:t>のインスタンス</w:t>
      </w:r>
      <w:r w:rsidRPr="00A077BC">
        <w:rPr>
          <w:rFonts w:cs="Arial"/>
          <w:szCs w:val="24"/>
          <w:lang w:val="ja-JP"/>
        </w:rPr>
        <w:t xml:space="preserve"> (</w:t>
      </w:r>
      <w:r w:rsidRPr="00A077BC">
        <w:rPr>
          <w:rFonts w:cs="Arial"/>
          <w:szCs w:val="24"/>
          <w:lang w:val="ja-JP"/>
        </w:rPr>
        <w:t>物理および仮想</w:t>
      </w:r>
      <w:r w:rsidRPr="00A077BC">
        <w:rPr>
          <w:rFonts w:cs="Arial"/>
          <w:szCs w:val="24"/>
          <w:lang w:val="ja-JP"/>
        </w:rPr>
        <w:t xml:space="preserve">) </w:t>
      </w:r>
      <w:r w:rsidRPr="00A077BC">
        <w:rPr>
          <w:rFonts w:cs="Arial"/>
          <w:szCs w:val="24"/>
          <w:lang w:val="ja-JP"/>
        </w:rPr>
        <w:t>を実行する場合、物理</w:t>
      </w:r>
      <w:r w:rsidRPr="00A077BC">
        <w:rPr>
          <w:rFonts w:cs="Arial"/>
          <w:szCs w:val="24"/>
          <w:lang w:val="ja-JP"/>
        </w:rPr>
        <w:t xml:space="preserve"> OSE </w:t>
      </w:r>
      <w:r w:rsidRPr="00A077BC">
        <w:rPr>
          <w:rFonts w:cs="Arial"/>
          <w:szCs w:val="24"/>
          <w:lang w:val="ja-JP"/>
        </w:rPr>
        <w:t>で実行されているインスタンスは、次の目的にのみ使用できます。</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ハードウェア仮想化ソフトウェアの実行</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ハードウェア仮想化サービスの提供</w:t>
      </w:r>
    </w:p>
    <w:p w:rsidR="002B0644" w:rsidRPr="00A077BC" w:rsidRDefault="006C0D3D" w:rsidP="003B32EC">
      <w:pPr>
        <w:pStyle w:val="PURBullet-Indented"/>
        <w:numPr>
          <w:ilvl w:val="1"/>
          <w:numId w:val="13"/>
        </w:numPr>
        <w:ind w:left="488"/>
        <w:rPr>
          <w:rFonts w:cs="Arial"/>
        </w:rPr>
      </w:pPr>
      <w:r w:rsidRPr="00A077BC">
        <w:rPr>
          <w:rFonts w:cs="Arial"/>
          <w:szCs w:val="24"/>
          <w:lang w:val="ja-JP"/>
        </w:rPr>
        <w:t>ライセンス取得済みサーバーの</w:t>
      </w:r>
      <w:r w:rsidRPr="00A077BC">
        <w:rPr>
          <w:rFonts w:cs="Arial"/>
          <w:szCs w:val="24"/>
        </w:rPr>
        <w:t xml:space="preserve"> OSE </w:t>
      </w:r>
      <w:r w:rsidRPr="00A077BC">
        <w:rPr>
          <w:rFonts w:cs="Arial"/>
          <w:szCs w:val="24"/>
          <w:lang w:val="ja-JP"/>
        </w:rPr>
        <w:t>の管理と保守を行うためのソフトウェアの実行</w:t>
      </w:r>
    </w:p>
    <w:p w:rsidR="002B0644" w:rsidRPr="00A077BC" w:rsidRDefault="006C0D3D" w:rsidP="002B0644">
      <w:pPr>
        <w:pStyle w:val="PURBody-Indented"/>
        <w:rPr>
          <w:rFonts w:cs="Arial"/>
        </w:rPr>
      </w:pPr>
      <w:r w:rsidRPr="00A077BC">
        <w:rPr>
          <w:rFonts w:cs="Arial"/>
          <w:b/>
          <w:szCs w:val="24"/>
          <w:lang w:val="ja-JP"/>
        </w:rPr>
        <w:t>管理ライセンス</w:t>
      </w:r>
      <w:r w:rsidRPr="00A077BC">
        <w:rPr>
          <w:rFonts w:cs="Arial"/>
          <w:b/>
          <w:szCs w:val="24"/>
        </w:rPr>
        <w:t xml:space="preserve">: </w:t>
      </w:r>
      <w:r w:rsidRPr="00A077BC">
        <w:rPr>
          <w:rFonts w:cs="Arial"/>
          <w:szCs w:val="24"/>
          <w:lang w:val="ja-JP"/>
        </w:rPr>
        <w:t>ライセンスを取得したサーバーに割り当てられた</w:t>
      </w:r>
      <w:r w:rsidRPr="00A077BC">
        <w:rPr>
          <w:rFonts w:cs="Arial"/>
          <w:szCs w:val="24"/>
          <w:lang w:val="ja-JP"/>
        </w:rPr>
        <w:t xml:space="preserve"> CIS Suite Standard </w:t>
      </w:r>
      <w:r w:rsidRPr="00A077BC">
        <w:rPr>
          <w:rFonts w:cs="Arial"/>
          <w:szCs w:val="24"/>
          <w:lang w:val="ja-JP"/>
        </w:rPr>
        <w:t>ライセンスと同じ数の</w:t>
      </w:r>
      <w:r w:rsidRPr="00A077BC">
        <w:rPr>
          <w:rFonts w:cs="Arial"/>
          <w:szCs w:val="24"/>
          <w:lang w:val="ja-JP"/>
        </w:rPr>
        <w:t xml:space="preserve"> System Center Standard </w:t>
      </w:r>
      <w:r w:rsidRPr="00A077BC">
        <w:rPr>
          <w:rFonts w:cs="Arial"/>
          <w:szCs w:val="24"/>
          <w:lang w:val="ja-JP"/>
        </w:rPr>
        <w:t>ライセンスが、当該サーバーに割り当てられたと見なされます。</w:t>
      </w:r>
    </w:p>
    <w:p w:rsidR="0085345A" w:rsidRPr="00A077BC" w:rsidRDefault="0085345A" w:rsidP="003B32EC">
      <w:pPr>
        <w:pStyle w:val="PURBullet-Indented"/>
        <w:numPr>
          <w:ilvl w:val="0"/>
          <w:numId w:val="10"/>
        </w:numPr>
        <w:ind w:left="488"/>
        <w:rPr>
          <w:rFonts w:cs="Arial"/>
        </w:rPr>
      </w:pPr>
      <w:r w:rsidRPr="00A077BC">
        <w:rPr>
          <w:rFonts w:cs="Arial"/>
          <w:snapToGrid w:val="0"/>
          <w:szCs w:val="24"/>
          <w:lang w:val="ja-JP"/>
        </w:rPr>
        <w:t>お客様が、ライセンスを取得したデバイス上で</w:t>
      </w:r>
      <w:r w:rsidRPr="00A077BC">
        <w:rPr>
          <w:rFonts w:cs="Arial"/>
          <w:snapToGrid w:val="0"/>
          <w:szCs w:val="24"/>
          <w:lang w:val="ja-JP"/>
        </w:rPr>
        <w:t xml:space="preserve"> 1 </w:t>
      </w:r>
      <w:r w:rsidRPr="00A077BC">
        <w:rPr>
          <w:rFonts w:cs="Arial"/>
          <w:snapToGrid w:val="0"/>
          <w:szCs w:val="24"/>
          <w:lang w:val="ja-JP"/>
        </w:rPr>
        <w:t>つの仮想</w:t>
      </w:r>
      <w:r w:rsidRPr="00A077BC">
        <w:rPr>
          <w:rFonts w:cs="Arial"/>
          <w:snapToGrid w:val="0"/>
          <w:szCs w:val="24"/>
          <w:lang w:val="ja-JP"/>
        </w:rPr>
        <w:t xml:space="preserve"> OSE </w:t>
      </w:r>
      <w:r w:rsidRPr="00A077BC">
        <w:rPr>
          <w:rFonts w:cs="Arial"/>
          <w:snapToGrid w:val="0"/>
          <w:szCs w:val="24"/>
          <w:lang w:val="ja-JP"/>
        </w:rPr>
        <w:t>を管理しており、物理</w:t>
      </w:r>
      <w:r w:rsidRPr="00A077BC">
        <w:rPr>
          <w:rFonts w:cs="Arial"/>
          <w:snapToGrid w:val="0"/>
          <w:szCs w:val="24"/>
          <w:lang w:val="ja-JP"/>
        </w:rPr>
        <w:t xml:space="preserve"> OSE </w:t>
      </w:r>
      <w:r w:rsidRPr="00A077BC">
        <w:rPr>
          <w:rFonts w:cs="Arial"/>
          <w:snapToGrid w:val="0"/>
          <w:szCs w:val="24"/>
          <w:lang w:val="ja-JP"/>
        </w:rPr>
        <w:t>はハードウェア仮想化ソフトウェアの実行、ハードウェア仮想化サービスの提供、およびそのデバイス上で</w:t>
      </w:r>
      <w:r w:rsidRPr="00A077BC">
        <w:rPr>
          <w:rFonts w:cs="Arial"/>
          <w:snapToGrid w:val="0"/>
          <w:szCs w:val="24"/>
          <w:lang w:val="ja-JP"/>
        </w:rPr>
        <w:t xml:space="preserve"> OSE </w:t>
      </w:r>
      <w:r w:rsidRPr="00A077BC">
        <w:rPr>
          <w:rFonts w:cs="Arial"/>
          <w:snapToGrid w:val="0"/>
          <w:szCs w:val="24"/>
          <w:lang w:val="ja-JP"/>
        </w:rPr>
        <w:t>の管理と保守を行うソフトウェアの実行のみを目的として使用している場合、そのライセンスを取得したサーバーで仮想</w:t>
      </w:r>
      <w:r w:rsidRPr="00A077BC">
        <w:rPr>
          <w:rFonts w:cs="Arial"/>
          <w:snapToGrid w:val="0"/>
          <w:szCs w:val="24"/>
          <w:lang w:val="ja-JP"/>
        </w:rPr>
        <w:t xml:space="preserve"> OSE </w:t>
      </w:r>
      <w:r w:rsidRPr="00A077BC">
        <w:rPr>
          <w:rFonts w:cs="Arial"/>
          <w:snapToGrid w:val="0"/>
          <w:szCs w:val="24"/>
          <w:lang w:val="ja-JP"/>
        </w:rPr>
        <w:t>と</w:t>
      </w:r>
      <w:r w:rsidRPr="00A077BC">
        <w:rPr>
          <w:rFonts w:cs="Arial"/>
          <w:snapToGrid w:val="0"/>
          <w:szCs w:val="24"/>
          <w:lang w:val="ja-JP"/>
        </w:rPr>
        <w:t xml:space="preserve"> </w:t>
      </w:r>
      <w:r w:rsidRPr="00A077BC">
        <w:rPr>
          <w:rFonts w:cs="Arial"/>
          <w:snapToGrid w:val="0"/>
          <w:szCs w:val="24"/>
          <w:lang w:val="ja-JP"/>
        </w:rPr>
        <w:t>物理</w:t>
      </w:r>
      <w:r w:rsidRPr="00A077BC">
        <w:rPr>
          <w:rFonts w:cs="Arial"/>
          <w:snapToGrid w:val="0"/>
          <w:szCs w:val="24"/>
          <w:lang w:val="ja-JP"/>
        </w:rPr>
        <w:t xml:space="preserve"> OSE </w:t>
      </w:r>
      <w:r w:rsidRPr="00A077BC">
        <w:rPr>
          <w:rFonts w:cs="Arial"/>
          <w:snapToGrid w:val="0"/>
          <w:szCs w:val="24"/>
          <w:lang w:val="ja-JP"/>
        </w:rPr>
        <w:t>を管理することができます。</w:t>
      </w:r>
    </w:p>
    <w:p w:rsidR="002B0644" w:rsidRPr="00A077BC" w:rsidRDefault="00F50A20" w:rsidP="003B32EC">
      <w:pPr>
        <w:pStyle w:val="PURBullet-Indented"/>
        <w:numPr>
          <w:ilvl w:val="0"/>
          <w:numId w:val="10"/>
        </w:numPr>
        <w:ind w:left="488"/>
        <w:rPr>
          <w:rFonts w:cs="Arial"/>
        </w:rPr>
      </w:pPr>
      <w:r w:rsidRPr="00A077BC">
        <w:rPr>
          <w:rFonts w:cs="Arial"/>
          <w:szCs w:val="24"/>
          <w:lang w:val="ja-JP"/>
        </w:rPr>
        <w:t>お客様は、お客様またはお客様のユーザーが</w:t>
      </w:r>
      <w:r w:rsidRPr="00A077BC">
        <w:rPr>
          <w:rFonts w:cs="Arial"/>
          <w:szCs w:val="24"/>
        </w:rPr>
        <w:t xml:space="preserve"> System Center </w:t>
      </w:r>
      <w:r w:rsidRPr="00A077BC">
        <w:rPr>
          <w:rFonts w:cs="Arial"/>
          <w:szCs w:val="24"/>
          <w:lang w:val="ja-JP"/>
        </w:rPr>
        <w:t>ソフトウェアに適用されるサービス</w:t>
      </w:r>
      <w:r w:rsidRPr="00A077BC">
        <w:rPr>
          <w:rFonts w:cs="Arial"/>
          <w:szCs w:val="24"/>
        </w:rPr>
        <w:t xml:space="preserve"> </w:t>
      </w:r>
      <w:r w:rsidRPr="00A077BC">
        <w:rPr>
          <w:rFonts w:cs="Arial"/>
          <w:szCs w:val="24"/>
          <w:lang w:val="ja-JP"/>
        </w:rPr>
        <w:t>プロバイダー製品使用権説明書またはボリューム</w:t>
      </w:r>
      <w:r w:rsidRPr="00A077BC">
        <w:rPr>
          <w:rFonts w:cs="Arial"/>
          <w:szCs w:val="24"/>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rPr>
        <w:t xml:space="preserve">CIS </w:t>
      </w:r>
      <w:r w:rsidRPr="00A077BC">
        <w:rPr>
          <w:rFonts w:cs="Arial"/>
          <w:szCs w:val="24"/>
          <w:lang w:val="ja-JP"/>
        </w:rPr>
        <w:t>ソフトウェアに含まれる</w:t>
      </w:r>
      <w:r w:rsidRPr="00A077BC">
        <w:rPr>
          <w:rFonts w:cs="Arial"/>
          <w:szCs w:val="24"/>
        </w:rPr>
        <w:t xml:space="preserve"> System Center </w:t>
      </w:r>
      <w:r w:rsidRPr="00A077BC">
        <w:rPr>
          <w:rFonts w:cs="Arial"/>
          <w:szCs w:val="24"/>
          <w:lang w:val="ja-JP"/>
        </w:rPr>
        <w:t>ソフトウェアを使用して、</w:t>
      </w:r>
      <w:r w:rsidRPr="00A077BC">
        <w:rPr>
          <w:rFonts w:cs="Arial"/>
          <w:szCs w:val="24"/>
        </w:rPr>
        <w:t xml:space="preserve">CIS Suite </w:t>
      </w:r>
      <w:r w:rsidRPr="00A077BC">
        <w:rPr>
          <w:rFonts w:cs="Arial"/>
          <w:szCs w:val="24"/>
          <w:lang w:val="ja-JP"/>
        </w:rPr>
        <w:t>のライセンスを取得していないお客様のデバイス上の</w:t>
      </w:r>
      <w:r w:rsidRPr="00A077BC">
        <w:rPr>
          <w:rFonts w:cs="Arial"/>
          <w:szCs w:val="24"/>
        </w:rPr>
        <w:t xml:space="preserve"> OSE </w:t>
      </w:r>
      <w:r w:rsidRPr="00A077BC">
        <w:rPr>
          <w:rFonts w:cs="Arial"/>
          <w:szCs w:val="24"/>
          <w:lang w:val="ja-JP"/>
        </w:rPr>
        <w:t>を管理することができます。</w:t>
      </w:r>
    </w:p>
    <w:p w:rsidR="002B0644" w:rsidRPr="00A077BC" w:rsidRDefault="00F50A20" w:rsidP="002B0644">
      <w:pPr>
        <w:pStyle w:val="PURBlueStrong-Indented"/>
        <w:rPr>
          <w:rFonts w:cs="Arial"/>
        </w:rPr>
      </w:pPr>
      <w:r w:rsidRPr="00A077BC">
        <w:rPr>
          <w:rFonts w:cs="Arial"/>
        </w:rPr>
        <w:t>追加の条件</w:t>
      </w:r>
    </w:p>
    <w:p w:rsidR="002B0644" w:rsidRPr="00A077BC" w:rsidRDefault="00F50A20" w:rsidP="003B32EC">
      <w:pPr>
        <w:pStyle w:val="PURBullet-Indented"/>
        <w:numPr>
          <w:ilvl w:val="0"/>
          <w:numId w:val="10"/>
        </w:numPr>
        <w:ind w:left="488"/>
        <w:rPr>
          <w:rFonts w:cs="Arial"/>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Pr="00A077BC">
        <w:rPr>
          <w:rFonts w:cs="Arial"/>
          <w:szCs w:val="24"/>
          <w:lang w:val="ja-JP"/>
        </w:rPr>
        <w:t>プロバイダー製品使用権説明書の該当する製品の使用条件で許可されたとおり、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rsidR="009A6562" w:rsidRPr="00A077BC" w:rsidRDefault="00F50A20" w:rsidP="003B32EC">
      <w:pPr>
        <w:pStyle w:val="PURBullet-Indented"/>
        <w:numPr>
          <w:ilvl w:val="0"/>
          <w:numId w:val="10"/>
        </w:numPr>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p>
    <w:p w:rsidR="009A6562" w:rsidRPr="00A077BC" w:rsidRDefault="004E674C">
      <w:pPr>
        <w:keepNext/>
        <w:keepLines/>
        <w:spacing w:before="240" w:after="240"/>
        <w:jc w:val="right"/>
        <w:rPr>
          <w:rFonts w:cs="Arial"/>
          <w:szCs w:val="24"/>
        </w:rPr>
      </w:pPr>
      <w:hyperlink w:anchor="TOC" w:history="1">
        <w:r w:rsidR="00C17705" w:rsidRPr="00A077BC">
          <w:rPr>
            <w:rStyle w:val="Hyperlink"/>
            <w:rFonts w:cs="Arial"/>
            <w:noProof/>
            <w:color w:val="00467F"/>
            <w:sz w:val="16"/>
            <w:szCs w:val="24"/>
          </w:rPr>
          <w:t>目次</w:t>
        </w:r>
      </w:hyperlink>
      <w:r w:rsidR="00C17705" w:rsidRPr="00A077BC">
        <w:rPr>
          <w:rFonts w:cs="Arial"/>
          <w:noProof/>
          <w:sz w:val="16"/>
          <w:szCs w:val="24"/>
          <w:lang w:val="fr-FR"/>
        </w:rPr>
        <w:t xml:space="preserve"> / </w:t>
      </w:r>
      <w:hyperlink w:anchor="UniversalTerms" w:history="1">
        <w:r w:rsidR="00C17705" w:rsidRPr="00A077BC">
          <w:rPr>
            <w:rStyle w:val="Hyperlink"/>
            <w:rFonts w:cs="Arial"/>
            <w:noProof/>
            <w:color w:val="00467F"/>
            <w:sz w:val="16"/>
            <w:szCs w:val="24"/>
          </w:rPr>
          <w:t>共通の使用条件</w:t>
        </w:r>
      </w:hyperlink>
    </w:p>
    <w:p w:rsidR="00D055F8" w:rsidRPr="00A077BC" w:rsidRDefault="00D055F8" w:rsidP="00D055F8">
      <w:pPr>
        <w:pStyle w:val="PURProductName"/>
        <w:rPr>
          <w:rFonts w:cs="Arial"/>
          <w:szCs w:val="24"/>
        </w:rPr>
      </w:pPr>
      <w:bookmarkStart w:id="27" w:name="_Toc347845134"/>
      <w:bookmarkStart w:id="28" w:name="_Toc363737674"/>
      <w:bookmarkStart w:id="29" w:name="_Toc363737914"/>
      <w:r w:rsidRPr="00A077BC">
        <w:rPr>
          <w:rFonts w:cs="Arial"/>
          <w:szCs w:val="24"/>
          <w:lang w:val="ja-JP"/>
        </w:rPr>
        <w:t>Microsoft Dynamics C5 2012</w:t>
      </w:r>
      <w:bookmarkEnd w:id="27"/>
      <w:bookmarkEnd w:id="28"/>
      <w:bookmarkEnd w:id="29"/>
      <w:r w:rsidR="00D07305" w:rsidRPr="00A077BC">
        <w:rPr>
          <w:rFonts w:cs="Arial"/>
          <w:szCs w:val="24"/>
          <w:lang w:val="ja-JP"/>
        </w:rPr>
        <w:fldChar w:fldCharType="begin"/>
      </w:r>
      <w:r w:rsidRPr="00A077BC">
        <w:rPr>
          <w:rFonts w:cs="Arial"/>
          <w:szCs w:val="24"/>
          <w:lang w:val="ja-JP"/>
        </w:rPr>
        <w:instrText>xe "Microsoft Dynamics C5 2012"</w:instrText>
      </w:r>
      <w:r w:rsidR="00D07305" w:rsidRPr="00A077BC">
        <w:rPr>
          <w:rFonts w:cs="Arial"/>
          <w:szCs w:val="24"/>
          <w:lang w:val="ja-JP"/>
        </w:rPr>
        <w:fldChar w:fldCharType="end"/>
      </w:r>
    </w:p>
    <w:p w:rsidR="00D055F8" w:rsidRPr="00A077BC" w:rsidRDefault="00D055F8" w:rsidP="00D055F8">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p w:rsidR="00D055F8" w:rsidRPr="00A077BC" w:rsidRDefault="00D055F8" w:rsidP="00D055F8">
      <w:pPr>
        <w:pStyle w:val="PURBody"/>
        <w:spacing w:after="0"/>
        <w:rPr>
          <w:rFonts w:cs="Arial"/>
          <w:b/>
          <w:szCs w:val="24"/>
        </w:rPr>
      </w:pPr>
      <w:r w:rsidRPr="00A077BC">
        <w:rPr>
          <w:rFonts w:cs="Arial"/>
          <w:b/>
          <w:szCs w:val="24"/>
          <w:lang w:val="ja-JP"/>
        </w:rPr>
        <w:t>アイスランドおよびデンマークでの使用のみ対象</w:t>
      </w:r>
    </w:p>
    <w:p w:rsidR="00D055F8" w:rsidRPr="00A077BC"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A077BC" w:rsidTr="0031602A">
        <w:tc>
          <w:tcPr>
            <w:tcW w:w="2477" w:type="pct"/>
            <w:tcBorders>
              <w:top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D055F8" w:rsidRPr="00A077BC" w:rsidTr="0031602A">
        <w:tc>
          <w:tcPr>
            <w:tcW w:w="2477" w:type="pct"/>
            <w:tcBorders>
              <w:bottom w:val="dotted" w:sz="4" w:space="0" w:color="98BEE1"/>
            </w:tcBorders>
          </w:tcPr>
          <w:p w:rsidR="00D055F8" w:rsidRPr="00A077BC" w:rsidRDefault="00D055F8" w:rsidP="0031602A">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i/>
                <w:szCs w:val="24"/>
                <w:lang w:val="ja-JP"/>
              </w:rPr>
              <w:t>)</w:t>
            </w:r>
          </w:p>
        </w:tc>
        <w:tc>
          <w:tcPr>
            <w:tcW w:w="2523" w:type="pct"/>
            <w:tcBorders>
              <w:bottom w:val="dotted" w:sz="4" w:space="0" w:color="98BEE1"/>
            </w:tcBorders>
          </w:tcPr>
          <w:p w:rsidR="00D055F8" w:rsidRPr="00A077BC" w:rsidRDefault="00D055F8" w:rsidP="0031602A">
            <w:pPr>
              <w:pStyle w:val="PURLMSH"/>
              <w:rPr>
                <w:rFonts w:ascii="Arial" w:hAnsi="Arial" w:cs="Arial"/>
                <w:szCs w:val="24"/>
              </w:rPr>
            </w:pPr>
          </w:p>
        </w:tc>
      </w:tr>
    </w:tbl>
    <w:p w:rsidR="00D055F8" w:rsidRPr="00A077BC" w:rsidRDefault="00D055F8" w:rsidP="00D055F8">
      <w:pPr>
        <w:pStyle w:val="PURADDITIONALTERMSHEADERMB"/>
        <w:rPr>
          <w:rFonts w:eastAsia="MS PGothic" w:cs="Arial"/>
          <w:szCs w:val="24"/>
        </w:rPr>
      </w:pPr>
      <w:r w:rsidRPr="00A077BC">
        <w:rPr>
          <w:rFonts w:eastAsia="MS PGothic" w:cs="Arial"/>
          <w:szCs w:val="24"/>
          <w:lang w:val="ja-JP"/>
        </w:rPr>
        <w:t>追加の条件</w:t>
      </w:r>
    </w:p>
    <w:p w:rsidR="00D055F8" w:rsidRPr="00A077BC" w:rsidRDefault="00D055F8" w:rsidP="00D055F8">
      <w:pPr>
        <w:pStyle w:val="PURBlueStrong"/>
        <w:rPr>
          <w:rFonts w:cs="Arial"/>
          <w:szCs w:val="24"/>
        </w:rPr>
      </w:pPr>
      <w:r w:rsidRPr="00A077BC">
        <w:rPr>
          <w:rFonts w:cs="Arial"/>
          <w:szCs w:val="24"/>
          <w:lang w:val="ja-JP"/>
        </w:rPr>
        <w:t>コンポーネント</w:t>
      </w:r>
    </w:p>
    <w:p w:rsidR="00D055F8" w:rsidRPr="00A077BC" w:rsidRDefault="00D055F8" w:rsidP="00D055F8">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cs="Arial"/>
          <w:color w:val="00467F"/>
          <w:szCs w:val="24"/>
          <w:lang w:val="ja-JP"/>
        </w:rPr>
        <w:t>http://</w:t>
      </w:r>
      <w:hyperlink r:id="rId26" w:history="1">
        <w:r w:rsidRPr="00A077BC">
          <w:rPr>
            <w:rStyle w:val="Hyperlink"/>
            <w:rFonts w:cs="Arial"/>
            <w:color w:val="00467F"/>
            <w:szCs w:val="24"/>
            <w:lang w:val="ja-JP"/>
          </w:rPr>
          <w:t>www.explore.ms</w:t>
        </w:r>
      </w:hyperlink>
      <w:r w:rsidRPr="00A077BC">
        <w:rPr>
          <w:rFonts w:cs="Arial"/>
          <w:szCs w:val="24"/>
          <w:lang w:val="ja-JP"/>
        </w:rPr>
        <w:t xml:space="preserve"> </w:t>
      </w:r>
      <w:r w:rsidRPr="00A077BC">
        <w:rPr>
          <w:rFonts w:cs="Arial"/>
          <w:szCs w:val="24"/>
          <w:lang w:val="ja-JP"/>
        </w:rPr>
        <w:t>を参照してください。</w:t>
      </w:r>
    </w:p>
    <w:p w:rsidR="00D055F8" w:rsidRPr="00A077BC" w:rsidRDefault="00D055F8" w:rsidP="00D055F8">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27" w:history="1">
        <w:r w:rsidR="00A65274" w:rsidRPr="00A077BC">
          <w:rPr>
            <w:rStyle w:val="Hyperlink"/>
            <w:rFonts w:cs="Arial"/>
            <w:color w:val="00467F"/>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0" w:name="_Toc347845135"/>
      <w:bookmarkStart w:id="31" w:name="_Toc363737675"/>
      <w:bookmarkStart w:id="32" w:name="_Toc363737915"/>
      <w:r w:rsidRPr="00A077BC">
        <w:rPr>
          <w:rFonts w:cs="Arial"/>
          <w:lang w:val="ja-JP"/>
        </w:rPr>
        <w:t>Microsoft Dynamics GP 201</w:t>
      </w:r>
      <w:r w:rsidR="00D055F8" w:rsidRPr="00A077BC">
        <w:rPr>
          <w:rFonts w:cs="Arial"/>
          <w:lang w:val="ja-JP"/>
        </w:rPr>
        <w:t>3</w:t>
      </w:r>
      <w:bookmarkEnd w:id="30"/>
      <w:bookmarkEnd w:id="31"/>
      <w:bookmarkEnd w:id="32"/>
      <w:r w:rsidR="00D07305" w:rsidRPr="00A077BC">
        <w:rPr>
          <w:rFonts w:cs="Arial"/>
          <w:lang w:val="ja-JP"/>
        </w:rPr>
        <w:fldChar w:fldCharType="begin"/>
      </w:r>
      <w:r w:rsidRPr="00A077BC">
        <w:rPr>
          <w:rFonts w:cs="Arial"/>
          <w:lang w:val="ja-JP"/>
        </w:rPr>
        <w:instrText>xe "Microsoft D</w:instrText>
      </w:r>
      <w:r w:rsidR="00D055F8" w:rsidRPr="00A077BC">
        <w:rPr>
          <w:rFonts w:cs="Arial"/>
          <w:lang w:val="ja-JP"/>
        </w:rPr>
        <w:instrText>ynamics GP 2013</w:instrText>
      </w:r>
      <w:r w:rsidRPr="00A077BC">
        <w:rPr>
          <w:rFonts w:cs="Arial"/>
          <w:lang w:val="ja-JP"/>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8" w:history="1">
        <w:r w:rsidR="005609B9"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29"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0"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3" w:name="_Toc347845136"/>
      <w:bookmarkStart w:id="34" w:name="_Toc363737676"/>
      <w:bookmarkStart w:id="35" w:name="_Toc363737916"/>
      <w:r w:rsidRPr="00A077BC">
        <w:rPr>
          <w:rFonts w:cs="Arial"/>
        </w:rPr>
        <w:t>Microsoft Dynamics NAV 20</w:t>
      </w:r>
      <w:r w:rsidR="00CD365D" w:rsidRPr="00A077BC">
        <w:rPr>
          <w:rFonts w:cs="Arial"/>
        </w:rPr>
        <w:t>13</w:t>
      </w:r>
      <w:bookmarkEnd w:id="33"/>
      <w:bookmarkEnd w:id="34"/>
      <w:bookmarkEnd w:id="35"/>
      <w:r w:rsidR="00D07305" w:rsidRPr="00A077BC">
        <w:rPr>
          <w:rFonts w:cs="Arial"/>
          <w:lang w:val="ja-JP"/>
        </w:rPr>
        <w:fldChar w:fldCharType="begin"/>
      </w:r>
      <w:r w:rsidRPr="00A077BC">
        <w:rPr>
          <w:rFonts w:cs="Arial"/>
        </w:rPr>
        <w:instrText>xe "Microsoft Dynamics NAV 20</w:instrText>
      </w:r>
      <w:r w:rsidR="00CD365D" w:rsidRPr="00A077BC">
        <w:rPr>
          <w:rFonts w:cs="Arial"/>
        </w:rPr>
        <w:instrText>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1"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2"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w:t>
      </w:r>
      <w:r w:rsidRPr="00A077BC">
        <w:rPr>
          <w:rFonts w:cs="Arial"/>
          <w:szCs w:val="24"/>
          <w:lang w:val="ja-JP"/>
        </w:rPr>
        <w:lastRenderedPageBreak/>
        <w:t>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3"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6" w:name="_Toc347845137"/>
      <w:bookmarkStart w:id="37" w:name="_Toc363737677"/>
      <w:bookmarkStart w:id="38" w:name="_Toc363737917"/>
      <w:r w:rsidRPr="00A077BC">
        <w:rPr>
          <w:rFonts w:cs="Arial"/>
          <w:lang w:val="ja-JP"/>
        </w:rPr>
        <w:t>Microsoft Dynamics SL 2011</w:t>
      </w:r>
      <w:bookmarkEnd w:id="36"/>
      <w:bookmarkEnd w:id="37"/>
      <w:bookmarkEnd w:id="38"/>
      <w:r w:rsidR="00D07305" w:rsidRPr="00A077BC">
        <w:rPr>
          <w:rFonts w:cs="Arial"/>
          <w:lang w:val="ja-JP"/>
        </w:rPr>
        <w:fldChar w:fldCharType="begin"/>
      </w:r>
      <w:r w:rsidRPr="00A077BC">
        <w:rPr>
          <w:rFonts w:cs="Arial"/>
          <w:lang w:val="ja-JP"/>
        </w:rPr>
        <w:instrText>xe "Microsoft Dynamics SL 2011"</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コンポーネント</w:t>
      </w:r>
    </w:p>
    <w:p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4"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5"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r w:rsidR="00510928" w:rsidRPr="00A077BC">
        <w:rPr>
          <w:rStyle w:val="PURBody-IndentedTimesNewRom10"/>
          <w:rFonts w:cs="Arial"/>
        </w:rPr>
        <w:t>。</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6"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39" w:name="_Toc347845138"/>
      <w:bookmarkStart w:id="40" w:name="_Toc363737678"/>
      <w:bookmarkStart w:id="41" w:name="_Toc363737918"/>
      <w:r w:rsidRPr="00A077BC">
        <w:rPr>
          <w:rFonts w:cs="Arial"/>
        </w:rPr>
        <w:t>Provisioning System</w:t>
      </w:r>
      <w:bookmarkEnd w:id="39"/>
      <w:bookmarkEnd w:id="40"/>
      <w:bookmarkEnd w:id="41"/>
      <w:r w:rsidRPr="00A077BC">
        <w:rPr>
          <w:rFonts w:cs="Arial"/>
        </w:rPr>
        <w:t xml:space="preserve"> </w:t>
      </w:r>
      <w:r w:rsidR="00D07305" w:rsidRPr="00A077BC">
        <w:rPr>
          <w:rFonts w:cs="Arial"/>
          <w:lang w:val="ja-JP"/>
        </w:rPr>
        <w:fldChar w:fldCharType="begin"/>
      </w:r>
      <w:r w:rsidRPr="00A077BC">
        <w:rPr>
          <w:rFonts w:cs="Arial"/>
        </w:rPr>
        <w:instrText>xe "Provisioning System"</w:instrText>
      </w:r>
      <w:r w:rsidR="00D07305"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tc>
          <w:tcPr>
            <w:tcW w:w="2477" w:type="pct"/>
            <w:tcBorders>
              <w:bottom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rsidR="009A6562" w:rsidRPr="00A077BC" w:rsidRDefault="009A6562">
            <w:pPr>
              <w:spacing w:after="0"/>
              <w:rPr>
                <w:rFonts w:cs="Arial"/>
                <w:color w:val="404040"/>
                <w:sz w:val="18"/>
                <w:szCs w:val="24"/>
              </w:rPr>
            </w:pPr>
          </w:p>
        </w:tc>
      </w:tr>
    </w:tbl>
    <w:p w:rsidR="009A6562" w:rsidRPr="00A077BC" w:rsidRDefault="009A6562">
      <w:pPr>
        <w:spacing w:after="0"/>
        <w:rPr>
          <w:rFonts w:cs="Arial"/>
          <w:color w:val="404040"/>
          <w:sz w:val="18"/>
          <w:szCs w:val="24"/>
        </w:rPr>
      </w:pPr>
    </w:p>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Windows </w:t>
      </w:r>
      <w:r w:rsidR="00EB7575" w:rsidRPr="00A077BC">
        <w:rPr>
          <w:rFonts w:cs="Arial"/>
          <w:szCs w:val="24"/>
          <w:lang w:val="ja-JP"/>
        </w:rPr>
        <w:t xml:space="preserve">Server </w:t>
      </w:r>
      <w:r w:rsidRPr="00A077BC">
        <w:rPr>
          <w:rFonts w:cs="Arial"/>
          <w:szCs w:val="24"/>
          <w:lang w:val="ja-JP"/>
        </w:rPr>
        <w:t xml:space="preserve">2003 </w:t>
      </w:r>
      <w:r w:rsidRPr="00A077BC">
        <w:rPr>
          <w:rFonts w:cs="Arial"/>
          <w:szCs w:val="24"/>
          <w:lang w:val="ja-JP"/>
        </w:rPr>
        <w:t>の各エディションが実行されているサーバー上で、サーバー</w:t>
      </w:r>
      <w:r w:rsidRPr="00A077BC">
        <w:rPr>
          <w:rFonts w:cs="Arial"/>
          <w:szCs w:val="24"/>
          <w:lang w:val="ja-JP"/>
        </w:rPr>
        <w:t xml:space="preserve"> </w:t>
      </w:r>
      <w:r w:rsidRPr="00A077BC">
        <w:rPr>
          <w:rFonts w:cs="Arial"/>
          <w:szCs w:val="24"/>
          <w:lang w:val="ja-JP"/>
        </w:rPr>
        <w:t>ソフトウェアの任意のインスタンス数を実行できます。お客様は、本サーバー</w:t>
      </w:r>
      <w:r w:rsidRPr="00A077BC">
        <w:rPr>
          <w:rFonts w:cs="Arial"/>
          <w:szCs w:val="24"/>
          <w:lang w:val="ja-JP"/>
        </w:rPr>
        <w:t xml:space="preserve"> </w:t>
      </w:r>
      <w:r w:rsidRPr="00A077BC">
        <w:rPr>
          <w:rFonts w:cs="Arial"/>
          <w:szCs w:val="24"/>
          <w:lang w:val="ja-JP"/>
        </w:rPr>
        <w:t>ソフトウェアの構成部分を分離して複数のサーバー上で使用することはできません</w:t>
      </w:r>
      <w:r w:rsidR="00510928" w:rsidRPr="00A077BC">
        <w:rPr>
          <w:rFonts w:cs="Arial"/>
          <w:szCs w:val="24"/>
          <w:lang w:val="ja-JP"/>
        </w:rPr>
        <w:t>。</w:t>
      </w:r>
    </w:p>
    <w:p w:rsidR="009A6562" w:rsidRPr="00A077BC" w:rsidRDefault="009A6562" w:rsidP="00A613B6">
      <w:pPr>
        <w:pStyle w:val="PURBlueStrongTimesNewRoman"/>
      </w:pPr>
      <w:r w:rsidRPr="00A077BC">
        <w:t>改変</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(i) .xml </w:t>
      </w:r>
      <w:r w:rsidRPr="00A077BC">
        <w:rPr>
          <w:rFonts w:cs="Arial"/>
          <w:szCs w:val="24"/>
          <w:lang w:val="ja-JP"/>
        </w:rPr>
        <w:t>または</w:t>
      </w:r>
      <w:r w:rsidRPr="00A077BC">
        <w:rPr>
          <w:rFonts w:cs="Arial"/>
          <w:szCs w:val="24"/>
          <w:lang w:val="ja-JP"/>
        </w:rPr>
        <w:t xml:space="preserve"> .asp </w:t>
      </w:r>
      <w:r w:rsidRPr="00A077BC">
        <w:rPr>
          <w:rFonts w:cs="Arial"/>
          <w:szCs w:val="24"/>
          <w:lang w:val="ja-JP"/>
        </w:rPr>
        <w:t>ファイルとして識別されている製品ファイルか、</w:t>
      </w:r>
      <w:r w:rsidRPr="00A077BC">
        <w:rPr>
          <w:rFonts w:cs="Arial"/>
          <w:szCs w:val="24"/>
          <w:lang w:val="ja-JP"/>
        </w:rPr>
        <w:t xml:space="preserve">(ii) </w:t>
      </w:r>
      <w:r w:rsidRPr="00A077BC">
        <w:rPr>
          <w:rFonts w:cs="Arial"/>
          <w:szCs w:val="24"/>
          <w:lang w:val="ja-JP"/>
        </w:rPr>
        <w:t>本製品のセットアップ</w:t>
      </w:r>
      <w:r w:rsidRPr="00A077BC">
        <w:rPr>
          <w:rFonts w:cs="Arial"/>
          <w:szCs w:val="24"/>
          <w:lang w:val="ja-JP"/>
        </w:rPr>
        <w:t xml:space="preserve"> </w:t>
      </w:r>
      <w:r w:rsidRPr="00A077BC">
        <w:rPr>
          <w:rFonts w:cs="Arial"/>
          <w:szCs w:val="24"/>
          <w:lang w:val="ja-JP"/>
        </w:rPr>
        <w:t>プログラムの一部としてサーバーにインストールされていない製品ファイルのみを、他の内部コンピューターおよびサーバー</w:t>
      </w:r>
      <w:r w:rsidRPr="00A077BC">
        <w:rPr>
          <w:rFonts w:cs="Arial"/>
          <w:szCs w:val="24"/>
          <w:lang w:val="ja-JP"/>
        </w:rPr>
        <w:t xml:space="preserve"> </w:t>
      </w:r>
      <w:r w:rsidRPr="00A077BC">
        <w:rPr>
          <w:rFonts w:cs="Arial"/>
          <w:szCs w:val="24"/>
          <w:lang w:val="ja-JP"/>
        </w:rPr>
        <w:t>システムとの統合のみを目的として改変す</w:t>
      </w:r>
      <w:r w:rsidRPr="00A077BC">
        <w:rPr>
          <w:rFonts w:cs="Arial"/>
          <w:szCs w:val="24"/>
          <w:lang w:val="ja-JP"/>
        </w:rPr>
        <w:lastRenderedPageBreak/>
        <w:t>ることができます。本製品に対してお客様が行ういかなる許可された改変も、サービス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ライセンス契約の品質保証規定の対象とはなりません</w:t>
      </w:r>
      <w:r w:rsidR="00510928" w:rsidRPr="00A077BC">
        <w:rPr>
          <w:rFonts w:cs="Arial"/>
          <w:szCs w:val="24"/>
          <w:lang w:val="ja-JP"/>
        </w:rPr>
        <w:t>。</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42" w:name="_Toc347845139"/>
      <w:bookmarkStart w:id="43" w:name="_Toc363737679"/>
      <w:bookmarkStart w:id="44" w:name="_Toc363737919"/>
      <w:r w:rsidRPr="00A077BC">
        <w:rPr>
          <w:rFonts w:cs="Arial"/>
        </w:rPr>
        <w:t>SharePoint 201</w:t>
      </w:r>
      <w:r w:rsidR="00222480" w:rsidRPr="00A077BC">
        <w:rPr>
          <w:rFonts w:cs="Arial"/>
        </w:rPr>
        <w:t>3</w:t>
      </w:r>
      <w:r w:rsidRPr="00A077BC">
        <w:rPr>
          <w:rFonts w:cs="Arial"/>
        </w:rPr>
        <w:t xml:space="preserve"> </w:t>
      </w:r>
      <w:r w:rsidR="00222480" w:rsidRPr="00A077BC">
        <w:rPr>
          <w:rFonts w:cs="Arial"/>
        </w:rPr>
        <w:t>Hosting</w:t>
      </w:r>
      <w:bookmarkEnd w:id="42"/>
      <w:bookmarkEnd w:id="43"/>
      <w:bookmarkEnd w:id="44"/>
      <w:r w:rsidR="00D07305" w:rsidRPr="00A077BC">
        <w:rPr>
          <w:rFonts w:cs="Arial"/>
          <w:lang w:val="ja-JP"/>
        </w:rPr>
        <w:fldChar w:fldCharType="begin"/>
      </w:r>
      <w:r w:rsidRPr="00A077BC">
        <w:rPr>
          <w:rFonts w:cs="Arial"/>
        </w:rPr>
        <w:instrText>xe "SharePoint 201</w:instrText>
      </w:r>
      <w:r w:rsidR="00222480" w:rsidRPr="00A077BC">
        <w:rPr>
          <w:rFonts w:cs="Arial"/>
        </w:rPr>
        <w:instrText>3</w:instrText>
      </w:r>
      <w:r w:rsidRPr="00A077BC">
        <w:rPr>
          <w:rFonts w:cs="Arial"/>
        </w:rPr>
        <w:instrText xml:space="preserve"> </w:instrText>
      </w:r>
      <w:r w:rsidR="00222480" w:rsidRPr="00A077BC">
        <w:rPr>
          <w:rFonts w:cs="Arial"/>
        </w:rPr>
        <w:instrText>Hosting</w:instrText>
      </w:r>
      <w:r w:rsidRPr="00A077BC">
        <w:rPr>
          <w:rFonts w:cs="Arial"/>
        </w:rPr>
        <w:instrText>"</w:instrText>
      </w:r>
      <w:r w:rsidR="00D07305"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rPr>
          <w:trHeight w:val="19"/>
        </w:trPr>
        <w:tc>
          <w:tcPr>
            <w:tcW w:w="2477" w:type="pct"/>
            <w:tcBorders>
              <w:top w:val="dotted" w:sz="4" w:space="0" w:color="98BEE1"/>
            </w:tcBorders>
          </w:tcPr>
          <w:p w:rsidR="009A6562" w:rsidRPr="00A077BC" w:rsidRDefault="008F2DF8" w:rsidP="00EB7575">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あり</w:t>
            </w:r>
            <w:r w:rsidR="00EB7575" w:rsidRPr="00A077BC">
              <w:rPr>
                <w:rFonts w:cs="Arial"/>
                <w:color w:val="404040"/>
                <w:sz w:val="18"/>
                <w:szCs w:val="24"/>
                <w:lang w:val="ja-JP"/>
              </w:rPr>
              <w:t xml:space="preserve"> (</w:t>
            </w:r>
            <w:r w:rsidR="00EB7575" w:rsidRPr="00A077BC">
              <w:rPr>
                <w:rFonts w:cs="Arial"/>
                <w:color w:val="404040"/>
                <w:sz w:val="18"/>
                <w:szCs w:val="24"/>
                <w:lang w:val="ja-JP"/>
              </w:rPr>
              <w:t>「</w:t>
            </w:r>
            <w:hyperlink w:anchor="Mobility" w:history="1">
              <w:r w:rsidR="00EB7575" w:rsidRPr="00A077BC">
                <w:rPr>
                  <w:rStyle w:val="Hyperlink"/>
                  <w:rFonts w:cs="Arial"/>
                  <w:color w:val="00467F"/>
                  <w:sz w:val="18"/>
                  <w:szCs w:val="18"/>
                </w:rPr>
                <w:t>標準の使用条件</w:t>
              </w:r>
            </w:hyperlink>
            <w:r w:rsidR="00EB7575" w:rsidRPr="00A077BC">
              <w:rPr>
                <w:rFonts w:cs="Arial"/>
                <w:color w:val="404040"/>
              </w:rPr>
              <w:t>」を参照</w:t>
            </w:r>
            <w:r w:rsidR="00EB7575" w:rsidRPr="00A077BC">
              <w:rPr>
                <w:rFonts w:cs="Arial"/>
                <w:color w:val="404040"/>
                <w:sz w:val="18"/>
                <w:szCs w:val="18"/>
              </w:rPr>
              <w:t>)</w:t>
            </w:r>
          </w:p>
        </w:tc>
        <w:tc>
          <w:tcPr>
            <w:tcW w:w="2523"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7F0B70" w:rsidRPr="00A077BC">
        <w:tc>
          <w:tcPr>
            <w:tcW w:w="2477" w:type="pct"/>
            <w:tcBorders>
              <w:bottom w:val="dotted" w:sz="4" w:space="0" w:color="98BEE1"/>
            </w:tcBorders>
          </w:tcPr>
          <w:p w:rsidR="007F0B70" w:rsidRPr="00A077BC" w:rsidRDefault="007F0B70" w:rsidP="00BF4658">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color w:val="00467F"/>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rsidR="007F0B70" w:rsidRPr="00A077BC" w:rsidRDefault="007F0B70">
            <w:pPr>
              <w:spacing w:after="0"/>
              <w:rPr>
                <w:rFonts w:cs="Arial"/>
                <w:color w:val="404040"/>
                <w:sz w:val="18"/>
                <w:szCs w:val="24"/>
              </w:rPr>
            </w:pPr>
          </w:p>
        </w:tc>
      </w:tr>
    </w:tbl>
    <w:p w:rsidR="009A6562" w:rsidRPr="00A077BC" w:rsidRDefault="009A6562">
      <w:pPr>
        <w:spacing w:after="0"/>
        <w:rPr>
          <w:rFonts w:cs="Arial"/>
          <w:color w:val="404040"/>
          <w:sz w:val="18"/>
          <w:szCs w:val="24"/>
        </w:rPr>
      </w:pPr>
    </w:p>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sidRPr="00A077BC">
        <w:rPr>
          <w:rFonts w:cs="Arial"/>
          <w:szCs w:val="24"/>
          <w:lang w:val="ja-JP"/>
        </w:rPr>
        <w:t>にアクセスするに</w:t>
      </w:r>
      <w:r w:rsidRPr="00A077BC">
        <w:rPr>
          <w:rFonts w:cs="Arial"/>
          <w:szCs w:val="24"/>
          <w:lang w:val="ja-JP"/>
        </w:rPr>
        <w:t>は、</w:t>
      </w:r>
      <w:r w:rsidR="00A075ED" w:rsidRPr="00A077BC">
        <w:rPr>
          <w:rFonts w:cs="Arial"/>
          <w:szCs w:val="24"/>
          <w:lang w:val="ja-JP"/>
        </w:rPr>
        <w:t>SharePoint Server 2013</w:t>
      </w:r>
      <w:r w:rsidRPr="00A077BC">
        <w:rPr>
          <w:rFonts w:cs="Arial"/>
          <w:szCs w:val="24"/>
          <w:lang w:val="ja-JP"/>
        </w:rPr>
        <w:t xml:space="preserve"> </w:t>
      </w:r>
      <w:r w:rsidR="002B7572" w:rsidRPr="00A077BC">
        <w:rPr>
          <w:rFonts w:cs="Arial"/>
          <w:szCs w:val="24"/>
          <w:lang w:val="ja-JP"/>
        </w:rPr>
        <w:t xml:space="preserve">SAL </w:t>
      </w:r>
      <w:r w:rsidRPr="00A077BC">
        <w:rPr>
          <w:rFonts w:cs="Arial"/>
          <w:szCs w:val="24"/>
          <w:lang w:val="ja-JP"/>
        </w:rPr>
        <w:t>を取得している必要があります。「外部ユーザー」とは、</w:t>
      </w:r>
      <w:r w:rsidRPr="00A077BC">
        <w:rPr>
          <w:rFonts w:cs="Arial"/>
          <w:szCs w:val="24"/>
          <w:lang w:val="ja-JP"/>
        </w:rPr>
        <w:t xml:space="preserve">(i) </w:t>
      </w:r>
      <w:r w:rsidRPr="00A077BC">
        <w:rPr>
          <w:rFonts w:cs="Arial"/>
          <w:szCs w:val="24"/>
          <w:lang w:val="ja-JP"/>
        </w:rPr>
        <w:t>お客様の従業員ではないユーザー、または</w:t>
      </w:r>
      <w:r w:rsidRPr="00A077BC">
        <w:rPr>
          <w:rFonts w:cs="Arial"/>
          <w:szCs w:val="24"/>
          <w:lang w:val="ja-JP"/>
        </w:rPr>
        <w:t xml:space="preserve"> (ii) </w:t>
      </w:r>
      <w:r w:rsidRPr="00A077BC">
        <w:rPr>
          <w:rFonts w:cs="Arial"/>
          <w:szCs w:val="24"/>
          <w:lang w:val="ja-JP"/>
        </w:rPr>
        <w:t>お客様のオンサイトの契約業者または代理店ではないユーザーを意味します。他のすべてのユーザーは「内部ユーザー」です。</w:t>
      </w:r>
    </w:p>
    <w:p w:rsidR="009A6562" w:rsidRPr="00A077BC" w:rsidRDefault="009A6562">
      <w:pPr>
        <w:pStyle w:val="PURBlueStrong"/>
        <w:rPr>
          <w:rFonts w:cs="Arial"/>
          <w:i/>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rsidR="009A6562" w:rsidRPr="00A077BC" w:rsidRDefault="009A6562">
      <w:pPr>
        <w:pStyle w:val="PURBody-Indented"/>
        <w:rPr>
          <w:rFonts w:cs="Arial"/>
          <w:szCs w:val="24"/>
        </w:rPr>
      </w:pPr>
      <w:r w:rsidRPr="00A077BC">
        <w:rPr>
          <w:rFonts w:cs="Arial"/>
          <w:szCs w:val="24"/>
          <w:lang w:val="ja-JP"/>
        </w:rPr>
        <w:t>標準の使用条件にこれと矛盾する規定があっても、無制限の仮想化オプションに基づいて</w:t>
      </w:r>
      <w:r w:rsidRPr="00A077BC">
        <w:rPr>
          <w:rFonts w:cs="Arial"/>
          <w:szCs w:val="24"/>
        </w:rPr>
        <w:t xml:space="preserve"> SharePoint </w:t>
      </w:r>
      <w:r w:rsidR="00A075ED" w:rsidRPr="00A077BC">
        <w:rPr>
          <w:rFonts w:cs="Arial"/>
          <w:szCs w:val="24"/>
        </w:rPr>
        <w:t xml:space="preserve">2013 Hosting </w:t>
      </w:r>
      <w:r w:rsidRPr="00A077BC">
        <w:rPr>
          <w:rFonts w:cs="Arial"/>
          <w:szCs w:val="24"/>
          <w:lang w:val="ja-JP"/>
        </w:rPr>
        <w:t>のライセンスを取得することはできません</w:t>
      </w:r>
      <w:r w:rsidRPr="00A077BC">
        <w:rPr>
          <w:rFonts w:cs="Arial"/>
          <w:szCs w:val="24"/>
        </w:rPr>
        <w:t xml:space="preserve"> (</w:t>
      </w:r>
      <w:r w:rsidRPr="00A077BC">
        <w:rPr>
          <w:rFonts w:cs="Arial"/>
          <w:szCs w:val="24"/>
          <w:lang w:val="ja-JP"/>
        </w:rPr>
        <w:t>オプション</w:t>
      </w:r>
      <w:r w:rsidRPr="00A077BC">
        <w:rPr>
          <w:rFonts w:cs="Arial"/>
          <w:szCs w:val="24"/>
        </w:rPr>
        <w:t xml:space="preserve"> (1) </w:t>
      </w:r>
      <w:r w:rsidRPr="00A077BC">
        <w:rPr>
          <w:rFonts w:cs="Arial"/>
          <w:szCs w:val="24"/>
          <w:lang w:val="ja-JP"/>
        </w:rPr>
        <w:t>を参照</w:t>
      </w:r>
      <w:r w:rsidRPr="00A077BC">
        <w:rPr>
          <w:rFonts w:cs="Arial"/>
          <w:szCs w:val="24"/>
        </w:rPr>
        <w:t>)</w:t>
      </w:r>
      <w:r w:rsidRPr="00A077BC">
        <w:rPr>
          <w:rFonts w:cs="Arial"/>
          <w:szCs w:val="24"/>
          <w:lang w:val="ja-JP"/>
        </w:rPr>
        <w:t>。</w:t>
      </w:r>
      <w:r w:rsidR="00A075ED" w:rsidRPr="00A077BC">
        <w:rPr>
          <w:rFonts w:cs="Arial"/>
          <w:szCs w:val="24"/>
        </w:rPr>
        <w:t>SharePoint 2013 Hosting</w:t>
      </w:r>
      <w:r w:rsidRPr="00A077BC">
        <w:rPr>
          <w:rFonts w:cs="Arial"/>
          <w:szCs w:val="24"/>
          <w:lang w:val="ja-JP"/>
        </w:rPr>
        <w:t xml:space="preserve"> </w:t>
      </w:r>
      <w:r w:rsidRPr="00A077BC">
        <w:rPr>
          <w:rFonts w:cs="Arial"/>
          <w:szCs w:val="24"/>
          <w:lang w:val="ja-JP"/>
        </w:rPr>
        <w:t>のライセンスを取得するには、使用プロセッサに基づくライセンス</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(2) </w:t>
      </w:r>
      <w:r w:rsidRPr="00A077BC">
        <w:rPr>
          <w:rFonts w:cs="Arial"/>
          <w:szCs w:val="24"/>
          <w:lang w:val="ja-JP"/>
        </w:rPr>
        <w:t>を参照</w:t>
      </w:r>
      <w:r w:rsidRPr="00A077BC">
        <w:rPr>
          <w:rFonts w:cs="Arial"/>
          <w:szCs w:val="24"/>
          <w:lang w:val="ja-JP"/>
        </w:rPr>
        <w:t xml:space="preserve">) </w:t>
      </w:r>
      <w:r w:rsidRPr="00A077BC">
        <w:rPr>
          <w:rFonts w:cs="Arial"/>
          <w:szCs w:val="24"/>
          <w:lang w:val="ja-JP"/>
        </w:rPr>
        <w:t>を使用する必要があります。</w:t>
      </w:r>
    </w:p>
    <w:p w:rsidR="009A6562" w:rsidRPr="00A077BC" w:rsidRDefault="004E674C">
      <w:pPr>
        <w:keepNext/>
        <w:keepLines/>
        <w:spacing w:before="240" w:after="240"/>
        <w:jc w:val="right"/>
        <w:rPr>
          <w:rFonts w:cs="Arial"/>
          <w:color w:val="404040"/>
          <w:sz w:val="16"/>
          <w:szCs w:val="24"/>
          <w:u w:val="single"/>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58709E" w:rsidRPr="00A077BC" w:rsidRDefault="0058709E" w:rsidP="0058709E">
      <w:pPr>
        <w:pStyle w:val="PURProductName"/>
        <w:rPr>
          <w:rFonts w:cs="Arial"/>
        </w:rPr>
      </w:pPr>
      <w:bookmarkStart w:id="45" w:name="_Toc315875296"/>
      <w:bookmarkStart w:id="46" w:name="_Toc363737680"/>
      <w:bookmarkStart w:id="47" w:name="_Toc363737920"/>
      <w:r w:rsidRPr="00A077BC">
        <w:rPr>
          <w:rFonts w:cs="Arial"/>
        </w:rPr>
        <w:t xml:space="preserve">System Center 2012 </w:t>
      </w:r>
      <w:r w:rsidR="00CE172C" w:rsidRPr="00A077BC">
        <w:rPr>
          <w:rFonts w:cs="Arial"/>
        </w:rPr>
        <w:t xml:space="preserve">R2 </w:t>
      </w:r>
      <w:r w:rsidRPr="00A077BC">
        <w:rPr>
          <w:rFonts w:cs="Arial"/>
        </w:rPr>
        <w:t>Datacenter</w:t>
      </w:r>
      <w:bookmarkEnd w:id="45"/>
      <w:bookmarkEnd w:id="46"/>
      <w:bookmarkEnd w:id="47"/>
      <w:r w:rsidR="00D07305"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Datacenter"</w:instrText>
      </w:r>
      <w:r w:rsidR="00D07305" w:rsidRPr="00A077BC">
        <w:rPr>
          <w:rFonts w:cs="Arial"/>
          <w:lang w:val="ja-JP"/>
        </w:rPr>
        <w:fldChar w:fldCharType="end"/>
      </w:r>
    </w:p>
    <w:p w:rsidR="0058709E" w:rsidRPr="00A077BC" w:rsidRDefault="00E57382"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A077BC" w:rsidTr="0058709E">
        <w:tc>
          <w:tcPr>
            <w:tcW w:w="2477" w:type="pct"/>
            <w:tcBorders>
              <w:top w:val="dotted" w:sz="4" w:space="0" w:color="98BEE1"/>
              <w:left w:val="nil"/>
              <w:bottom w:val="nil"/>
              <w:right w:val="nil"/>
            </w:tcBorders>
            <w:hideMark/>
          </w:tcPr>
          <w:p w:rsidR="0058709E" w:rsidRPr="00A077BC" w:rsidRDefault="00E57382">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58709E" w:rsidRPr="00A077BC" w:rsidRDefault="00E57382">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58709E" w:rsidRPr="00A077BC" w:rsidTr="0058709E">
        <w:tc>
          <w:tcPr>
            <w:tcW w:w="2477" w:type="pct"/>
            <w:tcBorders>
              <w:top w:val="nil"/>
              <w:left w:val="nil"/>
              <w:bottom w:val="dotted" w:sz="4" w:space="0" w:color="98BEE1"/>
              <w:right w:val="nil"/>
            </w:tcBorders>
            <w:hideMark/>
          </w:tcPr>
          <w:p w:rsidR="0058709E" w:rsidRPr="00A077BC" w:rsidRDefault="00E57382" w:rsidP="002B7572">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002B7572" w:rsidRPr="00A077BC">
              <w:rPr>
                <w:rFonts w:cs="Arial"/>
                <w:b/>
                <w:color w:val="404040"/>
                <w:sz w:val="18"/>
                <w:szCs w:val="18"/>
                <w:lang w:val="ja-JP"/>
              </w:rPr>
              <w:t>なし</w:t>
            </w:r>
          </w:p>
        </w:tc>
        <w:tc>
          <w:tcPr>
            <w:tcW w:w="2523" w:type="pct"/>
            <w:tcBorders>
              <w:top w:val="nil"/>
              <w:left w:val="nil"/>
              <w:bottom w:val="dotted" w:sz="4" w:space="0" w:color="98BEE1"/>
              <w:right w:val="nil"/>
            </w:tcBorders>
          </w:tcPr>
          <w:p w:rsidR="0058709E" w:rsidRPr="00A077BC" w:rsidRDefault="002B7572">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4E674C">
              <w:fldChar w:fldCharType="begin"/>
            </w:r>
            <w:r w:rsidR="004E674C">
              <w:instrText xml:space="preserve"> REF SQLServerTechnology \h  \* MERGEFORMAT </w:instrText>
            </w:r>
            <w:r w:rsidR="004E674C">
              <w:fldChar w:fldCharType="separate"/>
            </w:r>
            <w:r w:rsidRPr="00A077BC">
              <w:rPr>
                <w:rFonts w:cs="Arial"/>
                <w:b/>
                <w:color w:val="404040"/>
                <w:sz w:val="18"/>
              </w:rPr>
              <w:t>SQL Server Technology</w:t>
            </w:r>
            <w:r w:rsidR="004E674C">
              <w:fldChar w:fldCharType="end"/>
            </w:r>
            <w:r w:rsidRPr="00A077BC">
              <w:rPr>
                <w:rFonts w:cs="Arial"/>
                <w:color w:val="404040"/>
                <w:sz w:val="18"/>
              </w:rPr>
              <w:t>」を参照</w:t>
            </w:r>
            <w:r w:rsidRPr="00A077BC">
              <w:rPr>
                <w:rFonts w:cs="Arial"/>
                <w:color w:val="404040"/>
                <w:sz w:val="18"/>
              </w:rPr>
              <w:t>)</w:t>
            </w:r>
          </w:p>
        </w:tc>
      </w:tr>
    </w:tbl>
    <w:p w:rsidR="0058709E" w:rsidRPr="00A077BC" w:rsidRDefault="00E57382" w:rsidP="0058709E">
      <w:pPr>
        <w:pStyle w:val="PURADDITIONALTERMSHEADERMB"/>
        <w:rPr>
          <w:rFonts w:eastAsia="MS PGothic" w:cs="Arial"/>
        </w:rPr>
      </w:pPr>
      <w:r w:rsidRPr="00A077BC">
        <w:rPr>
          <w:rFonts w:eastAsia="MS PGothic" w:cs="Arial"/>
        </w:rPr>
        <w:t>追加の条件</w:t>
      </w:r>
    </w:p>
    <w:p w:rsidR="0058709E" w:rsidRPr="00A077BC" w:rsidRDefault="00847600" w:rsidP="0058709E">
      <w:pPr>
        <w:pStyle w:val="PURBody-Indented"/>
        <w:rPr>
          <w:rFonts w:cs="Arial"/>
        </w:rPr>
      </w:pPr>
      <w:r w:rsidRPr="00A077BC">
        <w:rPr>
          <w:rFonts w:cs="Arial"/>
          <w:szCs w:val="24"/>
          <w:lang w:val="ja-JP"/>
        </w:rPr>
        <w:t>本ライセンスは、サーバー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ソフトウェアを実行する</w:t>
      </w:r>
      <w:r w:rsidRPr="00A077BC">
        <w:rPr>
          <w:rFonts w:cs="Arial"/>
          <w:szCs w:val="24"/>
          <w:lang w:val="ja-JP"/>
        </w:rPr>
        <w:t xml:space="preserve"> OSE </w:t>
      </w:r>
      <w:r w:rsidRPr="00A077BC">
        <w:rPr>
          <w:rFonts w:cs="Arial"/>
          <w:szCs w:val="24"/>
          <w:lang w:val="ja-JP"/>
        </w:rPr>
        <w:t>の管理にのみ適用されます。デバイスの物理プロセッサごとに</w:t>
      </w:r>
      <w:r w:rsidRPr="00A077BC">
        <w:rPr>
          <w:rFonts w:cs="Arial"/>
          <w:szCs w:val="24"/>
          <w:lang w:val="ja-JP"/>
        </w:rPr>
        <w:t xml:space="preserve"> 1 </w:t>
      </w:r>
      <w:r w:rsidRPr="00A077BC">
        <w:rPr>
          <w:rFonts w:cs="Arial"/>
          <w:szCs w:val="24"/>
          <w:lang w:val="ja-JP"/>
        </w:rPr>
        <w:t>つの</w:t>
      </w:r>
      <w:r w:rsidRPr="00A077BC">
        <w:rPr>
          <w:rFonts w:cs="Arial"/>
          <w:szCs w:val="24"/>
          <w:lang w:val="ja-JP"/>
        </w:rPr>
        <w:t xml:space="preserve"> 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ライセンスが必要です。これらのライセンスを割り当てると、</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ライセンスが割り当てられているデバイス上で実行されている任意の数のサーバー</w:t>
      </w:r>
      <w:r w:rsidRPr="00A077BC">
        <w:rPr>
          <w:rFonts w:cs="Arial"/>
          <w:szCs w:val="24"/>
          <w:lang w:val="ja-JP"/>
        </w:rPr>
        <w:t xml:space="preserve"> OSE </w:t>
      </w:r>
      <w:r w:rsidRPr="00A077BC">
        <w:rPr>
          <w:rFonts w:cs="Arial"/>
          <w:szCs w:val="24"/>
          <w:lang w:val="ja-JP"/>
        </w:rPr>
        <w:t>を管理できます。</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ライセンスでは、</w:t>
      </w:r>
      <w:r w:rsidRPr="00A077BC">
        <w:rPr>
          <w:rFonts w:cs="Arial"/>
          <w:szCs w:val="24"/>
          <w:lang w:val="ja-JP"/>
        </w:rPr>
        <w:t xml:space="preserve">System Center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ソフトウェアの以前のバージョンを使用して管理を行うことができます。</w:t>
      </w:r>
    </w:p>
    <w:p w:rsidR="0058709E" w:rsidRPr="00A077BC" w:rsidRDefault="00847600"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Datacenter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rsidR="0058709E" w:rsidRPr="00A077BC" w:rsidRDefault="0058709E" w:rsidP="0058709E">
      <w:pPr>
        <w:pStyle w:val="PURBlueStrong-Indented"/>
        <w:rPr>
          <w:rFonts w:cs="Arial"/>
          <w:smallCaps w:val="0"/>
        </w:rPr>
      </w:pPr>
      <w:r w:rsidRPr="00A077BC">
        <w:rPr>
          <w:rFonts w:cs="Arial"/>
          <w:smallCaps w:val="0"/>
        </w:rPr>
        <w:t xml:space="preserve">.NET Framework </w:t>
      </w:r>
      <w:r w:rsidR="00847600" w:rsidRPr="00A077BC">
        <w:rPr>
          <w:rFonts w:cs="Arial"/>
          <w:smallCaps w:val="0"/>
        </w:rPr>
        <w:t>ソフトウェア</w:t>
      </w:r>
    </w:p>
    <w:p w:rsidR="0058709E" w:rsidRPr="00A077BC" w:rsidRDefault="007B2D4A"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p w:rsidR="0058709E" w:rsidRPr="00A077BC" w:rsidRDefault="00AD56CD" w:rsidP="0058709E">
      <w:pPr>
        <w:pStyle w:val="PURBlueStrong-Indented"/>
        <w:rPr>
          <w:rFonts w:cs="Arial"/>
          <w:smallCaps w:val="0"/>
        </w:rPr>
      </w:pPr>
      <w:r w:rsidRPr="00A077BC">
        <w:rPr>
          <w:rFonts w:cs="Arial"/>
          <w:smallCaps w:val="0"/>
        </w:rPr>
        <w:t>データ</w:t>
      </w:r>
      <w:r w:rsidR="0058709E" w:rsidRPr="00A077BC">
        <w:rPr>
          <w:rFonts w:cs="Arial"/>
          <w:smallCaps w:val="0"/>
        </w:rPr>
        <w:t xml:space="preserve"> </w:t>
      </w:r>
      <w:r w:rsidRPr="00A077BC">
        <w:rPr>
          <w:rFonts w:cs="Arial"/>
          <w:smallCaps w:val="0"/>
        </w:rPr>
        <w:t>セットの複製または頒布の禁止</w:t>
      </w:r>
    </w:p>
    <w:p w:rsidR="0058709E" w:rsidRPr="00A077BC" w:rsidRDefault="00AD56CD"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58709E" w:rsidRPr="00A077BC" w:rsidRDefault="0058709E" w:rsidP="0058709E">
      <w:pPr>
        <w:pStyle w:val="PURBlueStrong-Indented"/>
        <w:rPr>
          <w:rFonts w:cs="Arial"/>
          <w:smallCaps w:val="0"/>
        </w:rPr>
      </w:pPr>
      <w:r w:rsidRPr="00A077BC">
        <w:rPr>
          <w:rFonts w:cs="Arial"/>
          <w:smallCaps w:val="0"/>
        </w:rPr>
        <w:t xml:space="preserve">Windows </w:t>
      </w:r>
      <w:r w:rsidR="00AD56CD" w:rsidRPr="00A077BC">
        <w:rPr>
          <w:rFonts w:cs="Arial"/>
          <w:smallCaps w:val="0"/>
        </w:rPr>
        <w:t>自動インストール</w:t>
      </w:r>
      <w:r w:rsidR="00AD56CD" w:rsidRPr="00A077BC">
        <w:rPr>
          <w:rFonts w:cs="Arial"/>
          <w:smallCaps w:val="0"/>
        </w:rPr>
        <w:t xml:space="preserve"> </w:t>
      </w:r>
      <w:r w:rsidR="00AD56CD" w:rsidRPr="00A077BC">
        <w:rPr>
          <w:rFonts w:cs="Arial"/>
          <w:smallCaps w:val="0"/>
        </w:rPr>
        <w:t>キット</w:t>
      </w:r>
    </w:p>
    <w:p w:rsidR="0058709E" w:rsidRPr="00A077BC" w:rsidRDefault="008716F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58709E" w:rsidRPr="00A077BC" w:rsidRDefault="008716F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58709E" w:rsidRPr="00A077BC" w:rsidRDefault="008716F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57636C"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w:t>
      </w:r>
      <w:r w:rsidRPr="00A077BC">
        <w:rPr>
          <w:rFonts w:cs="Arial"/>
          <w:szCs w:val="24"/>
          <w:lang w:val="ja-JP"/>
        </w:rPr>
        <w:lastRenderedPageBreak/>
        <w:t>きます。本ソフトウェアの一部であるこれらを、お客様の</w:t>
      </w:r>
      <w:r w:rsidRPr="00A077BC">
        <w:rPr>
          <w:rFonts w:cs="Arial"/>
          <w:szCs w:val="24"/>
        </w:rPr>
        <w:t xml:space="preserve"> Windows </w:t>
      </w:r>
      <w:r w:rsidRPr="00A077BC">
        <w:rPr>
          <w:rFonts w:cs="Arial"/>
          <w:szCs w:val="24"/>
          <w:lang w:val="ja-JP"/>
        </w:rPr>
        <w:t>オペレーティング</w:t>
      </w:r>
      <w:r w:rsidRPr="00A077BC">
        <w:rPr>
          <w:rFonts w:cs="Arial"/>
          <w:szCs w:val="24"/>
        </w:rPr>
        <w:t xml:space="preserve"> </w:t>
      </w:r>
      <w:r w:rsidRPr="00A077BC">
        <w:rPr>
          <w:rFonts w:cs="Arial"/>
          <w:szCs w:val="24"/>
          <w:lang w:val="ja-JP"/>
        </w:rPr>
        <w:t>システムのバックアップまたはその他の目的で使用することはできません。</w:t>
      </w:r>
    </w:p>
    <w:p w:rsidR="0058709E" w:rsidRPr="00A077BC" w:rsidRDefault="00877C62" w:rsidP="0058709E">
      <w:pPr>
        <w:pStyle w:val="PURBlueStrong-Indented"/>
        <w:rPr>
          <w:rFonts w:cs="Arial"/>
          <w:smallCaps w:val="0"/>
        </w:rPr>
      </w:pPr>
      <w:r w:rsidRPr="00A077BC">
        <w:rPr>
          <w:rFonts w:cs="Arial"/>
          <w:smallCaps w:val="0"/>
        </w:rPr>
        <w:t>サイト階層</w:t>
      </w:r>
      <w:r w:rsidR="0058709E" w:rsidRPr="00A077BC">
        <w:rPr>
          <w:rFonts w:cs="Arial"/>
          <w:smallCaps w:val="0"/>
        </w:rPr>
        <w:t xml:space="preserve"> – </w:t>
      </w:r>
      <w:r w:rsidRPr="00A077BC">
        <w:rPr>
          <w:rFonts w:cs="Arial"/>
          <w:smallCaps w:val="0"/>
        </w:rPr>
        <w:t>地理的なビュー</w:t>
      </w:r>
    </w:p>
    <w:p w:rsidR="0058709E" w:rsidRPr="00A077BC" w:rsidRDefault="007976BF" w:rsidP="0058709E">
      <w:pPr>
        <w:pStyle w:val="PURBody-Indented"/>
        <w:rPr>
          <w:rFonts w:cs="Arial"/>
        </w:rPr>
      </w:pP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7976BF" w:rsidRPr="00A077BC" w:rsidRDefault="007976BF" w:rsidP="003B32EC">
      <w:pPr>
        <w:pStyle w:val="PURBullet-Indented"/>
        <w:numPr>
          <w:ilvl w:val="0"/>
          <w:numId w:val="14"/>
        </w:numPr>
        <w:ind w:left="488"/>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rsidR="0058709E" w:rsidRPr="00A077BC" w:rsidRDefault="007976BF" w:rsidP="003B32EC">
      <w:pPr>
        <w:pStyle w:val="PURBullet-Indented"/>
        <w:numPr>
          <w:ilvl w:val="0"/>
          <w:numId w:val="14"/>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rsidR="0058709E" w:rsidRPr="00A077BC" w:rsidRDefault="007976BF"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ロゴ</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商標</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著作権</w:t>
      </w:r>
    </w:p>
    <w:p w:rsidR="007976BF" w:rsidRPr="00A077BC" w:rsidRDefault="007976BF" w:rsidP="003B32EC">
      <w:pPr>
        <w:pStyle w:val="PURBullet-Indented"/>
        <w:numPr>
          <w:ilvl w:val="0"/>
          <w:numId w:val="14"/>
        </w:numPr>
        <w:ind w:left="488"/>
        <w:rPr>
          <w:rFonts w:cs="Arial"/>
          <w:szCs w:val="24"/>
          <w:lang w:val="ja-JP"/>
        </w:rPr>
      </w:pPr>
      <w:r w:rsidRPr="00A077BC">
        <w:rPr>
          <w:rFonts w:cs="Arial"/>
          <w:szCs w:val="24"/>
          <w:lang w:val="ja-JP"/>
        </w:rPr>
        <w:t>電子透かし</w:t>
      </w:r>
    </w:p>
    <w:p w:rsidR="0058709E" w:rsidRPr="00A077BC" w:rsidRDefault="007976BF"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58709E" w:rsidRPr="00A077BC" w:rsidRDefault="007976BF" w:rsidP="0058709E">
      <w:pPr>
        <w:pStyle w:val="PURBody-Indented"/>
        <w:rPr>
          <w:rFonts w:cs="Arial"/>
        </w:rPr>
      </w:pPr>
      <w:r w:rsidRPr="00A077BC">
        <w:rPr>
          <w:rFonts w:cs="Arial"/>
          <w:szCs w:val="24"/>
          <w:lang w:val="ja-JP"/>
        </w:rPr>
        <w:t>お客様は、</w:t>
      </w:r>
      <w:r w:rsidRPr="00A077BC">
        <w:rPr>
          <w:rFonts w:cs="Arial"/>
          <w:szCs w:val="24"/>
        </w:rPr>
        <w:t xml:space="preserve">Bing Maps API </w:t>
      </w:r>
      <w:r w:rsidRPr="00A077BC">
        <w:rPr>
          <w:rFonts w:cs="Arial"/>
          <w:szCs w:val="24"/>
          <w:lang w:val="ja-JP"/>
        </w:rPr>
        <w:t>および関連コンテンツの使用についても、</w:t>
      </w:r>
      <w:hyperlink r:id="rId37" w:tgtFrame="_blank" w:history="1">
        <w:r w:rsidR="0058709E" w:rsidRPr="00A077BC">
          <w:rPr>
            <w:rStyle w:val="Hyperlink"/>
            <w:rFonts w:cs="Arial"/>
            <w:color w:val="404040"/>
            <w:u w:val="none"/>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58709E" w:rsidRPr="00A077BC" w:rsidRDefault="004E674C" w:rsidP="0058709E">
      <w:pPr>
        <w:keepNext/>
        <w:keepLines/>
        <w:spacing w:before="240" w:after="240"/>
        <w:jc w:val="right"/>
        <w:rPr>
          <w:rFonts w:cs="Arial"/>
          <w:color w:val="00467F"/>
          <w:sz w:val="16"/>
          <w:u w:val="single"/>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rsidR="0058709E" w:rsidRPr="00A077BC" w:rsidRDefault="0058709E" w:rsidP="0058709E">
      <w:pPr>
        <w:pStyle w:val="PURProductName"/>
        <w:rPr>
          <w:rFonts w:cs="Arial"/>
        </w:rPr>
      </w:pPr>
      <w:bookmarkStart w:id="48" w:name="_Toc315875297"/>
      <w:bookmarkStart w:id="49" w:name="_Toc363737681"/>
      <w:bookmarkStart w:id="50" w:name="_Toc363737921"/>
      <w:r w:rsidRPr="00A077BC">
        <w:rPr>
          <w:rFonts w:cs="Arial"/>
        </w:rPr>
        <w:t xml:space="preserve">System Center 2012 </w:t>
      </w:r>
      <w:r w:rsidR="00CE172C" w:rsidRPr="00A077BC">
        <w:rPr>
          <w:rFonts w:cs="Arial"/>
        </w:rPr>
        <w:t xml:space="preserve">R2 </w:t>
      </w:r>
      <w:r w:rsidRPr="00A077BC">
        <w:rPr>
          <w:rFonts w:cs="Arial"/>
        </w:rPr>
        <w:t>Standard</w:t>
      </w:r>
      <w:bookmarkEnd w:id="48"/>
      <w:bookmarkEnd w:id="49"/>
      <w:bookmarkEnd w:id="50"/>
      <w:r w:rsidR="00D07305"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Standard"</w:instrText>
      </w:r>
      <w:r w:rsidR="00D07305" w:rsidRPr="00A077BC">
        <w:rPr>
          <w:rFonts w:cs="Arial"/>
          <w:lang w:val="ja-JP"/>
        </w:rPr>
        <w:fldChar w:fldCharType="end"/>
      </w:r>
    </w:p>
    <w:p w:rsidR="0058709E" w:rsidRPr="00A077BC" w:rsidRDefault="00054867"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A077BC" w:rsidTr="0058709E">
        <w:tc>
          <w:tcPr>
            <w:tcW w:w="2477" w:type="pct"/>
            <w:tcBorders>
              <w:top w:val="dotted" w:sz="4" w:space="0" w:color="98BEE1"/>
              <w:left w:val="nil"/>
              <w:bottom w:val="nil"/>
              <w:right w:val="nil"/>
            </w:tcBorders>
            <w:hideMark/>
          </w:tcPr>
          <w:p w:rsidR="00054867" w:rsidRPr="00A077BC" w:rsidRDefault="00054867">
            <w:pPr>
              <w:spacing w:after="0"/>
              <w:rPr>
                <w:rFonts w:cs="Arial"/>
                <w:color w:val="404040"/>
                <w:sz w:val="18"/>
                <w:szCs w:val="24"/>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rsidR="00054867" w:rsidRPr="00A077BC" w:rsidRDefault="00054867">
            <w:pPr>
              <w:spacing w:after="0"/>
              <w:rPr>
                <w:rFonts w:cs="Arial"/>
                <w:color w:val="404040"/>
                <w:sz w:val="18"/>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7572" w:rsidRPr="00A077BC" w:rsidTr="0058709E">
        <w:tc>
          <w:tcPr>
            <w:tcW w:w="2477" w:type="pct"/>
            <w:tcBorders>
              <w:top w:val="nil"/>
              <w:left w:val="nil"/>
              <w:bottom w:val="dotted" w:sz="4" w:space="0" w:color="98BEE1"/>
              <w:right w:val="nil"/>
            </w:tcBorders>
            <w:hideMark/>
          </w:tcPr>
          <w:p w:rsidR="002B7572" w:rsidRPr="00A077BC" w:rsidRDefault="002B7572" w:rsidP="00DF5A7D">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なし</w:t>
            </w:r>
          </w:p>
        </w:tc>
        <w:tc>
          <w:tcPr>
            <w:tcW w:w="2523" w:type="pct"/>
            <w:tcBorders>
              <w:top w:val="nil"/>
              <w:left w:val="nil"/>
              <w:bottom w:val="dotted" w:sz="4" w:space="0" w:color="98BEE1"/>
              <w:right w:val="nil"/>
            </w:tcBorders>
          </w:tcPr>
          <w:p w:rsidR="002B7572" w:rsidRPr="00A077BC" w:rsidRDefault="002B7572" w:rsidP="00DF5A7D">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4E674C">
              <w:fldChar w:fldCharType="begin"/>
            </w:r>
            <w:r w:rsidR="004E674C">
              <w:instrText xml:space="preserve"> REF SQLServerTechnology \h  \* MERGEFORMAT </w:instrText>
            </w:r>
            <w:r w:rsidR="004E674C">
              <w:fldChar w:fldCharType="separate"/>
            </w:r>
            <w:r w:rsidRPr="00A077BC">
              <w:rPr>
                <w:rFonts w:cs="Arial"/>
                <w:b/>
                <w:color w:val="404040"/>
                <w:sz w:val="18"/>
              </w:rPr>
              <w:t>SQL Server Technology</w:t>
            </w:r>
            <w:r w:rsidR="004E674C">
              <w:fldChar w:fldCharType="end"/>
            </w:r>
            <w:r w:rsidRPr="00A077BC">
              <w:rPr>
                <w:rFonts w:cs="Arial"/>
                <w:color w:val="404040"/>
                <w:sz w:val="18"/>
              </w:rPr>
              <w:t>」を参照</w:t>
            </w:r>
            <w:r w:rsidRPr="00A077BC">
              <w:rPr>
                <w:rFonts w:cs="Arial"/>
                <w:color w:val="404040"/>
                <w:sz w:val="18"/>
              </w:rPr>
              <w:t>)</w:t>
            </w:r>
          </w:p>
        </w:tc>
      </w:tr>
    </w:tbl>
    <w:p w:rsidR="0058709E" w:rsidRPr="00A077BC" w:rsidRDefault="00082131" w:rsidP="0058709E">
      <w:pPr>
        <w:pStyle w:val="PURADDITIONALTERMSHEADERMB"/>
        <w:rPr>
          <w:rFonts w:eastAsia="MS PGothic" w:cs="Arial"/>
        </w:rPr>
      </w:pPr>
      <w:r w:rsidRPr="00A077BC">
        <w:rPr>
          <w:rFonts w:eastAsia="MS PGothic" w:cs="Arial"/>
        </w:rPr>
        <w:t>追加の条件</w:t>
      </w:r>
    </w:p>
    <w:p w:rsidR="0058709E" w:rsidRPr="00A077BC" w:rsidRDefault="00082131" w:rsidP="00082131">
      <w:pPr>
        <w:pStyle w:val="PURBlueStrong-Indented"/>
        <w:spacing w:after="120"/>
        <w:ind w:left="272"/>
        <w:rPr>
          <w:rFonts w:cs="Arial"/>
          <w:smallCaps w:val="0"/>
          <w:color w:val="404040"/>
          <w:spacing w:val="0"/>
        </w:rPr>
      </w:pPr>
      <w:r w:rsidRPr="00A077BC">
        <w:rPr>
          <w:rFonts w:cs="Arial"/>
          <w:smallCaps w:val="0"/>
          <w:color w:val="404040"/>
          <w:szCs w:val="24"/>
          <w:lang w:val="ja-JP"/>
        </w:rPr>
        <w:t>本ライセンスは、サーバー</w:t>
      </w:r>
      <w:r w:rsidRPr="00A077BC">
        <w:rPr>
          <w:rFonts w:cs="Arial"/>
          <w:smallCaps w:val="0"/>
          <w:color w:val="404040"/>
          <w:szCs w:val="24"/>
          <w:lang w:val="ja-JP"/>
        </w:rPr>
        <w:t xml:space="preserve"> </w:t>
      </w:r>
      <w:r w:rsidRPr="00A077BC">
        <w:rPr>
          <w:rFonts w:cs="Arial"/>
          <w:smallCaps w:val="0"/>
          <w:color w:val="404040"/>
          <w:szCs w:val="24"/>
          <w:lang w:val="ja-JP"/>
        </w:rPr>
        <w:t>オペレーティング</w:t>
      </w:r>
      <w:r w:rsidRPr="00A077BC">
        <w:rPr>
          <w:rFonts w:cs="Arial"/>
          <w:smallCaps w:val="0"/>
          <w:color w:val="404040"/>
          <w:szCs w:val="24"/>
          <w:lang w:val="ja-JP"/>
        </w:rPr>
        <w:t xml:space="preserve"> </w:t>
      </w:r>
      <w:r w:rsidRPr="00A077BC">
        <w:rPr>
          <w:rFonts w:cs="Arial"/>
          <w:smallCaps w:val="0"/>
          <w:color w:val="404040"/>
          <w:szCs w:val="24"/>
          <w:lang w:val="ja-JP"/>
        </w:rPr>
        <w:t>システム</w:t>
      </w:r>
      <w:r w:rsidRPr="00A077BC">
        <w:rPr>
          <w:rFonts w:cs="Arial"/>
          <w:smallCaps w:val="0"/>
          <w:color w:val="404040"/>
          <w:szCs w:val="24"/>
          <w:lang w:val="ja-JP"/>
        </w:rPr>
        <w:t xml:space="preserve"> </w:t>
      </w:r>
      <w:r w:rsidRPr="00A077BC">
        <w:rPr>
          <w:rFonts w:cs="Arial"/>
          <w:smallCaps w:val="0"/>
          <w:color w:val="404040"/>
          <w:szCs w:val="24"/>
          <w:lang w:val="ja-JP"/>
        </w:rPr>
        <w:t>ソフトウェアを実行する</w:t>
      </w:r>
      <w:r w:rsidRPr="00A077BC">
        <w:rPr>
          <w:rFonts w:cs="Arial"/>
          <w:smallCaps w:val="0"/>
          <w:color w:val="404040"/>
          <w:szCs w:val="24"/>
          <w:lang w:val="ja-JP"/>
        </w:rPr>
        <w:t xml:space="preserve"> OSE </w:t>
      </w:r>
      <w:r w:rsidRPr="00A077BC">
        <w:rPr>
          <w:rFonts w:cs="Arial"/>
          <w:smallCaps w:val="0"/>
          <w:color w:val="404040"/>
          <w:szCs w:val="24"/>
          <w:lang w:val="ja-JP"/>
        </w:rPr>
        <w:t>の管理にのみ適用されます。デバイスの物理プロセッサごとに</w:t>
      </w:r>
      <w:r w:rsidRPr="00A077BC">
        <w:rPr>
          <w:rFonts w:cs="Arial"/>
          <w:smallCaps w:val="0"/>
          <w:color w:val="404040"/>
          <w:szCs w:val="24"/>
          <w:lang w:val="ja-JP"/>
        </w:rPr>
        <w:t xml:space="preserve"> 1 </w:t>
      </w:r>
      <w:r w:rsidRPr="00A077BC">
        <w:rPr>
          <w:rFonts w:cs="Arial"/>
          <w:smallCaps w:val="0"/>
          <w:color w:val="404040"/>
          <w:szCs w:val="24"/>
          <w:lang w:val="ja-JP"/>
        </w:rPr>
        <w:t>つの</w:t>
      </w:r>
      <w:r w:rsidRPr="00A077BC">
        <w:rPr>
          <w:rFonts w:cs="Arial"/>
          <w:smallCaps w:val="0"/>
          <w:color w:val="404040"/>
          <w:szCs w:val="24"/>
          <w:lang w:val="ja-JP"/>
        </w:rPr>
        <w:t xml:space="preserve"> System Center 2012 </w:t>
      </w:r>
      <w:r w:rsidR="00CE172C" w:rsidRPr="00A077BC">
        <w:rPr>
          <w:rFonts w:cs="Arial"/>
          <w:smallCaps w:val="0"/>
          <w:color w:val="404040"/>
          <w:szCs w:val="24"/>
          <w:lang w:val="ja-JP"/>
        </w:rPr>
        <w:t xml:space="preserve">R2 </w:t>
      </w:r>
      <w:r w:rsidRPr="00A077BC">
        <w:rPr>
          <w:rFonts w:cs="Arial"/>
          <w:smallCaps w:val="0"/>
          <w:color w:val="404040"/>
          <w:szCs w:val="24"/>
          <w:lang w:val="ja-JP"/>
        </w:rPr>
        <w:t xml:space="preserve">Standard </w:t>
      </w:r>
      <w:r w:rsidRPr="00A077BC">
        <w:rPr>
          <w:rFonts w:cs="Arial"/>
          <w:smallCaps w:val="0"/>
          <w:color w:val="404040"/>
          <w:szCs w:val="24"/>
          <w:lang w:val="ja-JP"/>
        </w:rPr>
        <w:t>ライセンスが必要です。</w:t>
      </w:r>
      <w:r w:rsidR="0026256D" w:rsidRPr="00A077BC">
        <w:rPr>
          <w:rFonts w:cs="Arial"/>
          <w:smallCaps w:val="0"/>
          <w:snapToGrid w:val="0"/>
          <w:color w:val="404040"/>
          <w:szCs w:val="24"/>
          <w:lang w:val="ja-JP"/>
        </w:rPr>
        <w:t>これらのライセンスを割り当てると、</w:t>
      </w:r>
      <w:r w:rsidR="0026256D" w:rsidRPr="00A077BC">
        <w:rPr>
          <w:rFonts w:cs="Arial"/>
          <w:smallCaps w:val="0"/>
          <w:snapToGrid w:val="0"/>
          <w:color w:val="404040"/>
          <w:szCs w:val="24"/>
          <w:lang w:val="ja-JP"/>
        </w:rPr>
        <w:t xml:space="preserve">System Center 2012 </w:t>
      </w:r>
      <w:r w:rsidR="00CE172C" w:rsidRPr="00A077BC">
        <w:rPr>
          <w:rFonts w:cs="Arial"/>
          <w:smallCaps w:val="0"/>
          <w:snapToGrid w:val="0"/>
          <w:color w:val="404040"/>
          <w:szCs w:val="24"/>
          <w:lang w:val="ja-JP"/>
        </w:rPr>
        <w:t xml:space="preserve">R2 </w:t>
      </w:r>
      <w:r w:rsidR="0026256D" w:rsidRPr="00A077BC">
        <w:rPr>
          <w:rFonts w:cs="Arial"/>
          <w:smallCaps w:val="0"/>
          <w:snapToGrid w:val="0"/>
          <w:color w:val="404040"/>
          <w:szCs w:val="24"/>
          <w:lang w:val="ja-JP"/>
        </w:rPr>
        <w:t xml:space="preserve">Standard </w:t>
      </w:r>
      <w:r w:rsidR="0026256D" w:rsidRPr="00A077BC">
        <w:rPr>
          <w:rFonts w:cs="Arial"/>
          <w:smallCaps w:val="0"/>
          <w:snapToGrid w:val="0"/>
          <w:color w:val="404040"/>
          <w:szCs w:val="24"/>
          <w:lang w:val="ja-JP"/>
        </w:rPr>
        <w:t>ライセンスが割り当てられているデバイス上で実行されているサーバー</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つ管理できます。お客様が、ライセンスを取得したデバイス上で</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つの仮想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を管理しており、物理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と</w:t>
      </w:r>
      <w:r w:rsidR="0026256D" w:rsidRPr="00A077BC">
        <w:rPr>
          <w:rFonts w:cs="Arial"/>
          <w:smallCaps w:val="0"/>
          <w:snapToGrid w:val="0"/>
          <w:color w:val="404040"/>
          <w:szCs w:val="24"/>
          <w:lang w:val="ja-JP"/>
        </w:rPr>
        <w:t xml:space="preserve"> </w:t>
      </w:r>
      <w:r w:rsidR="0026256D" w:rsidRPr="00A077BC">
        <w:rPr>
          <w:rFonts w:cs="Arial"/>
          <w:smallCaps w:val="0"/>
          <w:snapToGrid w:val="0"/>
          <w:color w:val="404040"/>
          <w:szCs w:val="24"/>
          <w:lang w:val="ja-JP"/>
        </w:rPr>
        <w:t>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を管理することができます。</w:t>
      </w:r>
      <w:r w:rsidR="0026256D" w:rsidRPr="00A077BC">
        <w:rPr>
          <w:rFonts w:cs="Arial"/>
          <w:smallCaps w:val="0"/>
          <w:snapToGrid w:val="0"/>
          <w:color w:val="404040"/>
          <w:szCs w:val="24"/>
        </w:rPr>
        <w:t xml:space="preserve">System Center 2012 </w:t>
      </w:r>
      <w:r w:rsidR="00CE172C" w:rsidRPr="00A077BC">
        <w:rPr>
          <w:rFonts w:cs="Arial"/>
          <w:smallCaps w:val="0"/>
          <w:snapToGrid w:val="0"/>
          <w:color w:val="404040"/>
          <w:szCs w:val="24"/>
        </w:rPr>
        <w:t xml:space="preserve">R2 </w:t>
      </w:r>
      <w:r w:rsidR="0026256D" w:rsidRPr="00A077BC">
        <w:rPr>
          <w:rFonts w:cs="Arial"/>
          <w:smallCaps w:val="0"/>
          <w:snapToGrid w:val="0"/>
          <w:color w:val="404040"/>
          <w:szCs w:val="24"/>
        </w:rPr>
        <w:t xml:space="preserve">Standard </w:t>
      </w:r>
      <w:r w:rsidR="0026256D" w:rsidRPr="00A077BC">
        <w:rPr>
          <w:rFonts w:cs="Arial"/>
          <w:smallCaps w:val="0"/>
          <w:snapToGrid w:val="0"/>
          <w:color w:val="404040"/>
          <w:szCs w:val="24"/>
        </w:rPr>
        <w:t>ライセンスでは、</w:t>
      </w:r>
      <w:r w:rsidR="0026256D" w:rsidRPr="00A077BC">
        <w:rPr>
          <w:rFonts w:cs="Arial"/>
          <w:smallCaps w:val="0"/>
          <w:snapToGrid w:val="0"/>
          <w:color w:val="404040"/>
          <w:szCs w:val="24"/>
        </w:rPr>
        <w:t xml:space="preserve">System Center </w:t>
      </w:r>
      <w:r w:rsidR="0026256D" w:rsidRPr="00A077BC">
        <w:rPr>
          <w:rFonts w:cs="Arial"/>
          <w:smallCaps w:val="0"/>
          <w:snapToGrid w:val="0"/>
          <w:color w:val="404040"/>
          <w:szCs w:val="24"/>
          <w:lang w:val="ja-JP"/>
        </w:rPr>
        <w:t>サーバー</w:t>
      </w:r>
      <w:r w:rsidR="0026256D" w:rsidRPr="00A077BC">
        <w:rPr>
          <w:rFonts w:cs="Arial"/>
          <w:smallCaps w:val="0"/>
          <w:snapToGrid w:val="0"/>
          <w:color w:val="404040"/>
          <w:szCs w:val="24"/>
        </w:rPr>
        <w:t xml:space="preserve"> </w:t>
      </w:r>
      <w:r w:rsidR="0026256D" w:rsidRPr="00A077BC">
        <w:rPr>
          <w:rFonts w:cs="Arial"/>
          <w:smallCaps w:val="0"/>
          <w:snapToGrid w:val="0"/>
          <w:color w:val="404040"/>
          <w:szCs w:val="24"/>
          <w:lang w:val="ja-JP"/>
        </w:rPr>
        <w:t>ソフトウェアの以前のバージョンを使用して管理を行うことができます。</w:t>
      </w:r>
    </w:p>
    <w:p w:rsidR="0058709E" w:rsidRPr="00A077BC" w:rsidRDefault="00082131"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Standard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rsidR="0058709E" w:rsidRPr="00A077BC" w:rsidRDefault="0058709E" w:rsidP="0058709E">
      <w:pPr>
        <w:pStyle w:val="PURBlueStrong-Indented"/>
        <w:rPr>
          <w:rFonts w:cs="Arial"/>
          <w:smallCaps w:val="0"/>
        </w:rPr>
      </w:pPr>
      <w:r w:rsidRPr="00A077BC">
        <w:rPr>
          <w:rFonts w:cs="Arial"/>
          <w:smallCaps w:val="0"/>
        </w:rPr>
        <w:t xml:space="preserve">.NET Framework </w:t>
      </w:r>
      <w:r w:rsidR="00082131" w:rsidRPr="00A077BC">
        <w:rPr>
          <w:rFonts w:cs="Arial"/>
          <w:smallCaps w:val="0"/>
        </w:rPr>
        <w:t>ソフトウェア</w:t>
      </w:r>
    </w:p>
    <w:p w:rsidR="0058709E" w:rsidRPr="00A077BC" w:rsidRDefault="00082131"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p w:rsidR="0058709E" w:rsidRPr="00A077BC" w:rsidRDefault="00082131" w:rsidP="0058709E">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rsidR="0058709E" w:rsidRPr="00A077BC" w:rsidRDefault="00082131"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58709E" w:rsidRPr="00A077BC" w:rsidRDefault="0058709E" w:rsidP="0058709E">
      <w:pPr>
        <w:pStyle w:val="PURBlueStrong-Indented"/>
        <w:rPr>
          <w:rFonts w:cs="Arial"/>
          <w:smallCaps w:val="0"/>
        </w:rPr>
      </w:pPr>
      <w:r w:rsidRPr="00A077BC">
        <w:rPr>
          <w:rFonts w:cs="Arial"/>
          <w:smallCaps w:val="0"/>
        </w:rPr>
        <w:t xml:space="preserve">Windows </w:t>
      </w:r>
      <w:r w:rsidR="00082131" w:rsidRPr="00A077BC">
        <w:rPr>
          <w:rFonts w:cs="Arial"/>
          <w:smallCaps w:val="0"/>
        </w:rPr>
        <w:t>自動インストール</w:t>
      </w:r>
      <w:r w:rsidR="00082131" w:rsidRPr="00A077BC">
        <w:rPr>
          <w:rFonts w:cs="Arial"/>
          <w:smallCaps w:val="0"/>
        </w:rPr>
        <w:t xml:space="preserve"> </w:t>
      </w:r>
      <w:r w:rsidR="00082131" w:rsidRPr="00A077BC">
        <w:rPr>
          <w:rFonts w:cs="Arial"/>
          <w:smallCaps w:val="0"/>
        </w:rPr>
        <w:t>キット</w:t>
      </w:r>
    </w:p>
    <w:p w:rsidR="0058709E" w:rsidRPr="00A077BC" w:rsidRDefault="0008213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58709E" w:rsidRPr="00A077BC" w:rsidRDefault="0008213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58709E" w:rsidRPr="00A077BC" w:rsidRDefault="00082131" w:rsidP="0058709E">
      <w:pPr>
        <w:pStyle w:val="PURBody-Indented"/>
        <w:rPr>
          <w:rFonts w:cs="Arial"/>
        </w:rPr>
      </w:pPr>
      <w:r w:rsidRPr="00A077BC">
        <w:rPr>
          <w:rFonts w:cs="Arial"/>
          <w:b/>
          <w:szCs w:val="24"/>
          <w:lang w:val="ja-JP"/>
        </w:rPr>
        <w:lastRenderedPageBreak/>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4442F7"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rsidR="0058709E" w:rsidRPr="00A077BC" w:rsidRDefault="00082131" w:rsidP="0058709E">
      <w:pPr>
        <w:pStyle w:val="PURBlueStrong-Indented"/>
        <w:rPr>
          <w:rFonts w:cs="Arial"/>
          <w:smallCaps w:val="0"/>
        </w:rPr>
      </w:pPr>
      <w:r w:rsidRPr="00A077BC">
        <w:rPr>
          <w:rFonts w:cs="Arial"/>
          <w:smallCaps w:val="0"/>
        </w:rPr>
        <w:t>サイト階層</w:t>
      </w:r>
      <w:r w:rsidRPr="00A077BC">
        <w:rPr>
          <w:rFonts w:cs="Arial"/>
          <w:smallCaps w:val="0"/>
        </w:rPr>
        <w:t xml:space="preserve"> </w:t>
      </w:r>
      <w:r w:rsidR="0058709E" w:rsidRPr="00A077BC">
        <w:rPr>
          <w:rFonts w:cs="Arial"/>
          <w:smallCaps w:val="0"/>
        </w:rPr>
        <w:t xml:space="preserve">– </w:t>
      </w:r>
      <w:r w:rsidRPr="00A077BC">
        <w:rPr>
          <w:rFonts w:cs="Arial"/>
          <w:smallCaps w:val="0"/>
        </w:rPr>
        <w:t>地理的なビュー</w:t>
      </w:r>
    </w:p>
    <w:p w:rsidR="0058709E" w:rsidRPr="00A077BC" w:rsidRDefault="00082131" w:rsidP="0058709E">
      <w:pPr>
        <w:pStyle w:val="PURBody-Indented"/>
        <w:rPr>
          <w:rFonts w:cs="Arial"/>
        </w:rPr>
      </w:pPr>
      <w:r w:rsidRPr="00A077BC">
        <w:rPr>
          <w:rFonts w:cs="Arial"/>
          <w:szCs w:val="24"/>
          <w:lang w:val="ja-JP"/>
        </w:rPr>
        <w:t xml:space="preserve">System Center 2012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082131" w:rsidRPr="00A077BC" w:rsidRDefault="00082131" w:rsidP="0085345A">
      <w:pPr>
        <w:pStyle w:val="PURBullet-Indented"/>
        <w:numPr>
          <w:ilvl w:val="0"/>
          <w:numId w:val="14"/>
        </w:numPr>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rsidR="0058709E" w:rsidRPr="00A077BC" w:rsidRDefault="00082131" w:rsidP="0085345A">
      <w:pPr>
        <w:pStyle w:val="PURBullet-Indented"/>
        <w:numPr>
          <w:ilvl w:val="0"/>
          <w:numId w:val="14"/>
        </w:numPr>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rsidR="0058709E" w:rsidRPr="00A077BC" w:rsidRDefault="00082131"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ロゴ</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商標</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著作権</w:t>
      </w:r>
    </w:p>
    <w:p w:rsidR="00082131" w:rsidRPr="00A077BC" w:rsidRDefault="00082131" w:rsidP="003B32EC">
      <w:pPr>
        <w:pStyle w:val="PURBullet-Indented"/>
        <w:numPr>
          <w:ilvl w:val="0"/>
          <w:numId w:val="14"/>
        </w:numPr>
        <w:ind w:left="488"/>
        <w:rPr>
          <w:rFonts w:cs="Arial"/>
          <w:szCs w:val="24"/>
        </w:rPr>
      </w:pPr>
      <w:r w:rsidRPr="00A077BC">
        <w:rPr>
          <w:rFonts w:cs="Arial"/>
          <w:szCs w:val="24"/>
          <w:lang w:val="ja-JP"/>
        </w:rPr>
        <w:t>電子透かし</w:t>
      </w:r>
    </w:p>
    <w:p w:rsidR="0058709E" w:rsidRPr="00A077BC" w:rsidRDefault="00082131"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58709E" w:rsidRPr="00A077BC" w:rsidRDefault="00082131" w:rsidP="0058709E">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38" w:tgtFrame="_blank" w:history="1">
        <w:r w:rsidRPr="00A077BC">
          <w:rPr>
            <w:rStyle w:val="Hyperlink"/>
            <w:rFonts w:cs="Arial"/>
            <w:color w:val="404040"/>
            <w:szCs w:val="24"/>
            <w:u w:val="none"/>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9A6562" w:rsidRPr="00A077BC" w:rsidRDefault="004E674C" w:rsidP="0058709E">
      <w:pPr>
        <w:keepNext/>
        <w:keepLines/>
        <w:spacing w:before="240" w:after="240"/>
        <w:jc w:val="right"/>
        <w:rPr>
          <w:rFonts w:cs="Arial"/>
          <w:color w:val="404040"/>
          <w:szCs w:val="24"/>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51" w:name="_Toc347845142"/>
      <w:bookmarkStart w:id="52" w:name="_Toc363737682"/>
      <w:bookmarkStart w:id="53" w:name="_Toc363737922"/>
      <w:r w:rsidRPr="00A077BC">
        <w:rPr>
          <w:rFonts w:cs="Arial"/>
        </w:rPr>
        <w:t>Windows Server 20</w:t>
      </w:r>
      <w:r w:rsidR="003A5D32" w:rsidRPr="00A077BC">
        <w:rPr>
          <w:rFonts w:cs="Arial"/>
        </w:rPr>
        <w:t>12</w:t>
      </w:r>
      <w:r w:rsidRPr="00A077BC">
        <w:rPr>
          <w:rFonts w:cs="Arial"/>
        </w:rPr>
        <w:t xml:space="preserve"> </w:t>
      </w:r>
      <w:r w:rsidR="00CE172C" w:rsidRPr="00A077BC">
        <w:rPr>
          <w:rFonts w:cs="Arial"/>
        </w:rPr>
        <w:t xml:space="preserve">R2 </w:t>
      </w:r>
      <w:r w:rsidRPr="00A077BC">
        <w:rPr>
          <w:rFonts w:cs="Arial"/>
        </w:rPr>
        <w:t>Datacenter</w:t>
      </w:r>
      <w:bookmarkEnd w:id="51"/>
      <w:bookmarkEnd w:id="52"/>
      <w:bookmarkEnd w:id="53"/>
      <w:r w:rsidR="00D07305" w:rsidRPr="00A077BC">
        <w:rPr>
          <w:rFonts w:cs="Arial"/>
          <w:lang w:val="ja-JP"/>
        </w:rPr>
        <w:fldChar w:fldCharType="begin"/>
      </w:r>
      <w:r w:rsidRPr="00A077BC">
        <w:rPr>
          <w:rFonts w:cs="Arial"/>
        </w:rPr>
        <w:instrText>xe "Windows Server 20</w:instrText>
      </w:r>
      <w:r w:rsidR="003A5D32" w:rsidRPr="00A077BC">
        <w:rPr>
          <w:rFonts w:cs="Arial"/>
        </w:rPr>
        <w:instrText>12</w:instrText>
      </w:r>
      <w:r w:rsidRPr="00A077BC">
        <w:rPr>
          <w:rFonts w:cs="Arial"/>
        </w:rPr>
        <w:instrText xml:space="preserve"> </w:instrText>
      </w:r>
      <w:r w:rsidR="00CE172C" w:rsidRPr="00A077BC">
        <w:rPr>
          <w:rFonts w:cs="Arial"/>
        </w:rPr>
        <w:instrText xml:space="preserve">R2 </w:instrText>
      </w:r>
      <w:r w:rsidRPr="00A077BC">
        <w:rPr>
          <w:rFonts w:cs="Arial"/>
        </w:rPr>
        <w:instrText>Datacenter"</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dotted" w:sz="4" w:space="0" w:color="98BEE1"/>
            </w:tcBorders>
          </w:tcPr>
          <w:p w:rsidR="009A6562" w:rsidRPr="00A077BC" w:rsidRDefault="008F2DF8">
            <w:pPr>
              <w:pStyle w:val="PURLMSH"/>
              <w:rPr>
                <w:rFonts w:ascii="Arial" w:hAnsi="Arial" w:cs="Arial"/>
                <w:szCs w:val="24"/>
              </w:rPr>
            </w:pPr>
            <w:r w:rsidRPr="00A077BC">
              <w:rPr>
                <w:rFonts w:ascii="Arial" w:hAnsi="Arial" w:cs="Arial"/>
                <w:szCs w:val="18"/>
                <w:lang w:val="ja-JP"/>
              </w:rPr>
              <w:t>サーバー</w:t>
            </w:r>
            <w:r w:rsidRPr="00A077BC">
              <w:rPr>
                <w:rFonts w:ascii="Arial" w:hAnsi="Arial" w:cs="Arial"/>
                <w:szCs w:val="18"/>
                <w:lang w:val="ja-JP"/>
              </w:rPr>
              <w:t xml:space="preserve"> </w:t>
            </w:r>
            <w:r w:rsidRPr="00A077BC">
              <w:rPr>
                <w:rFonts w:ascii="Arial" w:hAnsi="Arial" w:cs="Arial"/>
                <w:szCs w:val="18"/>
                <w:lang w:val="ja-JP"/>
              </w:rPr>
              <w:t>ファーム内でのライセンス</w:t>
            </w:r>
            <w:r w:rsidRPr="00A077BC">
              <w:rPr>
                <w:rFonts w:ascii="Arial" w:hAnsi="Arial" w:cs="Arial"/>
                <w:szCs w:val="18"/>
                <w:lang w:val="ja-JP"/>
              </w:rPr>
              <w:t xml:space="preserve"> </w:t>
            </w:r>
            <w:r w:rsidRPr="00A077BC">
              <w:rPr>
                <w:rFonts w:ascii="Arial" w:hAnsi="Arial" w:cs="Arial"/>
                <w:szCs w:val="18"/>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vMerge w:val="restar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不要である可能性のあるソフトウェア、</w:t>
            </w:r>
            <w:r w:rsidRPr="00A077BC">
              <w:rPr>
                <w:rFonts w:ascii="Arial" w:hAnsi="Arial" w:cs="Arial"/>
                <w:b/>
                <w:szCs w:val="24"/>
                <w:lang w:val="ja-JP"/>
              </w:rPr>
              <w:t>MPEG-4</w:t>
            </w:r>
            <w:r w:rsidRPr="00A077BC">
              <w:rPr>
                <w:rFonts w:ascii="Arial" w:hAnsi="Arial" w:cs="Arial"/>
                <w:b/>
                <w:szCs w:val="24"/>
                <w:lang w:val="ja-JP"/>
              </w:rPr>
              <w:t>、</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477" w:type="pct"/>
            <w:tcBorders>
              <w:bottom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vMerge/>
            <w:tcBorders>
              <w:bottom w:val="dotted" w:sz="4" w:space="0" w:color="98BEE1"/>
            </w:tcBorders>
          </w:tcPr>
          <w:p w:rsidR="009A6562" w:rsidRPr="00A077BC" w:rsidRDefault="009A6562">
            <w:pPr>
              <w:pStyle w:val="PURLMSH"/>
              <w:rPr>
                <w:rFonts w:ascii="Arial" w:hAnsi="Arial"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必要なライセンスの数</w:t>
      </w:r>
    </w:p>
    <w:p w:rsidR="009A6562" w:rsidRPr="00A077BC" w:rsidRDefault="009A6562">
      <w:pPr>
        <w:pStyle w:val="PURBody-Indented"/>
        <w:rPr>
          <w:rFonts w:cs="Arial"/>
          <w:szCs w:val="24"/>
          <w:u w:val="single"/>
        </w:rPr>
      </w:pPr>
      <w:r w:rsidRPr="00A077BC">
        <w:rPr>
          <w:rFonts w:cs="Arial"/>
          <w:szCs w:val="24"/>
          <w:lang w:val="ja-JP"/>
        </w:rPr>
        <w:t>サーバー上の物理プロセッサごとに</w:t>
      </w:r>
      <w:r w:rsidRPr="00A077BC">
        <w:rPr>
          <w:rFonts w:cs="Arial"/>
          <w:szCs w:val="24"/>
          <w:lang w:val="ja-JP"/>
        </w:rPr>
        <w:t xml:space="preserve"> 1 </w:t>
      </w:r>
      <w:r w:rsidRPr="00A077BC">
        <w:rPr>
          <w:rFonts w:cs="Arial"/>
          <w:szCs w:val="24"/>
          <w:lang w:val="ja-JP"/>
        </w:rPr>
        <w:t>つのソフトウェア</w:t>
      </w:r>
      <w:r w:rsidRPr="00A077BC">
        <w:rPr>
          <w:rFonts w:cs="Arial"/>
          <w:szCs w:val="24"/>
          <w:lang w:val="ja-JP"/>
        </w:rPr>
        <w:t xml:space="preserve"> </w:t>
      </w:r>
      <w:r w:rsidRPr="00A077BC">
        <w:rPr>
          <w:rFonts w:cs="Arial"/>
          <w:szCs w:val="24"/>
          <w:lang w:val="ja-JP"/>
        </w:rPr>
        <w:t>ライセンスが必要です。このライセンスにより、一度に以下を実行することが許可されます</w:t>
      </w:r>
      <w:r w:rsidR="00510928"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rsidP="003B32EC">
      <w:pPr>
        <w:pStyle w:val="PURBullet-Indented"/>
        <w:ind w:left="488"/>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における、任意の数のサーバー</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インスタンス</w:t>
      </w:r>
      <w:r w:rsidRPr="00A077BC">
        <w:rPr>
          <w:rFonts w:cs="Arial"/>
          <w:szCs w:val="24"/>
          <w:lang w:val="ja-JP"/>
        </w:rPr>
        <w:t xml:space="preserve">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つのインスタンスに限ります</w:t>
      </w:r>
      <w:r w:rsidRPr="00A077BC">
        <w:rPr>
          <w:rFonts w:cs="Arial"/>
          <w:szCs w:val="24"/>
          <w:lang w:val="ja-JP"/>
        </w:rPr>
        <w:t>)</w:t>
      </w:r>
    </w:p>
    <w:p w:rsidR="009A6562" w:rsidRPr="00A077BC" w:rsidRDefault="002B7572">
      <w:pPr>
        <w:pStyle w:val="PURBody-Indented"/>
        <w:rPr>
          <w:rFonts w:cs="Arial"/>
          <w:szCs w:val="24"/>
        </w:rPr>
      </w:pP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Pr="00A077BC">
        <w:rPr>
          <w:rFonts w:cs="Arial"/>
          <w:snapToGrid w:val="0"/>
          <w:szCs w:val="24"/>
          <w:lang w:val="ja-JP"/>
        </w:rPr>
        <w:t xml:space="preserve">Datacenter </w:t>
      </w:r>
      <w:r w:rsidRPr="00A077BC">
        <w:rPr>
          <w:rFonts w:cs="Arial"/>
          <w:snapToGrid w:val="0"/>
          <w:szCs w:val="24"/>
          <w:lang w:val="ja-JP"/>
        </w:rPr>
        <w:t>の代わりに、</w:t>
      </w:r>
      <w:r w:rsidRPr="00A077BC">
        <w:rPr>
          <w:rFonts w:cs="Arial"/>
          <w:snapToGrid w:val="0"/>
          <w:szCs w:val="24"/>
          <w:lang w:val="ja-JP"/>
        </w:rPr>
        <w:t>Web</w:t>
      </w:r>
      <w:r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もしくは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rsidR="009A6562" w:rsidRPr="00A077BC" w:rsidRDefault="009A6562" w:rsidP="00A613B6">
      <w:pPr>
        <w:pStyle w:val="PURBlueStrongTimesNewRoman"/>
      </w:pPr>
      <w:r w:rsidRPr="00A077BC">
        <w:t>テスト、保守、および管理のためのアクセス</w:t>
      </w:r>
    </w:p>
    <w:p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A077BC" w:rsidRDefault="009A6562">
      <w:pPr>
        <w:pStyle w:val="PURBlueStrong"/>
        <w:rPr>
          <w:rFonts w:cs="Arial"/>
          <w:szCs w:val="24"/>
        </w:rPr>
      </w:pPr>
      <w:r w:rsidRPr="00A077BC">
        <w:rPr>
          <w:rFonts w:cs="Arial"/>
          <w:smallCaps w:val="0"/>
          <w:szCs w:val="24"/>
        </w:rPr>
        <w:lastRenderedPageBreak/>
        <w:t>Windows Server 20</w:t>
      </w:r>
      <w:r w:rsidR="003A5D32" w:rsidRPr="00A077BC">
        <w:rPr>
          <w:rFonts w:cs="Arial"/>
          <w:smallCaps w:val="0"/>
          <w:szCs w:val="24"/>
        </w:rPr>
        <w:t>12</w:t>
      </w:r>
      <w:r w:rsidRPr="00A077BC">
        <w:rPr>
          <w:rFonts w:cs="Arial"/>
          <w:smallCaps w:val="0"/>
          <w:szCs w:val="24"/>
        </w:rPr>
        <w:t xml:space="preserve"> </w:t>
      </w:r>
      <w:r w:rsidR="00CE172C" w:rsidRPr="00A077BC">
        <w:rPr>
          <w:rFonts w:cs="Arial"/>
          <w:smallCaps w:val="0"/>
          <w:szCs w:val="24"/>
        </w:rPr>
        <w:t xml:space="preserve">R2 </w:t>
      </w:r>
      <w:r w:rsidRPr="00A077BC">
        <w:rPr>
          <w:rFonts w:cs="Arial"/>
          <w:smallCaps w:val="0"/>
          <w:szCs w:val="24"/>
        </w:rPr>
        <w:t>Remote Desktop Services</w:t>
      </w:r>
    </w:p>
    <w:p w:rsidR="009A6562" w:rsidRPr="00A077BC" w:rsidRDefault="001D6F51">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1D6F51" w:rsidRPr="00A077BC" w:rsidRDefault="001D6F51">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rsidR="004C7333" w:rsidRPr="00A077BC" w:rsidRDefault="004C7333">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rsidR="009A6562" w:rsidRPr="00A077BC" w:rsidRDefault="003A5D32">
      <w:pPr>
        <w:pStyle w:val="PURBlueStrong"/>
        <w:rPr>
          <w:rFonts w:cs="Arial"/>
          <w:szCs w:val="24"/>
        </w:rPr>
      </w:pPr>
      <w:r w:rsidRPr="00A077BC">
        <w:rPr>
          <w:rFonts w:cs="Arial"/>
          <w:smallCaps w:val="0"/>
          <w:szCs w:val="24"/>
        </w:rPr>
        <w:t>Windows Server 2012</w:t>
      </w:r>
      <w:r w:rsidR="009A6562" w:rsidRPr="00A077BC">
        <w:rPr>
          <w:rFonts w:cs="Arial"/>
          <w:smallCaps w:val="0"/>
          <w:szCs w:val="24"/>
        </w:rPr>
        <w:t xml:space="preserve"> </w:t>
      </w:r>
      <w:r w:rsidR="00CE172C" w:rsidRPr="00A077BC">
        <w:rPr>
          <w:rFonts w:cs="Arial"/>
          <w:smallCaps w:val="0"/>
          <w:szCs w:val="24"/>
        </w:rPr>
        <w:t xml:space="preserve">R2 </w:t>
      </w:r>
      <w:r w:rsidR="00F75DB8" w:rsidRPr="00A077BC">
        <w:rPr>
          <w:rFonts w:cs="Arial"/>
          <w:smallCaps w:val="0"/>
          <w:szCs w:val="24"/>
        </w:rPr>
        <w:t xml:space="preserve">Active Directory </w:t>
      </w:r>
      <w:r w:rsidR="009A6562" w:rsidRPr="00A077BC">
        <w:rPr>
          <w:rFonts w:cs="Arial"/>
          <w:smallCaps w:val="0"/>
          <w:szCs w:val="24"/>
        </w:rPr>
        <w:t>Rights Management Services</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Windows Server 20</w:t>
      </w:r>
      <w:r w:rsidR="00C20616" w:rsidRPr="00A077BC">
        <w:rPr>
          <w:rFonts w:cs="Arial"/>
          <w:szCs w:val="24"/>
        </w:rPr>
        <w:t xml:space="preserve">12 </w:t>
      </w:r>
      <w:r w:rsidR="00CE172C" w:rsidRPr="00A077BC">
        <w:rPr>
          <w:rFonts w:cs="Arial"/>
          <w:snapToGrid w:val="0"/>
          <w:szCs w:val="24"/>
        </w:rPr>
        <w:t xml:space="preserve">R2 </w:t>
      </w:r>
      <w:r w:rsidR="00F75DB8" w:rsidRPr="00A077BC">
        <w:rPr>
          <w:rFonts w:cs="Arial"/>
          <w:szCs w:val="24"/>
        </w:rPr>
        <w:t xml:space="preserve">Active Directory </w:t>
      </w:r>
      <w:r w:rsidRPr="00A077BC">
        <w:rPr>
          <w:rFonts w:cs="Arial"/>
          <w:szCs w:val="24"/>
        </w:rPr>
        <w:t xml:space="preserve">Rights Management Services </w:t>
      </w:r>
      <w:r w:rsidRPr="00A077BC">
        <w:rPr>
          <w:rFonts w:cs="Arial"/>
          <w:szCs w:val="24"/>
          <w:lang w:val="ja-JP"/>
        </w:rPr>
        <w:t>の機能に直接または間接的にアクセスする権限を持つユーザーごとに、</w:t>
      </w:r>
      <w:r w:rsidR="00C20616" w:rsidRPr="00A077BC">
        <w:rPr>
          <w:rFonts w:cs="Arial"/>
          <w:szCs w:val="24"/>
        </w:rPr>
        <w:t>Windows Server 2012</w:t>
      </w:r>
      <w:r w:rsidRPr="00A077BC">
        <w:rPr>
          <w:rFonts w:cs="Arial"/>
          <w:szCs w:val="24"/>
        </w:rPr>
        <w:t xml:space="preserve"> </w:t>
      </w:r>
      <w:r w:rsidR="00CE172C" w:rsidRPr="00A077BC">
        <w:rPr>
          <w:rFonts w:cs="Arial"/>
          <w:snapToGrid w:val="0"/>
          <w:szCs w:val="24"/>
        </w:rPr>
        <w:t xml:space="preserve">R2 </w:t>
      </w:r>
      <w:r w:rsidR="00C20616" w:rsidRPr="00A077BC">
        <w:rPr>
          <w:rFonts w:cs="Arial"/>
          <w:szCs w:val="24"/>
        </w:rPr>
        <w:t xml:space="preserve">Active Directory </w:t>
      </w:r>
      <w:r w:rsidRPr="00A077BC">
        <w:rPr>
          <w:rFonts w:cs="Arial"/>
          <w:szCs w:val="24"/>
        </w:rPr>
        <w:t xml:space="preserve">Rights Management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Microsoft Applicati</w:t>
      </w:r>
      <w:r w:rsidR="00F75DB8" w:rsidRPr="00A077BC">
        <w:rPr>
          <w:rFonts w:cs="Arial"/>
          <w:smallCaps w:val="0"/>
          <w:szCs w:val="24"/>
        </w:rPr>
        <w:t xml:space="preserve">on Virtualization </w:t>
      </w:r>
      <w:r w:rsidRPr="00A077BC">
        <w:rPr>
          <w:rFonts w:cs="Arial"/>
          <w:smallCaps w:val="0"/>
          <w:szCs w:val="24"/>
        </w:rPr>
        <w:t>for Remote Desktop Services</w:t>
      </w:r>
    </w:p>
    <w:p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 xml:space="preserve">Microsoft Application Virtualization for Remote Desktop Services </w:t>
      </w:r>
      <w:r w:rsidRPr="00A077BC">
        <w:rPr>
          <w:rFonts w:cs="Arial"/>
          <w:szCs w:val="24"/>
          <w:lang w:val="ja-JP"/>
        </w:rPr>
        <w:t>の機能に直接または間接的にアクセスする権限を持つユーザーごとに、</w:t>
      </w:r>
      <w:r w:rsidR="003A5D32" w:rsidRPr="00A077BC">
        <w:rPr>
          <w:rFonts w:cs="Arial"/>
          <w:szCs w:val="24"/>
        </w:rPr>
        <w:t xml:space="preserve">Microsoft Windows Server 2012 </w:t>
      </w:r>
      <w:r w:rsidR="00CE172C" w:rsidRPr="00A077BC">
        <w:rPr>
          <w:rFonts w:cs="Arial"/>
          <w:snapToGrid w:val="0"/>
          <w:szCs w:val="24"/>
        </w:rPr>
        <w:t xml:space="preserve">R2 </w:t>
      </w:r>
      <w:r w:rsidRPr="00A077BC">
        <w:rPr>
          <w:rFonts w:cs="Arial"/>
          <w:szCs w:val="24"/>
        </w:rPr>
        <w:t xml:space="preserve">Remote Desktop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BA7623">
      <w:pPr>
        <w:pStyle w:val="PURProductName"/>
        <w:rPr>
          <w:rFonts w:cs="Arial"/>
        </w:rPr>
      </w:pPr>
      <w:bookmarkStart w:id="54" w:name="_Toc347845143"/>
      <w:bookmarkStart w:id="55" w:name="_Toc363737683"/>
      <w:bookmarkStart w:id="56" w:name="_Toc363737923"/>
      <w:r w:rsidRPr="00A077BC">
        <w:rPr>
          <w:rFonts w:cs="Arial"/>
        </w:rPr>
        <w:t>Windows Server 20</w:t>
      </w:r>
      <w:r w:rsidR="00967B60" w:rsidRPr="00A077BC">
        <w:rPr>
          <w:rFonts w:cs="Arial"/>
        </w:rPr>
        <w:t>12</w:t>
      </w:r>
      <w:r w:rsidRPr="00A077BC">
        <w:rPr>
          <w:rFonts w:cs="Arial"/>
        </w:rPr>
        <w:t xml:space="preserve"> </w:t>
      </w:r>
      <w:r w:rsidR="00F964BC" w:rsidRPr="00A077BC">
        <w:rPr>
          <w:rFonts w:cs="Arial"/>
        </w:rPr>
        <w:t xml:space="preserve">R2 </w:t>
      </w:r>
      <w:r w:rsidRPr="00A077BC">
        <w:rPr>
          <w:rFonts w:cs="Arial"/>
        </w:rPr>
        <w:t>Standard</w:t>
      </w:r>
      <w:bookmarkEnd w:id="54"/>
      <w:bookmarkEnd w:id="55"/>
      <w:bookmarkEnd w:id="56"/>
      <w:r w:rsidR="00D07305" w:rsidRPr="00A077BC">
        <w:rPr>
          <w:rFonts w:cs="Arial"/>
          <w:lang w:val="ja-JP"/>
        </w:rPr>
        <w:fldChar w:fldCharType="begin"/>
      </w:r>
      <w:r w:rsidRPr="00A077BC">
        <w:rPr>
          <w:rFonts w:cs="Arial"/>
        </w:rPr>
        <w:instrText>xe "Windows Server 20</w:instrText>
      </w:r>
      <w:r w:rsidR="00967B60" w:rsidRPr="00A077BC">
        <w:rPr>
          <w:rFonts w:cs="Arial"/>
        </w:rPr>
        <w:instrText>12</w:instrText>
      </w:r>
      <w:r w:rsidRPr="00A077BC">
        <w:rPr>
          <w:rFonts w:cs="Arial"/>
        </w:rPr>
        <w:instrText xml:space="preserve"> </w:instrText>
      </w:r>
      <w:r w:rsidR="00F964BC" w:rsidRPr="00A077BC">
        <w:rPr>
          <w:rFonts w:cs="Arial"/>
        </w:rPr>
        <w:instrText xml:space="preserve">R2 </w:instrText>
      </w:r>
      <w:r w:rsidRPr="00A077BC">
        <w:rPr>
          <w:rFonts w:cs="Arial"/>
        </w:rPr>
        <w:instrText>Standard"</w:instrText>
      </w:r>
      <w:r w:rsidR="00D07305"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rPr>
          <w:trHeight w:val="112"/>
        </w:trPr>
        <w:tc>
          <w:tcPr>
            <w:tcW w:w="2477" w:type="pct"/>
            <w:tcBorders>
              <w:top w:val="dotted" w:sz="4" w:space="0" w:color="98BEE1"/>
            </w:tcBorders>
          </w:tcPr>
          <w:p w:rsidR="009A6562" w:rsidRPr="00A077BC" w:rsidRDefault="008F2DF8">
            <w:pPr>
              <w:spacing w:after="0"/>
              <w:rPr>
                <w:rFonts w:cs="Arial"/>
                <w:color w:val="404040"/>
                <w:sz w:val="18"/>
                <w:szCs w:val="18"/>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18"/>
                <w:lang w:val="ja-JP"/>
              </w:rPr>
              <w:t xml:space="preserve">: </w:t>
            </w:r>
            <w:r w:rsidR="009A6562" w:rsidRPr="00A077BC">
              <w:rPr>
                <w:rFonts w:cs="Arial"/>
                <w:b/>
                <w:color w:val="404040"/>
                <w:sz w:val="18"/>
                <w:szCs w:val="18"/>
                <w:lang w:val="ja-JP"/>
              </w:rPr>
              <w:t>なし</w:t>
            </w:r>
          </w:p>
        </w:tc>
        <w:tc>
          <w:tcPr>
            <w:tcW w:w="2523" w:type="pct"/>
            <w:vMerge w:val="restart"/>
            <w:tcBorders>
              <w:top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該当する注意</w:t>
            </w:r>
            <w:r w:rsidRPr="00A077BC">
              <w:rPr>
                <w:rFonts w:cs="Arial"/>
                <w:color w:val="404040"/>
                <w:sz w:val="18"/>
                <w:szCs w:val="18"/>
                <w:lang w:val="ja-JP"/>
              </w:rPr>
              <w:t>/</w:t>
            </w:r>
            <w:r w:rsidRPr="00A077BC">
              <w:rPr>
                <w:rFonts w:cs="Arial"/>
                <w:color w:val="404040"/>
                <w:sz w:val="18"/>
                <w:szCs w:val="18"/>
                <w:lang w:val="ja-JP"/>
              </w:rPr>
              <w:t>特記事項</w:t>
            </w:r>
            <w:r w:rsidRPr="00A077BC">
              <w:rPr>
                <w:rFonts w:cs="Arial"/>
                <w:color w:val="404040"/>
                <w:sz w:val="18"/>
                <w:szCs w:val="18"/>
                <w:lang w:val="ja-JP"/>
              </w:rPr>
              <w:t xml:space="preserve">: </w:t>
            </w:r>
            <w:r w:rsidRPr="00A077BC">
              <w:rPr>
                <w:rFonts w:cs="Arial"/>
                <w:b/>
                <w:color w:val="404040"/>
                <w:sz w:val="18"/>
                <w:szCs w:val="18"/>
                <w:lang w:val="ja-JP"/>
              </w:rPr>
              <w:t>不要である可能性のあるソフトウェア、</w:t>
            </w:r>
            <w:r w:rsidRPr="00A077BC">
              <w:rPr>
                <w:rFonts w:cs="Arial"/>
                <w:b/>
                <w:color w:val="404040"/>
                <w:sz w:val="18"/>
                <w:szCs w:val="18"/>
                <w:lang w:val="ja-JP"/>
              </w:rPr>
              <w:t>MPEG-4</w:t>
            </w:r>
            <w:r w:rsidRPr="00A077BC">
              <w:rPr>
                <w:rFonts w:cs="Arial"/>
                <w:b/>
                <w:color w:val="404040"/>
                <w:sz w:val="18"/>
                <w:szCs w:val="18"/>
                <w:lang w:val="ja-JP"/>
              </w:rPr>
              <w:t>、</w:t>
            </w:r>
            <w:r w:rsidRPr="00A077BC">
              <w:rPr>
                <w:rFonts w:cs="Arial"/>
                <w:b/>
                <w:color w:val="404040"/>
                <w:sz w:val="18"/>
                <w:szCs w:val="18"/>
                <w:lang w:val="ja-JP"/>
              </w:rPr>
              <w:t xml:space="preserve">VC-1 </w:t>
            </w:r>
            <w:r w:rsidRPr="00A077BC">
              <w:rPr>
                <w:rFonts w:cs="Arial"/>
                <w:color w:val="404040"/>
                <w:sz w:val="18"/>
                <w:szCs w:val="18"/>
                <w:lang w:val="ja-JP"/>
              </w:rPr>
              <w:t>(</w:t>
            </w:r>
            <w:hyperlink w:anchor="Appendix2"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2</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r>
      <w:tr w:rsidR="009A6562" w:rsidRPr="00A077BC">
        <w:trPr>
          <w:trHeight w:val="68"/>
        </w:trPr>
        <w:tc>
          <w:tcPr>
            <w:tcW w:w="2477" w:type="pct"/>
            <w:tcBorders>
              <w:bottom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23" w:type="pct"/>
            <w:vMerge/>
            <w:tcBorders>
              <w:bottom w:val="dotted" w:sz="4" w:space="0" w:color="98BEE1"/>
            </w:tcBorders>
          </w:tcPr>
          <w:p w:rsidR="009A6562" w:rsidRPr="00A077BC" w:rsidRDefault="009A6562">
            <w:pPr>
              <w:spacing w:after="0"/>
              <w:rPr>
                <w:rFonts w:cs="Arial"/>
                <w:color w:val="404040"/>
                <w:sz w:val="18"/>
                <w:szCs w:val="18"/>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rsidP="00A613B6">
      <w:pPr>
        <w:pStyle w:val="PURBlueStrongTimesNewRoman"/>
      </w:pPr>
      <w:r w:rsidRPr="00A077BC">
        <w:t>必要なライセンスの数</w:t>
      </w:r>
    </w:p>
    <w:p w:rsidR="009A6562" w:rsidRPr="00A077BC" w:rsidRDefault="009A6562">
      <w:pPr>
        <w:pStyle w:val="PURBody-Indented"/>
        <w:rPr>
          <w:rFonts w:cs="Arial"/>
          <w:i/>
          <w:szCs w:val="24"/>
        </w:rPr>
      </w:pPr>
      <w:r w:rsidRPr="00A077BC">
        <w:rPr>
          <w:rFonts w:cs="Arial"/>
          <w:szCs w:val="24"/>
          <w:lang w:val="ja-JP"/>
        </w:rPr>
        <w:t xml:space="preserve">1 </w:t>
      </w:r>
      <w:r w:rsidRPr="00A077BC">
        <w:rPr>
          <w:rFonts w:cs="Arial"/>
          <w:szCs w:val="24"/>
          <w:lang w:val="ja-JP"/>
        </w:rPr>
        <w:t>台のサーバーに必要とされるライセンスの総数は、以下の</w:t>
      </w:r>
      <w:r w:rsidRPr="00A077BC">
        <w:rPr>
          <w:rFonts w:cs="Arial"/>
          <w:szCs w:val="24"/>
          <w:lang w:val="ja-JP"/>
        </w:rPr>
        <w:t xml:space="preserve"> i) </w:t>
      </w:r>
      <w:r w:rsidRPr="00A077BC">
        <w:rPr>
          <w:rFonts w:cs="Arial"/>
          <w:szCs w:val="24"/>
          <w:lang w:val="ja-JP"/>
        </w:rPr>
        <w:t>および</w:t>
      </w:r>
      <w:r w:rsidRPr="00A077BC">
        <w:rPr>
          <w:rFonts w:cs="Arial"/>
          <w:szCs w:val="24"/>
          <w:lang w:val="ja-JP"/>
        </w:rPr>
        <w:t xml:space="preserve"> ii) </w:t>
      </w:r>
      <w:r w:rsidRPr="00A077BC">
        <w:rPr>
          <w:rFonts w:cs="Arial"/>
          <w:szCs w:val="24"/>
          <w:lang w:val="ja-JP"/>
        </w:rPr>
        <w:t>で要求されるソフトウェア</w:t>
      </w:r>
      <w:r w:rsidRPr="00A077BC">
        <w:rPr>
          <w:rFonts w:cs="Arial"/>
          <w:szCs w:val="24"/>
          <w:lang w:val="ja-JP"/>
        </w:rPr>
        <w:t xml:space="preserve"> </w:t>
      </w:r>
      <w:r w:rsidRPr="00A077BC">
        <w:rPr>
          <w:rFonts w:cs="Arial"/>
          <w:szCs w:val="24"/>
          <w:lang w:val="ja-JP"/>
        </w:rPr>
        <w:t>ライセンスの合計と同数です。</w:t>
      </w:r>
    </w:p>
    <w:p w:rsidR="009A6562" w:rsidRPr="00A077BC" w:rsidRDefault="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9A6562" w:rsidRPr="00A077BC" w:rsidRDefault="009A6562">
      <w:pPr>
        <w:pStyle w:val="PURBody-Indented"/>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w:t>
      </w:r>
      <w:r w:rsidRPr="00A077BC">
        <w:rPr>
          <w:rFonts w:cs="Arial"/>
          <w:szCs w:val="24"/>
          <w:lang w:val="ja-JP"/>
        </w:rPr>
        <w:t xml:space="preserve"> 1 </w:t>
      </w:r>
      <w:r w:rsidRPr="00A077BC">
        <w:rPr>
          <w:rFonts w:cs="Arial"/>
          <w:szCs w:val="24"/>
          <w:lang w:val="ja-JP"/>
        </w:rPr>
        <w:t>つのインスタンスを実行する場合、物理オペレーティング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で実行されているサーバー</w:t>
      </w:r>
      <w:r w:rsidRPr="00A077BC">
        <w:rPr>
          <w:rFonts w:cs="Arial"/>
          <w:szCs w:val="24"/>
          <w:lang w:val="ja-JP"/>
        </w:rPr>
        <w:t xml:space="preserve"> </w:t>
      </w:r>
      <w:r w:rsidRPr="00A077BC">
        <w:rPr>
          <w:rFonts w:cs="Arial"/>
          <w:szCs w:val="24"/>
          <w:lang w:val="ja-JP"/>
        </w:rPr>
        <w:t>ソフトウェアのインスタンスは次の目的にのみ使用できます。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ハードウェア仮想化ソフトウェアの実行</w:t>
      </w:r>
    </w:p>
    <w:p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ハードウェア仮想化サービスの提供</w:t>
      </w:r>
    </w:p>
    <w:p w:rsidR="009A6562" w:rsidRPr="00A077BC" w:rsidRDefault="009A6562" w:rsidP="003B32EC">
      <w:pPr>
        <w:pStyle w:val="PURBullet-Indented"/>
        <w:ind w:left="488"/>
        <w:rPr>
          <w:rFonts w:cs="Arial"/>
          <w:szCs w:val="24"/>
        </w:rPr>
      </w:pPr>
      <w:r w:rsidRPr="00A077BC">
        <w:rPr>
          <w:rFonts w:cs="Arial"/>
          <w:szCs w:val="24"/>
          <w:lang w:val="ja-JP"/>
        </w:rPr>
        <w:t>ライセンス取得済みサーバーのオペレーティング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の管理と保守を行うソフトウェアの実行</w:t>
      </w:r>
    </w:p>
    <w:p w:rsidR="009A6562" w:rsidRPr="00A077BC" w:rsidRDefault="009A6562">
      <w:pPr>
        <w:pStyle w:val="PURBody-Indented"/>
        <w:rPr>
          <w:rFonts w:cs="Arial"/>
          <w:szCs w:val="24"/>
          <w:lang w:val="ja-JP"/>
        </w:rPr>
      </w:pPr>
      <w:r w:rsidRPr="00A077BC">
        <w:rPr>
          <w:rFonts w:cs="Arial"/>
          <w:szCs w:val="24"/>
          <w:lang w:val="ja-JP"/>
        </w:rPr>
        <w:t xml:space="preserve">ii)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つの追加インスタンスを実行するには、サーバー上の物理プロセッサごとに追加のソフトウェア</w:t>
      </w:r>
      <w:r w:rsidRPr="00A077BC">
        <w:rPr>
          <w:rFonts w:cs="Arial"/>
          <w:szCs w:val="24"/>
          <w:lang w:val="ja-JP"/>
        </w:rPr>
        <w:t xml:space="preserve"> </w:t>
      </w:r>
      <w:r w:rsidRPr="00A077BC">
        <w:rPr>
          <w:rFonts w:cs="Arial"/>
          <w:szCs w:val="24"/>
          <w:lang w:val="ja-JP"/>
        </w:rPr>
        <w:t>ライセンスが必要です。</w:t>
      </w:r>
    </w:p>
    <w:p w:rsidR="009E4AFC" w:rsidRPr="00A077BC" w:rsidRDefault="009E4AFC">
      <w:pPr>
        <w:pStyle w:val="PURBody-Indented"/>
        <w:rPr>
          <w:rFonts w:cs="Arial"/>
          <w:szCs w:val="24"/>
        </w:rPr>
      </w:pPr>
      <w:r w:rsidRPr="00A077BC">
        <w:rPr>
          <w:rFonts w:cs="Arial"/>
          <w:snapToGrid w:val="0"/>
          <w:szCs w:val="24"/>
          <w:lang w:val="ja-JP"/>
        </w:rPr>
        <w:t xml:space="preserve">iii) </w:t>
      </w: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00646872" w:rsidRPr="00A077BC">
        <w:rPr>
          <w:rFonts w:cs="Arial"/>
          <w:snapToGrid w:val="0"/>
          <w:szCs w:val="24"/>
          <w:lang w:val="ja-JP"/>
        </w:rPr>
        <w:t>Web</w:t>
      </w:r>
      <w:r w:rsidR="00646872"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または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Standard </w:t>
      </w:r>
      <w:r w:rsidRPr="00A077BC">
        <w:rPr>
          <w:rFonts w:cs="Arial"/>
          <w:snapToGrid w:val="0"/>
          <w:szCs w:val="24"/>
          <w:lang w:val="ja-JP"/>
        </w:rPr>
        <w:t>の代わりに</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rsidR="009A6562" w:rsidRPr="00A077BC" w:rsidRDefault="009A6562" w:rsidP="00A613B6">
      <w:pPr>
        <w:pStyle w:val="PURBlueStrongTimesNewRoman"/>
      </w:pPr>
      <w:r w:rsidRPr="00A077BC">
        <w:t>テスト、保守、および管理のためのアクセス</w:t>
      </w:r>
    </w:p>
    <w:p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lastRenderedPageBreak/>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Pr="00A077BC">
        <w:rPr>
          <w:rFonts w:cs="Arial"/>
          <w:smallCaps w:val="0"/>
          <w:szCs w:val="24"/>
        </w:rPr>
        <w:t>Remote Desktop Services</w:t>
      </w:r>
    </w:p>
    <w:p w:rsidR="009A6562" w:rsidRPr="00A077BC" w:rsidRDefault="00646872">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646872" w:rsidRPr="00A077BC" w:rsidRDefault="00646872">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rsidR="0016414D" w:rsidRPr="00A077BC" w:rsidRDefault="0016414D">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0016414D" w:rsidRPr="00A077BC">
        <w:rPr>
          <w:rFonts w:cs="Arial"/>
          <w:smallCaps w:val="0"/>
          <w:snapToGrid w:val="0"/>
          <w:szCs w:val="24"/>
        </w:rPr>
        <w:t xml:space="preserve">Active Directory </w:t>
      </w:r>
      <w:r w:rsidRPr="00A077BC">
        <w:rPr>
          <w:rFonts w:cs="Arial"/>
          <w:smallCaps w:val="0"/>
          <w:szCs w:val="24"/>
        </w:rPr>
        <w:t>Rights Management Services</w:t>
      </w:r>
    </w:p>
    <w:p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0016414D" w:rsidRPr="00A077BC">
        <w:rPr>
          <w:rFonts w:cs="Arial"/>
          <w:snapToGrid w:val="0"/>
          <w:szCs w:val="24"/>
        </w:rPr>
        <w:t xml:space="preserve">Active Directory </w:t>
      </w:r>
      <w:r w:rsidRPr="00A077BC">
        <w:rPr>
          <w:rFonts w:cs="Arial"/>
          <w:snapToGrid w:val="0"/>
          <w:szCs w:val="24"/>
        </w:rPr>
        <w:t xml:space="preserve">Rights Management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Active Directory Rights Management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Microsoft Application Virtualization for Remote Desktop Services</w:t>
      </w:r>
    </w:p>
    <w:p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Microsoft Application Virtualization for 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Microsoft 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p>
    <w:p w:rsidR="00100E4C" w:rsidRPr="00A077BC" w:rsidRDefault="004E674C" w:rsidP="00100E4C">
      <w:pPr>
        <w:keepNext/>
        <w:keepLines/>
        <w:spacing w:before="240" w:after="240"/>
        <w:jc w:val="right"/>
        <w:rPr>
          <w:rFonts w:cs="Arial"/>
          <w:color w:val="00467F"/>
          <w:sz w:val="16"/>
          <w:u w:val="single"/>
        </w:rPr>
      </w:pPr>
      <w:hyperlink w:anchor="TOC" w:history="1">
        <w:r w:rsidR="00100E4C" w:rsidRPr="00A077BC">
          <w:rPr>
            <w:rStyle w:val="Hyperlink"/>
            <w:rFonts w:cs="Arial"/>
            <w:noProof/>
            <w:color w:val="00467F"/>
            <w:sz w:val="16"/>
            <w:szCs w:val="24"/>
          </w:rPr>
          <w:t>目次</w:t>
        </w:r>
      </w:hyperlink>
      <w:r w:rsidR="00100E4C" w:rsidRPr="00A077BC">
        <w:rPr>
          <w:rFonts w:cs="Arial"/>
          <w:noProof/>
          <w:sz w:val="16"/>
        </w:rPr>
        <w:t xml:space="preserve"> / </w:t>
      </w:r>
      <w:hyperlink w:anchor="UniversalTerms" w:history="1">
        <w:r w:rsidR="00100E4C" w:rsidRPr="00A077BC">
          <w:rPr>
            <w:rStyle w:val="Hyperlink"/>
            <w:rFonts w:cs="Arial"/>
            <w:noProof/>
            <w:color w:val="00467F"/>
            <w:sz w:val="16"/>
            <w:szCs w:val="24"/>
          </w:rPr>
          <w:t>共通の使用条件</w:t>
        </w:r>
      </w:hyperlink>
    </w:p>
    <w:p w:rsidR="00100E4C" w:rsidRPr="00A077BC" w:rsidRDefault="00100E4C" w:rsidP="00100E4C">
      <w:pPr>
        <w:pStyle w:val="PURProductName"/>
        <w:rPr>
          <w:rFonts w:cs="Arial"/>
        </w:rPr>
      </w:pPr>
      <w:bookmarkStart w:id="57" w:name="_Sec402"/>
      <w:bookmarkStart w:id="58" w:name="_Toc332094049"/>
      <w:bookmarkStart w:id="59" w:name="_Toc347845144"/>
      <w:bookmarkStart w:id="60" w:name="_Toc363737684"/>
      <w:bookmarkStart w:id="61" w:name="_Toc363737924"/>
      <w:r w:rsidRPr="00A077BC">
        <w:rPr>
          <w:rFonts w:cs="Arial"/>
        </w:rPr>
        <w:t xml:space="preserve">Windows Server 2012 </w:t>
      </w:r>
      <w:r w:rsidR="00F964BC" w:rsidRPr="00A077BC">
        <w:rPr>
          <w:rFonts w:cs="Arial"/>
        </w:rPr>
        <w:t xml:space="preserve">R2 </w:t>
      </w:r>
      <w:r w:rsidRPr="00A077BC">
        <w:rPr>
          <w:rFonts w:cs="Arial"/>
        </w:rPr>
        <w:t>Essentials</w:t>
      </w:r>
      <w:bookmarkEnd w:id="57"/>
      <w:bookmarkEnd w:id="58"/>
      <w:bookmarkEnd w:id="59"/>
      <w:bookmarkEnd w:id="60"/>
      <w:bookmarkEnd w:id="61"/>
      <w:r w:rsidR="00D07305" w:rsidRPr="00A077BC">
        <w:rPr>
          <w:rFonts w:cs="Arial"/>
        </w:rPr>
        <w:fldChar w:fldCharType="begin"/>
      </w:r>
      <w:r w:rsidRPr="00A077BC">
        <w:rPr>
          <w:rFonts w:cs="Arial"/>
        </w:rPr>
        <w:instrText xml:space="preserve"> XE "Windows Server 2012 </w:instrText>
      </w:r>
      <w:r w:rsidR="00F964BC" w:rsidRPr="00A077BC">
        <w:rPr>
          <w:rFonts w:cs="Arial"/>
        </w:rPr>
        <w:instrText xml:space="preserve">R2 </w:instrText>
      </w:r>
      <w:r w:rsidRPr="00A077BC">
        <w:rPr>
          <w:rFonts w:cs="Arial"/>
        </w:rPr>
        <w:instrText xml:space="preserve">Essentials" </w:instrText>
      </w:r>
      <w:r w:rsidR="00D07305" w:rsidRPr="00A077BC">
        <w:rPr>
          <w:rFonts w:cs="Arial"/>
        </w:rPr>
        <w:fldChar w:fldCharType="end"/>
      </w:r>
    </w:p>
    <w:p w:rsidR="00100E4C" w:rsidRPr="00A077BC" w:rsidRDefault="0079567F" w:rsidP="00100E4C">
      <w:pPr>
        <w:pStyle w:val="PURLicenseTerm"/>
        <w:rPr>
          <w:rFonts w:cs="Arial"/>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モデルの標準の使用条件、および以下の使用条件が適用されます。</w:t>
      </w:r>
    </w:p>
    <w:tbl>
      <w:tblPr>
        <w:tblStyle w:val="ProductAttributesTable"/>
        <w:tblW w:w="0" w:type="auto"/>
        <w:tblInd w:w="-27" w:type="dxa"/>
        <w:tblLook w:val="04A0" w:firstRow="1" w:lastRow="0" w:firstColumn="1" w:lastColumn="0" w:noHBand="0" w:noVBand="1"/>
      </w:tblPr>
      <w:tblGrid>
        <w:gridCol w:w="5279"/>
        <w:gridCol w:w="5215"/>
      </w:tblGrid>
      <w:tr w:rsidR="00100E4C" w:rsidRPr="00A077BC" w:rsidTr="006C5F77">
        <w:tc>
          <w:tcPr>
            <w:tcW w:w="5400" w:type="dxa"/>
          </w:tcPr>
          <w:p w:rsidR="00100E4C" w:rsidRPr="00A077BC" w:rsidRDefault="00D457D9" w:rsidP="00D457D9">
            <w:pPr>
              <w:pStyle w:val="PURBody"/>
              <w:rPr>
                <w:rFonts w:cs="Arial"/>
                <w:lang w:eastAsia="ja-JP"/>
              </w:rPr>
            </w:pPr>
            <w:r w:rsidRPr="00A077BC">
              <w:rPr>
                <w:rFonts w:cs="Arial"/>
                <w:szCs w:val="24"/>
                <w:lang w:val="ja-JP" w:eastAsia="ja-JP"/>
              </w:rPr>
              <w:t>サーバー</w:t>
            </w:r>
            <w:r w:rsidRPr="00A077BC">
              <w:rPr>
                <w:rFonts w:cs="Arial"/>
                <w:szCs w:val="24"/>
                <w:lang w:val="ja-JP" w:eastAsia="ja-JP"/>
              </w:rPr>
              <w:t xml:space="preserve"> </w:t>
            </w:r>
            <w:r w:rsidRPr="00A077BC">
              <w:rPr>
                <w:rFonts w:cs="Arial"/>
                <w:szCs w:val="24"/>
                <w:lang w:val="ja-JP" w:eastAsia="ja-JP"/>
              </w:rPr>
              <w:t>ファーム内でのライセンス</w:t>
            </w:r>
            <w:r w:rsidRPr="00A077BC">
              <w:rPr>
                <w:rFonts w:cs="Arial"/>
                <w:szCs w:val="24"/>
                <w:lang w:val="ja-JP" w:eastAsia="ja-JP"/>
              </w:rPr>
              <w:t xml:space="preserve"> </w:t>
            </w:r>
            <w:r w:rsidRPr="00A077BC">
              <w:rPr>
                <w:rFonts w:cs="Arial"/>
                <w:szCs w:val="24"/>
                <w:lang w:val="ja-JP" w:eastAsia="ja-JP"/>
              </w:rPr>
              <w:t>モビリティ</w:t>
            </w:r>
            <w:r w:rsidRPr="00A077BC">
              <w:rPr>
                <w:rFonts w:cs="Arial"/>
                <w:szCs w:val="24"/>
                <w:lang w:val="ja-JP" w:eastAsia="ja-JP"/>
              </w:rPr>
              <w:t xml:space="preserve">: </w:t>
            </w:r>
            <w:r w:rsidRPr="00A077BC">
              <w:rPr>
                <w:rFonts w:cs="Arial"/>
                <w:b/>
                <w:szCs w:val="24"/>
                <w:lang w:val="ja-JP" w:eastAsia="ja-JP"/>
              </w:rPr>
              <w:t>なし</w:t>
            </w:r>
          </w:p>
        </w:tc>
        <w:tc>
          <w:tcPr>
            <w:tcW w:w="5324" w:type="dxa"/>
          </w:tcPr>
          <w:p w:rsidR="00100E4C" w:rsidRPr="00A077BC" w:rsidRDefault="00D457D9" w:rsidP="0079567F">
            <w:pPr>
              <w:pStyle w:val="PURBody"/>
              <w:rPr>
                <w:rFonts w:cs="Arial"/>
                <w:lang w:eastAsia="ja-JP"/>
              </w:rPr>
            </w:pPr>
            <w:r w:rsidRPr="00A077BC">
              <w:rPr>
                <w:rFonts w:cs="Arial"/>
                <w:szCs w:val="24"/>
                <w:lang w:val="ja-JP" w:eastAsia="ja-JP"/>
              </w:rPr>
              <w:t>クライアント</w:t>
            </w:r>
            <w:r w:rsidR="007F2959">
              <w:rPr>
                <w:rFonts w:cs="Arial" w:hint="eastAsia"/>
                <w:szCs w:val="24"/>
                <w:lang w:val="ja-JP" w:eastAsia="ja-JP"/>
              </w:rPr>
              <w:t xml:space="preserve"> </w:t>
            </w:r>
            <w:r w:rsidR="007F2959">
              <w:rPr>
                <w:rFonts w:cs="Arial" w:hint="eastAsia"/>
                <w:szCs w:val="24"/>
                <w:lang w:val="ja-JP" w:eastAsia="ja-JP"/>
              </w:rPr>
              <w:t>ソフトウェア</w:t>
            </w:r>
            <w:r w:rsidRPr="00A077BC">
              <w:rPr>
                <w:rFonts w:cs="Arial"/>
                <w:szCs w:val="24"/>
                <w:lang w:val="ja-JP" w:eastAsia="ja-JP"/>
              </w:rPr>
              <w:t>/</w:t>
            </w:r>
            <w:r w:rsidR="0079567F" w:rsidRPr="00A077BC">
              <w:rPr>
                <w:rFonts w:cs="Arial"/>
                <w:szCs w:val="24"/>
                <w:lang w:val="ja-JP" w:eastAsia="ja-JP"/>
              </w:rPr>
              <w:t>追加ソフトウェア</w:t>
            </w:r>
            <w:r w:rsidR="0079567F" w:rsidRPr="00A077BC">
              <w:rPr>
                <w:rFonts w:cs="Arial"/>
                <w:szCs w:val="24"/>
                <w:lang w:val="ja-JP" w:eastAsia="ja-JP"/>
              </w:rPr>
              <w:t xml:space="preserve">: </w:t>
            </w:r>
            <w:r w:rsidR="0079567F" w:rsidRPr="00A077BC">
              <w:rPr>
                <w:rFonts w:cs="Arial"/>
                <w:b/>
                <w:szCs w:val="24"/>
                <w:lang w:val="ja-JP" w:eastAsia="ja-JP"/>
              </w:rPr>
              <w:t>あり</w:t>
            </w:r>
            <w:r w:rsidR="0079567F" w:rsidRPr="00A077BC">
              <w:rPr>
                <w:rFonts w:cs="Arial"/>
                <w:szCs w:val="24"/>
                <w:lang w:val="ja-JP" w:eastAsia="ja-JP"/>
              </w:rPr>
              <w:t xml:space="preserve"> (</w:t>
            </w:r>
            <w:hyperlink w:anchor="Appendix1">
              <w:r w:rsidRPr="00A077BC">
                <w:rPr>
                  <w:rFonts w:cs="Arial"/>
                  <w:color w:val="00467F"/>
                  <w:u w:val="single"/>
                  <w:lang w:eastAsia="ja-JP"/>
                </w:rPr>
                <w:t>付録</w:t>
              </w:r>
              <w:r w:rsidRPr="00A077BC">
                <w:rPr>
                  <w:rFonts w:cs="Arial"/>
                  <w:color w:val="00467F"/>
                  <w:u w:val="single"/>
                  <w:lang w:eastAsia="ja-JP"/>
                </w:rPr>
                <w:t xml:space="preserve"> 1</w:t>
              </w:r>
            </w:hyperlink>
            <w:r w:rsidR="0079567F" w:rsidRPr="00A077BC">
              <w:rPr>
                <w:rFonts w:cs="Arial"/>
                <w:szCs w:val="24"/>
                <w:lang w:val="ja-JP" w:eastAsia="ja-JP"/>
              </w:rPr>
              <w:t xml:space="preserve"> </w:t>
            </w:r>
            <w:r w:rsidR="0079567F" w:rsidRPr="00A077BC">
              <w:rPr>
                <w:rFonts w:cs="Arial"/>
                <w:szCs w:val="24"/>
                <w:lang w:val="ja-JP" w:eastAsia="ja-JP"/>
              </w:rPr>
              <w:t>を参照</w:t>
            </w:r>
            <w:r w:rsidR="0079567F" w:rsidRPr="00A077BC">
              <w:rPr>
                <w:rFonts w:cs="Arial"/>
                <w:szCs w:val="24"/>
                <w:lang w:val="ja-JP" w:eastAsia="ja-JP"/>
              </w:rPr>
              <w:t>)</w:t>
            </w:r>
          </w:p>
        </w:tc>
      </w:tr>
      <w:tr w:rsidR="00100E4C" w:rsidRPr="00A077BC" w:rsidTr="006C5F77">
        <w:tc>
          <w:tcPr>
            <w:tcW w:w="5400" w:type="dxa"/>
          </w:tcPr>
          <w:p w:rsidR="00100E4C" w:rsidRPr="00A077BC" w:rsidRDefault="00100E4C" w:rsidP="00D457D9">
            <w:pPr>
              <w:pStyle w:val="PURBody"/>
              <w:rPr>
                <w:rFonts w:cs="Arial"/>
                <w:lang w:eastAsia="ja-JP"/>
              </w:rPr>
            </w:pPr>
          </w:p>
        </w:tc>
        <w:tc>
          <w:tcPr>
            <w:tcW w:w="5324" w:type="dxa"/>
          </w:tcPr>
          <w:p w:rsidR="00100E4C" w:rsidRPr="00A077BC" w:rsidRDefault="00D457D9" w:rsidP="00726660">
            <w:pPr>
              <w:pStyle w:val="PURBody"/>
              <w:rPr>
                <w:rFonts w:cs="Arial"/>
                <w:lang w:eastAsia="ja-JP"/>
              </w:rPr>
            </w:pPr>
            <w:r w:rsidRPr="00A077BC">
              <w:rPr>
                <w:rFonts w:cs="Arial"/>
                <w:szCs w:val="24"/>
                <w:lang w:val="ja-JP" w:eastAsia="ja-JP"/>
              </w:rPr>
              <w:t>該当する注意</w:t>
            </w:r>
            <w:r w:rsidRPr="00A077BC">
              <w:rPr>
                <w:rFonts w:cs="Arial"/>
                <w:szCs w:val="24"/>
                <w:lang w:val="ja-JP" w:eastAsia="ja-JP"/>
              </w:rPr>
              <w:t>/</w:t>
            </w:r>
            <w:r w:rsidRPr="00A077BC">
              <w:rPr>
                <w:rFonts w:cs="Arial"/>
                <w:szCs w:val="24"/>
                <w:lang w:val="ja-JP" w:eastAsia="ja-JP"/>
              </w:rPr>
              <w:t>特記事項</w:t>
            </w:r>
            <w:r w:rsidRPr="00A077BC">
              <w:rPr>
                <w:rFonts w:cs="Arial"/>
                <w:szCs w:val="24"/>
                <w:lang w:val="ja-JP" w:eastAsia="ja-JP"/>
              </w:rPr>
              <w:t xml:space="preserve">: </w:t>
            </w:r>
            <w:r w:rsidRPr="00A077BC">
              <w:rPr>
                <w:rFonts w:cs="Arial"/>
                <w:b/>
                <w:szCs w:val="24"/>
                <w:lang w:val="ja-JP" w:eastAsia="ja-JP"/>
              </w:rPr>
              <w:t>データ転送、</w:t>
            </w:r>
            <w:r w:rsidRPr="00A077BC">
              <w:rPr>
                <w:rFonts w:cs="Arial"/>
                <w:b/>
                <w:szCs w:val="24"/>
                <w:lang w:val="ja-JP" w:eastAsia="ja-JP"/>
              </w:rPr>
              <w:t>MPEG-4</w:t>
            </w:r>
            <w:r w:rsidRPr="00A077BC">
              <w:rPr>
                <w:rFonts w:cs="Arial"/>
                <w:b/>
                <w:szCs w:val="24"/>
                <w:lang w:val="ja-JP" w:eastAsia="ja-JP"/>
              </w:rPr>
              <w:t>、</w:t>
            </w:r>
            <w:r w:rsidRPr="00A077BC">
              <w:rPr>
                <w:rFonts w:cs="Arial"/>
                <w:b/>
                <w:szCs w:val="24"/>
                <w:lang w:val="ja-JP" w:eastAsia="ja-JP"/>
              </w:rPr>
              <w:t>VC-1</w:t>
            </w:r>
            <w:r w:rsidRPr="00A077BC">
              <w:rPr>
                <w:rFonts w:cs="Arial"/>
                <w:b/>
                <w:szCs w:val="24"/>
                <w:lang w:val="ja-JP" w:eastAsia="ja-JP"/>
              </w:rPr>
              <w:t>、不要である可能性のあるソフトウェア</w:t>
            </w:r>
            <w:r w:rsidRPr="00A077BC">
              <w:rPr>
                <w:rFonts w:cs="Arial"/>
                <w:b/>
                <w:szCs w:val="24"/>
                <w:lang w:val="ja-JP" w:eastAsia="ja-JP"/>
              </w:rPr>
              <w:t xml:space="preserve"> </w:t>
            </w:r>
            <w:r w:rsidRPr="00A077BC">
              <w:rPr>
                <w:rFonts w:cs="Arial"/>
                <w:szCs w:val="24"/>
                <w:lang w:val="ja-JP" w:eastAsia="ja-JP"/>
              </w:rPr>
              <w:t>(</w:t>
            </w:r>
            <w:r w:rsidRPr="00A077BC">
              <w:rPr>
                <w:rFonts w:cs="Arial"/>
                <w:szCs w:val="24"/>
                <w:lang w:val="ja-JP" w:eastAsia="ja-JP"/>
              </w:rPr>
              <w:t>注意</w:t>
            </w:r>
            <w:r w:rsidRPr="00A077BC">
              <w:rPr>
                <w:rFonts w:cs="Arial"/>
                <w:szCs w:val="24"/>
                <w:lang w:val="ja-JP" w:eastAsia="ja-JP"/>
              </w:rPr>
              <w:t xml:space="preserve"> I) (</w:t>
            </w:r>
            <w:hyperlink w:anchor="Appendix2">
              <w:r w:rsidRPr="00A077BC">
                <w:rPr>
                  <w:rFonts w:cs="Arial"/>
                  <w:color w:val="00467F"/>
                  <w:u w:val="single"/>
                  <w:lang w:eastAsia="ja-JP"/>
                </w:rPr>
                <w:t>付録</w:t>
              </w:r>
              <w:r w:rsidRPr="00A077BC">
                <w:rPr>
                  <w:rFonts w:cs="Arial"/>
                  <w:color w:val="00467F"/>
                  <w:u w:val="single"/>
                  <w:lang w:eastAsia="ja-JP"/>
                </w:rPr>
                <w:t xml:space="preserve"> 2</w:t>
              </w:r>
            </w:hyperlink>
            <w:r w:rsidRPr="00A077BC">
              <w:rPr>
                <w:rFonts w:cs="Arial"/>
                <w:szCs w:val="24"/>
                <w:lang w:val="ja-JP" w:eastAsia="ja-JP"/>
              </w:rPr>
              <w:t xml:space="preserve"> </w:t>
            </w:r>
            <w:r w:rsidRPr="00A077BC">
              <w:rPr>
                <w:rFonts w:cs="Arial"/>
                <w:szCs w:val="24"/>
                <w:lang w:val="ja-JP" w:eastAsia="ja-JP"/>
              </w:rPr>
              <w:t>を参照</w:t>
            </w:r>
            <w:r w:rsidRPr="00A077BC">
              <w:rPr>
                <w:rFonts w:cs="Arial"/>
                <w:szCs w:val="24"/>
                <w:lang w:val="ja-JP" w:eastAsia="ja-JP"/>
              </w:rPr>
              <w:t>)</w:t>
            </w:r>
          </w:p>
        </w:tc>
      </w:tr>
    </w:tbl>
    <w:p w:rsidR="00100E4C" w:rsidRPr="00A077BC" w:rsidRDefault="0079567F" w:rsidP="00100E4C">
      <w:pPr>
        <w:pStyle w:val="PURBlueBGHeader"/>
        <w:rPr>
          <w:rFonts w:eastAsia="MS PGothic" w:cs="Arial"/>
        </w:rPr>
      </w:pPr>
      <w:r w:rsidRPr="00A077BC">
        <w:rPr>
          <w:rFonts w:eastAsia="MS PGothic" w:cs="Arial"/>
          <w:szCs w:val="24"/>
          <w:lang w:val="ja-JP"/>
        </w:rPr>
        <w:t>追加の条件</w:t>
      </w:r>
    </w:p>
    <w:p w:rsidR="00100E4C" w:rsidRPr="00A077BC" w:rsidRDefault="0071240D" w:rsidP="00100E4C">
      <w:pPr>
        <w:pStyle w:val="PURBlueStrong-Indented"/>
        <w:rPr>
          <w:rFonts w:cs="Arial"/>
          <w:smallCaps w:val="0"/>
        </w:rPr>
      </w:pPr>
      <w:r w:rsidRPr="00A077BC">
        <w:rPr>
          <w:rFonts w:cs="Arial"/>
          <w:szCs w:val="24"/>
          <w:lang w:val="ja-JP"/>
        </w:rPr>
        <w:t>使用に関する制限</w:t>
      </w:r>
    </w:p>
    <w:p w:rsidR="00A876A4" w:rsidRPr="00A077BC" w:rsidRDefault="00A876A4" w:rsidP="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rsidR="00A876A4" w:rsidRPr="00A077BC" w:rsidRDefault="00A876A4" w:rsidP="00A876A4">
      <w:pPr>
        <w:pStyle w:val="PURBullet-Indented"/>
        <w:numPr>
          <w:ilvl w:val="0"/>
          <w:numId w:val="28"/>
        </w:numPr>
        <w:ind w:left="486"/>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A876A4" w:rsidRPr="00A077BC" w:rsidRDefault="00A876A4" w:rsidP="00A876A4">
      <w:pPr>
        <w:pStyle w:val="PURBullet-Indented"/>
        <w:numPr>
          <w:ilvl w:val="0"/>
          <w:numId w:val="28"/>
        </w:numPr>
        <w:ind w:left="486"/>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rsidR="00100E4C" w:rsidRPr="00A077BC" w:rsidRDefault="00A876A4" w:rsidP="00100E4C">
      <w:pPr>
        <w:pStyle w:val="PURBody-Indented"/>
        <w:rPr>
          <w:rFonts w:cs="Arial"/>
        </w:rPr>
      </w:pPr>
      <w:r w:rsidRPr="00A077BC">
        <w:rPr>
          <w:rFonts w:cs="Arial"/>
          <w:szCs w:val="24"/>
        </w:rPr>
        <w:t xml:space="preserve">ii) </w:t>
      </w:r>
      <w:r w:rsidRPr="00A077BC">
        <w:rPr>
          <w:rFonts w:cs="Arial"/>
          <w:szCs w:val="24"/>
          <w:lang w:val="ja-JP"/>
        </w:rPr>
        <w:t>お客様は、サーバーの</w:t>
      </w:r>
      <w:r w:rsidRPr="00A077BC">
        <w:rPr>
          <w:rFonts w:cs="Arial"/>
          <w:szCs w:val="24"/>
          <w:lang w:val="ja-JP"/>
        </w:rPr>
        <w:t xml:space="preserve"> Active Directory </w:t>
      </w:r>
      <w:r w:rsidRPr="00A077BC">
        <w:rPr>
          <w:rFonts w:cs="Arial"/>
          <w:szCs w:val="24"/>
          <w:lang w:val="ja-JP"/>
        </w:rPr>
        <w:t>が以下のように構成されたドメイン内で、サーバー</w:t>
      </w:r>
      <w:r w:rsidRPr="00A077BC">
        <w:rPr>
          <w:rFonts w:cs="Arial"/>
          <w:szCs w:val="24"/>
          <w:lang w:val="ja-JP"/>
        </w:rPr>
        <w:t xml:space="preserve"> </w:t>
      </w:r>
      <w:r w:rsidRPr="00A077BC">
        <w:rPr>
          <w:rFonts w:cs="Arial"/>
          <w:szCs w:val="24"/>
          <w:lang w:val="ja-JP"/>
        </w:rPr>
        <w:t>ソフトウェアを実行する必要があります。</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 (FSMO (Flexible Single Master Operations) </w:t>
      </w:r>
      <w:r w:rsidRPr="00A077BC">
        <w:rPr>
          <w:rFonts w:cs="Arial"/>
          <w:szCs w:val="24"/>
          <w:lang w:val="ja-JP"/>
        </w:rPr>
        <w:t>の役割がすべて含まれている単一のサーバー</w:t>
      </w:r>
      <w:r w:rsidRPr="00A077BC">
        <w:rPr>
          <w:rFonts w:cs="Arial"/>
          <w:szCs w:val="24"/>
          <w:lang w:val="ja-JP"/>
        </w:rPr>
        <w:t>)</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フォレストのルート</w:t>
      </w:r>
    </w:p>
    <w:p w:rsidR="0079567F" w:rsidRPr="00A077BC" w:rsidRDefault="0079567F" w:rsidP="003B32EC">
      <w:pPr>
        <w:pStyle w:val="PURBullet-Indented"/>
        <w:numPr>
          <w:ilvl w:val="0"/>
          <w:numId w:val="19"/>
        </w:numPr>
        <w:ind w:left="488"/>
        <w:rPr>
          <w:rFonts w:cs="Arial"/>
          <w:szCs w:val="24"/>
        </w:rPr>
      </w:pPr>
      <w:r w:rsidRPr="00A077BC">
        <w:rPr>
          <w:rFonts w:cs="Arial"/>
          <w:szCs w:val="24"/>
          <w:lang w:val="ja-JP"/>
        </w:rPr>
        <w:t>子ドメインにはならない</w:t>
      </w:r>
    </w:p>
    <w:p w:rsidR="00100E4C" w:rsidRPr="00A077BC" w:rsidRDefault="0079567F" w:rsidP="003B32EC">
      <w:pPr>
        <w:pStyle w:val="PURBullet-Indented"/>
        <w:numPr>
          <w:ilvl w:val="0"/>
          <w:numId w:val="17"/>
        </w:numPr>
        <w:ind w:left="488"/>
        <w:rPr>
          <w:rFonts w:cs="Arial"/>
        </w:rPr>
      </w:pPr>
      <w:r w:rsidRPr="00A077BC">
        <w:rPr>
          <w:rFonts w:cs="Arial"/>
          <w:szCs w:val="24"/>
          <w:lang w:val="ja-JP"/>
        </w:rPr>
        <w:t>他のドメインとの信頼関係がない</w:t>
      </w:r>
    </w:p>
    <w:p w:rsidR="00A876A4" w:rsidRPr="00A077BC" w:rsidRDefault="00A876A4" w:rsidP="00A876A4">
      <w:pPr>
        <w:pStyle w:val="PURBody-Indented"/>
        <w:rPr>
          <w:rFonts w:cs="Arial"/>
          <w:szCs w:val="24"/>
        </w:rPr>
      </w:pPr>
      <w:r w:rsidRPr="00A077BC">
        <w:rPr>
          <w:rFonts w:cs="Arial"/>
          <w:szCs w:val="24"/>
          <w:lang w:val="ja-JP"/>
        </w:rPr>
        <w:t xml:space="preserve">iii) </w:t>
      </w:r>
      <w:r w:rsidRPr="00A077BC">
        <w:rPr>
          <w:rFonts w:cs="Arial"/>
          <w:szCs w:val="24"/>
          <w:lang w:val="ja-JP"/>
        </w:rPr>
        <w:t>許可されている両方のインスタンスが実行されている場合、物理</w:t>
      </w:r>
      <w:r w:rsidRPr="00A077BC">
        <w:rPr>
          <w:rFonts w:cs="Arial"/>
          <w:szCs w:val="24"/>
          <w:lang w:val="ja-JP"/>
        </w:rPr>
        <w:t xml:space="preserve"> OSE </w:t>
      </w:r>
      <w:r w:rsidRPr="00A077BC">
        <w:rPr>
          <w:rFonts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cs="Arial"/>
          <w:szCs w:val="24"/>
          <w:lang w:val="ja-JP"/>
        </w:rPr>
        <w:t xml:space="preserve"> (ii) </w:t>
      </w:r>
      <w:r w:rsidRPr="00A077BC">
        <w:rPr>
          <w:rFonts w:cs="Arial"/>
          <w:szCs w:val="24"/>
          <w:lang w:val="ja-JP"/>
        </w:rPr>
        <w:t>の要件を満たす必要はありません。これは、インスタンスがドメイン</w:t>
      </w:r>
      <w:r w:rsidRPr="00A077BC">
        <w:rPr>
          <w:rFonts w:cs="Arial"/>
          <w:szCs w:val="24"/>
          <w:lang w:val="ja-JP"/>
        </w:rPr>
        <w:t xml:space="preserve"> </w:t>
      </w:r>
      <w:r w:rsidRPr="00A077BC">
        <w:rPr>
          <w:rFonts w:cs="Arial"/>
          <w:szCs w:val="24"/>
          <w:lang w:val="ja-JP"/>
        </w:rPr>
        <w:t>コントローラーである必要がない唯一の構成です。</w:t>
      </w:r>
    </w:p>
    <w:p w:rsidR="00100E4C" w:rsidRPr="00A077BC" w:rsidRDefault="0079567F" w:rsidP="00100E4C">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ソフトウェアを最初にインストールしてから</w:t>
      </w:r>
      <w:r w:rsidRPr="00A077BC">
        <w:rPr>
          <w:rFonts w:cs="Arial"/>
          <w:szCs w:val="24"/>
          <w:lang w:val="ja-JP"/>
        </w:rPr>
        <w:t xml:space="preserve"> 30 </w:t>
      </w:r>
      <w:r w:rsidRPr="00A077BC">
        <w:rPr>
          <w:rFonts w:cs="Arial"/>
          <w:szCs w:val="24"/>
          <w:lang w:val="ja-JP"/>
        </w:rPr>
        <w:t>日が経過すると、</w:t>
      </w:r>
      <w:r w:rsidRPr="00A077BC">
        <w:rPr>
          <w:rFonts w:cs="Arial"/>
          <w:szCs w:val="24"/>
          <w:lang w:val="ja-JP"/>
        </w:rPr>
        <w:t xml:space="preserve">Active Directory </w:t>
      </w:r>
      <w:r w:rsidRPr="00A077BC">
        <w:rPr>
          <w:rFonts w:cs="Arial"/>
          <w:szCs w:val="24"/>
          <w:lang w:val="ja-JP"/>
        </w:rPr>
        <w:t>が上記の条件に従って構成されているかどうかが随時確認されます。構成の確認が失敗すると、以下のような状況になります。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lastRenderedPageBreak/>
        <w:t>失敗の警告がサーバー管理者に通知されます。失敗の警告は、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w:t>
      </w:r>
      <w:r w:rsidRPr="00A077BC">
        <w:rPr>
          <w:rFonts w:cs="Arial"/>
          <w:szCs w:val="24"/>
          <w:lang w:val="ja-JP"/>
        </w:rPr>
        <w:t>ダッシュボードの正常性アラートのセクションでも確認できます。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t>条件を満たしていない状態が続く場合は</w:t>
      </w:r>
      <w:r w:rsidRPr="00A077BC">
        <w:rPr>
          <w:rFonts w:cs="Arial"/>
          <w:szCs w:val="24"/>
          <w:lang w:val="ja-JP"/>
        </w:rPr>
        <w:t xml:space="preserve"> 21 </w:t>
      </w:r>
      <w:r w:rsidRPr="00A077BC">
        <w:rPr>
          <w:rFonts w:cs="Arial"/>
          <w:szCs w:val="24"/>
          <w:lang w:val="ja-JP"/>
        </w:rPr>
        <w:t>日目にサーバーがシャットダウンし、管理者がサーバーを再起動するまでシャットダウンしたままになります。</w:t>
      </w:r>
    </w:p>
    <w:p w:rsidR="0079567F" w:rsidRPr="00A077BC" w:rsidRDefault="0079567F" w:rsidP="003B32EC">
      <w:pPr>
        <w:pStyle w:val="PURBullet-Indented"/>
        <w:numPr>
          <w:ilvl w:val="0"/>
          <w:numId w:val="20"/>
        </w:numPr>
        <w:ind w:left="488"/>
        <w:rPr>
          <w:rFonts w:cs="Arial"/>
          <w:szCs w:val="24"/>
        </w:rPr>
      </w:pPr>
      <w:r w:rsidRPr="00A077BC">
        <w:rPr>
          <w:rFonts w:cs="Arial"/>
          <w:szCs w:val="24"/>
          <w:lang w:val="ja-JP"/>
        </w:rPr>
        <w:t>再起動すると、シャットダウンが再度行われるまで、さらに</w:t>
      </w:r>
      <w:r w:rsidRPr="00A077BC">
        <w:rPr>
          <w:rFonts w:cs="Arial"/>
          <w:szCs w:val="24"/>
          <w:lang w:val="ja-JP"/>
        </w:rPr>
        <w:t xml:space="preserve"> 21 </w:t>
      </w:r>
      <w:r w:rsidRPr="00A077BC">
        <w:rPr>
          <w:rFonts w:cs="Arial"/>
          <w:szCs w:val="24"/>
          <w:lang w:val="ja-JP"/>
        </w:rPr>
        <w:t>日間サーバーを実行できます。構成を修正するまでこの状態は続きます。この任意の</w:t>
      </w:r>
      <w:r w:rsidRPr="00A077BC">
        <w:rPr>
          <w:rFonts w:cs="Arial"/>
          <w:szCs w:val="24"/>
          <w:lang w:val="ja-JP"/>
        </w:rPr>
        <w:t xml:space="preserve"> 21 </w:t>
      </w:r>
      <w:r w:rsidRPr="00A077BC">
        <w:rPr>
          <w:rFonts w:cs="Arial"/>
          <w:szCs w:val="24"/>
          <w:lang w:val="ja-JP"/>
        </w:rPr>
        <w:t>日間に、構成に対して必要な修正を行い、かかるライセンス条件を満たすことができます。</w:t>
      </w:r>
    </w:p>
    <w:p w:rsidR="00100E4C" w:rsidRPr="00A077BC" w:rsidRDefault="0079567F" w:rsidP="00100E4C">
      <w:pPr>
        <w:pStyle w:val="PURBody-Indented"/>
        <w:rPr>
          <w:rFonts w:cs="Arial"/>
        </w:rPr>
      </w:pPr>
      <w:r w:rsidRPr="00A077BC">
        <w:rPr>
          <w:rFonts w:cs="Arial"/>
          <w:szCs w:val="24"/>
          <w:lang w:val="ja-JP"/>
        </w:rPr>
        <w:t>構成を修正すると、警告は表示されなくなり、自動的なシャットダウンが発生しなくなります。</w:t>
      </w:r>
    </w:p>
    <w:p w:rsidR="00100E4C" w:rsidRPr="00A077BC" w:rsidRDefault="0071240D" w:rsidP="00100E4C">
      <w:pPr>
        <w:pStyle w:val="PURBlueStrong-Indented"/>
        <w:rPr>
          <w:rFonts w:cs="Arial"/>
          <w:smallCaps w:val="0"/>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ソフトウェアの使用</w:t>
      </w:r>
    </w:p>
    <w:p w:rsidR="00100E4C" w:rsidRPr="00A077BC" w:rsidRDefault="0079567F" w:rsidP="00100E4C">
      <w:pPr>
        <w:pStyle w:val="PURBody-Indented"/>
        <w:rPr>
          <w:rFonts w:cs="Arial"/>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アカウントは、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Console </w:t>
      </w:r>
      <w:r w:rsidRPr="00A077BC">
        <w:rPr>
          <w:rFonts w:cs="Arial"/>
          <w:szCs w:val="24"/>
          <w:lang w:val="ja-JP"/>
        </w:rPr>
        <w:t>コンソールを使用して作成された関連するパスワードを持つ一意のユーザー名です。使用できるユーザー</w:t>
      </w:r>
      <w:r w:rsidRPr="00A077BC">
        <w:rPr>
          <w:rFonts w:cs="Arial"/>
          <w:szCs w:val="24"/>
          <w:lang w:val="ja-JP"/>
        </w:rPr>
        <w:t xml:space="preserve"> </w:t>
      </w:r>
      <w:r w:rsidRPr="00A077BC">
        <w:rPr>
          <w:rFonts w:cs="Arial"/>
          <w:szCs w:val="24"/>
          <w:lang w:val="ja-JP"/>
        </w:rPr>
        <w:t>アカウントは最大で</w:t>
      </w:r>
      <w:r w:rsidRPr="00A077BC">
        <w:rPr>
          <w:rFonts w:cs="Arial"/>
          <w:szCs w:val="24"/>
          <w:lang w:val="ja-JP"/>
        </w:rPr>
        <w:t xml:space="preserve"> 25 </w:t>
      </w:r>
      <w:r w:rsidRPr="00A077BC">
        <w:rPr>
          <w:rFonts w:cs="Arial"/>
          <w:szCs w:val="24"/>
          <w:lang w:val="ja-JP"/>
        </w:rPr>
        <w:t>です。各ユーザー</w:t>
      </w:r>
      <w:r w:rsidRPr="00A077BC">
        <w:rPr>
          <w:rFonts w:cs="Arial"/>
          <w:szCs w:val="24"/>
          <w:lang w:val="ja-JP"/>
        </w:rPr>
        <w:t xml:space="preserve"> </w:t>
      </w:r>
      <w:r w:rsidRPr="00A077BC">
        <w:rPr>
          <w:rFonts w:cs="Arial"/>
          <w:szCs w:val="24"/>
          <w:lang w:val="ja-JP"/>
        </w:rPr>
        <w:t>アカウントは、指名されたユーザーに対し、そのサーバー上の本サーバー</w:t>
      </w:r>
      <w:r w:rsidRPr="00A077BC">
        <w:rPr>
          <w:rFonts w:cs="Arial"/>
          <w:szCs w:val="24"/>
          <w:lang w:val="ja-JP"/>
        </w:rPr>
        <w:t xml:space="preserve"> </w:t>
      </w:r>
      <w:r w:rsidRPr="00A077BC">
        <w:rPr>
          <w:rFonts w:cs="Arial"/>
          <w:szCs w:val="24"/>
          <w:lang w:val="ja-JP"/>
        </w:rPr>
        <w:t>ソフトウェアにアクセスして使用することを許諾します。お客様はユーザー</w:t>
      </w:r>
      <w:r w:rsidRPr="00A077BC">
        <w:rPr>
          <w:rFonts w:cs="Arial"/>
          <w:szCs w:val="24"/>
          <w:lang w:val="ja-JP"/>
        </w:rPr>
        <w:t xml:space="preserve"> </w:t>
      </w:r>
      <w:r w:rsidRPr="00A077BC">
        <w:rPr>
          <w:rFonts w:cs="Arial"/>
          <w:szCs w:val="24"/>
          <w:lang w:val="ja-JP"/>
        </w:rPr>
        <w:t>アカウントをあるユーザーから別のユーザーに再割り当てすることができますが、最後の割り当てから</w:t>
      </w:r>
      <w:r w:rsidRPr="00A077BC">
        <w:rPr>
          <w:rFonts w:cs="Arial"/>
          <w:szCs w:val="24"/>
          <w:lang w:val="ja-JP"/>
        </w:rPr>
        <w:t xml:space="preserve"> 90 </w:t>
      </w:r>
      <w:r w:rsidRPr="00A077BC">
        <w:rPr>
          <w:rFonts w:cs="Arial"/>
          <w:szCs w:val="24"/>
          <w:lang w:val="ja-JP"/>
        </w:rPr>
        <w:t>日以内に再割り当てすることはできません。</w:t>
      </w:r>
    </w:p>
    <w:p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Pr="00A077BC">
        <w:rPr>
          <w:rFonts w:cs="Arial"/>
          <w:smallCaps w:val="0"/>
        </w:rPr>
        <w:t>Essentials Connector</w:t>
      </w:r>
    </w:p>
    <w:p w:rsidR="00100E4C" w:rsidRPr="00A077BC" w:rsidRDefault="0079567F" w:rsidP="00100E4C">
      <w:pPr>
        <w:pStyle w:val="PURBody-Indented"/>
        <w:rPr>
          <w:rFonts w:cs="Arial"/>
        </w:rPr>
      </w:pPr>
      <w:r w:rsidRPr="00A077BC">
        <w:rPr>
          <w:rFonts w:cs="Arial"/>
          <w:szCs w:val="24"/>
          <w:lang w:val="ja-JP"/>
        </w:rPr>
        <w:t>お客様は、</w:t>
      </w:r>
      <w:r w:rsidR="00B107B9" w:rsidRPr="00A077BC">
        <w:rPr>
          <w:rFonts w:cs="Arial"/>
          <w:szCs w:val="24"/>
        </w:rPr>
        <w:t xml:space="preserve">Windows </w:t>
      </w:r>
      <w:r w:rsidRPr="00A077BC">
        <w:rPr>
          <w:rFonts w:cs="Arial"/>
          <w:szCs w:val="24"/>
        </w:rPr>
        <w:t xml:space="preserve">Server 2012 </w:t>
      </w:r>
      <w:r w:rsidR="00F964BC" w:rsidRPr="00A077BC">
        <w:rPr>
          <w:rFonts w:cs="Arial"/>
          <w:snapToGrid w:val="0"/>
          <w:szCs w:val="24"/>
        </w:rPr>
        <w:t xml:space="preserve">R2 </w:t>
      </w:r>
      <w:r w:rsidRPr="00A077BC">
        <w:rPr>
          <w:rFonts w:cs="Arial"/>
          <w:szCs w:val="24"/>
        </w:rPr>
        <w:t xml:space="preserve">Essentials Connector </w:t>
      </w:r>
      <w:r w:rsidRPr="00A077BC">
        <w:rPr>
          <w:rFonts w:cs="Arial"/>
          <w:szCs w:val="24"/>
          <w:lang w:val="ja-JP"/>
        </w:rPr>
        <w:t>ソフトウェアを、一度に最大</w:t>
      </w:r>
      <w:r w:rsidRPr="00A077BC">
        <w:rPr>
          <w:rFonts w:cs="Arial"/>
          <w:szCs w:val="24"/>
        </w:rPr>
        <w:t xml:space="preserve"> 50 </w:t>
      </w:r>
      <w:r w:rsidRPr="00A077BC">
        <w:rPr>
          <w:rFonts w:cs="Arial"/>
          <w:szCs w:val="24"/>
          <w:lang w:val="ja-JP"/>
        </w:rPr>
        <w:t>台のデバイスにインストールして使用することができます。お客様はこのソフトウェアを本サーバー</w:t>
      </w:r>
      <w:r w:rsidRPr="00A077BC">
        <w:rPr>
          <w:rFonts w:cs="Arial"/>
          <w:szCs w:val="24"/>
          <w:lang w:val="ja-JP"/>
        </w:rPr>
        <w:t xml:space="preserve"> </w:t>
      </w:r>
      <w:r w:rsidRPr="00A077BC">
        <w:rPr>
          <w:rFonts w:cs="Arial"/>
          <w:szCs w:val="24"/>
          <w:lang w:val="ja-JP"/>
        </w:rPr>
        <w:t>ソフトウェアと共にのみ使用することができます。</w:t>
      </w:r>
    </w:p>
    <w:p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0071240D" w:rsidRPr="00A077BC">
        <w:rPr>
          <w:rFonts w:cs="Arial"/>
          <w:smallCaps w:val="0"/>
        </w:rPr>
        <w:t>A</w:t>
      </w:r>
      <w:r w:rsidRPr="00A077BC">
        <w:rPr>
          <w:rFonts w:cs="Arial"/>
          <w:smallCaps w:val="0"/>
        </w:rPr>
        <w:t xml:space="preserve">ctive </w:t>
      </w:r>
      <w:r w:rsidR="0071240D" w:rsidRPr="00A077BC">
        <w:rPr>
          <w:rFonts w:cs="Arial"/>
          <w:smallCaps w:val="0"/>
        </w:rPr>
        <w:t>D</w:t>
      </w:r>
      <w:r w:rsidRPr="00A077BC">
        <w:rPr>
          <w:rFonts w:cs="Arial"/>
          <w:smallCaps w:val="0"/>
        </w:rPr>
        <w:t xml:space="preserve">irectory Rights Management Services </w:t>
      </w:r>
      <w:r w:rsidR="0071240D" w:rsidRPr="00A077BC">
        <w:rPr>
          <w:rFonts w:cs="Arial"/>
          <w:smallCaps w:val="0"/>
        </w:rPr>
        <w:t>へのアクセス</w:t>
      </w:r>
    </w:p>
    <w:p w:rsidR="00100E4C" w:rsidRPr="00A077BC" w:rsidRDefault="0079567F" w:rsidP="00100E4C">
      <w:pPr>
        <w:pStyle w:val="PURBody-Indented"/>
        <w:rPr>
          <w:rFonts w:cs="Arial"/>
        </w:rPr>
      </w:pPr>
      <w:r w:rsidRPr="00A077BC">
        <w:rPr>
          <w:rFonts w:cs="Arial"/>
          <w:szCs w:val="24"/>
          <w:lang w:val="ja-JP"/>
        </w:rPr>
        <w:t>お客様は、ユーザーが</w:t>
      </w:r>
      <w:r w:rsidRPr="00A077BC">
        <w:rPr>
          <w:rFonts w:cs="Arial"/>
          <w:szCs w:val="24"/>
        </w:rPr>
        <w:t xml:space="preserve"> Windows Server 2012 </w:t>
      </w:r>
      <w:r w:rsidR="00F964BC" w:rsidRPr="00A077BC">
        <w:rPr>
          <w:rFonts w:cs="Arial"/>
          <w:snapToGrid w:val="0"/>
          <w:szCs w:val="24"/>
        </w:rPr>
        <w:t xml:space="preserve">R2 </w:t>
      </w:r>
      <w:r w:rsidRPr="00A077BC">
        <w:rPr>
          <w:rFonts w:cs="Arial"/>
          <w:szCs w:val="24"/>
        </w:rPr>
        <w:t xml:space="preserve">Active Directory Rights Management Services </w:t>
      </w:r>
      <w:r w:rsidRPr="00A077BC">
        <w:rPr>
          <w:rFonts w:cs="Arial"/>
          <w:szCs w:val="24"/>
          <w:lang w:val="ja-JP"/>
        </w:rPr>
        <w:t>の機能に直接または間接的にアクセスするために使用するユーザー</w:t>
      </w:r>
      <w:r w:rsidRPr="00A077BC">
        <w:rPr>
          <w:rFonts w:cs="Arial"/>
          <w:szCs w:val="24"/>
        </w:rPr>
        <w:t xml:space="preserve"> </w:t>
      </w:r>
      <w:r w:rsidRPr="00A077BC">
        <w:rPr>
          <w:rFonts w:cs="Arial"/>
          <w:szCs w:val="24"/>
          <w:lang w:val="ja-JP"/>
        </w:rPr>
        <w:t>アカウントごとに、</w:t>
      </w:r>
      <w:r w:rsidRPr="00A077BC">
        <w:rPr>
          <w:rFonts w:cs="Arial"/>
          <w:szCs w:val="24"/>
        </w:rPr>
        <w:t xml:space="preserve">Windows Server 2012 </w:t>
      </w:r>
      <w:r w:rsidR="00F964BC" w:rsidRPr="00A077BC">
        <w:rPr>
          <w:rFonts w:cs="Arial"/>
          <w:snapToGrid w:val="0"/>
          <w:szCs w:val="24"/>
        </w:rPr>
        <w:t xml:space="preserve">R2 </w:t>
      </w:r>
      <w:r w:rsidRPr="00A077BC">
        <w:rPr>
          <w:rFonts w:cs="Arial"/>
          <w:szCs w:val="24"/>
        </w:rPr>
        <w:t xml:space="preserve">Active Directory Rights Management Services SAL </w:t>
      </w:r>
      <w:r w:rsidRPr="00A077BC">
        <w:rPr>
          <w:rFonts w:cs="Arial"/>
          <w:szCs w:val="24"/>
          <w:lang w:val="ja-JP"/>
        </w:rPr>
        <w:t>を取得する必要があります。</w:t>
      </w:r>
    </w:p>
    <w:p w:rsidR="00100E4C" w:rsidRPr="00A077BC" w:rsidRDefault="00FD7773" w:rsidP="00100E4C">
      <w:pPr>
        <w:pStyle w:val="PURBlueStrong-Indented"/>
        <w:rPr>
          <w:rFonts w:cs="Arial"/>
          <w:smallCaps w:val="0"/>
        </w:rPr>
      </w:pPr>
      <w:r w:rsidRPr="00A077BC">
        <w:rPr>
          <w:rFonts w:cs="Arial"/>
          <w:smallCaps w:val="0"/>
        </w:rPr>
        <w:t>認証</w:t>
      </w:r>
    </w:p>
    <w:p w:rsidR="00100E4C" w:rsidRPr="00A077BC" w:rsidRDefault="0079567F" w:rsidP="00100E4C">
      <w:pPr>
        <w:pStyle w:val="PURBody-Indented"/>
        <w:rPr>
          <w:rFonts w:cs="Arial"/>
        </w:rPr>
      </w:pPr>
      <w:r w:rsidRPr="00A077BC">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39">
        <w:r w:rsidR="00100E4C" w:rsidRPr="00A077BC">
          <w:rPr>
            <w:rFonts w:cs="Arial"/>
            <w:color w:val="00467F"/>
            <w:u w:val="single"/>
          </w:rPr>
          <w:t>http://go.microsoft.com/fwlink/?linkid=39157</w:t>
        </w:r>
      </w:hyperlink>
      <w:r w:rsidRPr="00A077BC">
        <w:rPr>
          <w:rFonts w:cs="Arial"/>
          <w:szCs w:val="24"/>
          <w:lang w:val="ja-JP"/>
        </w:rPr>
        <w:t xml:space="preserve"> </w:t>
      </w:r>
      <w:r w:rsidRPr="00A077BC">
        <w:rPr>
          <w:rFonts w:cs="Arial"/>
          <w:szCs w:val="24"/>
          <w:lang w:val="ja-JP"/>
        </w:rPr>
        <w:t>をご参照ください。</w:t>
      </w:r>
    </w:p>
    <w:p w:rsidR="00100E4C" w:rsidRPr="00A077BC" w:rsidRDefault="0079567F" w:rsidP="00100E4C">
      <w:pPr>
        <w:pStyle w:val="PURBody-Indented"/>
        <w:rPr>
          <w:rFonts w:cs="Arial"/>
        </w:rPr>
      </w:pPr>
      <w:r w:rsidRPr="00A077BC">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cs="Arial"/>
          <w:szCs w:val="24"/>
          <w:lang w:val="ja-JP"/>
        </w:rPr>
        <w:t xml:space="preserve"> </w:t>
      </w:r>
      <w:r w:rsidRPr="00A077BC">
        <w:rPr>
          <w:rFonts w:cs="Arial"/>
          <w:szCs w:val="24"/>
          <w:lang w:val="ja-JP"/>
        </w:rPr>
        <w:t>キーと、デバイスのインターネット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アドレスが含まれています。</w:t>
      </w:r>
      <w:r w:rsidR="005A3DDC" w:rsidRPr="00A077B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0">
        <w:r w:rsidR="00100E4C" w:rsidRPr="00A077BC">
          <w:rPr>
            <w:rFonts w:cs="Arial"/>
            <w:color w:val="00467F"/>
            <w:u w:val="single"/>
          </w:rPr>
          <w:t>http://go.microsoft.com/fwlink/?linkid=96551</w:t>
        </w:r>
      </w:hyperlink>
      <w:r w:rsidRPr="00A077BC">
        <w:rPr>
          <w:rFonts w:cs="Arial"/>
          <w:szCs w:val="24"/>
          <w:lang w:val="ja-JP"/>
        </w:rPr>
        <w:t xml:space="preserve"> </w:t>
      </w:r>
      <w:r w:rsidRPr="00A077BC">
        <w:rPr>
          <w:rFonts w:cs="Arial"/>
          <w:szCs w:val="24"/>
          <w:lang w:val="ja-JP"/>
        </w:rPr>
        <w:t>をご参照ください。</w:t>
      </w:r>
    </w:p>
    <w:p w:rsidR="00100E4C" w:rsidRPr="00A077BC" w:rsidRDefault="0079567F" w:rsidP="00100E4C">
      <w:pPr>
        <w:pStyle w:val="PURBody-Indented"/>
        <w:rPr>
          <w:rFonts w:cs="Arial"/>
        </w:rPr>
      </w:pPr>
      <w:r w:rsidRPr="00A077BC">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79567F" w:rsidRPr="00A077BC" w:rsidRDefault="0079567F" w:rsidP="003B32EC">
      <w:pPr>
        <w:pStyle w:val="PURBullet-Indented"/>
        <w:numPr>
          <w:ilvl w:val="0"/>
          <w:numId w:val="21"/>
        </w:numPr>
        <w:ind w:left="488"/>
        <w:rPr>
          <w:rFonts w:cs="Arial"/>
          <w:szCs w:val="24"/>
        </w:rPr>
      </w:pPr>
      <w:r w:rsidRPr="00A077BC">
        <w:rPr>
          <w:rFonts w:cs="Arial"/>
          <w:szCs w:val="24"/>
          <w:lang w:val="ja-JP"/>
        </w:rPr>
        <w:t>本ソフトウェアの再アクティベーションが必要になる。</w:t>
      </w:r>
    </w:p>
    <w:p w:rsidR="00100E4C" w:rsidRPr="00A077BC" w:rsidRDefault="0079567F" w:rsidP="003B32EC">
      <w:pPr>
        <w:pStyle w:val="PURBullet-Indented"/>
        <w:numPr>
          <w:ilvl w:val="0"/>
          <w:numId w:val="18"/>
        </w:numPr>
        <w:ind w:left="488"/>
        <w:rPr>
          <w:rFonts w:cs="Arial"/>
        </w:rPr>
      </w:pPr>
      <w:r w:rsidRPr="00A077BC">
        <w:rPr>
          <w:rFonts w:cs="Arial"/>
          <w:szCs w:val="24"/>
          <w:lang w:val="ja-JP"/>
        </w:rPr>
        <w:t>正規のライセンスに基づいた本ソフトウェアの複製を入手するように促すメッセージが表示されるようになる。</w:t>
      </w:r>
    </w:p>
    <w:p w:rsidR="00100E4C" w:rsidRPr="00A077BC" w:rsidRDefault="0079567F" w:rsidP="00100E4C">
      <w:pPr>
        <w:pStyle w:val="PURBody-Indented"/>
        <w:rPr>
          <w:rFonts w:cs="Arial"/>
        </w:rPr>
      </w:pPr>
      <w:r w:rsidRPr="00A077BC">
        <w:rPr>
          <w:rFonts w:cs="Arial"/>
          <w:szCs w:val="24"/>
          <w:lang w:val="ja-JP"/>
        </w:rPr>
        <w:t>また、マイクロソフトから更新プログラムやアップグレードを入手できなくなる場合があります。</w:t>
      </w:r>
    </w:p>
    <w:p w:rsidR="00100E4C" w:rsidRPr="00A077BC" w:rsidRDefault="0079567F" w:rsidP="00100E4C">
      <w:pPr>
        <w:pStyle w:val="PURBody-Indented"/>
        <w:rPr>
          <w:rFonts w:cs="Arial"/>
        </w:rPr>
      </w:pPr>
      <w:r w:rsidRPr="00A077BC">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1">
        <w:r w:rsidR="00100E4C" w:rsidRPr="00A077BC">
          <w:rPr>
            <w:rFonts w:cs="Arial"/>
            <w:color w:val="00467F"/>
            <w:u w:val="single"/>
          </w:rPr>
          <w:t>http://go.microsoft.com/fwlink/?linkid=96552</w:t>
        </w:r>
      </w:hyperlink>
      <w:r w:rsidRPr="00A077BC">
        <w:rPr>
          <w:rFonts w:cs="Arial"/>
          <w:szCs w:val="24"/>
          <w:lang w:val="ja-JP"/>
        </w:rPr>
        <w:t xml:space="preserve"> </w:t>
      </w:r>
      <w:r w:rsidRPr="00A077BC">
        <w:rPr>
          <w:rFonts w:cs="Arial"/>
          <w:szCs w:val="24"/>
          <w:lang w:val="ja-JP"/>
        </w:rPr>
        <w:t>をご参照ください。</w:t>
      </w:r>
    </w:p>
    <w:p w:rsidR="00100E4C" w:rsidRPr="00A077BC" w:rsidRDefault="00FD7773" w:rsidP="00100E4C">
      <w:pPr>
        <w:pStyle w:val="PURBlueStrong-Indented"/>
        <w:rPr>
          <w:rFonts w:cs="Arial"/>
          <w:smallCaps w:val="0"/>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w:t>
      </w:r>
    </w:p>
    <w:p w:rsidR="00100E4C" w:rsidRPr="00A077BC" w:rsidRDefault="0071240D" w:rsidP="00100E4C">
      <w:pPr>
        <w:pStyle w:val="PURBody-Indented"/>
        <w:rPr>
          <w:rFonts w:cs="Arial"/>
        </w:rPr>
      </w:pPr>
      <w:r w:rsidRPr="00A077BC">
        <w:rPr>
          <w:rFonts w:cs="Arial"/>
          <w:szCs w:val="24"/>
          <w:lang w:val="ja-JP"/>
        </w:rPr>
        <w:t>本サーバー</w:t>
      </w:r>
      <w:r w:rsidRPr="00A077BC">
        <w:rPr>
          <w:rFonts w:cs="Arial"/>
          <w:szCs w:val="24"/>
        </w:rPr>
        <w:t xml:space="preserve"> </w:t>
      </w:r>
      <w:r w:rsidRPr="00A077BC">
        <w:rPr>
          <w:rFonts w:cs="Arial"/>
          <w:szCs w:val="24"/>
          <w:lang w:val="ja-JP"/>
        </w:rPr>
        <w:t>ソフトウェアには、</w:t>
      </w:r>
      <w:r w:rsidRPr="00A077BC">
        <w:rPr>
          <w:rFonts w:cs="Arial"/>
          <w:szCs w:val="24"/>
        </w:rPr>
        <w:t xml:space="preserve">Windows Internal Database </w:t>
      </w:r>
      <w:r w:rsidRPr="00A077BC">
        <w:rPr>
          <w:rFonts w:cs="Arial"/>
          <w:szCs w:val="24"/>
          <w:lang w:val="ja-JP"/>
        </w:rPr>
        <w:t>または</w:t>
      </w:r>
      <w:r w:rsidRPr="00A077BC">
        <w:rPr>
          <w:rFonts w:cs="Arial"/>
          <w:szCs w:val="24"/>
        </w:rPr>
        <w:t xml:space="preserve"> Microsoft SQL Server Desktop Engine for Windows </w:t>
      </w:r>
      <w:r w:rsidRPr="00A077BC">
        <w:rPr>
          <w:rFonts w:cs="Arial"/>
          <w:szCs w:val="24"/>
          <w:lang w:val="ja-JP"/>
        </w:rPr>
        <w:t>と呼ばれるデータ</w:t>
      </w:r>
      <w:r w:rsidRPr="00A077BC">
        <w:rPr>
          <w:rFonts w:cs="Arial"/>
          <w:szCs w:val="24"/>
        </w:rPr>
        <w:t xml:space="preserve"> </w:t>
      </w:r>
      <w:r w:rsidRPr="00A077BC">
        <w:rPr>
          <w:rFonts w:cs="Arial"/>
          <w:szCs w:val="24"/>
          <w:lang w:val="ja-JP"/>
        </w:rPr>
        <w:t>ストレージ</w:t>
      </w:r>
      <w:r w:rsidRPr="00A077BC">
        <w:rPr>
          <w:rFonts w:cs="Arial"/>
          <w:szCs w:val="24"/>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rsidR="00144A9C" w:rsidRPr="00A077BC" w:rsidRDefault="004E674C" w:rsidP="00634989">
      <w:pPr>
        <w:spacing w:before="240" w:after="240"/>
        <w:jc w:val="right"/>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rPr>
        <w:t xml:space="preserve"> / </w:t>
      </w:r>
      <w:hyperlink w:anchor="UniversalTerms" w:history="1">
        <w:r w:rsidR="00A7793A" w:rsidRPr="00A077BC">
          <w:rPr>
            <w:rStyle w:val="Hyperlink"/>
            <w:rFonts w:cs="Arial"/>
            <w:noProof/>
            <w:color w:val="00467F"/>
            <w:sz w:val="16"/>
            <w:szCs w:val="24"/>
          </w:rPr>
          <w:t>共通の使用条件</w:t>
        </w:r>
      </w:hyperlink>
      <w:r w:rsidR="009A6562" w:rsidRPr="00A077BC">
        <w:rPr>
          <w:rStyle w:val="Hyperlink"/>
          <w:rFonts w:cs="Arial"/>
          <w:color w:val="404040"/>
          <w:sz w:val="16"/>
          <w:szCs w:val="24"/>
        </w:rPr>
        <w:t xml:space="preserve"> </w:t>
      </w:r>
      <w:bookmarkEnd w:id="10"/>
    </w:p>
    <w:p w:rsidR="00ED5EBB" w:rsidRPr="00A077BC" w:rsidRDefault="009A6562" w:rsidP="00ED5EBB">
      <w:pPr>
        <w:pStyle w:val="PURBreadcrumb"/>
        <w:rPr>
          <w:rStyle w:val="Hyperlink"/>
          <w:rFonts w:cs="Arial"/>
          <w:sz w:val="16"/>
        </w:rPr>
      </w:pPr>
      <w:r w:rsidRPr="00A077BC">
        <w:rPr>
          <w:rFonts w:cs="Arial"/>
          <w:color w:val="404040"/>
          <w:sz w:val="16"/>
          <w:szCs w:val="24"/>
        </w:rPr>
        <w:t xml:space="preserve"> </w:t>
      </w:r>
    </w:p>
    <w:p w:rsidR="00ED5EBB" w:rsidRPr="00A077BC" w:rsidRDefault="00ED5EBB" w:rsidP="00ED5EBB">
      <w:pPr>
        <w:spacing w:after="0"/>
        <w:rPr>
          <w:rFonts w:cs="Arial"/>
          <w:color w:val="00467F"/>
          <w:spacing w:val="-4"/>
          <w:sz w:val="36"/>
        </w:rPr>
        <w:sectPr w:rsidR="00ED5EBB" w:rsidRPr="00A077BC" w:rsidSect="00B371CB">
          <w:type w:val="continuous"/>
          <w:pgSz w:w="11907" w:h="16840" w:code="9"/>
          <w:pgMar w:top="1168" w:right="720" w:bottom="720" w:left="720" w:header="431" w:footer="289" w:gutter="0"/>
          <w:cols w:space="720"/>
        </w:sectPr>
      </w:pPr>
    </w:p>
    <w:p w:rsidR="005352D4" w:rsidRPr="00A077BC" w:rsidRDefault="007A74E4" w:rsidP="00ED5EBB">
      <w:pPr>
        <w:pStyle w:val="PURSectionHeading"/>
        <w:rPr>
          <w:rFonts w:cs="Arial"/>
          <w:szCs w:val="24"/>
          <w:lang w:val="ja-JP"/>
        </w:rPr>
        <w:sectPr w:rsidR="005352D4" w:rsidRPr="00A077BC" w:rsidSect="00B371CB">
          <w:footerReference w:type="default" r:id="rId42"/>
          <w:pgSz w:w="11907" w:h="16840" w:code="9"/>
          <w:pgMar w:top="1168" w:right="720" w:bottom="720" w:left="720" w:header="431" w:footer="289" w:gutter="0"/>
          <w:cols w:space="720"/>
        </w:sectPr>
      </w:pPr>
      <w:bookmarkStart w:id="62" w:name="_Toc363737685"/>
      <w:r w:rsidRPr="00A077BC">
        <w:rPr>
          <w:rFonts w:cs="Arial"/>
          <w:szCs w:val="24"/>
          <w:lang w:val="ja-JP"/>
        </w:rPr>
        <w:lastRenderedPageBreak/>
        <w:t>コア</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bookmarkEnd w:id="62"/>
    </w:p>
    <w:p w:rsidR="003E78C8" w:rsidRPr="00A077BC" w:rsidRDefault="00D07305">
      <w:pPr>
        <w:pStyle w:val="TOC2"/>
        <w:rPr>
          <w:rFonts w:eastAsiaTheme="minorEastAsia" w:cs="Arial"/>
          <w:noProof/>
          <w:color w:val="auto"/>
          <w:kern w:val="2"/>
          <w:sz w:val="21"/>
        </w:rPr>
      </w:pPr>
      <w:r w:rsidRPr="00A077BC">
        <w:rPr>
          <w:rFonts w:cs="Arial"/>
          <w:color w:val="00467F"/>
          <w:spacing w:val="-4"/>
          <w:sz w:val="36"/>
          <w:szCs w:val="20"/>
        </w:rPr>
        <w:lastRenderedPageBreak/>
        <w:fldChar w:fldCharType="begin"/>
      </w:r>
      <w:r w:rsidR="00ED5EBB" w:rsidRPr="00A077BC">
        <w:rPr>
          <w:rFonts w:cs="Arial"/>
        </w:rPr>
        <w:instrText xml:space="preserve"> TOC \b Per_</w:instrText>
      </w:r>
      <w:r w:rsidR="005E24B5" w:rsidRPr="00A077BC">
        <w:rPr>
          <w:rFonts w:cs="Arial"/>
        </w:rPr>
        <w:instrText>Core</w:instrText>
      </w:r>
      <w:r w:rsidR="00ED5EBB" w:rsidRPr="00A077BC">
        <w:rPr>
          <w:rFonts w:cs="Arial"/>
        </w:rPr>
        <w:instrText xml:space="preserve"> \h \z \t "PUR Product Name,2" </w:instrText>
      </w:r>
      <w:r w:rsidRPr="00A077BC">
        <w:rPr>
          <w:rFonts w:cs="Arial"/>
          <w:color w:val="00467F"/>
          <w:spacing w:val="-4"/>
          <w:sz w:val="36"/>
          <w:szCs w:val="20"/>
        </w:rPr>
        <w:fldChar w:fldCharType="separate"/>
      </w:r>
      <w:hyperlink w:anchor="_Toc363738022" w:history="1">
        <w:r w:rsidR="003E78C8" w:rsidRPr="00A077BC">
          <w:rPr>
            <w:rStyle w:val="Hyperlink"/>
            <w:rFonts w:cs="Arial"/>
            <w:noProof/>
          </w:rPr>
          <w:t>BizTalk Server 2013 Enterprise</w:t>
        </w:r>
        <w:r w:rsidR="003E78C8" w:rsidRPr="00A077BC">
          <w:rPr>
            <w:rFonts w:cs="Arial"/>
            <w:noProof/>
            <w:webHidden/>
          </w:rPr>
          <w:tab/>
        </w:r>
        <w:r w:rsidRPr="00A077BC">
          <w:rPr>
            <w:rFonts w:cs="Arial"/>
            <w:noProof/>
            <w:webHidden/>
          </w:rPr>
          <w:fldChar w:fldCharType="begin"/>
        </w:r>
        <w:r w:rsidR="003E78C8" w:rsidRPr="00A077BC">
          <w:rPr>
            <w:rFonts w:cs="Arial"/>
            <w:noProof/>
            <w:webHidden/>
          </w:rPr>
          <w:instrText xml:space="preserve"> PAGEREF _Toc363738022 \h </w:instrText>
        </w:r>
        <w:r w:rsidRPr="00A077BC">
          <w:rPr>
            <w:rFonts w:cs="Arial"/>
            <w:noProof/>
            <w:webHidden/>
          </w:rPr>
        </w:r>
        <w:r w:rsidRPr="00A077BC">
          <w:rPr>
            <w:rFonts w:cs="Arial"/>
            <w:noProof/>
            <w:webHidden/>
          </w:rPr>
          <w:fldChar w:fldCharType="separate"/>
        </w:r>
        <w:r w:rsidR="004119EB">
          <w:rPr>
            <w:rFonts w:cs="Arial"/>
            <w:noProof/>
            <w:webHidden/>
          </w:rPr>
          <w:t>25</w:t>
        </w:r>
        <w:r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23" w:history="1">
        <w:r w:rsidR="003E78C8" w:rsidRPr="00A077BC">
          <w:rPr>
            <w:rStyle w:val="Hyperlink"/>
            <w:rFonts w:cs="Arial"/>
            <w:noProof/>
          </w:rPr>
          <w:t>BizTalk Server 2013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_Toc363738023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24" w:history="1">
        <w:r w:rsidR="003E78C8" w:rsidRPr="00A077BC">
          <w:rPr>
            <w:rStyle w:val="Hyperlink"/>
            <w:rFonts w:cs="Arial"/>
            <w:noProof/>
          </w:rPr>
          <w:t>BizTalk Server 2013 Branch</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_Toc363738024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25" w:history="1">
        <w:r w:rsidR="003E78C8" w:rsidRPr="00A077BC">
          <w:rPr>
            <w:rStyle w:val="Hyperlink"/>
            <w:rFonts w:cs="Arial"/>
            <w:noProof/>
          </w:rPr>
          <w:t>SQL Server 2012 Enterprise</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_Toc363738025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26" w:history="1">
        <w:r w:rsidR="003E78C8" w:rsidRPr="00A077BC">
          <w:rPr>
            <w:rStyle w:val="Hyperlink"/>
            <w:rFonts w:cs="Arial"/>
            <w:noProof/>
          </w:rPr>
          <w:t>SQL Server 2012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_Toc363738026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27" w:history="1">
        <w:r w:rsidR="003E78C8" w:rsidRPr="00A077BC">
          <w:rPr>
            <w:rStyle w:val="Hyperlink"/>
            <w:rFonts w:cs="Arial"/>
            <w:noProof/>
          </w:rPr>
          <w:t>SQL Server 2012 Web</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_Toc363738027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27</w:t>
        </w:r>
        <w:r w:rsidR="00D07305" w:rsidRPr="00A077BC">
          <w:rPr>
            <w:rFonts w:cs="Arial"/>
            <w:noProof/>
            <w:webHidden/>
          </w:rPr>
          <w:fldChar w:fldCharType="end"/>
        </w:r>
      </w:hyperlink>
    </w:p>
    <w:p w:rsidR="00ED5EBB" w:rsidRPr="00A077BC" w:rsidRDefault="00D07305" w:rsidP="0006166E">
      <w:pPr>
        <w:pStyle w:val="TOC2"/>
        <w:rPr>
          <w:rFonts w:cs="Arial"/>
          <w:caps/>
        </w:rPr>
      </w:pPr>
      <w:r w:rsidRPr="00A077BC">
        <w:rPr>
          <w:rFonts w:cs="Arial"/>
          <w:caps/>
        </w:rPr>
        <w:fldChar w:fldCharType="end"/>
      </w:r>
    </w:p>
    <w:p w:rsidR="00ED5EBB" w:rsidRPr="00A077BC" w:rsidRDefault="00ED5EBB" w:rsidP="00ED5EBB">
      <w:pPr>
        <w:spacing w:after="0"/>
        <w:rPr>
          <w:rFonts w:cs="Arial"/>
          <w:noProof/>
          <w:color w:val="00467F"/>
          <w:sz w:val="24"/>
          <w:szCs w:val="24"/>
        </w:rPr>
        <w:sectPr w:rsidR="00ED5EBB" w:rsidRPr="00A077BC" w:rsidSect="005352D4">
          <w:type w:val="continuous"/>
          <w:pgSz w:w="11907" w:h="16840" w:code="9"/>
          <w:pgMar w:top="1168" w:right="720" w:bottom="720" w:left="720" w:header="431" w:footer="289" w:gutter="0"/>
          <w:cols w:num="2" w:space="427"/>
        </w:sectPr>
      </w:pPr>
    </w:p>
    <w:p w:rsidR="00ED5EBB" w:rsidRPr="00A077BC" w:rsidRDefault="009C361A" w:rsidP="009C361A">
      <w:pPr>
        <w:pStyle w:val="PURHeading1"/>
        <w:rPr>
          <w:rFonts w:cs="Arial"/>
        </w:rPr>
      </w:pPr>
      <w:bookmarkStart w:id="63" w:name="Per_Core"/>
      <w:r w:rsidRPr="00A077BC">
        <w:rPr>
          <w:rFonts w:cs="Arial"/>
          <w:noProof w:val="0"/>
          <w:lang w:val="ja-JP"/>
        </w:rPr>
        <w:lastRenderedPageBreak/>
        <w:t>標準の使用条件</w:t>
      </w:r>
    </w:p>
    <w:p w:rsidR="00ED5EBB" w:rsidRPr="00A077BC" w:rsidRDefault="00B12400" w:rsidP="009C361A">
      <w:pPr>
        <w:pStyle w:val="PURBody-Indented"/>
        <w:ind w:left="0"/>
        <w:rPr>
          <w:rFonts w:cs="Arial"/>
        </w:rPr>
      </w:pP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ライセンスの種類は、コア</w:t>
      </w:r>
      <w:r w:rsidRPr="00A077BC">
        <w:rPr>
          <w:rFonts w:cs="Arial"/>
          <w:szCs w:val="24"/>
          <w:lang w:val="ja-JP"/>
        </w:rPr>
        <w:t xml:space="preserve"> </w:t>
      </w:r>
      <w:r w:rsidRPr="00A077BC">
        <w:rPr>
          <w:rFonts w:cs="Arial"/>
          <w:szCs w:val="24"/>
          <w:lang w:val="ja-JP"/>
        </w:rPr>
        <w:t>ライセンスの</w:t>
      </w:r>
      <w:r w:rsidRPr="00A077BC">
        <w:rPr>
          <w:rFonts w:cs="Arial"/>
          <w:szCs w:val="24"/>
          <w:lang w:val="ja-JP"/>
        </w:rPr>
        <w:t xml:space="preserve"> 1 </w:t>
      </w:r>
      <w:r w:rsidRPr="00A077BC">
        <w:rPr>
          <w:rFonts w:cs="Arial"/>
          <w:szCs w:val="24"/>
          <w:lang w:val="ja-JP"/>
        </w:rPr>
        <w:t>種類のみです。必要なコア</w:t>
      </w:r>
      <w:r w:rsidRPr="00A077BC">
        <w:rPr>
          <w:rFonts w:cs="Arial"/>
          <w:szCs w:val="24"/>
          <w:lang w:val="ja-JP"/>
        </w:rPr>
        <w:t xml:space="preserve"> </w:t>
      </w:r>
      <w:r w:rsidRPr="00A077BC">
        <w:rPr>
          <w:rFonts w:cs="Arial"/>
          <w:szCs w:val="24"/>
          <w:lang w:val="ja-JP"/>
        </w:rPr>
        <w:t>ライセンスの数はそれぞれ異なります。お客様は、適切なライセンスを取得する各サーバーにつき以下の権利を有します。「コア係数」、「ハードウェア</w:t>
      </w:r>
      <w:r w:rsidRPr="00A077BC">
        <w:rPr>
          <w:rFonts w:cs="Arial"/>
          <w:szCs w:val="24"/>
          <w:lang w:val="ja-JP"/>
        </w:rPr>
        <w:t xml:space="preserve"> </w:t>
      </w:r>
      <w:r w:rsidRPr="00A077BC">
        <w:rPr>
          <w:rFonts w:cs="Arial"/>
          <w:szCs w:val="24"/>
          <w:lang w:val="ja-JP"/>
        </w:rPr>
        <w:t>スレッド」、「インスタンス」、「</w:t>
      </w:r>
      <w:r w:rsidRPr="00A077BC">
        <w:rPr>
          <w:rFonts w:cs="Arial"/>
          <w:szCs w:val="24"/>
          <w:lang w:val="ja-JP"/>
        </w:rPr>
        <w:t>OSE</w:t>
      </w:r>
      <w:r w:rsidRPr="00A077BC">
        <w:rPr>
          <w:rFonts w:cs="Arial"/>
          <w:szCs w:val="24"/>
          <w:lang w:val="ja-JP"/>
        </w:rPr>
        <w:t>」、「物理コア」、「物理</w:t>
      </w:r>
      <w:r w:rsidRPr="00A077BC">
        <w:rPr>
          <w:rFonts w:cs="Arial"/>
          <w:szCs w:val="24"/>
          <w:lang w:val="ja-JP"/>
        </w:rPr>
        <w:t xml:space="preserve"> OSE</w:t>
      </w:r>
      <w:r w:rsidRPr="00A077BC">
        <w:rPr>
          <w:rFonts w:cs="Arial"/>
          <w:szCs w:val="24"/>
          <w:lang w:val="ja-JP"/>
        </w:rPr>
        <w:t>」、「物理プロセッサ」、「インスタンス</w:t>
      </w:r>
      <w:r w:rsidR="003D676F" w:rsidRPr="00A077BC">
        <w:rPr>
          <w:rFonts w:cs="Arial"/>
          <w:szCs w:val="24"/>
          <w:lang w:val="ja-JP"/>
        </w:rPr>
        <w:t>の実行</w:t>
      </w:r>
      <w:r w:rsidRPr="00A077BC">
        <w:rPr>
          <w:rFonts w:cs="Arial"/>
          <w:szCs w:val="24"/>
          <w:lang w:val="ja-JP"/>
        </w:rPr>
        <w:t>」、「仮想コア」、および「仮想</w:t>
      </w:r>
      <w:r w:rsidRPr="00A077BC">
        <w:rPr>
          <w:rFonts w:cs="Arial"/>
          <w:szCs w:val="24"/>
          <w:lang w:val="ja-JP"/>
        </w:rPr>
        <w:t xml:space="preserve"> OSE</w:t>
      </w:r>
      <w:r w:rsidRPr="00A077BC">
        <w:rPr>
          <w:rFonts w:cs="Arial"/>
          <w:szCs w:val="24"/>
          <w:lang w:val="ja-JP"/>
        </w:rPr>
        <w:t>」の意味については、</w:t>
      </w:r>
      <w:hyperlink r:id="rId43" w:anchor="_Sec6" w:history="1">
        <w:r w:rsidRPr="00A077BC">
          <w:rPr>
            <w:rStyle w:val="Hyperlink"/>
            <w:rFonts w:cs="Arial"/>
            <w:color w:val="00467F"/>
            <w:szCs w:val="24"/>
          </w:rPr>
          <w:t>「共通の使用条件」</w:t>
        </w:r>
      </w:hyperlink>
      <w:r w:rsidRPr="00A077BC">
        <w:rPr>
          <w:rFonts w:cs="Arial"/>
          <w:szCs w:val="24"/>
          <w:lang w:val="ja-JP"/>
        </w:rPr>
        <w:t>をご参照ください。</w:t>
      </w:r>
    </w:p>
    <w:p w:rsidR="00ED5EBB" w:rsidRPr="00A077BC" w:rsidRDefault="00B12400" w:rsidP="00EA7E4D">
      <w:pPr>
        <w:pStyle w:val="PURHeading2"/>
        <w:rPr>
          <w:smallCaps/>
        </w:rPr>
      </w:pPr>
      <w:r w:rsidRPr="00A077BC">
        <w:t>サーバー</w:t>
      </w:r>
      <w:r w:rsidRPr="00A077BC">
        <w:t xml:space="preserve"> </w:t>
      </w:r>
      <w:r w:rsidRPr="00A077BC">
        <w:t>ライセンス</w:t>
      </w:r>
    </w:p>
    <w:p w:rsidR="00ED5EBB" w:rsidRPr="00A077BC" w:rsidRDefault="00B12400" w:rsidP="00ED5EBB">
      <w:pPr>
        <w:pStyle w:val="PURBody-Indented"/>
        <w:rPr>
          <w:rFonts w:cs="Arial"/>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ソフトウェアのインスタンスを実行する前に、以下に従って必要なソフトウェア</w:t>
      </w:r>
      <w:r w:rsidRPr="00A077BC">
        <w:rPr>
          <w:rFonts w:cs="Arial"/>
          <w:szCs w:val="24"/>
          <w:lang w:val="ja-JP"/>
        </w:rPr>
        <w:t xml:space="preserve"> </w:t>
      </w:r>
      <w:r w:rsidRPr="00A077BC">
        <w:rPr>
          <w:rFonts w:cs="Arial"/>
          <w:szCs w:val="24"/>
          <w:lang w:val="ja-JP"/>
        </w:rPr>
        <w:t>ライセンスの数を算定し、そのライセンスをそのサーバーに割り当てる必要があります。</w:t>
      </w:r>
    </w:p>
    <w:p w:rsidR="00ED5EBB" w:rsidRPr="00A077BC" w:rsidRDefault="00B12400" w:rsidP="00ED5EBB">
      <w:pPr>
        <w:pStyle w:val="PURBlueStrong-Indented"/>
        <w:rPr>
          <w:rFonts w:cs="Arial"/>
          <w:smallCaps w:val="0"/>
        </w:rPr>
      </w:pPr>
      <w:r w:rsidRPr="00A077BC">
        <w:rPr>
          <w:rFonts w:cs="Arial"/>
          <w:smallCaps w:val="0"/>
        </w:rPr>
        <w:t>必要なライセンス数の算定</w:t>
      </w:r>
    </w:p>
    <w:p w:rsidR="00ED5EBB" w:rsidRPr="00A077BC" w:rsidRDefault="00B12400" w:rsidP="00ED5EBB">
      <w:pPr>
        <w:pStyle w:val="PURBody-Indented"/>
        <w:rPr>
          <w:rFonts w:cs="Arial"/>
          <w:b/>
        </w:rPr>
      </w:pPr>
      <w:r w:rsidRPr="00A077BC">
        <w:rPr>
          <w:rFonts w:cs="Arial"/>
          <w:szCs w:val="24"/>
          <w:lang w:val="ja-JP"/>
        </w:rPr>
        <w:t>以下の</w:t>
      </w:r>
      <w:r w:rsidRPr="00A077BC">
        <w:rPr>
          <w:rFonts w:cs="Arial"/>
          <w:szCs w:val="24"/>
          <w:lang w:val="ja-JP"/>
        </w:rPr>
        <w:t xml:space="preserve"> 2 </w:t>
      </w:r>
      <w:r w:rsidRPr="00A077BC">
        <w:rPr>
          <w:rFonts w:cs="Arial"/>
          <w:szCs w:val="24"/>
          <w:lang w:val="ja-JP"/>
        </w:rPr>
        <w:t>つのライセンス</w:t>
      </w:r>
      <w:r w:rsidRPr="00A077BC">
        <w:rPr>
          <w:rFonts w:cs="Arial"/>
          <w:szCs w:val="24"/>
          <w:lang w:val="ja-JP"/>
        </w:rPr>
        <w:t xml:space="preserve"> </w:t>
      </w:r>
      <w:r w:rsidRPr="00A077BC">
        <w:rPr>
          <w:rFonts w:cs="Arial"/>
          <w:szCs w:val="24"/>
          <w:lang w:val="ja-JP"/>
        </w:rPr>
        <w:t>オプションを使用できます。</w:t>
      </w:r>
    </w:p>
    <w:p w:rsidR="00ED5EBB" w:rsidRPr="00A077BC" w:rsidRDefault="00B12400" w:rsidP="00ED5EBB">
      <w:pPr>
        <w:pStyle w:val="PURBody-Indented"/>
        <w:rPr>
          <w:rStyle w:val="Hyperlink"/>
          <w:rFonts w:cs="Arial"/>
          <w:bCs/>
          <w:szCs w:val="18"/>
        </w:rPr>
      </w:pPr>
      <w:r w:rsidRPr="00A077BC">
        <w:rPr>
          <w:rFonts w:cs="Arial"/>
          <w:b/>
          <w:szCs w:val="24"/>
          <w:lang w:val="ja-JP"/>
        </w:rPr>
        <w:t>サーバー上の物理コア</w:t>
      </w:r>
      <w:r w:rsidRPr="00A077BC">
        <w:rPr>
          <w:rFonts w:cs="Arial"/>
          <w:b/>
          <w:szCs w:val="24"/>
          <w:lang w:val="ja-JP"/>
        </w:rPr>
        <w:t xml:space="preserve">: </w:t>
      </w:r>
      <w:r w:rsidRPr="00A077BC">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4" w:history="1">
        <w:r w:rsidRPr="00A077BC">
          <w:rPr>
            <w:rStyle w:val="Hyperlink"/>
            <w:rFonts w:cs="Arial"/>
            <w:color w:val="00467F"/>
            <w:szCs w:val="24"/>
          </w:rPr>
          <w:t>http://go.microsoft.com/fwlink/?LinkID=229882</w:t>
        </w:r>
      </w:hyperlink>
      <w:r w:rsidRPr="00A077BC">
        <w:rPr>
          <w:rFonts w:cs="Arial"/>
          <w:szCs w:val="24"/>
          <w:lang w:val="ja-JP"/>
        </w:rPr>
        <w:t xml:space="preserve"> </w:t>
      </w:r>
      <w:r w:rsidRPr="00A077BC">
        <w:rPr>
          <w:rFonts w:cs="Arial"/>
          <w:szCs w:val="24"/>
          <w:lang w:val="ja-JP"/>
        </w:rPr>
        <w:t>に掲示されている該当するコア係数を乗じた数になります。</w:t>
      </w:r>
    </w:p>
    <w:p w:rsidR="00ED5EBB" w:rsidRPr="00A077BC" w:rsidRDefault="00B12400" w:rsidP="001E3D54">
      <w:pPr>
        <w:pStyle w:val="PURBody-Indented"/>
        <w:rPr>
          <w:rFonts w:cs="Arial"/>
        </w:rPr>
      </w:pPr>
      <w:r w:rsidRPr="00A077BC">
        <w:rPr>
          <w:rFonts w:cs="Arial"/>
          <w:b/>
          <w:szCs w:val="24"/>
          <w:lang w:val="ja-JP"/>
        </w:rPr>
        <w:t>個別の仮想</w:t>
      </w:r>
      <w:r w:rsidRPr="00A077BC">
        <w:rPr>
          <w:rFonts w:cs="Arial"/>
          <w:b/>
          <w:szCs w:val="24"/>
          <w:lang w:val="ja-JP"/>
        </w:rPr>
        <w:t xml:space="preserve"> OSE: </w:t>
      </w:r>
      <w:r w:rsidRPr="00A077BC">
        <w:rPr>
          <w:rFonts w:cs="Arial"/>
          <w:szCs w:val="24"/>
          <w:lang w:val="ja-JP"/>
        </w:rPr>
        <w:t>お客様は、本サーバー</w:t>
      </w:r>
      <w:r w:rsidRPr="00A077BC">
        <w:rPr>
          <w:rFonts w:cs="Arial"/>
          <w:szCs w:val="24"/>
          <w:lang w:val="ja-JP"/>
        </w:rPr>
        <w:t xml:space="preserve"> </w:t>
      </w:r>
      <w:r w:rsidRPr="00A077BC">
        <w:rPr>
          <w:rFonts w:cs="Arial"/>
          <w:szCs w:val="24"/>
          <w:lang w:val="ja-JP"/>
        </w:rPr>
        <w:t>ソフトウェアを実行するサーバー内の仮想</w:t>
      </w:r>
      <w:r w:rsidRPr="00A077BC">
        <w:rPr>
          <w:rFonts w:cs="Arial"/>
          <w:szCs w:val="24"/>
          <w:lang w:val="ja-JP"/>
        </w:rPr>
        <w:t xml:space="preserve"> OSE </w:t>
      </w:r>
      <w:r w:rsidRPr="00A077BC">
        <w:rPr>
          <w:rFonts w:cs="Arial"/>
          <w:szCs w:val="24"/>
          <w:lang w:val="ja-JP"/>
        </w:rPr>
        <w:t>に基づいてライセンスを取得できます。このオプションを選択した場合、本サーバー</w:t>
      </w:r>
      <w:r w:rsidRPr="00A077BC">
        <w:rPr>
          <w:rFonts w:cs="Arial"/>
          <w:szCs w:val="24"/>
          <w:lang w:val="ja-JP"/>
        </w:rPr>
        <w:t xml:space="preserve"> </w:t>
      </w:r>
      <w:r w:rsidRPr="00A077BC">
        <w:rPr>
          <w:rFonts w:cs="Arial"/>
          <w:szCs w:val="24"/>
          <w:lang w:val="ja-JP"/>
        </w:rPr>
        <w:t>ソフトウェアを実行する仮想</w:t>
      </w:r>
      <w:r w:rsidRPr="00A077BC">
        <w:rPr>
          <w:rFonts w:cs="Arial"/>
          <w:szCs w:val="24"/>
          <w:lang w:val="ja-JP"/>
        </w:rPr>
        <w:t xml:space="preserve"> OSE </w:t>
      </w:r>
      <w:r w:rsidRPr="00A077BC">
        <w:rPr>
          <w:rFonts w:cs="Arial"/>
          <w:szCs w:val="24"/>
          <w:lang w:val="ja-JP"/>
        </w:rPr>
        <w:t>ごとに、仮想</w:t>
      </w:r>
      <w:r w:rsidRPr="00A077BC">
        <w:rPr>
          <w:rFonts w:cs="Arial"/>
          <w:szCs w:val="24"/>
          <w:lang w:val="ja-JP"/>
        </w:rPr>
        <w:t xml:space="preserve"> OSE </w:t>
      </w:r>
      <w:r w:rsidRPr="00A077BC">
        <w:rPr>
          <w:rFonts w:cs="Arial"/>
          <w:szCs w:val="24"/>
          <w:lang w:val="ja-JP"/>
        </w:rPr>
        <w:t>内の仮想コア数と同じ数のライセンスが必要です。ただし、仮想</w:t>
      </w:r>
      <w:r w:rsidRPr="00A077BC">
        <w:rPr>
          <w:rFonts w:cs="Arial"/>
          <w:szCs w:val="24"/>
          <w:lang w:val="ja-JP"/>
        </w:rPr>
        <w:t xml:space="preserve"> OSE </w:t>
      </w:r>
      <w:r w:rsidRPr="00A077BC">
        <w:rPr>
          <w:rFonts w:cs="Arial"/>
          <w:szCs w:val="24"/>
          <w:lang w:val="ja-JP"/>
        </w:rPr>
        <w:t>ごと</w:t>
      </w:r>
      <w:r w:rsidR="00D13DDD" w:rsidRPr="00A077BC">
        <w:rPr>
          <w:rFonts w:cs="Arial"/>
          <w:szCs w:val="24"/>
          <w:lang w:val="ja-JP"/>
        </w:rPr>
        <w:t>に最低</w:t>
      </w:r>
      <w:r w:rsidR="005821A2">
        <w:rPr>
          <w:rFonts w:cs="Arial" w:hint="eastAsia"/>
          <w:szCs w:val="24"/>
          <w:lang w:val="ja-JP"/>
        </w:rPr>
        <w:t xml:space="preserve"> </w:t>
      </w:r>
      <w:r w:rsidRPr="00A077BC">
        <w:rPr>
          <w:rFonts w:cs="Arial"/>
          <w:szCs w:val="24"/>
          <w:lang w:val="ja-JP"/>
        </w:rPr>
        <w:t>4</w:t>
      </w:r>
      <w:r w:rsidR="005821A2">
        <w:rPr>
          <w:rFonts w:cs="Arial" w:hint="eastAsia"/>
          <w:szCs w:val="24"/>
          <w:lang w:val="ja-JP"/>
        </w:rPr>
        <w:t xml:space="preserve"> </w:t>
      </w:r>
      <w:r w:rsidR="00D13DDD" w:rsidRPr="00A077BC">
        <w:rPr>
          <w:rFonts w:cs="Arial"/>
          <w:szCs w:val="24"/>
          <w:lang w:val="ja-JP"/>
        </w:rPr>
        <w:t>ライセンス必要</w:t>
      </w:r>
      <w:r w:rsidRPr="00A077BC">
        <w:rPr>
          <w:rFonts w:cs="Arial"/>
          <w:szCs w:val="24"/>
          <w:lang w:val="ja-JP"/>
        </w:rPr>
        <w:t>です。さらに、これらの仮想コアのいずれかを任意の時点で複数のハードウェア</w:t>
      </w:r>
      <w:r w:rsidRPr="00A077BC">
        <w:rPr>
          <w:rFonts w:cs="Arial"/>
          <w:szCs w:val="24"/>
          <w:lang w:val="ja-JP"/>
        </w:rPr>
        <w:t xml:space="preserve"> </w:t>
      </w:r>
      <w:r w:rsidRPr="00A077BC">
        <w:rPr>
          <w:rFonts w:cs="Arial"/>
          <w:szCs w:val="24"/>
          <w:lang w:val="ja-JP"/>
        </w:rPr>
        <w:t>スレッドに対応付ける場合、かかる仮想コアに対応付けられる追加のハードウェア</w:t>
      </w:r>
      <w:r w:rsidRPr="00A077BC">
        <w:rPr>
          <w:rFonts w:cs="Arial"/>
          <w:szCs w:val="24"/>
          <w:lang w:val="ja-JP"/>
        </w:rPr>
        <w:t xml:space="preserve"> </w:t>
      </w:r>
      <w:r w:rsidRPr="00A077BC">
        <w:rPr>
          <w:rFonts w:cs="Arial"/>
          <w:szCs w:val="24"/>
          <w:lang w:val="ja-JP"/>
        </w:rPr>
        <w:t>スレッドごとに</w:t>
      </w:r>
      <w:r w:rsidRPr="00A077BC">
        <w:rPr>
          <w:rFonts w:cs="Arial"/>
          <w:szCs w:val="24"/>
          <w:lang w:val="ja-JP"/>
        </w:rPr>
        <w:t xml:space="preserve"> 1 </w:t>
      </w:r>
      <w:r w:rsidRPr="00A077BC">
        <w:rPr>
          <w:rFonts w:cs="Arial"/>
          <w:szCs w:val="24"/>
          <w:lang w:val="ja-JP"/>
        </w:rPr>
        <w:t>つのライセンスを取得する必要があります。これらのライセンスは、仮想</w:t>
      </w:r>
      <w:r w:rsidRPr="00A077BC">
        <w:rPr>
          <w:rFonts w:cs="Arial"/>
          <w:szCs w:val="24"/>
          <w:lang w:val="ja-JP"/>
        </w:rPr>
        <w:t xml:space="preserve"> OSE </w:t>
      </w:r>
      <w:r w:rsidRPr="00A077BC">
        <w:rPr>
          <w:rFonts w:cs="Arial"/>
          <w:szCs w:val="24"/>
          <w:lang w:val="ja-JP"/>
        </w:rPr>
        <w:t>ごとのライセンスの最小要件である</w:t>
      </w:r>
      <w:r w:rsidRPr="00A077BC">
        <w:rPr>
          <w:rFonts w:cs="Arial"/>
          <w:szCs w:val="24"/>
          <w:lang w:val="ja-JP"/>
        </w:rPr>
        <w:t xml:space="preserve"> 4 </w:t>
      </w:r>
      <w:r w:rsidRPr="00A077BC">
        <w:rPr>
          <w:rFonts w:cs="Arial"/>
          <w:szCs w:val="24"/>
          <w:lang w:val="ja-JP"/>
        </w:rPr>
        <w:t>つに加算されます。</w:t>
      </w:r>
    </w:p>
    <w:p w:rsidR="00ED5EBB" w:rsidRPr="00A077BC" w:rsidRDefault="00C20DD3" w:rsidP="00EA7E4D">
      <w:pPr>
        <w:pStyle w:val="PURHeading2"/>
        <w:rPr>
          <w:smallCaps/>
        </w:rPr>
      </w:pPr>
      <w:r w:rsidRPr="00A077BC">
        <w:t>必要なライセンス数のサーバーへの割り当て</w:t>
      </w:r>
    </w:p>
    <w:p w:rsidR="00ED5EBB" w:rsidRPr="00A077BC" w:rsidRDefault="00C20DD3" w:rsidP="001E3D54">
      <w:pPr>
        <w:pStyle w:val="PURBody-Indented"/>
        <w:rPr>
          <w:rFonts w:cs="Arial"/>
          <w:szCs w:val="18"/>
          <w:lang w:eastAsia="zh-CN"/>
        </w:rPr>
      </w:pPr>
      <w:r w:rsidRPr="00A077BC">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Fonts w:cs="Arial"/>
          <w:szCs w:val="24"/>
          <w:lang w:val="ja-JP"/>
        </w:rPr>
        <w:t>台を超えるサーバーに割り当てることはできません。ハードウェアのパーティションまたはブレードは、別個のサーバーと見なされます。</w:t>
      </w:r>
    </w:p>
    <w:p w:rsidR="00ED5EBB" w:rsidRPr="00A077BC" w:rsidRDefault="00B35AFF" w:rsidP="001E3D54">
      <w:pPr>
        <w:pStyle w:val="PURBody-Indented"/>
        <w:rPr>
          <w:rFonts w:cs="Arial"/>
          <w:szCs w:val="18"/>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ED5EBB" w:rsidRPr="00A077BC" w:rsidRDefault="001E3D54" w:rsidP="00EA7E4D">
      <w:pPr>
        <w:pStyle w:val="PURHeading2"/>
        <w:rPr>
          <w:smallCaps/>
          <w:szCs w:val="20"/>
        </w:rPr>
      </w:pPr>
      <w:r w:rsidRPr="00A077BC">
        <w:t>サーバー</w:t>
      </w:r>
      <w:r w:rsidRPr="00A077BC">
        <w:t xml:space="preserve"> </w:t>
      </w:r>
      <w:r w:rsidRPr="00A077BC">
        <w:t>ソフトウェアのインスタンスの実行</w:t>
      </w:r>
    </w:p>
    <w:p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E</w:t>
      </w:r>
      <w:r w:rsidR="00ED5EBB" w:rsidRPr="00A077BC">
        <w:rPr>
          <w:rFonts w:cs="Arial"/>
          <w:smallCaps w:val="0"/>
        </w:rPr>
        <w:t xml:space="preserve">nterprise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cs="Arial"/>
          <w:b w:val="0"/>
          <w:bCs w:val="0"/>
          <w:i w:val="0"/>
          <w:iCs w:val="0"/>
          <w:color w:val="404040"/>
          <w:sz w:val="18"/>
          <w:szCs w:val="24"/>
          <w:lang w:val="ja-JP"/>
        </w:rPr>
        <w:t xml:space="preserve"> 1 </w:t>
      </w:r>
      <w:r w:rsidRPr="00A077BC">
        <w:rPr>
          <w:rFonts w:cs="Arial"/>
          <w:b w:val="0"/>
          <w:bCs w:val="0"/>
          <w:i w:val="0"/>
          <w:iCs w:val="0"/>
          <w:color w:val="404040"/>
          <w:sz w:val="18"/>
          <w:szCs w:val="24"/>
          <w:lang w:val="ja-JP"/>
        </w:rPr>
        <w:t>つの物理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および任意の数の仮想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S</w:t>
      </w:r>
      <w:r w:rsidR="00ED5EBB" w:rsidRPr="00A077BC">
        <w:rPr>
          <w:rFonts w:cs="Arial"/>
          <w:smallCaps w:val="0"/>
        </w:rPr>
        <w:t xml:space="preserve">tandard </w:t>
      </w:r>
      <w:r w:rsidRPr="00A077BC">
        <w:rPr>
          <w:rFonts w:cs="Arial"/>
          <w:smallCaps w:val="0"/>
        </w:rPr>
        <w:t>および</w:t>
      </w:r>
      <w:r w:rsidR="00ED5EBB" w:rsidRPr="00A077BC">
        <w:rPr>
          <w:rFonts w:cs="Arial"/>
          <w:smallCaps w:val="0"/>
        </w:rPr>
        <w:t xml:space="preserve"> </w:t>
      </w:r>
      <w:r w:rsidRPr="00A077BC">
        <w:rPr>
          <w:rFonts w:cs="Arial"/>
          <w:smallCaps w:val="0"/>
        </w:rPr>
        <w:t>W</w:t>
      </w:r>
      <w:r w:rsidR="00ED5EBB" w:rsidRPr="00A077BC">
        <w:rPr>
          <w:rFonts w:cs="Arial"/>
          <w:smallCaps w:val="0"/>
        </w:rPr>
        <w:t xml:space="preserve">eb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で任意の数の本ソフトウェアのインスタンスを実行することができます。</w:t>
      </w:r>
    </w:p>
    <w:p w:rsidR="00ED5EBB" w:rsidRPr="00A077BC" w:rsidRDefault="008E1AF2" w:rsidP="00EA7E4D">
      <w:pPr>
        <w:pStyle w:val="PURHeading2"/>
        <w:rPr>
          <w:smallCaps/>
        </w:rPr>
      </w:pPr>
      <w:r w:rsidRPr="00A077BC">
        <w:lastRenderedPageBreak/>
        <w:t>追加のソフトウェアのインスタンスの実行</w:t>
      </w:r>
    </w:p>
    <w:p w:rsidR="00ED5EBB" w:rsidRPr="00A077BC" w:rsidRDefault="008E1AF2" w:rsidP="00ED5EBB">
      <w:pPr>
        <w:pStyle w:val="PURBody-Indented"/>
        <w:rPr>
          <w:rFonts w:cs="Arial"/>
        </w:rPr>
      </w:pPr>
      <w:r w:rsidRPr="00A077BC">
        <w:rPr>
          <w:rFonts w:cs="Arial"/>
          <w:szCs w:val="24"/>
          <w:lang w:val="ja-JP"/>
        </w:rPr>
        <w:t>お客様は、任意の数のデバイス上の物理または仮想</w:t>
      </w:r>
      <w:r w:rsidRPr="00A077BC">
        <w:rPr>
          <w:rFonts w:cs="Arial"/>
          <w:szCs w:val="24"/>
          <w:lang w:val="ja-JP"/>
        </w:rPr>
        <w:t xml:space="preserve"> OSE </w:t>
      </w:r>
      <w:r w:rsidRPr="00A077BC">
        <w:rPr>
          <w:rFonts w:cs="Arial"/>
          <w:szCs w:val="24"/>
          <w:lang w:val="ja-JP"/>
        </w:rPr>
        <w:t>において、</w:t>
      </w:r>
      <w:hyperlink r:id="rId45"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color w:val="00467F"/>
          <w:szCs w:val="24"/>
          <w:lang w:val="ja-JP"/>
        </w:rPr>
        <w:t xml:space="preserve"> </w:t>
      </w:r>
      <w:r w:rsidRPr="00A077BC">
        <w:rPr>
          <w:rFonts w:cs="Arial"/>
          <w:szCs w:val="24"/>
          <w:lang w:val="ja-JP"/>
        </w:rPr>
        <w:t>に記載する任意の数の対応する追加ソフトウェアのインスタンスを実行または使用することができます。お客様はこれらのインスタンスを本サーバー</w:t>
      </w:r>
      <w:r w:rsidRPr="00A077BC">
        <w:rPr>
          <w:rFonts w:cs="Arial"/>
          <w:szCs w:val="24"/>
          <w:lang w:val="ja-JP"/>
        </w:rPr>
        <w:t xml:space="preserve"> </w:t>
      </w:r>
      <w:r w:rsidRPr="00A077BC">
        <w:rPr>
          <w:rFonts w:cs="Arial"/>
          <w:szCs w:val="24"/>
          <w:lang w:val="ja-JP"/>
        </w:rPr>
        <w:t>ソフトウェアでのみ使用することができます。本サーバー</w:t>
      </w:r>
      <w:r w:rsidRPr="00A077BC">
        <w:rPr>
          <w:rFonts w:cs="Arial"/>
          <w:szCs w:val="24"/>
          <w:lang w:val="ja-JP"/>
        </w:rPr>
        <w:t xml:space="preserve"> </w:t>
      </w:r>
      <w:r w:rsidRPr="00A077BC">
        <w:rPr>
          <w:rFonts w:cs="Arial"/>
          <w:szCs w:val="24"/>
          <w:lang w:val="ja-JP"/>
        </w:rPr>
        <w:t>ソフトウェアでは他の追加ソフトウェアを介して間接的にインスタンスを使用することも、直接使用することもできます。</w:t>
      </w:r>
    </w:p>
    <w:p w:rsidR="00ED5EBB" w:rsidRPr="00A077BC" w:rsidRDefault="008E1AF2" w:rsidP="00EA7E4D">
      <w:pPr>
        <w:pStyle w:val="PURHeading2"/>
        <w:rPr>
          <w:smallCaps/>
        </w:rPr>
      </w:pPr>
      <w:r w:rsidRPr="00A077BC">
        <w:t>お客様のサーバーまたはストレージ</w:t>
      </w:r>
      <w:r w:rsidRPr="00A077BC">
        <w:t xml:space="preserve"> </w:t>
      </w:r>
      <w:r w:rsidRPr="00A077BC">
        <w:t>メディア上でのインスタンスの作成と格納</w:t>
      </w:r>
    </w:p>
    <w:p w:rsidR="00ED5EBB" w:rsidRPr="00A077BC" w:rsidRDefault="008E1AF2" w:rsidP="00ED5EBB">
      <w:pPr>
        <w:pStyle w:val="PURBody-Indented"/>
        <w:rPr>
          <w:rFonts w:cs="Arial"/>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ED5EBB" w:rsidRPr="00A077BC" w:rsidRDefault="008E1AF2" w:rsidP="003B32EC">
      <w:pPr>
        <w:pStyle w:val="PURBullet-Indented"/>
        <w:numPr>
          <w:ilvl w:val="0"/>
          <w:numId w:val="8"/>
        </w:numPr>
        <w:tabs>
          <w:tab w:val="left" w:pos="840"/>
        </w:tabs>
        <w:ind w:left="488"/>
        <w:rPr>
          <w:rFonts w:cs="Arial"/>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ED5EBB" w:rsidRPr="00A077BC" w:rsidRDefault="008E1AF2" w:rsidP="00EA7E4D">
      <w:pPr>
        <w:pStyle w:val="PURHeading2"/>
        <w:rPr>
          <w:smallCaps/>
        </w:rPr>
      </w:pPr>
      <w:r w:rsidRPr="00A077BC">
        <w:t>追加のライセンス条件および追加の使用権</w:t>
      </w:r>
    </w:p>
    <w:p w:rsidR="00ED5EBB" w:rsidRPr="00A077BC" w:rsidRDefault="008E1AF2" w:rsidP="00ED5EBB">
      <w:pPr>
        <w:pStyle w:val="PURBlueStrong-Indented"/>
        <w:rPr>
          <w:rFonts w:cs="Arial"/>
          <w:smallCaps w:val="0"/>
        </w:rPr>
      </w:pPr>
      <w:r w:rsidRPr="00A077BC">
        <w:rPr>
          <w:rFonts w:cs="Arial"/>
          <w:smallCaps w:val="0"/>
        </w:rPr>
        <w:t>アクセスにはサブス</w:t>
      </w:r>
      <w:r w:rsidR="00FE2FA0" w:rsidRPr="00A077BC">
        <w:rPr>
          <w:rFonts w:cs="Arial"/>
          <w:smallCaps w:val="0"/>
        </w:rPr>
        <w:t>クライ</w:t>
      </w:r>
      <w:r w:rsidRPr="00A077BC">
        <w:rPr>
          <w:rFonts w:cs="Arial"/>
          <w:smallCaps w:val="0"/>
        </w:rPr>
        <w:t>バー</w:t>
      </w:r>
      <w:r w:rsidRPr="00A077BC">
        <w:rPr>
          <w:rFonts w:cs="Arial"/>
          <w:smallCaps w:val="0"/>
        </w:rPr>
        <w:t xml:space="preserve"> </w:t>
      </w:r>
      <w:r w:rsidRPr="00A077BC">
        <w:rPr>
          <w:rFonts w:cs="Arial"/>
          <w:smallCaps w:val="0"/>
        </w:rPr>
        <w:t>アクセス</w:t>
      </w:r>
      <w:r w:rsidRPr="00A077BC">
        <w:rPr>
          <w:rFonts w:cs="Arial"/>
          <w:smallCaps w:val="0"/>
        </w:rPr>
        <w:t xml:space="preserve"> </w:t>
      </w:r>
      <w:r w:rsidRPr="00A077BC">
        <w:rPr>
          <w:rFonts w:cs="Arial"/>
          <w:smallCaps w:val="0"/>
        </w:rPr>
        <w:t>ライセンス</w:t>
      </w:r>
      <w:r w:rsidRPr="00A077BC">
        <w:rPr>
          <w:rFonts w:cs="Arial"/>
          <w:smallCaps w:val="0"/>
        </w:rPr>
        <w:t xml:space="preserve"> </w:t>
      </w:r>
      <w:r w:rsidR="00ED5EBB" w:rsidRPr="00A077BC">
        <w:rPr>
          <w:rFonts w:cs="Arial"/>
          <w:smallCaps w:val="0"/>
        </w:rPr>
        <w:t xml:space="preserve">(SAL) </w:t>
      </w:r>
      <w:r w:rsidRPr="00A077BC">
        <w:rPr>
          <w:rFonts w:cs="Arial"/>
          <w:smallCaps w:val="0"/>
        </w:rPr>
        <w:t>は不要</w:t>
      </w:r>
    </w:p>
    <w:p w:rsidR="00ED5EBB" w:rsidRPr="00A077BC" w:rsidRDefault="008E1AF2" w:rsidP="00ED5EBB">
      <w:pPr>
        <w:pStyle w:val="PURBody-Indented"/>
        <w:rPr>
          <w:rFonts w:cs="Arial"/>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ソフトウェアにアクセスするその他のデバイスについて、</w:t>
      </w:r>
      <w:r w:rsidRPr="00A077BC">
        <w:rPr>
          <w:rFonts w:cs="Arial"/>
          <w:szCs w:val="24"/>
          <w:lang w:val="ja-JP"/>
        </w:rPr>
        <w:t xml:space="preserve">SAL </w:t>
      </w:r>
      <w:r w:rsidRPr="00A077BC">
        <w:rPr>
          <w:rFonts w:cs="Arial"/>
          <w:szCs w:val="24"/>
          <w:lang w:val="ja-JP"/>
        </w:rPr>
        <w:t>を取得する必要はありません。</w:t>
      </w:r>
    </w:p>
    <w:p w:rsidR="00ED5EBB" w:rsidRPr="00A077BC" w:rsidRDefault="008E1AF2" w:rsidP="00ED5EBB">
      <w:pPr>
        <w:pStyle w:val="PURBlueStrong"/>
        <w:rPr>
          <w:rFonts w:cs="Arial"/>
          <w:smallCaps w:val="0"/>
        </w:rPr>
      </w:pPr>
      <w:r w:rsidRPr="00A077BC">
        <w:rPr>
          <w:rFonts w:cs="Arial"/>
          <w:smallCaps w:val="0"/>
        </w:rPr>
        <w:t>再頒布可能コード</w:t>
      </w:r>
    </w:p>
    <w:p w:rsidR="00ED5EBB" w:rsidRPr="00A077BC" w:rsidRDefault="008E1AF2" w:rsidP="00ED5EBB">
      <w:pPr>
        <w:pStyle w:val="PURBody-Indented"/>
        <w:rPr>
          <w:rFonts w:cs="Arial"/>
        </w:rPr>
      </w:pPr>
      <w:r w:rsidRPr="00A077BC">
        <w:rPr>
          <w:rFonts w:cs="Arial"/>
          <w:szCs w:val="24"/>
          <w:lang w:val="ja-JP"/>
        </w:rPr>
        <w:t>お客様は、共通の使用条件に従って、再頒布可能コードを利用することができます。</w:t>
      </w:r>
    </w:p>
    <w:p w:rsidR="00ED5EBB" w:rsidRPr="00A077BC" w:rsidRDefault="008E1AF2" w:rsidP="00EA7E4D">
      <w:pPr>
        <w:pStyle w:val="PURHeading2"/>
        <w:rPr>
          <w:smallCaps/>
        </w:rPr>
      </w:pPr>
      <w:r w:rsidRPr="00A077BC">
        <w:t>サーバー</w:t>
      </w:r>
      <w:r w:rsidRPr="00A077BC">
        <w:t xml:space="preserve"> </w:t>
      </w:r>
      <w:r w:rsidRPr="00A077BC">
        <w:t>ファーム内でのライセンス</w:t>
      </w:r>
      <w:r w:rsidRPr="00A077BC">
        <w:t xml:space="preserve"> </w:t>
      </w:r>
      <w:r w:rsidRPr="00A077BC">
        <w:t>モビリティ</w:t>
      </w:r>
    </w:p>
    <w:p w:rsidR="00ED5EBB" w:rsidRPr="00A077BC" w:rsidRDefault="008E1AF2" w:rsidP="00ED5EBB">
      <w:pPr>
        <w:pStyle w:val="PURBody-Indented"/>
        <w:rPr>
          <w:rFonts w:cs="Arial"/>
        </w:rPr>
      </w:pPr>
      <w:r w:rsidRPr="00A077BC">
        <w:rPr>
          <w:rFonts w:cs="Arial"/>
          <w:szCs w:val="24"/>
          <w:lang w:val="ja-JP"/>
        </w:rPr>
        <w:t>注</w:t>
      </w:r>
      <w:r w:rsidRPr="00A077BC">
        <w:rPr>
          <w:rFonts w:cs="Arial"/>
          <w:szCs w:val="24"/>
          <w:lang w:val="ja-JP"/>
        </w:rPr>
        <w:t xml:space="preserve">: </w:t>
      </w:r>
      <w:r w:rsidRPr="00A077BC">
        <w:rPr>
          <w:rFonts w:cs="Arial"/>
          <w:szCs w:val="24"/>
          <w:lang w:val="ja-JP"/>
        </w:rPr>
        <w:t>以下の「製品固有の使用条件」の項でサーバー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モビリティの対象として指定された製品にのみ適用されます。</w:t>
      </w:r>
    </w:p>
    <w:p w:rsidR="00ED5EBB" w:rsidRPr="00A077BC" w:rsidRDefault="008E1AF2" w:rsidP="00ED5EBB">
      <w:pPr>
        <w:pStyle w:val="PURBlueStrong"/>
        <w:rPr>
          <w:rFonts w:cs="Arial"/>
          <w:smallCaps w:val="0"/>
        </w:rPr>
      </w:pPr>
      <w:r w:rsidRPr="00A077BC">
        <w:rPr>
          <w:rFonts w:cs="Arial"/>
          <w:smallCaps w:val="0"/>
        </w:rPr>
        <w:t>サーバー</w:t>
      </w:r>
      <w:r w:rsidRPr="00A077BC">
        <w:rPr>
          <w:rFonts w:cs="Arial"/>
          <w:smallCaps w:val="0"/>
        </w:rPr>
        <w:t xml:space="preserve"> </w:t>
      </w:r>
      <w:r w:rsidRPr="00A077BC">
        <w:rPr>
          <w:rFonts w:cs="Arial"/>
          <w:smallCaps w:val="0"/>
        </w:rPr>
        <w:t>ファーム内でのライセンスの割り当てとソフトウェアの使用</w:t>
      </w:r>
    </w:p>
    <w:p w:rsidR="00ED5EBB" w:rsidRPr="00A077BC" w:rsidRDefault="008E1AF2" w:rsidP="00ED5EBB">
      <w:pPr>
        <w:pStyle w:val="PURBody-Indented"/>
        <w:rPr>
          <w:rFonts w:cs="Arial"/>
        </w:rPr>
      </w:pP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A077BC" w:rsidRDefault="008E1AF2" w:rsidP="00ED5EBB">
      <w:pPr>
        <w:pStyle w:val="PURBody-Indented"/>
        <w:rPr>
          <w:rFonts w:cs="Arial"/>
        </w:rPr>
      </w:pPr>
      <w:r w:rsidRPr="00A077BC">
        <w:rPr>
          <w:rStyle w:val="Strong"/>
          <w:rFonts w:cs="Arial"/>
          <w:szCs w:val="24"/>
          <w:lang w:val="ja-JP"/>
        </w:rPr>
        <w:t>サーバー</w:t>
      </w:r>
      <w:r w:rsidRPr="00A077BC">
        <w:rPr>
          <w:rStyle w:val="Strong"/>
          <w:rFonts w:cs="Arial"/>
          <w:szCs w:val="24"/>
          <w:lang w:val="ja-JP"/>
        </w:rPr>
        <w:t xml:space="preserve"> </w:t>
      </w:r>
      <w:r w:rsidRPr="00A077BC">
        <w:rPr>
          <w:rStyle w:val="Strong"/>
          <w:rFonts w:cs="Arial"/>
          <w:szCs w:val="24"/>
          <w:lang w:val="ja-JP"/>
        </w:rPr>
        <w:t>ファーム</w:t>
      </w:r>
      <w:r w:rsidRPr="00A077BC">
        <w:rPr>
          <w:rStyle w:val="Strong"/>
          <w:rFonts w:cs="Arial"/>
          <w:szCs w:val="24"/>
          <w:lang w:val="ja-JP"/>
        </w:rPr>
        <w:t>:</w:t>
      </w:r>
      <w:r w:rsidRPr="00A077BC">
        <w:rPr>
          <w:rStyle w:val="Strong"/>
          <w:rFonts w:cs="Arial"/>
          <w:b w:val="0"/>
          <w:szCs w:val="24"/>
          <w:lang w:val="ja-JP"/>
        </w:rPr>
        <w:t xml:space="preserv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ファームは、それぞれ以下の条件の一方または両方を満たす物理的な場所にある最大</w:t>
      </w:r>
      <w:r w:rsidRPr="00A077BC">
        <w:rPr>
          <w:rFonts w:cs="Arial"/>
          <w:szCs w:val="24"/>
          <w:lang w:val="ja-JP"/>
        </w:rPr>
        <w:t xml:space="preserve"> 2 </w:t>
      </w:r>
      <w:r w:rsidRPr="00A077BC">
        <w:rPr>
          <w:rFonts w:cs="Arial"/>
          <w:szCs w:val="24"/>
          <w:lang w:val="ja-JP"/>
        </w:rPr>
        <w:t>つのデータ</w:t>
      </w:r>
      <w:r w:rsidRPr="00A077BC">
        <w:rPr>
          <w:rFonts w:cs="Arial"/>
          <w:szCs w:val="24"/>
          <w:lang w:val="ja-JP"/>
        </w:rPr>
        <w:t xml:space="preserve"> </w:t>
      </w:r>
      <w:r w:rsidRPr="00A077BC">
        <w:rPr>
          <w:rFonts w:cs="Arial"/>
          <w:szCs w:val="24"/>
          <w:lang w:val="ja-JP"/>
        </w:rPr>
        <w:t>センターで構成されます。</w:t>
      </w:r>
    </w:p>
    <w:p w:rsidR="008E1AF2" w:rsidRPr="00A077BC" w:rsidRDefault="008E1AF2" w:rsidP="003B32EC">
      <w:pPr>
        <w:pStyle w:val="PURBullet-Indented"/>
        <w:numPr>
          <w:ilvl w:val="0"/>
          <w:numId w:val="8"/>
        </w:numPr>
        <w:tabs>
          <w:tab w:val="left" w:pos="840"/>
        </w:tabs>
        <w:ind w:left="488"/>
        <w:rPr>
          <w:rFonts w:cs="Arial"/>
          <w:szCs w:val="24"/>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rsidR="00ED5EBB" w:rsidRPr="00A077BC" w:rsidRDefault="008E1AF2" w:rsidP="003B32EC">
      <w:pPr>
        <w:pStyle w:val="PURBullet-Indented"/>
        <w:numPr>
          <w:ilvl w:val="0"/>
          <w:numId w:val="8"/>
        </w:numPr>
        <w:tabs>
          <w:tab w:val="left" w:pos="840"/>
        </w:tabs>
        <w:ind w:left="488"/>
        <w:rPr>
          <w:rFonts w:cs="Arial"/>
          <w:sz w:val="20"/>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rsidR="00B35AFF" w:rsidRPr="00A077BC" w:rsidRDefault="00B35AFF" w:rsidP="00B35AFF">
      <w:pPr>
        <w:pStyle w:val="PURBody-Indented"/>
        <w:rPr>
          <w:rFonts w:cs="Arial"/>
          <w:szCs w:val="24"/>
        </w:rPr>
      </w:pPr>
      <w:r w:rsidRPr="00A077BC">
        <w:rPr>
          <w:rFonts w:cs="Arial"/>
          <w:szCs w:val="24"/>
          <w:lang w:val="ja-JP"/>
        </w:rPr>
        <w:t>各データ</w:t>
      </w:r>
      <w:r w:rsidRPr="00A077BC">
        <w:rPr>
          <w:rFonts w:cs="Arial"/>
          <w:szCs w:val="24"/>
          <w:lang w:val="ja-JP"/>
        </w:rPr>
        <w:t xml:space="preserve"> </w:t>
      </w:r>
      <w:r w:rsidRPr="00A077BC">
        <w:rPr>
          <w:rFonts w:cs="Arial"/>
          <w:szCs w:val="24"/>
          <w:lang w:val="ja-JP"/>
        </w:rPr>
        <w:t>センターは</w:t>
      </w:r>
      <w:r w:rsidRPr="00A077BC">
        <w:rPr>
          <w:rFonts w:cs="Arial"/>
          <w:szCs w:val="24"/>
          <w:lang w:val="ja-JP"/>
        </w:rPr>
        <w:t xml:space="preserve"> 1 </w:t>
      </w:r>
      <w:r w:rsidRPr="00A077BC">
        <w:rPr>
          <w:rFonts w:cs="Arial"/>
          <w:szCs w:val="24"/>
          <w:lang w:val="ja-JP"/>
        </w:rPr>
        <w:t>つのサーバー</w:t>
      </w:r>
      <w:r w:rsidRPr="00A077BC">
        <w:rPr>
          <w:rFonts w:cs="Arial"/>
          <w:szCs w:val="24"/>
          <w:lang w:val="ja-JP"/>
        </w:rPr>
        <w:t xml:space="preserve"> </w:t>
      </w:r>
      <w:r w:rsidRPr="00A077BC">
        <w:rPr>
          <w:rFonts w:cs="Arial"/>
          <w:szCs w:val="24"/>
          <w:lang w:val="ja-JP"/>
        </w:rPr>
        <w:t>ファームにのみ属することができます。お客様はデータ</w:t>
      </w:r>
      <w:r w:rsidRPr="00A077BC">
        <w:rPr>
          <w:rFonts w:cs="Arial"/>
          <w:szCs w:val="24"/>
          <w:lang w:val="ja-JP"/>
        </w:rPr>
        <w:t xml:space="preserve"> </w:t>
      </w:r>
      <w:r w:rsidRPr="00A077BC">
        <w:rPr>
          <w:rFonts w:cs="Arial"/>
          <w:szCs w:val="24"/>
          <w:lang w:val="ja-JP"/>
        </w:rPr>
        <w:t>センターをあるサーバー</w:t>
      </w:r>
      <w:r w:rsidRPr="00A077BC">
        <w:rPr>
          <w:rFonts w:cs="Arial"/>
          <w:szCs w:val="24"/>
          <w:lang w:val="ja-JP"/>
        </w:rPr>
        <w:t xml:space="preserve"> </w:t>
      </w:r>
      <w:r w:rsidRPr="00A077BC">
        <w:rPr>
          <w:rFonts w:cs="Arial"/>
          <w:szCs w:val="24"/>
          <w:lang w:val="ja-JP"/>
        </w:rPr>
        <w:t>ファームから別のサーバー</w:t>
      </w:r>
      <w:r w:rsidRPr="00A077BC">
        <w:rPr>
          <w:rFonts w:cs="Arial"/>
          <w:szCs w:val="24"/>
          <w:lang w:val="ja-JP"/>
        </w:rPr>
        <w:t xml:space="preserve"> </w:t>
      </w:r>
      <w:r w:rsidRPr="00A077BC">
        <w:rPr>
          <w:rFonts w:cs="Arial"/>
          <w:szCs w:val="24"/>
          <w:lang w:val="ja-JP"/>
        </w:rPr>
        <w:t>ファームに再割り当てすることができますが、同じ暦月中に再割り当てすることはできません。</w:t>
      </w:r>
    </w:p>
    <w:p w:rsidR="00B35AFF" w:rsidRPr="00A077BC" w:rsidRDefault="00B35AFF" w:rsidP="00B35AFF">
      <w:pPr>
        <w:pStyle w:val="PURBullet-Indented"/>
        <w:numPr>
          <w:ilvl w:val="0"/>
          <w:numId w:val="29"/>
        </w:numPr>
        <w:rPr>
          <w:rFonts w:cs="Arial"/>
          <w:szCs w:val="24"/>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ファーム内</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ファーム内のサーバーに割り当てられたコア</w:t>
      </w:r>
      <w:r w:rsidRPr="00A077BC">
        <w:rPr>
          <w:rFonts w:cs="Arial"/>
          <w:szCs w:val="24"/>
          <w:lang w:val="ja-JP"/>
        </w:rPr>
        <w:t xml:space="preserve"> </w:t>
      </w:r>
      <w:r w:rsidRPr="00A077BC">
        <w:rPr>
          <w:rFonts w:cs="Arial"/>
          <w:szCs w:val="24"/>
          <w:lang w:val="ja-JP"/>
        </w:rPr>
        <w:t>ライセンスには適用されません。</w:t>
      </w:r>
    </w:p>
    <w:p w:rsidR="00ED5EBB" w:rsidRPr="00A077BC" w:rsidRDefault="00B35AFF" w:rsidP="00B35AFF">
      <w:pPr>
        <w:pStyle w:val="PURBullet-Indented"/>
        <w:numPr>
          <w:ilvl w:val="0"/>
          <w:numId w:val="8"/>
        </w:numPr>
        <w:tabs>
          <w:tab w:val="left" w:pos="840"/>
        </w:tabs>
        <w:ind w:left="488"/>
        <w:rPr>
          <w:rFonts w:cs="Arial"/>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ファーム間</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rsidR="00C73206" w:rsidRPr="00A077BC" w:rsidRDefault="00C73206" w:rsidP="00C73206">
      <w:pPr>
        <w:pStyle w:val="PURBullet-Indented"/>
        <w:numPr>
          <w:ilvl w:val="0"/>
          <w:numId w:val="0"/>
        </w:numPr>
        <w:tabs>
          <w:tab w:val="left" w:pos="840"/>
        </w:tabs>
        <w:ind w:left="504"/>
        <w:rPr>
          <w:rFonts w:cs="Arial"/>
        </w:rPr>
      </w:pPr>
    </w:p>
    <w:p w:rsidR="009C361A" w:rsidRPr="00A077BC" w:rsidRDefault="009C361A" w:rsidP="009C361A">
      <w:pPr>
        <w:pStyle w:val="PURHeading1"/>
        <w:rPr>
          <w:rFonts w:cs="Arial"/>
        </w:rPr>
      </w:pPr>
      <w:r w:rsidRPr="00A077BC">
        <w:rPr>
          <w:rFonts w:cs="Arial"/>
        </w:rPr>
        <w:t>製品固有の使用条件</w:t>
      </w:r>
    </w:p>
    <w:p w:rsidR="00863522" w:rsidRPr="00A077BC" w:rsidRDefault="00863522" w:rsidP="00863522">
      <w:pPr>
        <w:pStyle w:val="PURProductName"/>
        <w:rPr>
          <w:rFonts w:cs="Arial"/>
        </w:rPr>
      </w:pPr>
      <w:bookmarkStart w:id="64" w:name="_Toc332094027"/>
      <w:bookmarkStart w:id="65" w:name="_Toc332094286"/>
      <w:bookmarkStart w:id="66" w:name="_Toc346536849"/>
      <w:bookmarkStart w:id="67" w:name="_Toc347045378"/>
      <w:bookmarkStart w:id="68" w:name="_Toc347313712"/>
      <w:bookmarkStart w:id="69" w:name="_Toc363737686"/>
      <w:bookmarkStart w:id="70" w:name="_Toc363738022"/>
      <w:bookmarkStart w:id="71" w:name="_Toc332094026"/>
      <w:bookmarkStart w:id="72" w:name="_Toc332094285"/>
      <w:bookmarkStart w:id="73" w:name="_Toc315875307"/>
      <w:r w:rsidRPr="00A077BC">
        <w:rPr>
          <w:rFonts w:cs="Arial"/>
        </w:rPr>
        <w:t>BizTalk Server 2013 Enterprise</w:t>
      </w:r>
      <w:bookmarkEnd w:id="64"/>
      <w:bookmarkEnd w:id="65"/>
      <w:bookmarkEnd w:id="66"/>
      <w:bookmarkEnd w:id="67"/>
      <w:bookmarkEnd w:id="68"/>
      <w:bookmarkEnd w:id="69"/>
      <w:bookmarkEnd w:id="70"/>
      <w:r w:rsidR="00D07305" w:rsidRPr="00A077BC">
        <w:rPr>
          <w:rFonts w:cs="Arial"/>
        </w:rPr>
        <w:fldChar w:fldCharType="begin"/>
      </w:r>
      <w:r w:rsidRPr="00A077BC">
        <w:rPr>
          <w:rFonts w:cs="Arial"/>
        </w:rPr>
        <w:instrText xml:space="preserve"> XE "BizTalk Server 2013 Enterprise" </w:instrText>
      </w:r>
      <w:r w:rsidR="00D07305" w:rsidRPr="00A077BC">
        <w:rPr>
          <w:rFonts w:cs="Arial"/>
        </w:rPr>
        <w:fldChar w:fldCharType="end"/>
      </w:r>
    </w:p>
    <w:p w:rsidR="00863522" w:rsidRPr="00A077BC" w:rsidRDefault="00863522" w:rsidP="00863522">
      <w:pPr>
        <w:pStyle w:val="PURLicenseTerm"/>
        <w:rPr>
          <w:rFonts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smallCaps w:val="0"/>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ソフトウェアが含まれていることもあります。共通の使用条件の</w:t>
      </w:r>
      <w:r w:rsidRPr="00A077BC">
        <w:rPr>
          <w:rFonts w:cs="Arial"/>
          <w:snapToGrid w:val="0"/>
          <w:szCs w:val="24"/>
          <w:lang w:val="ja-JP"/>
        </w:rPr>
        <w:t xml:space="preserve"> .NET Framework </w:t>
      </w:r>
      <w:r w:rsidRPr="00A077BC">
        <w:rPr>
          <w:rFonts w:cs="Arial"/>
          <w:snapToGrid w:val="0"/>
          <w:szCs w:val="24"/>
          <w:lang w:val="ja-JP"/>
        </w:rPr>
        <w:t>および</w:t>
      </w:r>
      <w:r w:rsidRPr="00A077BC">
        <w:rPr>
          <w:rFonts w:cs="Arial"/>
          <w:snapToGrid w:val="0"/>
          <w:szCs w:val="24"/>
          <w:lang w:val="ja-JP"/>
        </w:rPr>
        <w:t xml:space="preserve"> PowerShell </w:t>
      </w:r>
      <w:r w:rsidRPr="00A077BC">
        <w:rPr>
          <w:rFonts w:cs="Arial"/>
          <w:snapToGrid w:val="0"/>
          <w:szCs w:val="24"/>
          <w:lang w:val="ja-JP"/>
        </w:rPr>
        <w:t>ソフトウェアの使用条件を参照してください。</w:t>
      </w:r>
    </w:p>
    <w:p w:rsidR="00863522" w:rsidRPr="00A077BC" w:rsidRDefault="004E674C"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863522" w:rsidRPr="00A077BC" w:rsidRDefault="00863522" w:rsidP="00863522">
      <w:pPr>
        <w:pStyle w:val="PURProductName"/>
        <w:rPr>
          <w:rFonts w:cs="Arial"/>
        </w:rPr>
      </w:pPr>
      <w:bookmarkStart w:id="74" w:name="_Toc332094028"/>
      <w:bookmarkStart w:id="75" w:name="_Toc332094287"/>
      <w:bookmarkStart w:id="76" w:name="_Toc346536850"/>
      <w:bookmarkStart w:id="77" w:name="_Toc347045379"/>
      <w:bookmarkStart w:id="78" w:name="_Toc347313713"/>
      <w:bookmarkStart w:id="79" w:name="_Toc363737687"/>
      <w:bookmarkStart w:id="80" w:name="_Toc363738023"/>
      <w:r w:rsidRPr="00A077BC">
        <w:rPr>
          <w:rFonts w:cs="Arial"/>
        </w:rPr>
        <w:t>BizTalk Server 2013 Standard</w:t>
      </w:r>
      <w:bookmarkEnd w:id="74"/>
      <w:bookmarkEnd w:id="75"/>
      <w:bookmarkEnd w:id="76"/>
      <w:bookmarkEnd w:id="77"/>
      <w:bookmarkEnd w:id="78"/>
      <w:bookmarkEnd w:id="79"/>
      <w:bookmarkEnd w:id="80"/>
      <w:r w:rsidR="00D07305" w:rsidRPr="00A077BC">
        <w:rPr>
          <w:rFonts w:cs="Arial"/>
        </w:rPr>
        <w:fldChar w:fldCharType="begin"/>
      </w:r>
      <w:r w:rsidRPr="00A077BC">
        <w:rPr>
          <w:rFonts w:cs="Arial"/>
        </w:rPr>
        <w:instrText xml:space="preserve"> XE "BizTalk Server 2013 Standard" </w:instrText>
      </w:r>
      <w:r w:rsidR="00D07305" w:rsidRPr="00A077BC">
        <w:rPr>
          <w:rFonts w:cs="Arial"/>
        </w:rPr>
        <w:fldChar w:fldCharType="end"/>
      </w:r>
    </w:p>
    <w:p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rPr>
          <w:trHeight w:val="284"/>
        </w:trPr>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rPr>
      </w:pPr>
      <w:r w:rsidRPr="00A077BC">
        <w:rPr>
          <w:rFonts w:cs="Arial"/>
        </w:rPr>
        <w:t>使用に関する制限</w:t>
      </w:r>
    </w:p>
    <w:p w:rsidR="00863522" w:rsidRPr="00A077BC" w:rsidRDefault="00863522" w:rsidP="00863522">
      <w:pPr>
        <w:pStyle w:val="PURBullet-Indented"/>
        <w:numPr>
          <w:ilvl w:val="0"/>
          <w:numId w:val="0"/>
        </w:numPr>
        <w:ind w:left="270"/>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ソフトウェアが含まれていることもあります。共通の使用条件の</w:t>
      </w:r>
      <w:r w:rsidRPr="00A077BC">
        <w:rPr>
          <w:rFonts w:cs="Arial"/>
          <w:snapToGrid w:val="0"/>
          <w:szCs w:val="24"/>
          <w:lang w:val="ja-JP"/>
        </w:rPr>
        <w:t xml:space="preserve"> .NET Framework </w:t>
      </w:r>
      <w:r w:rsidRPr="00A077BC">
        <w:rPr>
          <w:rFonts w:cs="Arial"/>
          <w:snapToGrid w:val="0"/>
          <w:szCs w:val="24"/>
          <w:lang w:val="ja-JP"/>
        </w:rPr>
        <w:t>および</w:t>
      </w:r>
      <w:r w:rsidRPr="00A077BC">
        <w:rPr>
          <w:rFonts w:cs="Arial"/>
          <w:snapToGrid w:val="0"/>
          <w:szCs w:val="24"/>
          <w:lang w:val="ja-JP"/>
        </w:rPr>
        <w:t xml:space="preserve"> PowerShell </w:t>
      </w:r>
      <w:r w:rsidRPr="00A077BC">
        <w:rPr>
          <w:rFonts w:cs="Arial"/>
          <w:snapToGrid w:val="0"/>
          <w:szCs w:val="24"/>
          <w:lang w:val="ja-JP"/>
        </w:rPr>
        <w:t>ソフトウェアの使用条件を参照してください。</w:t>
      </w:r>
    </w:p>
    <w:p w:rsidR="00863522" w:rsidRPr="00A077BC" w:rsidRDefault="004E674C" w:rsidP="00863522">
      <w:pPr>
        <w:pStyle w:val="PURBreadcrumb"/>
        <w:rPr>
          <w:rFonts w:cs="Arial"/>
          <w:sz w:val="16"/>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863522" w:rsidRPr="00A077BC" w:rsidRDefault="00863522" w:rsidP="00863522">
      <w:pPr>
        <w:pStyle w:val="PURProductName"/>
        <w:rPr>
          <w:rFonts w:cs="Arial"/>
        </w:rPr>
      </w:pPr>
      <w:bookmarkStart w:id="81" w:name="_Toc346536851"/>
      <w:bookmarkStart w:id="82" w:name="_Toc347045380"/>
      <w:bookmarkStart w:id="83" w:name="_Toc347313714"/>
      <w:bookmarkStart w:id="84" w:name="_Toc363737688"/>
      <w:bookmarkStart w:id="85" w:name="_Toc363738024"/>
      <w:r w:rsidRPr="00A077BC">
        <w:rPr>
          <w:rFonts w:cs="Arial"/>
        </w:rPr>
        <w:t xml:space="preserve">BizTalk Server 2013 </w:t>
      </w:r>
      <w:bookmarkEnd w:id="71"/>
      <w:bookmarkEnd w:id="72"/>
      <w:r w:rsidRPr="00A077BC">
        <w:rPr>
          <w:rFonts w:cs="Arial"/>
        </w:rPr>
        <w:t>Branch</w:t>
      </w:r>
      <w:bookmarkEnd w:id="81"/>
      <w:bookmarkEnd w:id="82"/>
      <w:bookmarkEnd w:id="83"/>
      <w:bookmarkEnd w:id="84"/>
      <w:bookmarkEnd w:id="85"/>
      <w:r w:rsidR="00D07305" w:rsidRPr="00A077BC">
        <w:rPr>
          <w:rFonts w:cs="Arial"/>
        </w:rPr>
        <w:fldChar w:fldCharType="begin"/>
      </w:r>
      <w:r w:rsidRPr="00A077BC">
        <w:rPr>
          <w:rFonts w:cs="Arial"/>
        </w:rPr>
        <w:instrText xml:space="preserve"> XE "BizTalk Server 2013 Branch" </w:instrText>
      </w:r>
      <w:r w:rsidR="00D07305" w:rsidRPr="00A077BC">
        <w:rPr>
          <w:rFonts w:cs="Arial"/>
        </w:rPr>
        <w:fldChar w:fldCharType="end"/>
      </w:r>
    </w:p>
    <w:p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rsidTr="00DF5A7D">
        <w:tc>
          <w:tcPr>
            <w:tcW w:w="2477" w:type="pct"/>
          </w:tcPr>
          <w:p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863522" w:rsidRPr="00A077BC" w:rsidRDefault="00863522" w:rsidP="00DF5A7D">
            <w:pPr>
              <w:pStyle w:val="PURLMSH"/>
              <w:rPr>
                <w:rFonts w:ascii="Arial" w:hAnsi="Arial" w:cs="Arial"/>
                <w:szCs w:val="24"/>
              </w:rPr>
            </w:pPr>
          </w:p>
        </w:tc>
      </w:tr>
    </w:tbl>
    <w:p w:rsidR="00863522" w:rsidRPr="00A077BC" w:rsidRDefault="00863522" w:rsidP="00863522">
      <w:pPr>
        <w:pStyle w:val="PURADDITIONALTERMSHEADERMB"/>
        <w:rPr>
          <w:rFonts w:cs="Arial"/>
        </w:rPr>
      </w:pPr>
      <w:r w:rsidRPr="00A077BC">
        <w:rPr>
          <w:rFonts w:eastAsia="MS PGothic" w:cs="Arial"/>
        </w:rPr>
        <w:t>追加の条件</w:t>
      </w:r>
    </w:p>
    <w:p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077BC" w:rsidRDefault="00863522" w:rsidP="00863522">
      <w:pPr>
        <w:pStyle w:val="PURBlueStrong-Indented"/>
        <w:rPr>
          <w:rFonts w:cs="Arial"/>
        </w:rPr>
      </w:pPr>
      <w:r w:rsidRPr="00A077BC">
        <w:rPr>
          <w:rFonts w:cs="Arial"/>
        </w:rPr>
        <w:t>使用に関する制限</w:t>
      </w:r>
    </w:p>
    <w:p w:rsidR="00863522" w:rsidRPr="00A077BC" w:rsidRDefault="00863522" w:rsidP="00863522">
      <w:pPr>
        <w:pStyle w:val="PURBody-Indented"/>
        <w:rPr>
          <w:rFonts w:cs="Arial"/>
        </w:rPr>
      </w:pPr>
      <w:r w:rsidRPr="00A077BC">
        <w:rPr>
          <w:rFonts w:cs="Arial"/>
          <w:snapToGrid w:val="0"/>
          <w:szCs w:val="24"/>
          <w:lang w:val="ja-JP"/>
        </w:rPr>
        <w:t>お客様は、内部ネットワークのエンドポイント</w:t>
      </w:r>
      <w:r w:rsidRPr="00A077BC">
        <w:rPr>
          <w:rFonts w:cs="Arial"/>
          <w:snapToGrid w:val="0"/>
          <w:szCs w:val="24"/>
          <w:lang w:val="ja-JP"/>
        </w:rPr>
        <w:t xml:space="preserve"> (</w:t>
      </w:r>
      <w:r w:rsidRPr="00A077BC">
        <w:rPr>
          <w:rFonts w:cs="Arial"/>
          <w:snapToGrid w:val="0"/>
          <w:szCs w:val="24"/>
          <w:lang w:val="ja-JP"/>
        </w:rPr>
        <w:t>組織の境界</w:t>
      </w:r>
      <w:r w:rsidRPr="00A077BC">
        <w:rPr>
          <w:rFonts w:cs="Arial"/>
          <w:snapToGrid w:val="0"/>
          <w:szCs w:val="24"/>
          <w:lang w:val="ja-JP"/>
        </w:rPr>
        <w:t xml:space="preserve">) </w:t>
      </w:r>
      <w:r w:rsidRPr="00A077BC">
        <w:rPr>
          <w:rFonts w:cs="Arial"/>
          <w:snapToGrid w:val="0"/>
          <w:szCs w:val="24"/>
          <w:lang w:val="ja-JP"/>
        </w:rPr>
        <w:t>でのみライセンス取得済みサーバー上で本ソフトウェアのインスタンスを実行し、ビジネス</w:t>
      </w:r>
      <w:r w:rsidRPr="00A077BC">
        <w:rPr>
          <w:rFonts w:cs="Arial"/>
          <w:snapToGrid w:val="0"/>
          <w:szCs w:val="24"/>
          <w:lang w:val="ja-JP"/>
        </w:rPr>
        <w:t xml:space="preserve"> </w:t>
      </w:r>
      <w:r w:rsidRPr="00A077BC">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「ハブ</w:t>
      </w:r>
      <w:r w:rsidRPr="00A077BC">
        <w:rPr>
          <w:rFonts w:cs="Arial"/>
          <w:snapToGrid w:val="0"/>
          <w:szCs w:val="24"/>
          <w:lang w:val="ja-JP"/>
        </w:rPr>
        <w:t xml:space="preserve"> </w:t>
      </w:r>
      <w:r w:rsidRPr="00A077BC">
        <w:rPr>
          <w:rFonts w:cs="Arial"/>
          <w:snapToGrid w:val="0"/>
          <w:szCs w:val="24"/>
          <w:lang w:val="ja-JP"/>
        </w:rPr>
        <w:t>アンド</w:t>
      </w:r>
      <w:r w:rsidRPr="00A077BC">
        <w:rPr>
          <w:rFonts w:cs="Arial"/>
          <w:snapToGrid w:val="0"/>
          <w:szCs w:val="24"/>
          <w:lang w:val="ja-JP"/>
        </w:rPr>
        <w:t xml:space="preserve"> </w:t>
      </w:r>
      <w:r w:rsidRPr="00A077BC">
        <w:rPr>
          <w:rFonts w:cs="Arial"/>
          <w:snapToGrid w:val="0"/>
          <w:szCs w:val="24"/>
          <w:lang w:val="ja-JP"/>
        </w:rPr>
        <w:t>スポーク」ネットワーク</w:t>
      </w:r>
      <w:r w:rsidRPr="00A077BC">
        <w:rPr>
          <w:rFonts w:cs="Arial"/>
          <w:snapToGrid w:val="0"/>
          <w:szCs w:val="24"/>
          <w:lang w:val="ja-JP"/>
        </w:rPr>
        <w:t xml:space="preserve"> </w:t>
      </w:r>
      <w:r w:rsidRPr="00A077BC">
        <w:rPr>
          <w:rFonts w:cs="Arial"/>
          <w:snapToGrid w:val="0"/>
          <w:szCs w:val="24"/>
          <w:lang w:val="ja-JP"/>
        </w:rPr>
        <w:t>モデルのセントラル</w:t>
      </w:r>
      <w:r w:rsidRPr="00A077BC">
        <w:rPr>
          <w:rFonts w:cs="Arial"/>
          <w:snapToGrid w:val="0"/>
          <w:szCs w:val="24"/>
          <w:lang w:val="ja-JP"/>
        </w:rPr>
        <w:t xml:space="preserve"> </w:t>
      </w:r>
      <w:r w:rsidRPr="00A077BC">
        <w:rPr>
          <w:rFonts w:cs="Arial"/>
          <w:snapToGrid w:val="0"/>
          <w:szCs w:val="24"/>
          <w:lang w:val="ja-JP"/>
        </w:rPr>
        <w:t>ノードとして動作すること</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他のサーバーまたはデバイスを使用して企業規模の通信を一元化すること</w:t>
      </w:r>
    </w:p>
    <w:p w:rsidR="00863522" w:rsidRPr="00A077BC" w:rsidRDefault="00863522" w:rsidP="00863522">
      <w:pPr>
        <w:pStyle w:val="PURBullet-Indented"/>
        <w:numPr>
          <w:ilvl w:val="0"/>
          <w:numId w:val="27"/>
        </w:numPr>
        <w:rPr>
          <w:rFonts w:cs="Arial"/>
        </w:rPr>
      </w:pPr>
      <w:r w:rsidRPr="00A077BC">
        <w:rPr>
          <w:rFonts w:cs="Arial"/>
          <w:snapToGrid w:val="0"/>
          <w:szCs w:val="24"/>
          <w:lang w:val="ja-JP"/>
        </w:rPr>
        <w:t>部門、事業単位、または支店の間の業務処理を自動化すること</w:t>
      </w:r>
    </w:p>
    <w:p w:rsidR="00863522" w:rsidRPr="00A077BC" w:rsidRDefault="00863522" w:rsidP="00863522">
      <w:pPr>
        <w:pStyle w:val="PURBullet-Indented"/>
        <w:numPr>
          <w:ilvl w:val="0"/>
          <w:numId w:val="0"/>
        </w:numPr>
        <w:ind w:left="504"/>
        <w:rPr>
          <w:rFonts w:cs="Arial"/>
        </w:rPr>
      </w:pPr>
    </w:p>
    <w:p w:rsidR="00863522" w:rsidRPr="00A077BC" w:rsidRDefault="00863522" w:rsidP="00863522">
      <w:pPr>
        <w:pStyle w:val="PURBullet-Indented"/>
        <w:numPr>
          <w:ilvl w:val="0"/>
          <w:numId w:val="0"/>
        </w:numPr>
        <w:ind w:left="288"/>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ソフトウェアが含まれていることもあります。共通の使用条件の</w:t>
      </w:r>
      <w:r w:rsidRPr="00A077BC">
        <w:rPr>
          <w:rFonts w:cs="Arial"/>
          <w:snapToGrid w:val="0"/>
          <w:szCs w:val="24"/>
          <w:lang w:val="ja-JP"/>
        </w:rPr>
        <w:t xml:space="preserve"> .NET Framework </w:t>
      </w:r>
      <w:r w:rsidRPr="00A077BC">
        <w:rPr>
          <w:rFonts w:cs="Arial"/>
          <w:snapToGrid w:val="0"/>
          <w:szCs w:val="24"/>
          <w:lang w:val="ja-JP"/>
        </w:rPr>
        <w:t>および</w:t>
      </w:r>
      <w:r w:rsidRPr="00A077BC">
        <w:rPr>
          <w:rFonts w:cs="Arial"/>
          <w:snapToGrid w:val="0"/>
          <w:szCs w:val="24"/>
          <w:lang w:val="ja-JP"/>
        </w:rPr>
        <w:t xml:space="preserve"> PowerShell </w:t>
      </w:r>
      <w:r w:rsidRPr="00A077BC">
        <w:rPr>
          <w:rFonts w:cs="Arial"/>
          <w:snapToGrid w:val="0"/>
          <w:szCs w:val="24"/>
          <w:lang w:val="ja-JP"/>
        </w:rPr>
        <w:t>ソフトウェアの使用条件を参照してください。</w:t>
      </w:r>
    </w:p>
    <w:p w:rsidR="00863522" w:rsidRPr="00A077BC" w:rsidRDefault="004E674C"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rsidR="00ED5EBB" w:rsidRPr="00A077BC" w:rsidRDefault="00ED5EBB" w:rsidP="008B3EE7">
      <w:pPr>
        <w:pStyle w:val="PURProductName"/>
        <w:pBdr>
          <w:bottom w:val="none" w:sz="0" w:space="0" w:color="auto"/>
        </w:pBdr>
        <w:rPr>
          <w:rFonts w:cs="Arial"/>
        </w:rPr>
      </w:pPr>
      <w:bookmarkStart w:id="86" w:name="_Toc363737689"/>
      <w:bookmarkStart w:id="87" w:name="_Toc363738025"/>
      <w:r w:rsidRPr="00A077BC">
        <w:rPr>
          <w:rFonts w:cs="Arial"/>
        </w:rPr>
        <w:t>SQL Server 2012 Enterprise</w:t>
      </w:r>
      <w:bookmarkEnd w:id="73"/>
      <w:bookmarkEnd w:id="86"/>
      <w:bookmarkEnd w:id="87"/>
      <w:r w:rsidR="00D07305" w:rsidRPr="00A077BC">
        <w:rPr>
          <w:rFonts w:cs="Arial"/>
        </w:rPr>
        <w:fldChar w:fldCharType="begin"/>
      </w:r>
      <w:r w:rsidRPr="00A077BC">
        <w:rPr>
          <w:rFonts w:cs="Arial"/>
        </w:rPr>
        <w:instrText xml:space="preserve"> XE "SQL Server 20</w:instrText>
      </w:r>
      <w:r w:rsidR="008B3EE7" w:rsidRPr="00A077BC">
        <w:rPr>
          <w:rFonts w:cs="Arial"/>
        </w:rPr>
        <w:instrText>12</w:instrText>
      </w:r>
      <w:r w:rsidRPr="00A077BC">
        <w:rPr>
          <w:rFonts w:cs="Arial"/>
        </w:rPr>
        <w:instrText xml:space="preserve"> Enterprise" </w:instrText>
      </w:r>
      <w:r w:rsidR="00D07305" w:rsidRPr="00A077BC">
        <w:rPr>
          <w:rFonts w:cs="Arial"/>
        </w:rPr>
        <w:fldChar w:fldCharType="end"/>
      </w:r>
    </w:p>
    <w:p w:rsidR="00ED5EBB" w:rsidRPr="00A077BC" w:rsidRDefault="00905C69" w:rsidP="008B3EE7">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08" w:type="dxa"/>
        <w:tblCellMar>
          <w:top w:w="57" w:type="dxa"/>
          <w:bottom w:w="57" w:type="dxa"/>
        </w:tblCellMar>
        <w:tblLook w:val="00A0" w:firstRow="1" w:lastRow="0" w:firstColumn="1" w:lastColumn="0" w:noHBand="0" w:noVBand="0"/>
      </w:tblPr>
      <w:tblGrid>
        <w:gridCol w:w="5141"/>
        <w:gridCol w:w="5218"/>
      </w:tblGrid>
      <w:tr w:rsidR="00987B51" w:rsidRPr="00A077BC" w:rsidTr="00874F1C">
        <w:tc>
          <w:tcPr>
            <w:tcW w:w="5248" w:type="dxa"/>
            <w:hideMark/>
          </w:tcPr>
          <w:p w:rsidR="00987B51" w:rsidRPr="00A077BC" w:rsidRDefault="00987B51"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p>
        </w:tc>
        <w:tc>
          <w:tcPr>
            <w:tcW w:w="5327" w:type="dxa"/>
            <w:hideMark/>
          </w:tcPr>
          <w:p w:rsidR="00987B51" w:rsidRPr="00A077BC" w:rsidRDefault="00987B51"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ED5EBB" w:rsidRPr="00A077BC" w:rsidTr="00874F1C">
        <w:tc>
          <w:tcPr>
            <w:tcW w:w="5248" w:type="dxa"/>
            <w:hideMark/>
          </w:tcPr>
          <w:p w:rsidR="00ED5EBB" w:rsidRPr="00A077BC" w:rsidRDefault="00987B51"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6"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27" w:type="dxa"/>
          </w:tcPr>
          <w:p w:rsidR="00ED5EBB" w:rsidRPr="00A077BC" w:rsidRDefault="00ED5EBB" w:rsidP="008B3EE7">
            <w:pPr>
              <w:pStyle w:val="PURBody"/>
              <w:spacing w:after="0"/>
              <w:rPr>
                <w:rFonts w:cs="Arial"/>
              </w:rPr>
            </w:pPr>
          </w:p>
        </w:tc>
      </w:tr>
    </w:tbl>
    <w:p w:rsidR="00ED5EBB" w:rsidRPr="00A077BC"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lastRenderedPageBreak/>
        <w:t>追加の条件</w:t>
      </w:r>
    </w:p>
    <w:p w:rsidR="00ED5EBB" w:rsidRPr="00A077BC" w:rsidRDefault="006A6158" w:rsidP="008B3EE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ED5EBB" w:rsidRPr="00A077BC" w:rsidRDefault="008F64B9" w:rsidP="008B3EE7">
      <w:pPr>
        <w:pStyle w:val="Heading4"/>
        <w:keepNext w:val="0"/>
        <w:keepLines w:val="0"/>
        <w:widowControl w:val="0"/>
        <w:spacing w:before="120" w:after="120"/>
        <w:ind w:left="272"/>
        <w:rPr>
          <w:rFonts w:cs="Arial"/>
          <w:b w:val="0"/>
          <w:bCs w:val="0"/>
          <w:i w:val="0"/>
          <w:iCs w:val="0"/>
          <w:color w:val="auto"/>
          <w:sz w:val="18"/>
        </w:rPr>
      </w:pPr>
      <w:r w:rsidRPr="00A077BC">
        <w:rPr>
          <w:rFonts w:cs="Arial"/>
          <w:b w:val="0"/>
          <w:bCs w:val="0"/>
          <w:i w:val="0"/>
          <w:iCs w:val="0"/>
          <w:color w:val="404040"/>
          <w:sz w:val="18"/>
          <w:szCs w:val="24"/>
          <w:lang w:val="ja-JP"/>
        </w:rPr>
        <w:t>お客様は、許可されているインスタンスの代わりに、本ソフトウェアの</w:t>
      </w:r>
      <w:r w:rsidRPr="00A077BC">
        <w:rPr>
          <w:rFonts w:cs="Arial"/>
          <w:b w:val="0"/>
          <w:bCs w:val="0"/>
          <w:i w:val="0"/>
          <w:iCs w:val="0"/>
          <w:color w:val="404040"/>
          <w:sz w:val="18"/>
          <w:szCs w:val="24"/>
        </w:rPr>
        <w:t xml:space="preserve"> SQL Server Datacenter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バージョンのインスタンス、本ソフトウェアの</w:t>
      </w:r>
      <w:r w:rsidRPr="00A077BC">
        <w:rPr>
          <w:rFonts w:cs="Arial"/>
          <w:b w:val="0"/>
          <w:bCs w:val="0"/>
          <w:i w:val="0"/>
          <w:iCs w:val="0"/>
          <w:color w:val="404040"/>
          <w:sz w:val="18"/>
          <w:szCs w:val="24"/>
        </w:rPr>
        <w:t xml:space="preserve"> SQL Server Enterprise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またはそれ以前のバージョンのインスタンス、または本ソフトウェアの</w:t>
      </w:r>
      <w:r w:rsidRPr="00A077BC">
        <w:rPr>
          <w:rFonts w:cs="Arial"/>
          <w:b w:val="0"/>
          <w:bCs w:val="0"/>
          <w:i w:val="0"/>
          <w:iCs w:val="0"/>
          <w:color w:val="404040"/>
          <w:sz w:val="18"/>
          <w:szCs w:val="24"/>
        </w:rPr>
        <w:t xml:space="preserve"> Business Intelligence</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Standard</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Workgroup</w:t>
      </w:r>
      <w:r w:rsidRPr="00A077BC">
        <w:rPr>
          <w:rFonts w:cs="Arial"/>
          <w:b w:val="0"/>
          <w:bCs w:val="0"/>
          <w:i w:val="0"/>
          <w:iCs w:val="0"/>
          <w:color w:val="404040"/>
          <w:sz w:val="18"/>
          <w:szCs w:val="24"/>
          <w:lang w:val="ja-JP"/>
        </w:rPr>
        <w:t>、または</w:t>
      </w:r>
      <w:r w:rsidRPr="00A077BC">
        <w:rPr>
          <w:rFonts w:cs="Arial"/>
          <w:b w:val="0"/>
          <w:bCs w:val="0"/>
          <w:i w:val="0"/>
          <w:iCs w:val="0"/>
          <w:color w:val="404040"/>
          <w:sz w:val="18"/>
          <w:szCs w:val="24"/>
        </w:rPr>
        <w:t xml:space="preserve"> Standard Edition for Small Business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2012 </w:t>
      </w:r>
      <w:r w:rsidRPr="00A077BC">
        <w:rPr>
          <w:rFonts w:cs="Arial"/>
          <w:b w:val="0"/>
          <w:bCs w:val="0"/>
          <w:i w:val="0"/>
          <w:iCs w:val="0"/>
          <w:color w:val="404040"/>
          <w:sz w:val="18"/>
          <w:szCs w:val="24"/>
          <w:lang w:val="ja-JP"/>
        </w:rPr>
        <w:t>またはそれ以前のバージョンのインスタンスを作成、保存、および使用することができます。</w:t>
      </w:r>
    </w:p>
    <w:p w:rsidR="00ED5EBB" w:rsidRPr="00A077BC" w:rsidRDefault="001C73EB" w:rsidP="008B3EE7">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8B3EE7" w:rsidRPr="00A077BC" w:rsidRDefault="008B3EE7" w:rsidP="008B3EE7">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rsidR="00ED5EBB" w:rsidRPr="00A077BC" w:rsidRDefault="00ED5EBB" w:rsidP="008B3EE7">
      <w:pPr>
        <w:pStyle w:val="PURBlueStrong-Indented"/>
        <w:ind w:left="272"/>
        <w:rPr>
          <w:rFonts w:cs="Arial"/>
          <w:smallCaps w:val="0"/>
        </w:rPr>
      </w:pPr>
      <w:r w:rsidRPr="00A077BC">
        <w:rPr>
          <w:rFonts w:cs="Arial"/>
          <w:smallCaps w:val="0"/>
        </w:rPr>
        <w:t xml:space="preserve">.NET Framework </w:t>
      </w:r>
      <w:r w:rsidR="001C73EB" w:rsidRPr="00A077BC">
        <w:rPr>
          <w:rFonts w:cs="Arial"/>
          <w:smallCaps w:val="0"/>
        </w:rPr>
        <w:t>ソフトウェア</w:t>
      </w:r>
    </w:p>
    <w:p w:rsidR="00ED5EBB" w:rsidRPr="00A077BC" w:rsidRDefault="001C73EB" w:rsidP="008B3EE7">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p w:rsidR="00ED5EBB" w:rsidRPr="00A077BC" w:rsidRDefault="004E674C" w:rsidP="00ED5EBB">
      <w:pPr>
        <w:pStyle w:val="PURBreadcrumb"/>
        <w:ind w:left="360"/>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ED5EBB" w:rsidRPr="00A077BC" w:rsidRDefault="00ED5EBB" w:rsidP="008B3EE7">
      <w:pPr>
        <w:pStyle w:val="PURProductName"/>
        <w:pBdr>
          <w:bottom w:val="none" w:sz="0" w:space="0" w:color="auto"/>
        </w:pBdr>
        <w:rPr>
          <w:rFonts w:cs="Arial"/>
        </w:rPr>
      </w:pPr>
      <w:bookmarkStart w:id="88" w:name="_Toc315875308"/>
      <w:bookmarkStart w:id="89" w:name="_Toc363737690"/>
      <w:bookmarkStart w:id="90" w:name="_Toc363738026"/>
      <w:r w:rsidRPr="00A077BC">
        <w:rPr>
          <w:rFonts w:cs="Arial"/>
        </w:rPr>
        <w:t>SQL Server 2012 Standard</w:t>
      </w:r>
      <w:bookmarkEnd w:id="88"/>
      <w:bookmarkEnd w:id="89"/>
      <w:bookmarkEnd w:id="90"/>
      <w:r w:rsidR="00D07305" w:rsidRPr="00A077BC">
        <w:rPr>
          <w:rFonts w:cs="Arial"/>
        </w:rPr>
        <w:fldChar w:fldCharType="begin"/>
      </w:r>
      <w:r w:rsidRPr="00A077BC">
        <w:rPr>
          <w:rFonts w:cs="Arial"/>
        </w:rPr>
        <w:instrText xml:space="preserve"> XE "SQL Server 20</w:instrText>
      </w:r>
      <w:r w:rsidR="00EF3153" w:rsidRPr="00A077BC">
        <w:rPr>
          <w:rFonts w:cs="Arial"/>
        </w:rPr>
        <w:instrText>12</w:instrText>
      </w:r>
      <w:r w:rsidR="006B7DD3" w:rsidRPr="00A077BC">
        <w:rPr>
          <w:rFonts w:cs="Arial"/>
        </w:rPr>
        <w:instrText xml:space="preserve"> Standard</w:instrText>
      </w:r>
      <w:r w:rsidRPr="00A077BC">
        <w:rPr>
          <w:rFonts w:cs="Arial"/>
        </w:rPr>
        <w:instrText xml:space="preserve">" </w:instrText>
      </w:r>
      <w:r w:rsidR="00D07305" w:rsidRPr="00A077BC">
        <w:rPr>
          <w:rFonts w:cs="Arial"/>
        </w:rPr>
        <w:fldChar w:fldCharType="end"/>
      </w:r>
    </w:p>
    <w:p w:rsidR="00ED5EBB" w:rsidRPr="00A077BC" w:rsidRDefault="004968A0" w:rsidP="008B3EE7">
      <w:pPr>
        <w:pStyle w:val="PURLicenseTerm"/>
        <w:rPr>
          <w:rFonts w:cs="Arial"/>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15" w:type="dxa"/>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133"/>
        <w:gridCol w:w="5219"/>
      </w:tblGrid>
      <w:tr w:rsidR="00841ED5" w:rsidRPr="00A077BC" w:rsidTr="00874F1C">
        <w:tc>
          <w:tcPr>
            <w:tcW w:w="5247" w:type="dxa"/>
            <w:tcBorders>
              <w:top w:val="single" w:sz="4" w:space="0" w:color="00467F"/>
              <w:left w:val="nil"/>
              <w:bottom w:val="nil"/>
              <w:right w:val="nil"/>
            </w:tcBorders>
            <w:hideMark/>
          </w:tcPr>
          <w:p w:rsidR="00841ED5" w:rsidRPr="00A077BC" w:rsidRDefault="00841ED5"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p>
        </w:tc>
        <w:tc>
          <w:tcPr>
            <w:tcW w:w="5335" w:type="dxa"/>
            <w:tcBorders>
              <w:top w:val="single" w:sz="4" w:space="0" w:color="00467F"/>
              <w:left w:val="nil"/>
              <w:bottom w:val="nil"/>
              <w:right w:val="nil"/>
            </w:tcBorders>
            <w:hideMark/>
          </w:tcPr>
          <w:p w:rsidR="00841ED5" w:rsidRPr="00A077BC" w:rsidRDefault="00841ED5"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rsidTr="00874F1C">
        <w:tc>
          <w:tcPr>
            <w:tcW w:w="5247" w:type="dxa"/>
            <w:tcBorders>
              <w:top w:val="nil"/>
              <w:left w:val="nil"/>
              <w:bottom w:val="single" w:sz="4" w:space="0" w:color="00467F"/>
              <w:right w:val="nil"/>
            </w:tcBorders>
            <w:hideMark/>
          </w:tcPr>
          <w:p w:rsidR="00841ED5" w:rsidRPr="00A077BC" w:rsidRDefault="00841ED5"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7"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35" w:type="dxa"/>
            <w:tcBorders>
              <w:top w:val="nil"/>
              <w:left w:val="nil"/>
              <w:bottom w:val="single" w:sz="4" w:space="0" w:color="00467F"/>
              <w:right w:val="nil"/>
            </w:tcBorders>
          </w:tcPr>
          <w:p w:rsidR="00841ED5" w:rsidRPr="00A077BC" w:rsidRDefault="00841ED5" w:rsidP="008B3EE7">
            <w:pPr>
              <w:pStyle w:val="PURBody"/>
              <w:spacing w:after="0"/>
              <w:rPr>
                <w:rFonts w:cs="Arial"/>
              </w:rPr>
            </w:pPr>
          </w:p>
        </w:tc>
      </w:tr>
    </w:tbl>
    <w:p w:rsidR="00ED5EBB" w:rsidRPr="00A077BC"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rsidR="008F64B9" w:rsidRPr="00A077BC" w:rsidRDefault="008F64B9" w:rsidP="008F64B9">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8F64B9" w:rsidRPr="00A077BC" w:rsidRDefault="00F964BC"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color w:val="404040"/>
          <w:sz w:val="18"/>
          <w:szCs w:val="24"/>
          <w:lang w:val="ja-JP"/>
        </w:rPr>
        <w:t>の</w:t>
      </w:r>
      <w:r w:rsidRPr="00A077BC">
        <w:rPr>
          <w:rFonts w:ascii="Arial" w:eastAsia="MS PGothic" w:hAnsi="Arial" w:cs="Arial"/>
          <w:color w:val="404040"/>
          <w:sz w:val="18"/>
          <w:szCs w:val="24"/>
          <w:lang w:val="ja-JP"/>
        </w:rPr>
        <w:t xml:space="preserve"> 2008 R2 </w:t>
      </w:r>
      <w:r w:rsidRPr="00A077BC">
        <w:rPr>
          <w:rFonts w:ascii="Arial" w:eastAsia="MS PGothic" w:hAnsi="Arial" w:cs="Arial"/>
          <w:color w:val="404040"/>
          <w:sz w:val="18"/>
          <w:szCs w:val="24"/>
          <w:lang w:val="ja-JP"/>
        </w:rPr>
        <w:t>またはそれ以前のバージョンのインスタンスを作成、保存、および使用することができます。</w:t>
      </w:r>
    </w:p>
    <w:p w:rsidR="009607BD" w:rsidRPr="00A077BC" w:rsidRDefault="009607BD" w:rsidP="00694459">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9607BD" w:rsidRPr="00A077BC" w:rsidRDefault="009607BD" w:rsidP="00694459">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rsidR="00ED5EBB" w:rsidRPr="00A077BC" w:rsidRDefault="00ED5EBB" w:rsidP="00694459">
      <w:pPr>
        <w:pStyle w:val="PURBlueStrong-Indented"/>
        <w:ind w:left="272"/>
        <w:rPr>
          <w:rFonts w:cs="Arial"/>
          <w:smallCaps w:val="0"/>
        </w:rPr>
      </w:pPr>
      <w:r w:rsidRPr="00A077BC">
        <w:rPr>
          <w:rFonts w:cs="Arial"/>
          <w:smallCaps w:val="0"/>
        </w:rPr>
        <w:t xml:space="preserve">.NET Framework </w:t>
      </w:r>
      <w:r w:rsidR="00AB50A2" w:rsidRPr="00A077BC">
        <w:rPr>
          <w:rFonts w:cs="Arial"/>
          <w:smallCaps w:val="0"/>
        </w:rPr>
        <w:t>ソフトウェア</w:t>
      </w:r>
    </w:p>
    <w:p w:rsidR="00ED5EBB" w:rsidRPr="00A077BC" w:rsidRDefault="00AB50A2" w:rsidP="00694459">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p w:rsidR="00ED5EBB" w:rsidRPr="00A077BC" w:rsidRDefault="004E674C" w:rsidP="00144A9C">
      <w:pPr>
        <w:pStyle w:val="PURBreadcrumb"/>
        <w:ind w:left="288"/>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ED5EBB" w:rsidRPr="00A077BC" w:rsidRDefault="00ED5EBB" w:rsidP="009753BF">
      <w:pPr>
        <w:pStyle w:val="PURProductName"/>
        <w:rPr>
          <w:rFonts w:cs="Arial"/>
        </w:rPr>
      </w:pPr>
      <w:bookmarkStart w:id="91" w:name="_Toc315875309"/>
      <w:bookmarkStart w:id="92" w:name="_Toc363737691"/>
      <w:bookmarkStart w:id="93" w:name="_Toc363738027"/>
      <w:r w:rsidRPr="00A077BC">
        <w:rPr>
          <w:rFonts w:cs="Arial"/>
        </w:rPr>
        <w:t>SQL Server 2012 Web</w:t>
      </w:r>
      <w:bookmarkEnd w:id="91"/>
      <w:bookmarkEnd w:id="92"/>
      <w:bookmarkEnd w:id="93"/>
      <w:r w:rsidR="00D07305" w:rsidRPr="00A077BC">
        <w:rPr>
          <w:rFonts w:cs="Arial"/>
        </w:rPr>
        <w:fldChar w:fldCharType="begin"/>
      </w:r>
      <w:r w:rsidRPr="00A077BC">
        <w:rPr>
          <w:rFonts w:cs="Arial"/>
        </w:rPr>
        <w:instrText xml:space="preserve"> XE "SQL Server 20</w:instrText>
      </w:r>
      <w:r w:rsidR="009753BF" w:rsidRPr="00A077BC">
        <w:rPr>
          <w:rFonts w:cs="Arial"/>
        </w:rPr>
        <w:instrText>12</w:instrText>
      </w:r>
      <w:r w:rsidRPr="00A077BC">
        <w:rPr>
          <w:rFonts w:cs="Arial"/>
        </w:rPr>
        <w:instrText xml:space="preserve"> Web" </w:instrText>
      </w:r>
      <w:r w:rsidR="00D07305" w:rsidRPr="00A077BC">
        <w:rPr>
          <w:rFonts w:cs="Arial"/>
        </w:rPr>
        <w:fldChar w:fldCharType="end"/>
      </w:r>
    </w:p>
    <w:p w:rsidR="00ED5EBB" w:rsidRPr="00A077BC" w:rsidRDefault="0043419C" w:rsidP="009753BF">
      <w:pPr>
        <w:spacing w:line="240" w:lineRule="exact"/>
        <w:rPr>
          <w:rFonts w:cs="Arial"/>
          <w:color w:val="auto"/>
          <w:spacing w:val="-2"/>
          <w:sz w:val="12"/>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A077BC" w:rsidTr="00841ED5">
        <w:tc>
          <w:tcPr>
            <w:tcW w:w="2542" w:type="pct"/>
            <w:tcBorders>
              <w:top w:val="dotted" w:sz="4" w:space="0" w:color="98BEE1"/>
              <w:left w:val="nil"/>
              <w:bottom w:val="nil"/>
              <w:right w:val="nil"/>
            </w:tcBorders>
            <w:hideMark/>
          </w:tcPr>
          <w:p w:rsidR="00841ED5" w:rsidRPr="00A077BC" w:rsidRDefault="00841ED5" w:rsidP="009753BF">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p>
        </w:tc>
        <w:tc>
          <w:tcPr>
            <w:tcW w:w="2458" w:type="pct"/>
            <w:tcBorders>
              <w:top w:val="dotted" w:sz="4" w:space="0" w:color="98BEE1"/>
              <w:left w:val="nil"/>
              <w:bottom w:val="nil"/>
              <w:right w:val="nil"/>
            </w:tcBorders>
            <w:hideMark/>
          </w:tcPr>
          <w:p w:rsidR="00841ED5" w:rsidRPr="00A077BC" w:rsidRDefault="00841ED5" w:rsidP="009753BF">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Pr="00A077BC">
                <w:rPr>
                  <w:rStyle w:val="Hyperlink"/>
                  <w:rFonts w:cs="Arial"/>
                  <w:color w:val="00467F"/>
                  <w:szCs w:val="24"/>
                  <w:lang w:val="ja-JP"/>
                </w:rPr>
                <w:t>付録</w:t>
              </w:r>
              <w:r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rsidTr="00841ED5">
        <w:tc>
          <w:tcPr>
            <w:tcW w:w="2542" w:type="pct"/>
            <w:tcBorders>
              <w:top w:val="nil"/>
              <w:left w:val="nil"/>
              <w:bottom w:val="dotted" w:sz="4" w:space="0" w:color="98BEE1"/>
              <w:right w:val="nil"/>
            </w:tcBorders>
            <w:hideMark/>
          </w:tcPr>
          <w:p w:rsidR="00841ED5" w:rsidRPr="00A077BC" w:rsidRDefault="00841ED5" w:rsidP="009753BF">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8"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2458" w:type="pct"/>
            <w:tcBorders>
              <w:top w:val="nil"/>
              <w:left w:val="nil"/>
              <w:bottom w:val="dotted" w:sz="4" w:space="0" w:color="98BEE1"/>
              <w:right w:val="nil"/>
            </w:tcBorders>
          </w:tcPr>
          <w:p w:rsidR="00841ED5" w:rsidRPr="00A077BC" w:rsidRDefault="00841ED5" w:rsidP="009753BF">
            <w:pPr>
              <w:pStyle w:val="PURBody"/>
              <w:spacing w:after="0"/>
              <w:rPr>
                <w:rFonts w:cs="Arial"/>
              </w:rPr>
            </w:pPr>
          </w:p>
        </w:tc>
      </w:tr>
    </w:tbl>
    <w:p w:rsidR="00ED5EBB" w:rsidRPr="00A077BC" w:rsidRDefault="0043419C" w:rsidP="00ED5EBB">
      <w:pPr>
        <w:pStyle w:val="PURADDITIONALTERMSHEADERMB"/>
        <w:rPr>
          <w:rFonts w:eastAsia="MS PGothic" w:cs="Arial"/>
        </w:rPr>
      </w:pPr>
      <w:r w:rsidRPr="00A077BC">
        <w:rPr>
          <w:rFonts w:eastAsia="MS PGothic" w:cs="Arial"/>
        </w:rPr>
        <w:t>追加の条件</w:t>
      </w:r>
    </w:p>
    <w:p w:rsidR="00ED5EBB" w:rsidRPr="00A077BC" w:rsidRDefault="0043419C" w:rsidP="00ED5EBB">
      <w:pPr>
        <w:pStyle w:val="PURBody-Indented"/>
        <w:rPr>
          <w:rFonts w:cs="Arial"/>
        </w:rPr>
      </w:pPr>
      <w:r w:rsidRPr="00A077BC">
        <w:rPr>
          <w:rFonts w:cs="Arial"/>
          <w:szCs w:val="24"/>
          <w:lang w:val="ja-JP"/>
        </w:rPr>
        <w:lastRenderedPageBreak/>
        <w:t>本ソフトウェアは、公開されインターネット</w:t>
      </w:r>
      <w:r w:rsidRPr="00A077BC">
        <w:rPr>
          <w:rFonts w:cs="Arial"/>
          <w:szCs w:val="24"/>
          <w:lang w:val="ja-JP"/>
        </w:rPr>
        <w:t xml:space="preserve"> </w:t>
      </w:r>
      <w:r w:rsidRPr="00A077BC">
        <w:rPr>
          <w:rFonts w:cs="Arial"/>
          <w:szCs w:val="24"/>
          <w:lang w:val="ja-JP"/>
        </w:rPr>
        <w:t>アクセス可能な以下をサポートする目的でのみ使用できます。</w:t>
      </w:r>
    </w:p>
    <w:p w:rsidR="0043419C" w:rsidRPr="00A077BC" w:rsidRDefault="0043419C" w:rsidP="003B32EC">
      <w:pPr>
        <w:pStyle w:val="PURBullet-Indented"/>
        <w:numPr>
          <w:ilvl w:val="0"/>
          <w:numId w:val="8"/>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ページ</w:t>
      </w:r>
    </w:p>
    <w:p w:rsidR="0043419C" w:rsidRPr="00A077BC" w:rsidRDefault="0043419C" w:rsidP="003B32EC">
      <w:pPr>
        <w:pStyle w:val="PURBullet-Indented"/>
        <w:numPr>
          <w:ilvl w:val="0"/>
          <w:numId w:val="8"/>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サイト</w:t>
      </w:r>
    </w:p>
    <w:p w:rsidR="0043419C" w:rsidRPr="00A077BC" w:rsidRDefault="0043419C" w:rsidP="003B32EC">
      <w:pPr>
        <w:pStyle w:val="PURBullet-Indented"/>
        <w:numPr>
          <w:ilvl w:val="0"/>
          <w:numId w:val="8"/>
        </w:numPr>
        <w:tabs>
          <w:tab w:val="left" w:pos="840"/>
        </w:tabs>
        <w:ind w:left="488"/>
        <w:rPr>
          <w:rFonts w:cs="Arial"/>
          <w:szCs w:val="24"/>
        </w:rPr>
      </w:pPr>
      <w:r w:rsidRPr="00A077BC">
        <w:rPr>
          <w:rFonts w:cs="Arial"/>
          <w:szCs w:val="24"/>
          <w:lang w:val="ja-JP"/>
        </w:rPr>
        <w:t xml:space="preserve">Web </w:t>
      </w:r>
      <w:r w:rsidRPr="00A077BC">
        <w:rPr>
          <w:rFonts w:cs="Arial"/>
          <w:szCs w:val="24"/>
          <w:lang w:val="ja-JP"/>
        </w:rPr>
        <w:t>アプリケーション</w:t>
      </w:r>
    </w:p>
    <w:p w:rsidR="00ED5EBB" w:rsidRPr="00A077BC" w:rsidRDefault="0043419C" w:rsidP="003B32EC">
      <w:pPr>
        <w:pStyle w:val="PURBullet-Indented"/>
        <w:numPr>
          <w:ilvl w:val="0"/>
          <w:numId w:val="8"/>
        </w:numPr>
        <w:tabs>
          <w:tab w:val="left" w:pos="840"/>
        </w:tabs>
        <w:ind w:left="488"/>
        <w:rPr>
          <w:rFonts w:cs="Arial"/>
        </w:rPr>
      </w:pPr>
      <w:r w:rsidRPr="00A077BC">
        <w:rPr>
          <w:rFonts w:cs="Arial"/>
          <w:szCs w:val="24"/>
          <w:lang w:val="ja-JP"/>
        </w:rPr>
        <w:t xml:space="preserve">Web </w:t>
      </w:r>
      <w:r w:rsidRPr="00A077BC">
        <w:rPr>
          <w:rFonts w:cs="Arial"/>
          <w:szCs w:val="24"/>
          <w:lang w:val="ja-JP"/>
        </w:rPr>
        <w:t>サービス</w:t>
      </w:r>
    </w:p>
    <w:p w:rsidR="00ED5EBB" w:rsidRPr="00A077BC" w:rsidRDefault="0043419C" w:rsidP="00ED5EBB">
      <w:pPr>
        <w:pStyle w:val="PURBody-Indented"/>
        <w:rPr>
          <w:rFonts w:cs="Arial"/>
        </w:rPr>
      </w:pPr>
      <w:r w:rsidRPr="00A077BC">
        <w:rPr>
          <w:rFonts w:cs="Arial"/>
          <w:szCs w:val="24"/>
          <w:lang w:val="ja-JP"/>
        </w:rPr>
        <w:t>基幹業務アプリケーション</w:t>
      </w:r>
      <w:r w:rsidRPr="00A077BC">
        <w:rPr>
          <w:rFonts w:cs="Arial"/>
          <w:szCs w:val="24"/>
          <w:lang w:val="ja-JP"/>
        </w:rPr>
        <w:t xml:space="preserve"> (CRM</w:t>
      </w:r>
      <w:r w:rsidRPr="00A077BC">
        <w:rPr>
          <w:rFonts w:cs="Arial"/>
          <w:szCs w:val="24"/>
          <w:lang w:val="ja-JP"/>
        </w:rPr>
        <w:t>、</w:t>
      </w:r>
      <w:r w:rsidRPr="00A077BC">
        <w:rPr>
          <w:rFonts w:cs="Arial"/>
          <w:szCs w:val="24"/>
          <w:lang w:val="ja-JP"/>
        </w:rPr>
        <w:t>ERM</w:t>
      </w:r>
      <w:r w:rsidRPr="00A077BC">
        <w:rPr>
          <w:rFonts w:cs="Arial"/>
          <w:szCs w:val="24"/>
          <w:lang w:val="ja-JP"/>
        </w:rPr>
        <w:t>、その他同様のアプリケーション</w:t>
      </w:r>
      <w:r w:rsidRPr="00A077BC">
        <w:rPr>
          <w:rFonts w:cs="Arial"/>
          <w:szCs w:val="24"/>
          <w:lang w:val="ja-JP"/>
        </w:rPr>
        <w:t xml:space="preserve">) </w:t>
      </w:r>
      <w:r w:rsidRPr="00A077BC">
        <w:rPr>
          <w:rFonts w:cs="Arial"/>
          <w:szCs w:val="24"/>
          <w:lang w:val="ja-JP"/>
        </w:rPr>
        <w:t>をサポートする目的では使用できません。</w:t>
      </w:r>
    </w:p>
    <w:p w:rsidR="00ED5EBB" w:rsidRPr="00A077BC" w:rsidRDefault="0043419C" w:rsidP="00ED5EBB">
      <w:pPr>
        <w:pStyle w:val="PURBlueStrong"/>
        <w:rPr>
          <w:rFonts w:cs="Arial"/>
          <w:bCs/>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rsidR="00ED5EBB" w:rsidRPr="00A077BC" w:rsidRDefault="0043419C" w:rsidP="00ED5EBB">
      <w:pPr>
        <w:pStyle w:val="PURBody-Indented"/>
        <w:rPr>
          <w:rFonts w:cs="Arial"/>
        </w:rPr>
      </w:pPr>
      <w:r w:rsidRPr="00A077BC">
        <w:rPr>
          <w:rFonts w:cs="Arial"/>
          <w:caps/>
          <w:szCs w:val="24"/>
          <w:lang w:val="ja-JP"/>
        </w:rPr>
        <w:t>お客様が本サーバー</w:t>
      </w:r>
      <w:r w:rsidRPr="00A077BC">
        <w:rPr>
          <w:rFonts w:cs="Arial"/>
          <w:caps/>
          <w:szCs w:val="24"/>
          <w:lang w:val="ja-JP"/>
        </w:rPr>
        <w:t xml:space="preserve"> </w:t>
      </w:r>
      <w:r w:rsidRPr="00A077BC">
        <w:rPr>
          <w:rFonts w:cs="Arial"/>
          <w:caps/>
          <w:szCs w:val="24"/>
          <w:lang w:val="ja-JP"/>
        </w:rPr>
        <w:t>ソフトウェアのインスタンスを実行するあらゆる</w:t>
      </w:r>
      <w:r w:rsidRPr="00A077BC">
        <w:rPr>
          <w:rFonts w:cs="Arial"/>
          <w:caps/>
          <w:szCs w:val="24"/>
          <w:lang w:val="ja-JP"/>
        </w:rPr>
        <w:t xml:space="preserve"> OSE </w:t>
      </w:r>
      <w:r w:rsidRPr="00A077BC">
        <w:rPr>
          <w:rFonts w:cs="Arial"/>
          <w:caps/>
          <w:szCs w:val="24"/>
          <w:lang w:val="ja-JP"/>
        </w:rPr>
        <w:t>につき、お客様は一時的なサポートのために、同数のパッシブ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w:t>
      </w:r>
      <w:r w:rsidRPr="00A077BC">
        <w:rPr>
          <w:rFonts w:cs="Arial"/>
          <w:caps/>
          <w:szCs w:val="24"/>
          <w:lang w:val="ja-JP"/>
        </w:rPr>
        <w:t xml:space="preserve"> 1 </w:t>
      </w:r>
      <w:r w:rsidRPr="00A077BC">
        <w:rPr>
          <w:rFonts w:cs="Arial"/>
          <w:caps/>
          <w:szCs w:val="24"/>
          <w:lang w:val="ja-JP"/>
        </w:rPr>
        <w:t>つの別の</w:t>
      </w:r>
      <w:r w:rsidRPr="00A077BC">
        <w:rPr>
          <w:rFonts w:cs="Arial"/>
          <w:caps/>
          <w:szCs w:val="24"/>
          <w:lang w:val="ja-JP"/>
        </w:rPr>
        <w:t xml:space="preserve"> OSE </w:t>
      </w:r>
      <w:r w:rsidRPr="00A077BC">
        <w:rPr>
          <w:rFonts w:cs="Arial"/>
          <w:caps/>
          <w:szCs w:val="24"/>
          <w:lang w:val="ja-JP"/>
        </w:rPr>
        <w:t>で実行することができます。お客様は、ライセンスを取得したサーバー以外の</w:t>
      </w:r>
      <w:r w:rsidRPr="00A077BC">
        <w:rPr>
          <w:rFonts w:cs="Arial"/>
          <w:caps/>
          <w:szCs w:val="24"/>
          <w:lang w:val="ja-JP"/>
        </w:rPr>
        <w:t xml:space="preserve"> 1 </w:t>
      </w:r>
      <w:r w:rsidRPr="00A077BC">
        <w:rPr>
          <w:rFonts w:cs="Arial"/>
          <w:caps/>
          <w:szCs w:val="24"/>
          <w:lang w:val="ja-JP"/>
        </w:rPr>
        <w:t>つのサーバーでパッシブ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インスタンスを実行することができます。ただし、お客様が上記の「サーバー上の物理コア」の項の規定に基づいて本サーバー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ソフトウェアのライセンスを取得し、かつパッシブ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w:t>
      </w:r>
      <w:r w:rsidRPr="00A077BC">
        <w:rPr>
          <w:rFonts w:cs="Arial"/>
          <w:caps/>
          <w:szCs w:val="24"/>
          <w:lang w:val="ja-JP"/>
        </w:rPr>
        <w:t xml:space="preserve"> OSE </w:t>
      </w:r>
      <w:r w:rsidRPr="00A077BC">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szCs w:val="24"/>
          <w:lang w:val="ja-JP"/>
        </w:rPr>
        <w:t xml:space="preserve"> OSE</w:t>
      </w:r>
      <w:r w:rsidRPr="00A077BC">
        <w:rPr>
          <w:rFonts w:cs="Arial"/>
          <w:caps/>
          <w:szCs w:val="24"/>
          <w:lang w:val="ja-JP"/>
        </w:rPr>
        <w:t>」の項の規定に基づいて本サーバー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ソフトウェアのライセンスを取得している場合、その別の</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スレッドの数は、アクティブ</w:t>
      </w:r>
      <w:r w:rsidRPr="00A077BC">
        <w:rPr>
          <w:rFonts w:cs="Arial"/>
          <w:caps/>
          <w:szCs w:val="24"/>
          <w:lang w:val="ja-JP"/>
        </w:rPr>
        <w:t xml:space="preserve"> </w:t>
      </w:r>
      <w:r w:rsidRPr="00A077BC">
        <w:rPr>
          <w:rFonts w:cs="Arial"/>
          <w:caps/>
          <w:szCs w:val="24"/>
          <w:lang w:val="ja-JP"/>
        </w:rPr>
        <w:t>インスタンスが実行されている対応する</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スレッドの数を超えてはなりません。</w:t>
      </w:r>
    </w:p>
    <w:p w:rsidR="00ED5EBB" w:rsidRPr="00A077BC" w:rsidRDefault="00ED5EBB" w:rsidP="00ED5EBB">
      <w:pPr>
        <w:pStyle w:val="PURBlueStrong-Indented"/>
        <w:rPr>
          <w:rFonts w:cs="Arial"/>
          <w:smallCaps w:val="0"/>
        </w:rPr>
      </w:pPr>
      <w:r w:rsidRPr="00A077BC">
        <w:rPr>
          <w:rFonts w:cs="Arial"/>
          <w:smallCaps w:val="0"/>
        </w:rPr>
        <w:t xml:space="preserve">.NET Framework </w:t>
      </w:r>
      <w:r w:rsidR="0043419C" w:rsidRPr="00A077BC">
        <w:rPr>
          <w:rFonts w:cs="Arial"/>
          <w:smallCaps w:val="0"/>
        </w:rPr>
        <w:t>ソフトウェア</w:t>
      </w:r>
    </w:p>
    <w:p w:rsidR="00ED5EBB" w:rsidRPr="00A077BC" w:rsidRDefault="0043419C" w:rsidP="00ED5EB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bookmarkEnd w:id="63"/>
    <w:p w:rsidR="00ED5EBB" w:rsidRPr="00A077BC" w:rsidRDefault="00D07305" w:rsidP="00ED5EBB">
      <w:pPr>
        <w:keepNext/>
        <w:keepLines/>
        <w:spacing w:before="240" w:after="240"/>
        <w:jc w:val="right"/>
        <w:rPr>
          <w:rFonts w:cs="Arial"/>
          <w:color w:val="00467F"/>
          <w:sz w:val="16"/>
          <w:u w:val="single"/>
        </w:rPr>
      </w:pPr>
      <w:r w:rsidRPr="00A077BC">
        <w:rPr>
          <w:rFonts w:cs="Arial"/>
        </w:rPr>
        <w:fldChar w:fldCharType="begin"/>
      </w:r>
      <w:r w:rsidR="00872A66" w:rsidRPr="00A077BC">
        <w:rPr>
          <w:rFonts w:cs="Arial"/>
        </w:rPr>
        <w:instrText>HYPERLINK \l "TOC"</w:instrText>
      </w:r>
      <w:r w:rsidRPr="00A077BC">
        <w:rPr>
          <w:rFonts w:cs="Arial"/>
        </w:rPr>
        <w:fldChar w:fldCharType="separate"/>
      </w:r>
      <w:r w:rsidR="00144A9C" w:rsidRPr="00A077BC">
        <w:rPr>
          <w:rStyle w:val="Hyperlink"/>
          <w:rFonts w:cs="Arial"/>
          <w:noProof/>
          <w:color w:val="00467F"/>
          <w:sz w:val="16"/>
          <w:szCs w:val="24"/>
        </w:rPr>
        <w:t>目次</w:t>
      </w:r>
      <w:r w:rsidRPr="00A077BC">
        <w:rPr>
          <w:rFonts w:cs="Arial"/>
        </w:rPr>
        <w:fldChar w:fldCharType="end"/>
      </w:r>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rsidR="009A6562" w:rsidRPr="00A077BC" w:rsidRDefault="00ED5EBB" w:rsidP="00ED5EBB">
      <w:pPr>
        <w:pStyle w:val="PURBreadcrumb"/>
        <w:rPr>
          <w:rFonts w:cs="Arial"/>
          <w:color w:val="404040"/>
          <w:szCs w:val="24"/>
        </w:rPr>
      </w:pPr>
      <w:r w:rsidRPr="00A077BC">
        <w:rPr>
          <w:rFonts w:cs="Arial"/>
        </w:rPr>
        <w:br w:type="page"/>
      </w:r>
    </w:p>
    <w:p w:rsidR="009A6562" w:rsidRPr="00A077BC" w:rsidRDefault="009A6562">
      <w:pPr>
        <w:pStyle w:val="PURSectionHeading"/>
        <w:rPr>
          <w:rFonts w:cs="Arial"/>
          <w:color w:val="404040"/>
          <w:szCs w:val="24"/>
        </w:rPr>
        <w:sectPr w:rsidR="009A6562" w:rsidRPr="00A077BC" w:rsidSect="00B371CB">
          <w:type w:val="continuous"/>
          <w:pgSz w:w="11907" w:h="16840" w:code="9"/>
          <w:pgMar w:top="1168" w:right="720" w:bottom="720" w:left="720" w:header="431" w:footer="289" w:gutter="0"/>
          <w:cols w:space="360"/>
          <w:docGrid w:linePitch="360"/>
        </w:sectPr>
      </w:pPr>
    </w:p>
    <w:p w:rsidR="00595D4E" w:rsidRPr="00A077BC" w:rsidRDefault="00510928" w:rsidP="00595D4E">
      <w:pPr>
        <w:pStyle w:val="PURSectionHeading"/>
        <w:spacing w:after="0"/>
        <w:rPr>
          <w:rFonts w:cs="Arial"/>
          <w:noProof/>
        </w:rPr>
        <w:sectPr w:rsidR="00595D4E" w:rsidRPr="00A077BC" w:rsidSect="00B371CB">
          <w:footerReference w:type="default" r:id="rId49"/>
          <w:pgSz w:w="11907" w:h="16840" w:code="9"/>
          <w:pgMar w:top="1168" w:right="720" w:bottom="720" w:left="720" w:header="431" w:footer="289" w:gutter="0"/>
          <w:cols w:space="360"/>
          <w:docGrid w:linePitch="360"/>
        </w:sectPr>
      </w:pPr>
      <w:bookmarkStart w:id="94" w:name="_Toc363737692"/>
      <w:bookmarkStart w:id="95" w:name="SAL"/>
      <w:r w:rsidRPr="00A077BC">
        <w:rPr>
          <w:rFonts w:cs="Arial"/>
          <w:noProof/>
        </w:rPr>
        <w:lastRenderedPageBreak/>
        <w:t>サブスクライバー</w:t>
      </w:r>
      <w:r w:rsidRPr="00A077BC">
        <w:rPr>
          <w:rFonts w:cs="Arial"/>
          <w:noProof/>
        </w:rPr>
        <w:t xml:space="preserve"> </w:t>
      </w:r>
      <w:r w:rsidRPr="00A077BC">
        <w:rPr>
          <w:rFonts w:cs="Arial"/>
          <w:noProof/>
        </w:rPr>
        <w:t>アクセス</w:t>
      </w:r>
      <w:r w:rsidRPr="00A077BC">
        <w:rPr>
          <w:rFonts w:cs="Arial"/>
          <w:noProof/>
        </w:rPr>
        <w:t xml:space="preserve"> </w:t>
      </w:r>
      <w:r w:rsidRPr="00A077BC">
        <w:rPr>
          <w:rFonts w:cs="Arial"/>
          <w:noProof/>
        </w:rPr>
        <w:t>ライセンス</w:t>
      </w:r>
      <w:r w:rsidR="009A6562" w:rsidRPr="00A077BC">
        <w:rPr>
          <w:rFonts w:cs="Arial"/>
          <w:noProof/>
        </w:rPr>
        <w:t xml:space="preserve"> (SAL) </w:t>
      </w:r>
      <w:r w:rsidRPr="00A077BC">
        <w:rPr>
          <w:rFonts w:cs="Arial"/>
          <w:noProof/>
        </w:rPr>
        <w:t>モデル</w:t>
      </w:r>
      <w:r w:rsidR="009A6562" w:rsidRPr="00A077BC">
        <w:rPr>
          <w:rFonts w:cs="Arial"/>
          <w:noProof/>
        </w:rPr>
        <w:t xml:space="preserve"> (</w:t>
      </w:r>
      <w:r w:rsidRPr="00A077BC">
        <w:rPr>
          <w:rFonts w:cs="Arial"/>
          <w:noProof/>
        </w:rPr>
        <w:t>オンライン</w:t>
      </w:r>
      <w:r w:rsidRPr="00A077BC">
        <w:rPr>
          <w:rFonts w:cs="Arial"/>
          <w:noProof/>
        </w:rPr>
        <w:t xml:space="preserve"> </w:t>
      </w:r>
      <w:r w:rsidRPr="00A077BC">
        <w:rPr>
          <w:rFonts w:cs="Arial"/>
          <w:noProof/>
        </w:rPr>
        <w:t>サービス以外の製品</w:t>
      </w:r>
      <w:r w:rsidRPr="00A077BC">
        <w:rPr>
          <w:rFonts w:cs="Arial"/>
          <w:noProof/>
        </w:rPr>
        <w:t>)</w:t>
      </w:r>
      <w:bookmarkEnd w:id="94"/>
    </w:p>
    <w:p w:rsidR="003E78C8" w:rsidRPr="00A077BC" w:rsidRDefault="00D07305">
      <w:pPr>
        <w:pStyle w:val="TOC2"/>
        <w:rPr>
          <w:rFonts w:eastAsiaTheme="minorEastAsia" w:cs="Arial"/>
          <w:noProof/>
          <w:color w:val="auto"/>
          <w:kern w:val="2"/>
          <w:sz w:val="21"/>
        </w:rPr>
      </w:pPr>
      <w:r w:rsidRPr="00A077BC">
        <w:rPr>
          <w:rFonts w:cs="Arial"/>
        </w:rPr>
        <w:lastRenderedPageBreak/>
        <w:fldChar w:fldCharType="begin"/>
      </w:r>
      <w:r w:rsidR="003F0831" w:rsidRPr="00A077BC">
        <w:rPr>
          <w:rFonts w:cs="Arial"/>
        </w:rPr>
        <w:instrText xml:space="preserve"> TOC \b SAL \h \z \t "PUR Product Name,2" </w:instrText>
      </w:r>
      <w:r w:rsidRPr="00A077BC">
        <w:rPr>
          <w:rFonts w:cs="Arial"/>
        </w:rPr>
        <w:fldChar w:fldCharType="separate"/>
      </w:r>
      <w:hyperlink w:anchor="_Toc363738072" w:history="1">
        <w:r w:rsidR="003E78C8" w:rsidRPr="00A077BC">
          <w:rPr>
            <w:rStyle w:val="Hyperlink"/>
            <w:rFonts w:cs="Arial"/>
            <w:noProof/>
          </w:rPr>
          <w:t xml:space="preserve">Exchange Server 2013 Standard </w:t>
        </w:r>
        <w:r w:rsidR="003E78C8" w:rsidRPr="00A077BC">
          <w:rPr>
            <w:rStyle w:val="Hyperlink"/>
            <w:rFonts w:cs="Arial"/>
            <w:noProof/>
            <w:lang w:val="ja-JP"/>
          </w:rPr>
          <w:t>および</w:t>
        </w:r>
        <w:r w:rsidR="003E78C8" w:rsidRPr="00A077BC">
          <w:rPr>
            <w:rStyle w:val="Hyperlink"/>
            <w:rFonts w:cs="Arial"/>
            <w:noProof/>
          </w:rPr>
          <w:t xml:space="preserve"> Enterprise</w:t>
        </w:r>
        <w:r w:rsidR="003E78C8" w:rsidRPr="00A077BC">
          <w:rPr>
            <w:rFonts w:cs="Arial"/>
            <w:noProof/>
            <w:webHidden/>
          </w:rPr>
          <w:tab/>
        </w:r>
        <w:r w:rsidRPr="00A077BC">
          <w:rPr>
            <w:rFonts w:cs="Arial"/>
            <w:noProof/>
            <w:webHidden/>
          </w:rPr>
          <w:fldChar w:fldCharType="begin"/>
        </w:r>
        <w:r w:rsidR="003E78C8" w:rsidRPr="00A077BC">
          <w:rPr>
            <w:rFonts w:cs="Arial"/>
            <w:noProof/>
            <w:webHidden/>
          </w:rPr>
          <w:instrText xml:space="preserve"> PAGEREF _Toc363738072 \h </w:instrText>
        </w:r>
        <w:r w:rsidRPr="00A077BC">
          <w:rPr>
            <w:rFonts w:cs="Arial"/>
            <w:noProof/>
            <w:webHidden/>
          </w:rPr>
        </w:r>
        <w:r w:rsidRPr="00A077BC">
          <w:rPr>
            <w:rFonts w:cs="Arial"/>
            <w:noProof/>
            <w:webHidden/>
          </w:rPr>
          <w:fldChar w:fldCharType="separate"/>
        </w:r>
        <w:r w:rsidR="004119EB">
          <w:rPr>
            <w:rFonts w:cs="Arial"/>
            <w:noProof/>
            <w:webHidden/>
          </w:rPr>
          <w:t>32</w:t>
        </w:r>
        <w:r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3" w:history="1">
        <w:r w:rsidR="003E78C8" w:rsidRPr="00A077BC">
          <w:rPr>
            <w:rStyle w:val="Hyperlink"/>
            <w:rFonts w:cs="Arial"/>
            <w:noProof/>
          </w:rPr>
          <w:t>Expression Encoder Pro 4</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34</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4" w:history="1">
        <w:r w:rsidR="003E78C8" w:rsidRPr="00A077BC">
          <w:rPr>
            <w:rStyle w:val="Hyperlink"/>
            <w:rFonts w:cs="Arial"/>
            <w:noProof/>
          </w:rPr>
          <w:t>Forefront Identity Manager 2010 R2</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5" w:history="1">
        <w:r w:rsidR="003E78C8" w:rsidRPr="00A077BC">
          <w:rPr>
            <w:rStyle w:val="Hyperlink"/>
            <w:rFonts w:cs="Arial"/>
            <w:noProof/>
          </w:rPr>
          <w:t>Forefront Unified Access Gateway 2010</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6" w:history="1">
        <w:r w:rsidR="003E78C8" w:rsidRPr="00A077BC">
          <w:rPr>
            <w:rStyle w:val="Hyperlink"/>
            <w:rFonts w:cs="Arial"/>
            <w:noProof/>
          </w:rPr>
          <w:t>Lync Server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7" w:history="1">
        <w:r w:rsidR="003E78C8" w:rsidRPr="00A077BC">
          <w:rPr>
            <w:rStyle w:val="Hyperlink"/>
            <w:rFonts w:cs="Arial"/>
            <w:noProof/>
          </w:rPr>
          <w:t>Microsoft Application Virtualization Hosting for Desktops</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_Toc363738077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8" w:history="1">
        <w:r w:rsidR="003E78C8" w:rsidRPr="00A077BC">
          <w:rPr>
            <w:rStyle w:val="Hyperlink"/>
            <w:rFonts w:cs="Arial"/>
            <w:noProof/>
          </w:rPr>
          <w:t>Microsoft Application Virtualization for Remote Desktop Services</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_Toc363738078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79" w:history="1">
        <w:r w:rsidR="003E78C8" w:rsidRPr="00A077BC">
          <w:rPr>
            <w:rStyle w:val="Hyperlink"/>
            <w:rFonts w:cs="Arial"/>
            <w:noProof/>
          </w:rPr>
          <w:t>Microsoft Dynamics AX 2012 R2</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_Toc363738079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0" w:history="1">
        <w:r w:rsidR="003E78C8" w:rsidRPr="00A077BC">
          <w:rPr>
            <w:rStyle w:val="Hyperlink"/>
            <w:rFonts w:cs="Arial"/>
            <w:noProof/>
            <w:lang w:val="ja-JP"/>
          </w:rPr>
          <w:t>Microsoft Dynamics C5 2012</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_Toc363738080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39</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1" w:history="1">
        <w:r w:rsidR="003E78C8" w:rsidRPr="00A077BC">
          <w:rPr>
            <w:rStyle w:val="Hyperlink"/>
            <w:rFonts w:cs="Arial"/>
            <w:noProof/>
          </w:rPr>
          <w:t>Microsoft Dynamics CRM 2013 Service Provider</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_Toc363738081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40</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2" w:history="1">
        <w:r w:rsidR="003E78C8" w:rsidRPr="00A077BC">
          <w:rPr>
            <w:rStyle w:val="Hyperlink"/>
            <w:rFonts w:cs="Arial"/>
            <w:noProof/>
            <w:lang w:val="ja-JP"/>
          </w:rPr>
          <w:t>Microsoft Dynamics GP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_Toc363738082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41</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3" w:history="1">
        <w:r w:rsidR="003E78C8" w:rsidRPr="00A077BC">
          <w:rPr>
            <w:rStyle w:val="Hyperlink"/>
            <w:rFonts w:cs="Arial"/>
            <w:noProof/>
          </w:rPr>
          <w:t>Microsoft Dynamics NAV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41</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4" w:history="1">
        <w:r w:rsidR="003E78C8" w:rsidRPr="00A077BC">
          <w:rPr>
            <w:rStyle w:val="Hyperlink"/>
            <w:rFonts w:cs="Arial"/>
            <w:noProof/>
            <w:lang w:val="ja-JP"/>
          </w:rPr>
          <w:t>Microsoft Dynamics SL 2011</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42</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5" w:history="1">
        <w:r w:rsidR="003E78C8" w:rsidRPr="00A077BC">
          <w:rPr>
            <w:rStyle w:val="Hyperlink"/>
            <w:rFonts w:cs="Arial"/>
            <w:noProof/>
          </w:rPr>
          <w:t>Microsoft User Experience Virtualization Hosting for Desktops v2.0</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44</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6" w:history="1">
        <w:r w:rsidR="003E78C8" w:rsidRPr="00A077BC">
          <w:rPr>
            <w:rStyle w:val="Hyperlink"/>
            <w:rFonts w:cs="Arial"/>
            <w:noProof/>
          </w:rPr>
          <w:t>Office Multi Language Pack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44</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7" w:history="1">
        <w:r w:rsidR="003E78C8" w:rsidRPr="00A077BC">
          <w:rPr>
            <w:rStyle w:val="Hyperlink"/>
            <w:rFonts w:cs="Arial"/>
            <w:noProof/>
          </w:rPr>
          <w:t>Office Professional Plus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_Toc363738087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44</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8" w:history="1">
        <w:r w:rsidR="003E78C8" w:rsidRPr="00A077BC">
          <w:rPr>
            <w:rStyle w:val="Hyperlink"/>
            <w:rFonts w:cs="Arial"/>
            <w:noProof/>
          </w:rPr>
          <w:t>Office Standard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_Toc363738088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89" w:history="1">
        <w:r w:rsidR="003E78C8" w:rsidRPr="00A077BC">
          <w:rPr>
            <w:rStyle w:val="Hyperlink"/>
            <w:rFonts w:cs="Arial"/>
            <w:noProof/>
          </w:rPr>
          <w:t>Productivity Suite</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_Toc363738089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0" w:history="1">
        <w:r w:rsidR="003E78C8" w:rsidRPr="00A077BC">
          <w:rPr>
            <w:rStyle w:val="Hyperlink"/>
            <w:rFonts w:cs="Arial"/>
            <w:noProof/>
          </w:rPr>
          <w:t>Project 2013 Professional</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_Toc363738090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1" w:history="1">
        <w:r w:rsidR="003E78C8" w:rsidRPr="00A077BC">
          <w:rPr>
            <w:rStyle w:val="Hyperlink"/>
            <w:rFonts w:cs="Arial"/>
            <w:noProof/>
          </w:rPr>
          <w:t>Project 2013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_Toc363738091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2" w:history="1">
        <w:r w:rsidR="003E78C8" w:rsidRPr="00A077BC">
          <w:rPr>
            <w:rStyle w:val="Hyperlink"/>
            <w:rFonts w:cs="Arial"/>
            <w:noProof/>
          </w:rPr>
          <w:t>Project Server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_Toc363738092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3" w:history="1">
        <w:r w:rsidR="003E78C8" w:rsidRPr="00A077BC">
          <w:rPr>
            <w:rStyle w:val="Hyperlink"/>
            <w:rFonts w:cs="Arial"/>
            <w:noProof/>
            <w:lang w:val="ja-JP"/>
          </w:rPr>
          <w:t>SharePoint Server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4" w:history="1">
        <w:r w:rsidR="003E78C8" w:rsidRPr="00A077BC">
          <w:rPr>
            <w:rStyle w:val="Hyperlink"/>
            <w:rFonts w:cs="Arial"/>
            <w:noProof/>
          </w:rPr>
          <w:t>SQL Server 2012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5" w:history="1">
        <w:r w:rsidR="003E78C8" w:rsidRPr="00A077BC">
          <w:rPr>
            <w:rStyle w:val="Hyperlink"/>
            <w:rFonts w:cs="Arial"/>
            <w:noProof/>
          </w:rPr>
          <w:t>SQL Server 2012 Business Intelligence</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6" w:history="1">
        <w:r w:rsidR="003E78C8" w:rsidRPr="00A077BC">
          <w:rPr>
            <w:rStyle w:val="Hyperlink"/>
            <w:rFonts w:cs="Arial"/>
            <w:noProof/>
            <w:lang w:val="fr-FR"/>
          </w:rPr>
          <w:t>System Center 2012 R2 Client Management Suite</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7" w:history="1">
        <w:r w:rsidR="003E78C8" w:rsidRPr="00A077BC">
          <w:rPr>
            <w:rStyle w:val="Hyperlink"/>
            <w:rFonts w:cs="Arial"/>
            <w:noProof/>
          </w:rPr>
          <w:t>System Center 2012 R2 Configuration Manager</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_Toc363738097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48</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8" w:history="1">
        <w:r w:rsidR="003E78C8" w:rsidRPr="00A077BC">
          <w:rPr>
            <w:rStyle w:val="Hyperlink"/>
            <w:rFonts w:cs="Arial"/>
            <w:noProof/>
          </w:rPr>
          <w:t>Visio 2013 Professional</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_Toc363738098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49</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099" w:history="1">
        <w:r w:rsidR="003E78C8" w:rsidRPr="00A077BC">
          <w:rPr>
            <w:rStyle w:val="Hyperlink"/>
            <w:rFonts w:cs="Arial"/>
            <w:noProof/>
          </w:rPr>
          <w:t>Visio 2013 Standard</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_Toc363738099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49</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0" w:history="1">
        <w:r w:rsidR="003E78C8" w:rsidRPr="00A077BC">
          <w:rPr>
            <w:rStyle w:val="Hyperlink"/>
            <w:rFonts w:cs="Arial"/>
            <w:noProof/>
          </w:rPr>
          <w:t>Visual Studio Premium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_Toc363738100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49</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1" w:history="1">
        <w:r w:rsidR="003E78C8" w:rsidRPr="00A077BC">
          <w:rPr>
            <w:rStyle w:val="Hyperlink"/>
            <w:rFonts w:cs="Arial"/>
            <w:noProof/>
          </w:rPr>
          <w:t>Visual Studio Professional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_Toc363738101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51</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2" w:history="1">
        <w:r w:rsidR="003E78C8" w:rsidRPr="00A077BC">
          <w:rPr>
            <w:rStyle w:val="Hyperlink"/>
            <w:rFonts w:cs="Arial"/>
            <w:noProof/>
          </w:rPr>
          <w:t>Visual Studio Ultimate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_Toc363738102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53</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3" w:history="1">
        <w:r w:rsidR="003E78C8" w:rsidRPr="00A077BC">
          <w:rPr>
            <w:rStyle w:val="Hyperlink"/>
            <w:rFonts w:cs="Arial"/>
            <w:noProof/>
          </w:rPr>
          <w:t>Visual Studio Team Foundation Server 2013 with SQL Server 2012 Technology</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_Toc363738103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55</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4" w:history="1">
        <w:r w:rsidR="003E78C8" w:rsidRPr="00A077BC">
          <w:rPr>
            <w:rStyle w:val="Hyperlink"/>
            <w:rFonts w:cs="Arial"/>
            <w:noProof/>
          </w:rPr>
          <w:t>Visual Studio Test Professional 2013</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_Toc363738104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56</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5" w:history="1">
        <w:r w:rsidR="003E78C8" w:rsidRPr="00A077BC">
          <w:rPr>
            <w:rStyle w:val="Hyperlink"/>
            <w:rFonts w:cs="Arial"/>
            <w:noProof/>
          </w:rPr>
          <w:t>Windows Server 2012 R2 Active Directory Rights Management Services</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_Toc363738105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57</w:t>
        </w:r>
        <w:r w:rsidR="00D07305" w:rsidRPr="00A077BC">
          <w:rPr>
            <w:rFonts w:cs="Arial"/>
            <w:noProof/>
            <w:webHidden/>
          </w:rPr>
          <w:fldChar w:fldCharType="end"/>
        </w:r>
      </w:hyperlink>
    </w:p>
    <w:p w:rsidR="003E78C8" w:rsidRPr="00A077BC" w:rsidRDefault="004E674C">
      <w:pPr>
        <w:pStyle w:val="TOC2"/>
        <w:rPr>
          <w:rFonts w:eastAsiaTheme="minorEastAsia" w:cs="Arial"/>
          <w:noProof/>
          <w:color w:val="auto"/>
          <w:kern w:val="2"/>
          <w:sz w:val="21"/>
        </w:rPr>
      </w:pPr>
      <w:hyperlink w:anchor="_Toc363738106" w:history="1">
        <w:r w:rsidR="003E78C8" w:rsidRPr="00A077BC">
          <w:rPr>
            <w:rStyle w:val="Hyperlink"/>
            <w:rFonts w:cs="Arial"/>
            <w:noProof/>
          </w:rPr>
          <w:t>Windows Server 2012 R2 Remote Desktop Services</w:t>
        </w:r>
        <w:r w:rsidR="003E78C8" w:rsidRPr="00A077BC">
          <w:rPr>
            <w:rFonts w:cs="Arial"/>
            <w:noProof/>
            <w:webHidden/>
          </w:rPr>
          <w:tab/>
        </w:r>
        <w:r w:rsidR="00D07305" w:rsidRPr="00A077BC">
          <w:rPr>
            <w:rFonts w:cs="Arial"/>
            <w:noProof/>
            <w:webHidden/>
          </w:rPr>
          <w:fldChar w:fldCharType="begin"/>
        </w:r>
        <w:r w:rsidR="003E78C8" w:rsidRPr="00A077BC">
          <w:rPr>
            <w:rFonts w:cs="Arial"/>
            <w:noProof/>
            <w:webHidden/>
          </w:rPr>
          <w:instrText xml:space="preserve"> PAGEREF _Toc363738106 \h </w:instrText>
        </w:r>
        <w:r w:rsidR="00D07305" w:rsidRPr="00A077BC">
          <w:rPr>
            <w:rFonts w:cs="Arial"/>
            <w:noProof/>
            <w:webHidden/>
          </w:rPr>
        </w:r>
        <w:r w:rsidR="00D07305" w:rsidRPr="00A077BC">
          <w:rPr>
            <w:rFonts w:cs="Arial"/>
            <w:noProof/>
            <w:webHidden/>
          </w:rPr>
          <w:fldChar w:fldCharType="separate"/>
        </w:r>
        <w:r w:rsidR="004119EB">
          <w:rPr>
            <w:rFonts w:cs="Arial"/>
            <w:noProof/>
            <w:webHidden/>
          </w:rPr>
          <w:t>58</w:t>
        </w:r>
        <w:r w:rsidR="00D07305" w:rsidRPr="00A077BC">
          <w:rPr>
            <w:rFonts w:cs="Arial"/>
            <w:noProof/>
            <w:webHidden/>
          </w:rPr>
          <w:fldChar w:fldCharType="end"/>
        </w:r>
      </w:hyperlink>
    </w:p>
    <w:p w:rsidR="003F0831" w:rsidRPr="00A077BC" w:rsidRDefault="00D07305" w:rsidP="006D14C4">
      <w:pPr>
        <w:pStyle w:val="TOC2"/>
        <w:tabs>
          <w:tab w:val="left" w:pos="4800"/>
        </w:tabs>
        <w:rPr>
          <w:rFonts w:cs="Arial"/>
        </w:rPr>
        <w:sectPr w:rsidR="003F0831" w:rsidRPr="00A077BC" w:rsidSect="00B371CB">
          <w:type w:val="continuous"/>
          <w:pgSz w:w="11907" w:h="16840" w:code="9"/>
          <w:pgMar w:top="1168" w:right="720" w:bottom="720" w:left="720" w:header="431" w:footer="289" w:gutter="0"/>
          <w:cols w:num="2" w:space="427"/>
          <w:docGrid w:linePitch="360"/>
        </w:sectPr>
      </w:pPr>
      <w:r w:rsidRPr="00A077BC">
        <w:rPr>
          <w:rFonts w:cs="Arial"/>
        </w:rPr>
        <w:fldChar w:fldCharType="end"/>
      </w:r>
    </w:p>
    <w:p w:rsidR="003F0831" w:rsidRPr="00A077BC" w:rsidRDefault="003F0831" w:rsidP="003F0831">
      <w:pPr>
        <w:pStyle w:val="TOC2"/>
        <w:tabs>
          <w:tab w:val="left" w:pos="4800"/>
        </w:tabs>
        <w:rPr>
          <w:rFonts w:cs="Arial"/>
          <w:color w:val="0069C0"/>
        </w:rPr>
      </w:pPr>
    </w:p>
    <w:p w:rsidR="009A6562" w:rsidRPr="00A077BC" w:rsidRDefault="009A6562" w:rsidP="008F0D25">
      <w:pPr>
        <w:pStyle w:val="PURHeading1TimesNewRoman75"/>
        <w:rPr>
          <w:rFonts w:ascii="Arial" w:hAnsi="Arial" w:cs="Arial"/>
        </w:rPr>
      </w:pPr>
      <w:r w:rsidRPr="00A077BC">
        <w:rPr>
          <w:rFonts w:ascii="Arial" w:hAnsi="Arial" w:cs="Arial"/>
        </w:rPr>
        <w:t>標準の使用条件</w:t>
      </w:r>
    </w:p>
    <w:p w:rsidR="009A6562" w:rsidRPr="00A077BC" w:rsidRDefault="009A6562">
      <w:pPr>
        <w:pStyle w:val="PURBlueStrong"/>
        <w:ind w:left="0"/>
        <w:rPr>
          <w:rFonts w:cs="Arial"/>
          <w:color w:val="404040"/>
          <w:szCs w:val="24"/>
        </w:rPr>
      </w:pPr>
      <w:r w:rsidRPr="00A077BC">
        <w:rPr>
          <w:rFonts w:cs="Arial"/>
          <w:color w:val="404040"/>
          <w:szCs w:val="24"/>
          <w:lang w:val="ja-JP"/>
        </w:rPr>
        <w:t xml:space="preserve">SAL </w:t>
      </w:r>
      <w:r w:rsidRPr="00A077BC">
        <w:rPr>
          <w:rStyle w:val="PURBlueStrongTimesNewRoman0"/>
        </w:rPr>
        <w:t>の標準の使用条件の構成</w:t>
      </w:r>
    </w:p>
    <w:p w:rsidR="009A6562" w:rsidRPr="00A077BC" w:rsidRDefault="009A6562">
      <w:pPr>
        <w:pStyle w:val="PURBody"/>
        <w:rPr>
          <w:rFonts w:cs="Arial"/>
          <w:szCs w:val="24"/>
          <w:lang w:val="ja-JP"/>
        </w:rPr>
      </w:pPr>
      <w:bookmarkStart w:id="96" w:name="SALTerms_Server"/>
      <w:r w:rsidRPr="00A077BC">
        <w:rPr>
          <w:rFonts w:cs="Arial"/>
          <w:szCs w:val="24"/>
          <w:lang w:val="ja-JP"/>
        </w:rPr>
        <w:t>以下の使用条件は、「</w:t>
      </w:r>
      <w:hyperlink w:anchor="SALTerms_Server" w:history="1">
        <w:r w:rsidRPr="00A077BC">
          <w:rPr>
            <w:rStyle w:val="Hyperlink"/>
            <w:rFonts w:cs="Arial"/>
            <w:color w:val="00467F"/>
            <w:szCs w:val="24"/>
            <w:lang w:val="ja-JP"/>
          </w:rPr>
          <w:t>サーバー</w:t>
        </w:r>
        <w:r w:rsidRPr="00A077BC">
          <w:rPr>
            <w:rStyle w:val="Hyperlink"/>
            <w:rFonts w:cs="Arial"/>
            <w:color w:val="00467F"/>
            <w:szCs w:val="24"/>
            <w:lang w:val="ja-JP"/>
          </w:rPr>
          <w:t xml:space="preserve"> </w:t>
        </w:r>
        <w:r w:rsidRPr="00A077BC">
          <w:rPr>
            <w:rStyle w:val="Hyperlink"/>
            <w:rFonts w:cs="Arial"/>
            <w:color w:val="00467F"/>
            <w:szCs w:val="24"/>
            <w:lang w:val="ja-JP"/>
          </w:rPr>
          <w:t>ソフトウェア</w:t>
        </w:r>
      </w:hyperlink>
      <w:r w:rsidRPr="00A077BC">
        <w:rPr>
          <w:rFonts w:cs="Arial"/>
          <w:szCs w:val="24"/>
          <w:lang w:val="ja-JP"/>
        </w:rPr>
        <w:t>」、「</w:t>
      </w:r>
      <w:hyperlink w:anchor="SALTerms_MGMT" w:history="1">
        <w:r w:rsidRPr="00A077BC">
          <w:rPr>
            <w:rStyle w:val="Hyperlink"/>
            <w:rFonts w:cs="Arial"/>
            <w:color w:val="00467F"/>
            <w:szCs w:val="24"/>
            <w:lang w:val="ja-JP"/>
          </w:rPr>
          <w:t>管理サーバー</w:t>
        </w:r>
      </w:hyperlink>
      <w:r w:rsidRPr="00A077BC">
        <w:rPr>
          <w:rFonts w:cs="Arial"/>
          <w:szCs w:val="24"/>
          <w:lang w:val="ja-JP"/>
        </w:rPr>
        <w:t>」、および「</w:t>
      </w:r>
      <w:hyperlink w:anchor="SALTerms_Desktop" w:history="1">
        <w:r w:rsidRPr="00A077BC">
          <w:rPr>
            <w:rStyle w:val="Hyperlink"/>
            <w:rFonts w:cs="Arial"/>
            <w:color w:val="00467F"/>
            <w:szCs w:val="24"/>
            <w:lang w:val="ja-JP"/>
          </w:rPr>
          <w:t>デスクトップ</w:t>
        </w:r>
        <w:r w:rsidRPr="00A077BC">
          <w:rPr>
            <w:rStyle w:val="Hyperlink"/>
            <w:rFonts w:cs="Arial"/>
            <w:color w:val="00467F"/>
            <w:szCs w:val="24"/>
            <w:lang w:val="ja-JP"/>
          </w:rPr>
          <w:t xml:space="preserve"> </w:t>
        </w:r>
        <w:r w:rsidRPr="00A077BC">
          <w:rPr>
            <w:rStyle w:val="Hyperlink"/>
            <w:rFonts w:cs="Arial"/>
            <w:color w:val="00467F"/>
            <w:szCs w:val="24"/>
            <w:lang w:val="ja-JP"/>
          </w:rPr>
          <w:t>アプリケーション</w:t>
        </w:r>
      </w:hyperlink>
      <w:r w:rsidRPr="00A077BC">
        <w:rPr>
          <w:rFonts w:cs="Arial"/>
          <w:szCs w:val="24"/>
          <w:lang w:val="ja-JP"/>
        </w:rPr>
        <w:t>」の</w:t>
      </w:r>
      <w:r w:rsidRPr="00A077BC">
        <w:rPr>
          <w:rFonts w:cs="Arial"/>
          <w:szCs w:val="24"/>
          <w:lang w:val="ja-JP"/>
        </w:rPr>
        <w:t xml:space="preserve"> 3 </w:t>
      </w:r>
      <w:r w:rsidRPr="00A077BC">
        <w:rPr>
          <w:rFonts w:cs="Arial"/>
          <w:szCs w:val="24"/>
          <w:lang w:val="ja-JP"/>
        </w:rPr>
        <w:t>つの項目に分かれています。製品に適用される「標準の使用条件」の項目は、「製品固有の使用条件」の項の当該製品欄に明記されています</w:t>
      </w:r>
      <w:r w:rsidR="00510928" w:rsidRPr="00A077BC">
        <w:rPr>
          <w:rFonts w:cs="Arial"/>
          <w:szCs w:val="24"/>
          <w:lang w:val="ja-JP"/>
        </w:rPr>
        <w:t>。</w:t>
      </w:r>
    </w:p>
    <w:p w:rsidR="009C41CC" w:rsidRDefault="009C41CC" w:rsidP="009C41CC">
      <w:pPr>
        <w:pStyle w:val="PURHeading2"/>
        <w:pBdr>
          <w:bottom w:val="single" w:sz="4" w:space="1" w:color="auto"/>
        </w:pBdr>
      </w:pPr>
      <w:r>
        <w:rPr>
          <w:rFonts w:hint="eastAsia"/>
        </w:rPr>
        <w:t>サーバー</w:t>
      </w:r>
      <w:r>
        <w:rPr>
          <w:rFonts w:hint="eastAsia"/>
        </w:rPr>
        <w:t xml:space="preserve"> </w:t>
      </w:r>
      <w:r>
        <w:rPr>
          <w:rFonts w:hint="eastAsia"/>
        </w:rPr>
        <w:t>ソフトウェア</w:t>
      </w:r>
    </w:p>
    <w:tbl>
      <w:tblPr>
        <w:tblW w:w="0" w:type="auto"/>
        <w:tblLook w:val="04A0" w:firstRow="1" w:lastRow="0" w:firstColumn="1" w:lastColumn="0" w:noHBand="0" w:noVBand="1"/>
      </w:tblPr>
      <w:tblGrid>
        <w:gridCol w:w="5234"/>
        <w:gridCol w:w="5233"/>
      </w:tblGrid>
      <w:tr w:rsidR="00C2213F" w:rsidRPr="00A077BC" w:rsidTr="00C913E6">
        <w:tc>
          <w:tcPr>
            <w:tcW w:w="5342" w:type="dxa"/>
          </w:tcPr>
          <w:bookmarkEnd w:id="96"/>
          <w:p w:rsidR="00C2213F" w:rsidRPr="00A077BC" w:rsidRDefault="00C2213F" w:rsidP="00107B9A">
            <w:pPr>
              <w:pStyle w:val="PURBullet"/>
              <w:spacing w:after="0"/>
              <w:ind w:left="488"/>
              <w:rPr>
                <w:rFonts w:cs="Arial"/>
              </w:rPr>
            </w:pPr>
            <w:r w:rsidRPr="00A077BC">
              <w:rPr>
                <w:rFonts w:cs="Arial"/>
              </w:rPr>
              <w:t>Exchange Server 201</w:t>
            </w:r>
            <w:r w:rsidR="008C7561" w:rsidRPr="00A077BC">
              <w:rPr>
                <w:rFonts w:cs="Arial"/>
              </w:rPr>
              <w:t>3</w:t>
            </w:r>
            <w:r w:rsidRPr="00A077BC">
              <w:rPr>
                <w:rFonts w:cs="Arial"/>
              </w:rPr>
              <w:t xml:space="preserve"> Standard </w:t>
            </w:r>
            <w:r w:rsidR="00A92CE5" w:rsidRPr="00A077BC">
              <w:rPr>
                <w:rFonts w:cs="Arial"/>
              </w:rPr>
              <w:t>および</w:t>
            </w:r>
            <w:r w:rsidRPr="00A077BC">
              <w:rPr>
                <w:rFonts w:cs="Arial"/>
              </w:rPr>
              <w:t xml:space="preserve"> Enterprise</w:t>
            </w:r>
          </w:p>
          <w:p w:rsidR="00C2213F" w:rsidRPr="00A077BC" w:rsidRDefault="00C2213F" w:rsidP="00107B9A">
            <w:pPr>
              <w:pStyle w:val="PURBullet"/>
              <w:spacing w:after="0"/>
              <w:ind w:left="488"/>
              <w:rPr>
                <w:rFonts w:cs="Arial"/>
              </w:rPr>
            </w:pPr>
            <w:r w:rsidRPr="00A077BC">
              <w:rPr>
                <w:rFonts w:cs="Arial"/>
              </w:rPr>
              <w:t>Forefront Identity Manager 2010</w:t>
            </w:r>
            <w:r w:rsidR="0003127B" w:rsidRPr="00A077BC">
              <w:rPr>
                <w:rFonts w:cs="Arial"/>
              </w:rPr>
              <w:t xml:space="preserve"> R2</w:t>
            </w:r>
          </w:p>
          <w:p w:rsidR="00C2213F" w:rsidRPr="00A077BC" w:rsidRDefault="00C2213F" w:rsidP="00107B9A">
            <w:pPr>
              <w:pStyle w:val="PURBullet"/>
              <w:spacing w:after="0"/>
              <w:ind w:left="488"/>
              <w:rPr>
                <w:rFonts w:cs="Arial"/>
              </w:rPr>
            </w:pPr>
            <w:r w:rsidRPr="00A077BC">
              <w:rPr>
                <w:rFonts w:cs="Arial"/>
              </w:rPr>
              <w:t>Forefront Unified Access Gateway 2010</w:t>
            </w:r>
          </w:p>
          <w:p w:rsidR="00C2213F" w:rsidRPr="00A077BC" w:rsidRDefault="008C7561" w:rsidP="00107B9A">
            <w:pPr>
              <w:pStyle w:val="PURBullet"/>
              <w:spacing w:after="0"/>
              <w:ind w:left="488"/>
              <w:rPr>
                <w:rFonts w:cs="Arial"/>
              </w:rPr>
            </w:pPr>
            <w:r w:rsidRPr="00A077BC">
              <w:rPr>
                <w:rFonts w:cs="Arial"/>
              </w:rPr>
              <w:t>Lync Server 2013</w:t>
            </w:r>
          </w:p>
          <w:p w:rsidR="00F6582A" w:rsidRPr="00A077BC" w:rsidRDefault="00F6582A" w:rsidP="00F6582A">
            <w:pPr>
              <w:pStyle w:val="PURBullet"/>
              <w:spacing w:after="0"/>
              <w:ind w:left="488"/>
              <w:rPr>
                <w:rFonts w:eastAsiaTheme="minorEastAsia" w:cs="Arial"/>
              </w:rPr>
            </w:pPr>
            <w:r w:rsidRPr="00A077BC">
              <w:rPr>
                <w:rFonts w:cs="Arial"/>
              </w:rPr>
              <w:t>Microsoft</w:t>
            </w:r>
            <w:r w:rsidRPr="00A077BC">
              <w:rPr>
                <w:rFonts w:cs="Arial"/>
                <w:snapToGrid w:val="0"/>
                <w:szCs w:val="24"/>
              </w:rPr>
              <w:t xml:space="preserve"> Application Virtualization for Remote Desktop Services</w:t>
            </w:r>
          </w:p>
          <w:p w:rsidR="00C2213F" w:rsidRPr="00A077BC" w:rsidRDefault="00C2213F" w:rsidP="00107B9A">
            <w:pPr>
              <w:pStyle w:val="PURBullet"/>
              <w:spacing w:after="0"/>
              <w:ind w:left="488"/>
              <w:rPr>
                <w:rFonts w:cs="Arial"/>
              </w:rPr>
            </w:pPr>
            <w:r w:rsidRPr="00A077BC">
              <w:rPr>
                <w:rFonts w:cs="Arial"/>
              </w:rPr>
              <w:t>Microsoft Application Virtualization Hosting for Desktops</w:t>
            </w:r>
          </w:p>
          <w:p w:rsidR="00C2213F" w:rsidRPr="00A077BC" w:rsidRDefault="00C2213F" w:rsidP="00107B9A">
            <w:pPr>
              <w:pStyle w:val="PURBullet"/>
              <w:spacing w:after="0"/>
              <w:ind w:left="488"/>
              <w:rPr>
                <w:rFonts w:cs="Arial"/>
              </w:rPr>
            </w:pPr>
            <w:r w:rsidRPr="00A077BC">
              <w:rPr>
                <w:rFonts w:cs="Arial"/>
              </w:rPr>
              <w:t>Microsoft Dynamics AX 2012</w:t>
            </w:r>
            <w:r w:rsidR="006C4740" w:rsidRPr="00A077BC">
              <w:rPr>
                <w:rFonts w:cs="Arial"/>
              </w:rPr>
              <w:t xml:space="preserve"> R2</w:t>
            </w:r>
          </w:p>
          <w:p w:rsidR="00C2213F" w:rsidRPr="00A077BC" w:rsidRDefault="00C2213F" w:rsidP="00107B9A">
            <w:pPr>
              <w:pStyle w:val="PURBullet"/>
              <w:spacing w:after="0"/>
              <w:ind w:left="488"/>
              <w:rPr>
                <w:rFonts w:cs="Arial"/>
              </w:rPr>
            </w:pPr>
            <w:r w:rsidRPr="00A077BC">
              <w:rPr>
                <w:rFonts w:cs="Arial"/>
              </w:rPr>
              <w:t>Microsoft Dynamics C5 2012</w:t>
            </w:r>
          </w:p>
          <w:p w:rsidR="00C2213F" w:rsidRPr="00A077BC" w:rsidRDefault="00C2213F" w:rsidP="00F6582A">
            <w:pPr>
              <w:pStyle w:val="PURBullet"/>
              <w:spacing w:after="0"/>
              <w:ind w:left="488"/>
              <w:rPr>
                <w:rFonts w:cs="Arial"/>
              </w:rPr>
            </w:pPr>
            <w:r w:rsidRPr="00A077BC">
              <w:rPr>
                <w:rFonts w:cs="Arial"/>
              </w:rPr>
              <w:t>Microsoft Dynamics CRM 201</w:t>
            </w:r>
            <w:r w:rsidR="00F6582A" w:rsidRPr="00A077BC">
              <w:rPr>
                <w:rFonts w:cs="Arial"/>
              </w:rPr>
              <w:t>3</w:t>
            </w:r>
            <w:r w:rsidRPr="00A077BC">
              <w:rPr>
                <w:rFonts w:cs="Arial"/>
              </w:rPr>
              <w:t xml:space="preserve"> Service Provider</w:t>
            </w:r>
          </w:p>
        </w:tc>
        <w:tc>
          <w:tcPr>
            <w:tcW w:w="5341" w:type="dxa"/>
          </w:tcPr>
          <w:p w:rsidR="006C4740" w:rsidRPr="00A077BC" w:rsidRDefault="006C4740" w:rsidP="00107B9A">
            <w:pPr>
              <w:pStyle w:val="PURBullet"/>
              <w:spacing w:after="0"/>
              <w:ind w:left="488"/>
              <w:rPr>
                <w:rFonts w:cs="Arial"/>
              </w:rPr>
            </w:pPr>
            <w:r w:rsidRPr="00A077BC">
              <w:rPr>
                <w:rFonts w:cs="Arial"/>
              </w:rPr>
              <w:t>Microsoft Dynamics GP 2013</w:t>
            </w:r>
          </w:p>
          <w:p w:rsidR="006C4740" w:rsidRPr="00A077BC" w:rsidRDefault="006C4740" w:rsidP="00107B9A">
            <w:pPr>
              <w:pStyle w:val="PURBullet"/>
              <w:spacing w:after="0"/>
              <w:ind w:left="488"/>
              <w:rPr>
                <w:rFonts w:cs="Arial"/>
              </w:rPr>
            </w:pPr>
            <w:r w:rsidRPr="00A077BC">
              <w:rPr>
                <w:rFonts w:cs="Arial"/>
              </w:rPr>
              <w:t>Microsoft Dynamics NAV 2013</w:t>
            </w:r>
          </w:p>
          <w:p w:rsidR="006C4740" w:rsidRPr="00A077BC" w:rsidRDefault="006C4740" w:rsidP="00107B9A">
            <w:pPr>
              <w:pStyle w:val="PURBullet"/>
              <w:spacing w:after="0"/>
              <w:ind w:left="488"/>
              <w:rPr>
                <w:rFonts w:cs="Arial"/>
              </w:rPr>
            </w:pPr>
            <w:r w:rsidRPr="00A077BC">
              <w:rPr>
                <w:rFonts w:cs="Arial"/>
              </w:rPr>
              <w:t>Microsoft Dynamics SL 2011</w:t>
            </w:r>
          </w:p>
          <w:p w:rsidR="00863522" w:rsidRPr="00A077BC" w:rsidRDefault="00863522" w:rsidP="00107B9A">
            <w:pPr>
              <w:pStyle w:val="PURBullet"/>
              <w:spacing w:after="0"/>
              <w:ind w:left="488"/>
              <w:rPr>
                <w:rFonts w:cs="Arial"/>
              </w:rPr>
            </w:pPr>
            <w:r w:rsidRPr="00A077BC">
              <w:rPr>
                <w:rFonts w:cs="Arial"/>
                <w:snapToGrid w:val="0"/>
                <w:szCs w:val="24"/>
              </w:rPr>
              <w:t>Microsoft User Experience Virtualization Hosting for Desktops</w:t>
            </w:r>
            <w:r w:rsidR="00F6582A" w:rsidRPr="00A077BC">
              <w:rPr>
                <w:rFonts w:eastAsiaTheme="minorEastAsia" w:cs="Arial"/>
                <w:snapToGrid w:val="0"/>
                <w:szCs w:val="24"/>
              </w:rPr>
              <w:t xml:space="preserve"> v2.0</w:t>
            </w:r>
          </w:p>
          <w:p w:rsidR="006C4740" w:rsidRPr="00A077BC" w:rsidRDefault="006C4740" w:rsidP="00107B9A">
            <w:pPr>
              <w:pStyle w:val="PURBullet"/>
              <w:spacing w:after="0"/>
              <w:ind w:left="488"/>
              <w:rPr>
                <w:rFonts w:cs="Arial"/>
              </w:rPr>
            </w:pPr>
            <w:r w:rsidRPr="00A077BC">
              <w:rPr>
                <w:rFonts w:cs="Arial"/>
              </w:rPr>
              <w:t>Productivity Suite</w:t>
            </w:r>
          </w:p>
          <w:p w:rsidR="006C4740" w:rsidRPr="00A077BC" w:rsidRDefault="006C4740" w:rsidP="00107B9A">
            <w:pPr>
              <w:pStyle w:val="PURBullet"/>
              <w:spacing w:after="0"/>
              <w:ind w:left="488"/>
              <w:rPr>
                <w:rFonts w:cs="Arial"/>
              </w:rPr>
            </w:pPr>
            <w:r w:rsidRPr="00A077BC">
              <w:rPr>
                <w:rFonts w:cs="Arial"/>
              </w:rPr>
              <w:t>Project Server 2013</w:t>
            </w:r>
          </w:p>
          <w:p w:rsidR="00C2213F" w:rsidRPr="00A077BC" w:rsidRDefault="00C2213F" w:rsidP="00107B9A">
            <w:pPr>
              <w:pStyle w:val="PURBullet"/>
              <w:spacing w:after="0"/>
              <w:ind w:left="488"/>
              <w:rPr>
                <w:rFonts w:cs="Arial"/>
              </w:rPr>
            </w:pPr>
            <w:r w:rsidRPr="00A077BC">
              <w:rPr>
                <w:rFonts w:cs="Arial"/>
              </w:rPr>
              <w:t>SharePoint Server 201</w:t>
            </w:r>
            <w:r w:rsidR="008C7561" w:rsidRPr="00A077BC">
              <w:rPr>
                <w:rFonts w:cs="Arial"/>
              </w:rPr>
              <w:t>3</w:t>
            </w:r>
          </w:p>
          <w:p w:rsidR="00C2213F" w:rsidRPr="00A077BC" w:rsidRDefault="00C2213F" w:rsidP="00536ED9">
            <w:pPr>
              <w:pStyle w:val="PURBullet"/>
              <w:spacing w:after="0"/>
              <w:ind w:left="488"/>
              <w:rPr>
                <w:rFonts w:cs="Arial"/>
              </w:rPr>
            </w:pPr>
            <w:r w:rsidRPr="00A077BC">
              <w:rPr>
                <w:rFonts w:cs="Arial"/>
              </w:rPr>
              <w:t>Visual Studio Team Foundation Server 201</w:t>
            </w:r>
            <w:r w:rsidR="00536ED9" w:rsidRPr="00A077BC">
              <w:rPr>
                <w:rFonts w:cs="Arial"/>
              </w:rPr>
              <w:t>3</w:t>
            </w:r>
            <w:r w:rsidRPr="00A077BC">
              <w:rPr>
                <w:rFonts w:cs="Arial"/>
              </w:rPr>
              <w:t xml:space="preserve"> with SQL Server 20</w:t>
            </w:r>
            <w:r w:rsidR="00874D34" w:rsidRPr="00A077BC">
              <w:rPr>
                <w:rFonts w:cs="Arial"/>
              </w:rPr>
              <w:t>12</w:t>
            </w:r>
            <w:r w:rsidRPr="00A077BC">
              <w:rPr>
                <w:rFonts w:cs="Arial"/>
              </w:rPr>
              <w:t xml:space="preserve"> Technology</w:t>
            </w:r>
          </w:p>
          <w:p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Remote Desktop Services</w:t>
            </w:r>
          </w:p>
          <w:p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Active Directory Rights Management Services</w:t>
            </w:r>
          </w:p>
        </w:tc>
      </w:tr>
    </w:tbl>
    <w:p w:rsidR="00C2213F" w:rsidRPr="00A077BC" w:rsidRDefault="00C2213F" w:rsidP="00C2213F">
      <w:pPr>
        <w:pStyle w:val="PURBody"/>
        <w:rPr>
          <w:rFonts w:cs="Arial"/>
        </w:rPr>
      </w:pPr>
    </w:p>
    <w:p w:rsidR="009A6562" w:rsidRPr="00A077BC" w:rsidRDefault="009A6562">
      <w:pPr>
        <w:pStyle w:val="PURBody"/>
        <w:rPr>
          <w:rFonts w:cs="Arial"/>
          <w:szCs w:val="24"/>
        </w:rPr>
      </w:pPr>
      <w:r w:rsidRPr="00A077BC">
        <w:rPr>
          <w:rFonts w:cs="Arial"/>
          <w:szCs w:val="24"/>
          <w:lang w:val="ja-JP"/>
        </w:rPr>
        <w:t>お客様は、取得する各</w:t>
      </w:r>
      <w:r w:rsidRPr="00A077BC">
        <w:rPr>
          <w:rFonts w:cs="Arial"/>
          <w:szCs w:val="24"/>
          <w:lang w:val="ja-JP"/>
        </w:rPr>
        <w:t xml:space="preserve"> SAL </w:t>
      </w:r>
      <w:r w:rsidRPr="00A077BC">
        <w:rPr>
          <w:rFonts w:cs="Arial"/>
          <w:szCs w:val="24"/>
          <w:lang w:val="ja-JP"/>
        </w:rPr>
        <w:t>につき、以下の権利を有します。</w:t>
      </w:r>
    </w:p>
    <w:p w:rsidR="009A6562" w:rsidRPr="00A077BC" w:rsidRDefault="009A6562">
      <w:pPr>
        <w:pStyle w:val="PURBlueStrong"/>
        <w:rPr>
          <w:rStyle w:val="Strong"/>
          <w:rFonts w:cs="Arial"/>
          <w:bCs w:val="0"/>
          <w:szCs w:val="24"/>
        </w:rPr>
      </w:pPr>
      <w:r w:rsidRPr="00A077BC">
        <w:rPr>
          <w:rStyle w:val="PURBlueStrong-IndentedChar"/>
          <w:rFonts w:cs="Arial"/>
          <w:szCs w:val="24"/>
          <w:lang w:val="ja-JP"/>
        </w:rPr>
        <w:t>サブスクライバー</w:t>
      </w:r>
      <w:r w:rsidRPr="00A077BC">
        <w:rPr>
          <w:rStyle w:val="PURBlueStrong-IndentedChar"/>
          <w:rFonts w:cs="Arial"/>
          <w:szCs w:val="24"/>
          <w:lang w:val="ja-JP"/>
        </w:rPr>
        <w:t xml:space="preserve"> </w:t>
      </w:r>
      <w:r w:rsidRPr="00A077BC">
        <w:rPr>
          <w:rStyle w:val="PURBlueStrong-IndentedChar"/>
          <w:rFonts w:cs="Arial"/>
          <w:szCs w:val="24"/>
          <w:lang w:val="ja-JP"/>
        </w:rPr>
        <w:t>アクセス</w:t>
      </w:r>
      <w:r w:rsidRPr="00A077BC">
        <w:rPr>
          <w:rStyle w:val="PURBlueStrong-IndentedChar"/>
          <w:rFonts w:cs="Arial"/>
          <w:szCs w:val="24"/>
          <w:lang w:val="ja-JP"/>
        </w:rPr>
        <w:t xml:space="preserve"> </w:t>
      </w:r>
      <w:r w:rsidRPr="00A077BC">
        <w:rPr>
          <w:rStyle w:val="PURBlueStrong-IndentedChar"/>
          <w:rFonts w:cs="Arial"/>
          <w:szCs w:val="24"/>
          <w:lang w:val="ja-JP"/>
        </w:rPr>
        <w:t>ライセンス</w:t>
      </w:r>
      <w:r w:rsidRPr="00A077BC">
        <w:rPr>
          <w:rStyle w:val="PURBlueStrong-IndentedChar"/>
          <w:rFonts w:cs="Arial"/>
          <w:szCs w:val="24"/>
          <w:lang w:val="ja-JP"/>
        </w:rPr>
        <w:t xml:space="preserve"> (SAL)</w:t>
      </w:r>
    </w:p>
    <w:p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ソフトウェアに実際にアクセスするかどうかにかかわらず、直接の、または間接的な本サーバー</w:t>
      </w:r>
      <w:r w:rsidRPr="00A077BC">
        <w:rPr>
          <w:rFonts w:cs="Arial"/>
          <w:szCs w:val="24"/>
          <w:lang w:val="ja-JP"/>
        </w:rPr>
        <w:t xml:space="preserve"> </w:t>
      </w:r>
      <w:r w:rsidRPr="00A077BC">
        <w:rPr>
          <w:rFonts w:cs="Arial"/>
          <w:szCs w:val="24"/>
          <w:lang w:val="ja-JP"/>
        </w:rPr>
        <w:t>ソフトウェアのインスタンスへのアクセスを許可される各ユーザーに、</w:t>
      </w:r>
      <w:r w:rsidRPr="00A077BC">
        <w:rPr>
          <w:rFonts w:cs="Arial"/>
          <w:szCs w:val="24"/>
          <w:lang w:val="ja-JP"/>
        </w:rPr>
        <w:t xml:space="preserve">SAL </w:t>
      </w:r>
      <w:r w:rsidRPr="00A077BC">
        <w:rPr>
          <w:rFonts w:cs="Arial"/>
          <w:szCs w:val="24"/>
          <w:lang w:val="ja-JP"/>
        </w:rPr>
        <w:t>を取得して割り当てる必要があります。「製品固有の使用条件」の項に示す製品を除き、デバイス</w:t>
      </w:r>
      <w:r w:rsidRPr="00A077BC">
        <w:rPr>
          <w:rFonts w:cs="Arial"/>
          <w:szCs w:val="24"/>
          <w:lang w:val="ja-JP"/>
        </w:rPr>
        <w:t xml:space="preserve"> SAL </w:t>
      </w:r>
      <w:r w:rsidRPr="00A077BC">
        <w:rPr>
          <w:rFonts w:cs="Arial"/>
          <w:szCs w:val="24"/>
          <w:lang w:val="ja-JP"/>
        </w:rPr>
        <w:t>は使用できません。ハードウェア</w:t>
      </w:r>
      <w:r w:rsidRPr="00A077BC">
        <w:rPr>
          <w:rFonts w:cs="Arial"/>
          <w:szCs w:val="24"/>
          <w:lang w:val="ja-JP"/>
        </w:rPr>
        <w:t xml:space="preserve"> </w:t>
      </w:r>
      <w:r w:rsidRPr="00A077BC">
        <w:rPr>
          <w:rFonts w:cs="Arial"/>
          <w:szCs w:val="24"/>
          <w:lang w:val="ja-JP"/>
        </w:rPr>
        <w:t>パーティションまたはブレードは、別個のデバイスと見なされます。</w:t>
      </w:r>
      <w:r w:rsidRPr="00A077BC">
        <w:rPr>
          <w:rStyle w:val="PURBody-IndentedTimesNewRom10"/>
          <w:rFonts w:cs="Arial"/>
        </w:rPr>
        <w:t>各製品に対する適切な</w:t>
      </w:r>
      <w:r w:rsidRPr="00A077BC">
        <w:rPr>
          <w:rFonts w:cs="Arial"/>
          <w:szCs w:val="24"/>
          <w:lang w:val="ja-JP"/>
        </w:rPr>
        <w:t xml:space="preserve"> SAL </w:t>
      </w:r>
      <w:r w:rsidRPr="00A077BC">
        <w:rPr>
          <w:rStyle w:val="PURBody-IndentedTimesNewRom10"/>
          <w:rFonts w:cs="Arial"/>
        </w:rPr>
        <w:t>については、以下の「製品固有の使用条件」の項をご覧ください</w:t>
      </w:r>
      <w:r w:rsidR="00510928" w:rsidRPr="00A077BC">
        <w:rPr>
          <w:rStyle w:val="PURBody-IndentedTimesNewRom10"/>
          <w:rFonts w:cs="Arial"/>
        </w:rPr>
        <w:t>。</w:t>
      </w:r>
    </w:p>
    <w:p w:rsidR="009A6562" w:rsidRPr="00A077BC" w:rsidRDefault="00D150C2">
      <w:pPr>
        <w:pStyle w:val="PURBody-Indented"/>
        <w:rPr>
          <w:rFonts w:cs="Arial"/>
          <w:szCs w:val="24"/>
        </w:rPr>
      </w:pPr>
      <w:r w:rsidRPr="00A077BC">
        <w:rPr>
          <w:rFonts w:cs="Arial"/>
          <w:snapToGrid w:val="0"/>
          <w:szCs w:val="24"/>
          <w:lang w:val="ja-JP"/>
        </w:rPr>
        <w:t>本ドキュメントの「プロセッサ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9A6562" w:rsidRPr="00A077BC">
        <w:rPr>
          <w:rFonts w:cs="Arial"/>
          <w:szCs w:val="24"/>
          <w:lang w:val="ja-JP"/>
        </w:rPr>
        <w:t>プロセッサごとのライセンス</w:t>
      </w:r>
      <w:r w:rsidRPr="00A077BC">
        <w:rPr>
          <w:rFonts w:cs="Arial"/>
          <w:szCs w:val="24"/>
          <w:lang w:val="ja-JP"/>
        </w:rPr>
        <w:t>またはコアごとのライセンス</w:t>
      </w:r>
      <w:r w:rsidR="009A6562" w:rsidRPr="00A077BC">
        <w:rPr>
          <w:rFonts w:cs="Arial"/>
          <w:szCs w:val="24"/>
          <w:lang w:val="ja-JP"/>
        </w:rPr>
        <w:t>で使用許諾されるソフトウェアには、</w:t>
      </w:r>
      <w:r w:rsidR="009A6562" w:rsidRPr="00A077BC">
        <w:rPr>
          <w:rFonts w:cs="Arial"/>
          <w:szCs w:val="24"/>
          <w:lang w:val="ja-JP"/>
        </w:rPr>
        <w:t xml:space="preserve">SAL </w:t>
      </w:r>
      <w:r w:rsidR="009A6562" w:rsidRPr="00A077BC">
        <w:rPr>
          <w:rFonts w:cs="Arial"/>
          <w:szCs w:val="24"/>
          <w:lang w:val="ja-JP"/>
        </w:rPr>
        <w:t>は必要ありません。</w:t>
      </w:r>
    </w:p>
    <w:p w:rsidR="009A6562" w:rsidRPr="00A077BC" w:rsidRDefault="00C46CA6">
      <w:pPr>
        <w:pStyle w:val="PURBody-Indented"/>
        <w:rPr>
          <w:rFonts w:cs="Arial"/>
          <w:szCs w:val="24"/>
        </w:rPr>
      </w:pPr>
      <w:r w:rsidRPr="00A077BC">
        <w:rPr>
          <w:rFonts w:cs="Arial"/>
          <w:szCs w:val="24"/>
          <w:lang w:val="ja-JP"/>
        </w:rPr>
        <w:t>一部の製品にはベース</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があります。原則として追加</w:t>
      </w:r>
      <w:r w:rsidRPr="00A077BC">
        <w:rPr>
          <w:rFonts w:cs="Arial"/>
          <w:szCs w:val="24"/>
          <w:lang w:val="ja-JP"/>
        </w:rPr>
        <w:t xml:space="preserve"> SAL </w:t>
      </w:r>
      <w:r w:rsidRPr="00A077BC">
        <w:rPr>
          <w:rFonts w:cs="Arial"/>
          <w:szCs w:val="24"/>
          <w:lang w:val="ja-JP"/>
        </w:rPr>
        <w:t>では、基本機能</w:t>
      </w:r>
      <w:r w:rsidR="00A17135" w:rsidRPr="00A077BC">
        <w:rPr>
          <w:rFonts w:cs="Arial"/>
          <w:szCs w:val="24"/>
          <w:lang w:val="ja-JP"/>
        </w:rPr>
        <w:t>へのアクセス</w:t>
      </w:r>
      <w:r w:rsidRPr="00A077BC">
        <w:rPr>
          <w:rFonts w:cs="Arial"/>
          <w:szCs w:val="24"/>
          <w:lang w:val="ja-JP"/>
        </w:rPr>
        <w:t>だけでなく、</w:t>
      </w:r>
      <w:r w:rsidRPr="00A077BC">
        <w:rPr>
          <w:rFonts w:cs="Arial"/>
          <w:szCs w:val="24"/>
          <w:lang w:val="ja-JP"/>
        </w:rPr>
        <w:t xml:space="preserve">SAL </w:t>
      </w:r>
      <w:r w:rsidRPr="00A077BC">
        <w:rPr>
          <w:rFonts w:cs="Arial"/>
          <w:szCs w:val="24"/>
          <w:lang w:val="ja-JP"/>
        </w:rPr>
        <w:t>について記載されているプレミアム機能へのアクセスが許可されます。この原則にかかわらず、一部の製品では、プレミアム機能にアクセスするため</w:t>
      </w:r>
      <w:r w:rsidRPr="00A077BC">
        <w:rPr>
          <w:rFonts w:cs="Arial"/>
          <w:szCs w:val="24"/>
          <w:lang w:val="ja-JP"/>
        </w:rPr>
        <w:lastRenderedPageBreak/>
        <w:t>には基本</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の両方が必要であり、一部の製品では特定の機能のために別の</w:t>
      </w:r>
      <w:r w:rsidRPr="00A077BC">
        <w:rPr>
          <w:rFonts w:cs="Arial"/>
          <w:szCs w:val="24"/>
          <w:lang w:val="ja-JP"/>
        </w:rPr>
        <w:t xml:space="preserve"> SAL </w:t>
      </w:r>
      <w:r w:rsidRPr="00A077BC">
        <w:rPr>
          <w:rFonts w:cs="Arial"/>
          <w:szCs w:val="24"/>
          <w:lang w:val="ja-JP"/>
        </w:rPr>
        <w:t>が必要となります。製品ごとの</w:t>
      </w:r>
      <w:r w:rsidRPr="00A077BC">
        <w:rPr>
          <w:rFonts w:cs="Arial"/>
          <w:szCs w:val="24"/>
          <w:lang w:val="ja-JP"/>
        </w:rPr>
        <w:t xml:space="preserve"> SAL </w:t>
      </w:r>
      <w:r w:rsidRPr="00A077BC">
        <w:rPr>
          <w:rFonts w:cs="Arial"/>
          <w:szCs w:val="24"/>
          <w:lang w:val="ja-JP"/>
        </w:rPr>
        <w:t>要件については、以下の「製品固有の使用条件」をご参照ください。</w:t>
      </w:r>
    </w:p>
    <w:p w:rsidR="009A6562" w:rsidRPr="00A077BC" w:rsidRDefault="009A6562">
      <w:pPr>
        <w:pStyle w:val="PURBlueStrong"/>
        <w:rPr>
          <w:rFonts w:cs="Arial"/>
          <w:szCs w:val="24"/>
        </w:rPr>
      </w:pPr>
      <w:r w:rsidRPr="00A077BC">
        <w:rPr>
          <w:rStyle w:val="PURBlueStrong-IndentedChar"/>
          <w:rFonts w:cs="Arial"/>
          <w:szCs w:val="24"/>
          <w:lang w:val="ja-JP"/>
        </w:rPr>
        <w:t xml:space="preserve">SAL </w:t>
      </w:r>
      <w:r w:rsidRPr="00A077BC">
        <w:rPr>
          <w:rStyle w:val="PURBlueStrong-IndentedChar"/>
          <w:rFonts w:cs="Arial"/>
          <w:szCs w:val="24"/>
          <w:lang w:val="ja-JP"/>
        </w:rPr>
        <w:t>の種類</w:t>
      </w:r>
    </w:p>
    <w:p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には、デバイス用、ユーザー用、適格教育ユーザー用</w:t>
      </w:r>
      <w:r w:rsidRPr="00A077BC">
        <w:rPr>
          <w:rFonts w:cs="Arial"/>
          <w:szCs w:val="24"/>
          <w:lang w:val="ja-JP"/>
        </w:rPr>
        <w:t xml:space="preserve"> (</w:t>
      </w:r>
      <w:r w:rsidRPr="00A077BC">
        <w:rPr>
          <w:rFonts w:cs="Arial"/>
          <w:szCs w:val="24"/>
          <w:lang w:val="ja-JP"/>
        </w:rPr>
        <w:t>「</w:t>
      </w:r>
      <w:r w:rsidRPr="00A077BC">
        <w:rPr>
          <w:rFonts w:cs="Arial"/>
          <w:szCs w:val="24"/>
          <w:lang w:val="ja-JP"/>
        </w:rPr>
        <w:t>Students</w:t>
      </w:r>
      <w:r w:rsidRPr="00A077BC">
        <w:rPr>
          <w:rFonts w:cs="Arial"/>
          <w:szCs w:val="24"/>
          <w:lang w:val="ja-JP"/>
        </w:rPr>
        <w:t>」</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3 </w:t>
      </w:r>
      <w:r w:rsidRPr="00A077BC">
        <w:rPr>
          <w:rFonts w:cs="Arial"/>
          <w:szCs w:val="24"/>
          <w:lang w:val="ja-JP"/>
        </w:rPr>
        <w:t>種類があります。各デバイス</w:t>
      </w:r>
      <w:r w:rsidRPr="00A077BC">
        <w:rPr>
          <w:rFonts w:cs="Arial"/>
          <w:szCs w:val="24"/>
          <w:lang w:val="ja-JP"/>
        </w:rPr>
        <w:t xml:space="preserve"> SAL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が許可される製品用</w:t>
      </w:r>
      <w:r w:rsidRPr="00A077BC">
        <w:rPr>
          <w:rFonts w:cs="Arial"/>
          <w:szCs w:val="24"/>
          <w:lang w:val="ja-JP"/>
        </w:rPr>
        <w:t xml:space="preserve">) </w:t>
      </w:r>
      <w:r w:rsidRPr="00A077BC">
        <w:rPr>
          <w:rFonts w:cs="Arial"/>
          <w:szCs w:val="24"/>
          <w:lang w:val="ja-JP"/>
        </w:rPr>
        <w:t>は、任意のユーザーが使用する</w:t>
      </w:r>
      <w:r w:rsidRPr="00A077BC">
        <w:rPr>
          <w:rFonts w:cs="Arial"/>
          <w:szCs w:val="24"/>
          <w:lang w:val="ja-JP"/>
        </w:rPr>
        <w:t xml:space="preserve"> 1 </w:t>
      </w:r>
      <w:r w:rsidRPr="00A077BC">
        <w:rPr>
          <w:rFonts w:cs="Arial"/>
          <w:szCs w:val="24"/>
          <w:lang w:val="ja-JP"/>
        </w:rPr>
        <w:t>台のデバイスで、サーバー上の本サーバー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ソフトウェアのインスタンスにアクセスすることを許諾します。各ユーザー</w:t>
      </w:r>
      <w:r w:rsidRPr="00A077BC">
        <w:rPr>
          <w:rFonts w:cs="Arial"/>
          <w:szCs w:val="24"/>
          <w:lang w:val="ja-JP"/>
        </w:rPr>
        <w:t xml:space="preserve">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r w:rsidRPr="00A077BC">
        <w:rPr>
          <w:rFonts w:cs="Arial"/>
          <w:szCs w:val="24"/>
          <w:lang w:val="ja-JP"/>
        </w:rPr>
        <w:t xml:space="preserve">Student SAL </w:t>
      </w:r>
      <w:r w:rsidRPr="00A077BC">
        <w:rPr>
          <w:rStyle w:val="PURBody-IndentedTimesNewRom10"/>
          <w:rFonts w:cs="Arial"/>
        </w:rPr>
        <w:t>が提供される製品には、</w:t>
      </w:r>
      <w:r w:rsidRPr="00A077BC">
        <w:rPr>
          <w:rFonts w:cs="Arial"/>
          <w:szCs w:val="24"/>
          <w:lang w:val="ja-JP"/>
        </w:rPr>
        <w:t xml:space="preserve">Qualified Educational End User Addendum </w:t>
      </w:r>
      <w:r w:rsidR="0058249B" w:rsidRPr="00A077BC">
        <w:rPr>
          <w:rFonts w:cs="Arial"/>
          <w:szCs w:val="24"/>
          <w:lang w:val="ja-JP"/>
        </w:rPr>
        <w:t>(</w:t>
      </w:r>
      <w:r w:rsidR="0058249B" w:rsidRPr="00A077BC">
        <w:rPr>
          <w:rFonts w:cs="Arial"/>
          <w:szCs w:val="24"/>
          <w:lang w:val="ja-JP"/>
        </w:rPr>
        <w:t>適格教育ユーザー</w:t>
      </w:r>
      <w:r w:rsidR="0058249B" w:rsidRPr="00A077BC">
        <w:rPr>
          <w:rFonts w:cs="Arial"/>
          <w:szCs w:val="24"/>
          <w:lang w:val="ja-JP"/>
        </w:rPr>
        <w:t xml:space="preserve"> </w:t>
      </w:r>
      <w:r w:rsidR="0058249B" w:rsidRPr="00A077BC">
        <w:rPr>
          <w:rFonts w:cs="Arial"/>
          <w:szCs w:val="24"/>
          <w:lang w:val="ja-JP"/>
        </w:rPr>
        <w:t>フォーム</w:t>
      </w:r>
      <w:r w:rsidR="0058249B" w:rsidRPr="00A077BC">
        <w:rPr>
          <w:rFonts w:cs="Arial"/>
          <w:szCs w:val="24"/>
          <w:lang w:val="ja-JP"/>
        </w:rPr>
        <w:t xml:space="preserve">) </w:t>
      </w:r>
      <w:r w:rsidRPr="00A077BC">
        <w:rPr>
          <w:rStyle w:val="PURBody-IndentedTimesNewRom10"/>
          <w:rFonts w:cs="Arial"/>
        </w:rPr>
        <w:t>による認定が必要です。</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と同様、</w:t>
      </w:r>
      <w:r w:rsidRPr="00A077BC">
        <w:rPr>
          <w:rFonts w:cs="Arial"/>
          <w:szCs w:val="24"/>
          <w:lang w:val="ja-JP"/>
        </w:rPr>
        <w:t xml:space="preserve">Student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p>
    <w:p w:rsidR="009A6562" w:rsidRPr="00A077BC" w:rsidRDefault="009A6562">
      <w:pPr>
        <w:pStyle w:val="PURBlueStrong-Indented"/>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 </w:t>
      </w:r>
      <w:r w:rsidRPr="00A077BC">
        <w:rPr>
          <w:rFonts w:cs="Arial"/>
          <w:szCs w:val="24"/>
          <w:lang w:val="ja-JP"/>
        </w:rPr>
        <w:t>の再割り当て</w:t>
      </w:r>
    </w:p>
    <w:p w:rsidR="00B93AD3" w:rsidRPr="00A077BC" w:rsidRDefault="00B93AD3" w:rsidP="00B93AD3">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9A6562" w:rsidRPr="00A077BC" w:rsidRDefault="009A6562">
      <w:pPr>
        <w:pStyle w:val="PURBlueStrong"/>
        <w:rPr>
          <w:rFonts w:cs="Arial"/>
          <w:szCs w:val="24"/>
          <w:lang w:val="fr-FR"/>
        </w:rPr>
      </w:pPr>
      <w:r w:rsidRPr="00A077BC">
        <w:rPr>
          <w:rFonts w:cs="Arial"/>
          <w:szCs w:val="24"/>
          <w:lang w:val="ja-JP"/>
        </w:rPr>
        <w:t xml:space="preserve">SA </w:t>
      </w:r>
      <w:r w:rsidRPr="00A077BC">
        <w:rPr>
          <w:rStyle w:val="PURBlueStrongTimesNewRoman0"/>
        </w:rPr>
        <w:t>用</w:t>
      </w:r>
      <w:r w:rsidRPr="00A077BC">
        <w:rPr>
          <w:rFonts w:cs="Arial"/>
          <w:szCs w:val="24"/>
          <w:lang w:val="ja-JP"/>
        </w:rPr>
        <w:t xml:space="preserve"> SAL</w:t>
      </w:r>
    </w:p>
    <w:p w:rsidR="009A6562" w:rsidRPr="00A077BC" w:rsidRDefault="009A6562">
      <w:pPr>
        <w:pStyle w:val="PURBody-Indented"/>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 </w:t>
      </w:r>
      <w:r w:rsidRPr="00A077BC">
        <w:rPr>
          <w:rFonts w:cs="Arial"/>
          <w:szCs w:val="24"/>
          <w:lang w:val="ja-JP"/>
        </w:rPr>
        <w:t>は、</w:t>
      </w:r>
      <w:r w:rsidRPr="00A077BC">
        <w:rPr>
          <w:rFonts w:cs="Arial"/>
          <w:szCs w:val="24"/>
          <w:lang w:val="ja-JP"/>
        </w:rPr>
        <w:t xml:space="preserve">Microsoft </w:t>
      </w:r>
      <w:r w:rsidRPr="00A077BC">
        <w:rPr>
          <w:rFonts w:cs="Arial"/>
          <w:szCs w:val="24"/>
          <w:lang w:val="ja-JP"/>
        </w:rPr>
        <w:t>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プログラムに基づいて取得した有効なソフトウェア</w:t>
      </w:r>
      <w:r w:rsidRPr="00A077BC">
        <w:rPr>
          <w:rFonts w:cs="Arial"/>
          <w:szCs w:val="24"/>
          <w:lang w:val="ja-JP"/>
        </w:rPr>
        <w:t xml:space="preserve"> </w:t>
      </w:r>
      <w:r w:rsidRPr="00A077BC">
        <w:rPr>
          <w:rFonts w:cs="Arial"/>
          <w:szCs w:val="24"/>
          <w:lang w:val="ja-JP"/>
        </w:rPr>
        <w:t>アシュアランス</w:t>
      </w:r>
      <w:r w:rsidRPr="00A077BC">
        <w:rPr>
          <w:rFonts w:cs="Arial"/>
          <w:szCs w:val="24"/>
          <w:lang w:val="ja-JP"/>
        </w:rPr>
        <w:t xml:space="preserve"> (SA) </w:t>
      </w:r>
      <w:r w:rsidRPr="00A077BC">
        <w:rPr>
          <w:rFonts w:cs="Arial"/>
          <w:szCs w:val="24"/>
          <w:lang w:val="ja-JP"/>
        </w:rPr>
        <w:t>付きの対象クライアント</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(CAL) </w:t>
      </w:r>
      <w:r w:rsidRPr="00A077BC">
        <w:rPr>
          <w:rFonts w:cs="Arial"/>
          <w:szCs w:val="24"/>
          <w:lang w:val="ja-JP"/>
        </w:rPr>
        <w:t>を割り当てられているユーザー、または有効なソフトウェア</w:t>
      </w:r>
      <w:r w:rsidRPr="00A077BC">
        <w:rPr>
          <w:rFonts w:cs="Arial"/>
          <w:szCs w:val="24"/>
          <w:lang w:val="ja-JP"/>
        </w:rPr>
        <w:t xml:space="preserve"> </w:t>
      </w:r>
      <w:r w:rsidRPr="00A077BC">
        <w:rPr>
          <w:rFonts w:cs="Arial"/>
          <w:szCs w:val="24"/>
          <w:lang w:val="ja-JP"/>
        </w:rPr>
        <w:t>アシュアランス付きの対象デバイス</w:t>
      </w:r>
      <w:r w:rsidRPr="00A077BC">
        <w:rPr>
          <w:rFonts w:cs="Arial"/>
          <w:szCs w:val="24"/>
          <w:lang w:val="ja-JP"/>
        </w:rPr>
        <w:t xml:space="preserve"> CAL </w:t>
      </w:r>
      <w:r w:rsidRPr="00A077BC">
        <w:rPr>
          <w:rFonts w:cs="Arial"/>
          <w:szCs w:val="24"/>
          <w:lang w:val="ja-JP"/>
        </w:rPr>
        <w:t>を割り当てられているデバイスを使用するユーザー向けに取得し、割り当てることができます。</w:t>
      </w:r>
      <w:r w:rsidRPr="00A077BC">
        <w:rPr>
          <w:rStyle w:val="PURBody-IndentedTimesNewRom10"/>
          <w:rFonts w:cs="Arial"/>
        </w:rPr>
        <w:t>対象</w:t>
      </w:r>
      <w:r w:rsidRPr="00A077BC">
        <w:rPr>
          <w:rFonts w:cs="Arial"/>
          <w:szCs w:val="24"/>
          <w:lang w:val="ja-JP"/>
        </w:rPr>
        <w:t xml:space="preserve"> CAL </w:t>
      </w:r>
      <w:r w:rsidRPr="00A077BC">
        <w:rPr>
          <w:rStyle w:val="PURBody-IndentedTimesNewRom10"/>
          <w:rFonts w:cs="Arial"/>
        </w:rPr>
        <w:t>の複数のユーザー向けに</w:t>
      </w:r>
      <w:r w:rsidRPr="00A077BC">
        <w:rPr>
          <w:rFonts w:cs="Arial"/>
          <w:szCs w:val="24"/>
          <w:lang w:val="ja-JP"/>
        </w:rPr>
        <w:t xml:space="preserve"> 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を取得することはできません。本ドキュメントに定められているとおり、</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の使用権は対応する</w:t>
      </w:r>
      <w:r w:rsidRPr="00A077BC">
        <w:rPr>
          <w:rFonts w:cs="Arial"/>
          <w:szCs w:val="24"/>
          <w:lang w:val="ja-JP"/>
        </w:rPr>
        <w:t xml:space="preserve"> SAL </w:t>
      </w:r>
      <w:r w:rsidRPr="00A077BC">
        <w:rPr>
          <w:rStyle w:val="PURBody-IndentedTimesNewRom10"/>
          <w:rFonts w:cs="Arial"/>
        </w:rPr>
        <w:t>と同一です。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をユーザーまたはデバイスに割り当てる権利は、対象</w:t>
      </w:r>
      <w:r w:rsidRPr="00A077BC">
        <w:rPr>
          <w:rFonts w:cs="Arial"/>
          <w:szCs w:val="24"/>
          <w:lang w:val="ja-JP"/>
        </w:rPr>
        <w:t xml:space="preserve"> CAL </w:t>
      </w:r>
      <w:r w:rsidRPr="00A077BC">
        <w:rPr>
          <w:rStyle w:val="PURBody-IndentedTimesNewRom10"/>
          <w:rFonts w:cs="Arial"/>
        </w:rPr>
        <w:t>用のソフトウェア</w:t>
      </w:r>
      <w:r w:rsidRPr="00A077BC">
        <w:rPr>
          <w:rFonts w:cs="Arial"/>
          <w:szCs w:val="24"/>
          <w:lang w:val="ja-JP"/>
        </w:rPr>
        <w:t xml:space="preserve"> </w:t>
      </w:r>
      <w:r w:rsidRPr="00A077BC">
        <w:rPr>
          <w:rStyle w:val="PURBody-IndentedTimesNewRom10"/>
          <w:rFonts w:cs="Arial"/>
        </w:rPr>
        <w:t>アシュアランスの有効期限が切れるときに失効します。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を使用することで、対象</w:t>
      </w:r>
      <w:r w:rsidRPr="00A077BC">
        <w:rPr>
          <w:rFonts w:cs="Arial"/>
          <w:szCs w:val="24"/>
          <w:lang w:val="ja-JP"/>
        </w:rPr>
        <w:t xml:space="preserve"> CAL </w:t>
      </w:r>
      <w:r w:rsidRPr="00A077BC">
        <w:rPr>
          <w:rStyle w:val="PURBody-IndentedTimesNewRom10"/>
          <w:rFonts w:cs="Arial"/>
        </w:rPr>
        <w:t>の使用権が無効になることはありません。</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は、対象</w:t>
      </w:r>
      <w:r w:rsidRPr="00A077BC">
        <w:rPr>
          <w:rFonts w:cs="Arial"/>
          <w:szCs w:val="24"/>
          <w:lang w:val="ja-JP"/>
        </w:rPr>
        <w:t xml:space="preserve"> CAL </w:t>
      </w:r>
      <w:r w:rsidRPr="00A077BC">
        <w:rPr>
          <w:rStyle w:val="PURBody-IndentedTimesNewRom10"/>
          <w:rFonts w:cs="Arial"/>
        </w:rPr>
        <w:t>を再割り当てした場合にのみ再割り当てすることができます</w:t>
      </w:r>
      <w:r w:rsidRPr="00A077BC">
        <w:rPr>
          <w:rFonts w:cs="Arial"/>
          <w:szCs w:val="24"/>
          <w:lang w:val="ja-JP"/>
        </w:rPr>
        <w:t xml:space="preserve"> (</w:t>
      </w:r>
      <w:r w:rsidRPr="00A077BC">
        <w:rPr>
          <w:rStyle w:val="PURBody-IndentedTimesNewRom10"/>
          <w:rFonts w:cs="Arial"/>
        </w:rPr>
        <w:t>再割り当てする必要があります</w:t>
      </w:r>
      <w:r w:rsidRPr="00A077BC">
        <w:rPr>
          <w:rFonts w:cs="Arial"/>
          <w:szCs w:val="24"/>
          <w:lang w:val="ja-JP"/>
        </w:rPr>
        <w:t>)</w:t>
      </w:r>
      <w:r w:rsidRPr="00A077BC">
        <w:rPr>
          <w:rStyle w:val="PURBody-IndentedTimesNewRom10"/>
          <w:rFonts w:cs="Arial"/>
        </w:rPr>
        <w:t>。</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の発注および発注確認プロセスの詳細については、</w:t>
      </w:r>
      <w:hyperlink r:id="rId50"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Style w:val="PURBody-IndentedTimesNewRom10"/>
          <w:rFonts w:cs="Arial"/>
        </w:rPr>
        <w:t>を参照するか、ソフトウェア製品のリセラーにお問い合わせください。</w:t>
      </w:r>
    </w:p>
    <w:p w:rsidR="009A6562" w:rsidRPr="00A077BC" w:rsidRDefault="009A6562">
      <w:pPr>
        <w:pStyle w:val="PURBody-Indented"/>
        <w:rPr>
          <w:rFonts w:cs="Arial"/>
          <w:szCs w:val="24"/>
        </w:rPr>
      </w:pPr>
      <w:r w:rsidRPr="00A077BC">
        <w:rPr>
          <w:rFonts w:cs="Arial"/>
          <w:szCs w:val="24"/>
          <w:lang w:val="ja-JP"/>
        </w:rPr>
        <w:t xml:space="preserve">SA </w:t>
      </w:r>
      <w:r w:rsidRPr="00A077BC">
        <w:rPr>
          <w:rStyle w:val="PURBody-IndentedTimesNewRom10"/>
          <w:rFonts w:cs="Arial"/>
        </w:rPr>
        <w:t>をご利用のお客様が使用できる</w:t>
      </w:r>
      <w:r w:rsidRPr="00A077BC">
        <w:rPr>
          <w:rFonts w:cs="Arial"/>
          <w:szCs w:val="24"/>
          <w:lang w:val="ja-JP"/>
        </w:rPr>
        <w:t xml:space="preserve"> SAL </w:t>
      </w:r>
      <w:r w:rsidRPr="00A077BC">
        <w:rPr>
          <w:rStyle w:val="PURBody-IndentedTimesNewRom10"/>
          <w:rFonts w:cs="Arial"/>
        </w:rPr>
        <w:t>とその対象</w:t>
      </w:r>
      <w:r w:rsidRPr="00A077BC">
        <w:rPr>
          <w:rFonts w:cs="Arial"/>
          <w:szCs w:val="24"/>
          <w:lang w:val="ja-JP"/>
        </w:rPr>
        <w:t xml:space="preserve"> CAL </w:t>
      </w:r>
      <w:r w:rsidRPr="00A077BC">
        <w:rPr>
          <w:rStyle w:val="PURBody-IndentedTimesNewRom10"/>
          <w:rFonts w:cs="Arial"/>
        </w:rPr>
        <w:t>は、「製品固有の使用条件」の項の該当する製品の欄に記載されています</w:t>
      </w:r>
      <w:r w:rsidR="00510928" w:rsidRPr="00A077BC">
        <w:rPr>
          <w:rStyle w:val="PURBody-IndentedTimesNewRom10"/>
          <w:rFonts w:cs="Arial"/>
        </w:rPr>
        <w:t>。</w:t>
      </w:r>
    </w:p>
    <w:p w:rsidR="009A6562" w:rsidRPr="00A077BC" w:rsidRDefault="009A6562">
      <w:pPr>
        <w:pStyle w:val="PURBlueStrong"/>
        <w:rPr>
          <w:rFonts w:cs="Arial"/>
          <w:color w:val="404040"/>
          <w:szCs w:val="24"/>
        </w:rPr>
      </w:pPr>
      <w:r w:rsidRPr="00A077BC">
        <w:rPr>
          <w:rStyle w:val="PURBlueStrongTimesNewRoman0"/>
        </w:rPr>
        <w:t>お客様のサーバーまたはストレージ</w:t>
      </w:r>
      <w:r w:rsidRPr="00A077BC">
        <w:rPr>
          <w:rFonts w:cs="Arial"/>
          <w:color w:val="404040"/>
          <w:szCs w:val="24"/>
          <w:lang w:val="ja-JP"/>
        </w:rPr>
        <w:t xml:space="preserve"> </w:t>
      </w:r>
      <w:r w:rsidRPr="00A077BC">
        <w:rPr>
          <w:rStyle w:val="PURBlueStrongTimesNewRoman0"/>
        </w:rPr>
        <w:t>メディア上でのインスタンスの作成と格納</w:t>
      </w:r>
      <w:r w:rsidRPr="00A077BC">
        <w:rPr>
          <w:rFonts w:cs="Arial"/>
          <w:color w:val="404040"/>
          <w:szCs w:val="24"/>
        </w:rPr>
        <w:t xml:space="preserve"> </w:t>
      </w:r>
    </w:p>
    <w:p w:rsidR="009A6562" w:rsidRPr="00A077BC" w:rsidRDefault="009A6562">
      <w:pPr>
        <w:pStyle w:val="PURBody-Indented"/>
        <w:rPr>
          <w:rFonts w:cs="Arial"/>
          <w:szCs w:val="24"/>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rsidR="009A6562" w:rsidRPr="00A077BC" w:rsidRDefault="009A6562" w:rsidP="003B32EC">
      <w:pPr>
        <w:pStyle w:val="PURBullet-Indented"/>
        <w:ind w:left="488"/>
        <w:rPr>
          <w:rFonts w:cs="Arial"/>
          <w:b/>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rsidR="009A6562" w:rsidRPr="00A077BC" w:rsidRDefault="009A6562" w:rsidP="003B32EC">
      <w:pPr>
        <w:pStyle w:val="PURBullet-Indented"/>
        <w:ind w:left="488"/>
        <w:rPr>
          <w:rFonts w:cs="Arial"/>
          <w:b/>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rsidR="009A6562" w:rsidRPr="00A077BC" w:rsidRDefault="009A6562" w:rsidP="003B32EC">
      <w:pPr>
        <w:pStyle w:val="PURBullet-Indented"/>
        <w:ind w:left="488"/>
        <w:rPr>
          <w:rFonts w:cs="Arial"/>
          <w:b/>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r w:rsidRPr="00A077BC">
        <w:rPr>
          <w:rFonts w:cs="Arial"/>
          <w:szCs w:val="24"/>
          <w:lang w:val="ja-JP"/>
        </w:rPr>
        <w:t xml:space="preserve"> (</w:t>
      </w:r>
      <w:r w:rsidRPr="00A077BC">
        <w:rPr>
          <w:rFonts w:cs="Arial"/>
          <w:szCs w:val="24"/>
          <w:lang w:val="ja-JP"/>
        </w:rPr>
        <w:t>第三者にインスタンスを再頒布することはできません</w:t>
      </w:r>
      <w:r w:rsidRPr="00A077BC">
        <w:rPr>
          <w:rFonts w:cs="Arial"/>
          <w:szCs w:val="24"/>
          <w:lang w:val="ja-JP"/>
        </w:rPr>
        <w:t>)</w:t>
      </w:r>
      <w:r w:rsidRPr="00A077BC">
        <w:rPr>
          <w:rFonts w:cs="Arial"/>
          <w:szCs w:val="24"/>
          <w:lang w:val="ja-JP"/>
        </w:rPr>
        <w:t>。</w:t>
      </w:r>
    </w:p>
    <w:p w:rsidR="009A6562" w:rsidRPr="00A077BC" w:rsidRDefault="00900EA7" w:rsidP="00A613B6">
      <w:pPr>
        <w:pStyle w:val="PURBlueStrongTimesNewRoman"/>
      </w:pPr>
      <w:r w:rsidRPr="00A077BC">
        <w:t xml:space="preserve">System Center </w:t>
      </w:r>
      <w:r w:rsidR="009A6562" w:rsidRPr="00A077BC">
        <w:t>パック</w:t>
      </w:r>
    </w:p>
    <w:p w:rsidR="009A6562" w:rsidRPr="00A077BC" w:rsidRDefault="00900EA7">
      <w:pPr>
        <w:pStyle w:val="PURBody-Indented"/>
        <w:rPr>
          <w:rFonts w:cs="Arial"/>
          <w:b/>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9A6562" w:rsidRPr="00A077BC" w:rsidRDefault="009A6562" w:rsidP="00A613B6">
      <w:pPr>
        <w:pStyle w:val="PURBlueStrongTimesNewRoman"/>
      </w:pPr>
      <w:bookmarkStart w:id="97" w:name="SALTerms_MGMT"/>
      <w:r w:rsidRPr="00A077BC">
        <w:t>ソフトウェア</w:t>
      </w:r>
    </w:p>
    <w:bookmarkEnd w:id="97"/>
    <w:p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Fonts w:cs="Arial"/>
          <w:szCs w:val="24"/>
          <w:lang w:val="ja-JP"/>
        </w:rPr>
        <w:t>お客様は、任意の数のデバイス上の物理または仮想オペレーティング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において、サーバー</w:t>
      </w:r>
      <w:r w:rsidRPr="00A077BC">
        <w:rPr>
          <w:rFonts w:cs="Arial"/>
          <w:szCs w:val="24"/>
          <w:lang w:val="ja-JP"/>
        </w:rPr>
        <w:t xml:space="preserve"> </w:t>
      </w:r>
      <w:r w:rsidRPr="00A077BC">
        <w:rPr>
          <w:rFonts w:cs="Arial"/>
          <w:szCs w:val="24"/>
          <w:lang w:val="ja-JP"/>
        </w:rPr>
        <w:t>ソフトウェアの任意の数のインスタンスを実行または使用することができます。</w:t>
      </w:r>
    </w:p>
    <w:p w:rsidR="009A6562" w:rsidRPr="00A077BC" w:rsidRDefault="009A6562">
      <w:pPr>
        <w:pStyle w:val="PURBody-Indented"/>
        <w:rPr>
          <w:rFonts w:cs="Arial"/>
          <w:szCs w:val="24"/>
        </w:rPr>
      </w:pPr>
      <w:r w:rsidRPr="00A077BC">
        <w:rPr>
          <w:rStyle w:val="Strong"/>
          <w:rFonts w:cs="Arial"/>
          <w:bCs w:val="0"/>
          <w:szCs w:val="24"/>
          <w:lang w:val="ja-JP"/>
        </w:rPr>
        <w:t>クライアント</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に示すクライアント</w:t>
      </w:r>
      <w:r w:rsidRPr="00A077BC">
        <w:rPr>
          <w:rFonts w:cs="Arial"/>
          <w:szCs w:val="24"/>
          <w:lang w:val="ja-JP"/>
        </w:rPr>
        <w:t xml:space="preserve"> </w:t>
      </w:r>
      <w:r w:rsidRPr="00A077BC">
        <w:rPr>
          <w:rStyle w:val="PURBody-IndentedTimesNewRom10"/>
          <w:rFonts w:cs="Arial"/>
        </w:rPr>
        <w:t>ソフトウェアの任意の数のインスタンスを実行または使用することができます。</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ソフトウェアは、サーバー</w:t>
      </w:r>
      <w:r w:rsidRPr="00A077BC">
        <w:rPr>
          <w:rFonts w:cs="Arial"/>
          <w:szCs w:val="24"/>
          <w:lang w:val="ja-JP"/>
        </w:rPr>
        <w:t xml:space="preserve"> </w:t>
      </w:r>
      <w:r w:rsidRPr="00A077BC">
        <w:rPr>
          <w:rFonts w:cs="Arial"/>
          <w:szCs w:val="24"/>
          <w:lang w:val="ja-JP"/>
        </w:rPr>
        <w:t>ソフトウェアで直接使用するか、他のクライアント</w:t>
      </w:r>
      <w:r w:rsidRPr="00A077BC">
        <w:rPr>
          <w:rFonts w:cs="Arial"/>
          <w:szCs w:val="24"/>
          <w:lang w:val="ja-JP"/>
        </w:rPr>
        <w:t xml:space="preserve"> </w:t>
      </w:r>
      <w:r w:rsidRPr="00A077BC">
        <w:rPr>
          <w:rFonts w:cs="Arial"/>
          <w:szCs w:val="24"/>
          <w:lang w:val="ja-JP"/>
        </w:rPr>
        <w:t>ソフトウェアを通じて間接的に使用できます</w:t>
      </w:r>
      <w:r w:rsidR="00510928" w:rsidRPr="00A077BC">
        <w:rPr>
          <w:rFonts w:cs="Arial"/>
          <w:szCs w:val="24"/>
          <w:lang w:val="ja-JP"/>
        </w:rPr>
        <w:t>。</w:t>
      </w:r>
    </w:p>
    <w:p w:rsidR="009C41CC" w:rsidRDefault="009C41CC" w:rsidP="009C41CC">
      <w:pPr>
        <w:pStyle w:val="PURHeading2"/>
        <w:pBdr>
          <w:bottom w:val="single" w:sz="4" w:space="1" w:color="auto"/>
        </w:pBdr>
      </w:pPr>
      <w:r>
        <w:rPr>
          <w:rFonts w:hint="eastAsia"/>
        </w:rPr>
        <w:t>管理サーバー</w:t>
      </w:r>
    </w:p>
    <w:p w:rsidR="00AE7255" w:rsidRPr="00A077BC" w:rsidRDefault="00AE7255" w:rsidP="00EA7E4D">
      <w:pPr>
        <w:pStyle w:val="PURHeading2"/>
        <w:sectPr w:rsidR="00AE7255" w:rsidRPr="00A077BC" w:rsidSect="00B371CB">
          <w:type w:val="continuous"/>
          <w:pgSz w:w="11907" w:h="16840" w:code="9"/>
          <w:pgMar w:top="1168" w:right="720" w:bottom="720" w:left="720" w:header="431" w:footer="289" w:gutter="0"/>
          <w:cols w:space="360"/>
          <w:docGrid w:linePitch="360"/>
        </w:sectPr>
      </w:pPr>
    </w:p>
    <w:p w:rsidR="0030115A" w:rsidRPr="00A077BC" w:rsidRDefault="0030115A" w:rsidP="00107B9A">
      <w:pPr>
        <w:pStyle w:val="PURBullet"/>
        <w:ind w:left="488"/>
        <w:rPr>
          <w:rFonts w:cs="Arial"/>
          <w:lang w:val="fr-FR"/>
        </w:rPr>
      </w:pPr>
      <w:r w:rsidRPr="00A077BC">
        <w:rPr>
          <w:rFonts w:cs="Arial"/>
          <w:lang w:val="fr-FR"/>
        </w:rPr>
        <w:lastRenderedPageBreak/>
        <w:t xml:space="preserve">System Center 2012 </w:t>
      </w:r>
      <w:r w:rsidR="00F6582A" w:rsidRPr="00A077BC">
        <w:rPr>
          <w:rFonts w:cs="Arial"/>
          <w:lang w:val="fr-FR"/>
        </w:rPr>
        <w:t xml:space="preserve">R2 </w:t>
      </w:r>
      <w:r w:rsidRPr="00A077BC">
        <w:rPr>
          <w:rFonts w:cs="Arial"/>
          <w:lang w:val="fr-FR"/>
        </w:rPr>
        <w:t>Client Management Suite*</w:t>
      </w:r>
    </w:p>
    <w:p w:rsidR="0030115A" w:rsidRPr="00A077BC" w:rsidRDefault="0030115A" w:rsidP="00107B9A">
      <w:pPr>
        <w:pStyle w:val="PURBullet"/>
        <w:ind w:left="488"/>
        <w:rPr>
          <w:rFonts w:cs="Arial"/>
          <w:lang w:val="fr-FR"/>
        </w:rPr>
      </w:pPr>
      <w:r w:rsidRPr="00A077BC">
        <w:rPr>
          <w:rFonts w:cs="Arial"/>
          <w:lang w:val="fr-FR"/>
        </w:rPr>
        <w:t xml:space="preserve">System Center 2012 </w:t>
      </w:r>
      <w:r w:rsidR="00F6582A" w:rsidRPr="00A077BC">
        <w:rPr>
          <w:rFonts w:cs="Arial"/>
          <w:lang w:val="fr-FR"/>
        </w:rPr>
        <w:t xml:space="preserve">R2 </w:t>
      </w:r>
      <w:r w:rsidRPr="00A077BC">
        <w:rPr>
          <w:rFonts w:cs="Arial"/>
          <w:lang w:val="fr-FR"/>
        </w:rPr>
        <w:t>Configuration Manager*</w:t>
      </w:r>
    </w:p>
    <w:p w:rsidR="005135E1" w:rsidRPr="00A077BC" w:rsidRDefault="005135E1" w:rsidP="005135E1">
      <w:pPr>
        <w:pStyle w:val="PURBody"/>
        <w:rPr>
          <w:rFonts w:eastAsiaTheme="minorEastAsia" w:cs="Arial"/>
        </w:rPr>
      </w:pPr>
    </w:p>
    <w:p w:rsidR="00AE7255" w:rsidRPr="00A077BC" w:rsidRDefault="00AE7255" w:rsidP="00630859">
      <w:pPr>
        <w:pStyle w:val="PURBody-Indented"/>
        <w:rPr>
          <w:rFonts w:cs="Arial"/>
        </w:rPr>
        <w:sectPr w:rsidR="00AE7255" w:rsidRPr="00A077BC" w:rsidSect="00B371CB">
          <w:type w:val="continuous"/>
          <w:pgSz w:w="11907" w:h="16840" w:code="9"/>
          <w:pgMar w:top="1168" w:right="720" w:bottom="720" w:left="720" w:header="431" w:footer="289" w:gutter="0"/>
          <w:cols w:num="2" w:space="427"/>
          <w:docGrid w:linePitch="360"/>
        </w:sectPr>
      </w:pPr>
    </w:p>
    <w:p w:rsidR="009A6562" w:rsidRPr="00A077BC" w:rsidRDefault="009A6562" w:rsidP="007A3522">
      <w:pPr>
        <w:pStyle w:val="PURBody"/>
        <w:rPr>
          <w:rFonts w:cs="Arial"/>
          <w:szCs w:val="24"/>
          <w:lang w:val="ja-JP"/>
        </w:rPr>
      </w:pPr>
      <w:r w:rsidRPr="00A077BC">
        <w:rPr>
          <w:rFonts w:cs="Arial"/>
          <w:szCs w:val="24"/>
          <w:lang w:val="ja-JP"/>
        </w:rPr>
        <w:lastRenderedPageBreak/>
        <w:t>お客様は、サーバー</w:t>
      </w:r>
      <w:r w:rsidRPr="00A077BC">
        <w:rPr>
          <w:rFonts w:cs="Arial"/>
          <w:szCs w:val="24"/>
          <w:lang w:val="ja-JP"/>
        </w:rPr>
        <w:t xml:space="preserve"> </w:t>
      </w:r>
      <w:r w:rsidRPr="00A077BC">
        <w:rPr>
          <w:rFonts w:cs="Arial"/>
          <w:szCs w:val="24"/>
          <w:lang w:val="ja-JP"/>
        </w:rPr>
        <w:t>ソフトウェアのインスタンスを使用して直接または間接的に管理するオペレーティング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に対する適切な種類の</w:t>
      </w:r>
      <w:r w:rsidR="00615185"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を取得し、デバイスまたはユーザーに割り当てる必要があります</w:t>
      </w:r>
      <w:r w:rsidR="00510928" w:rsidRPr="00A077BC">
        <w:rPr>
          <w:rFonts w:cs="Arial"/>
          <w:szCs w:val="24"/>
          <w:lang w:val="ja-JP"/>
        </w:rPr>
        <w:t>。</w:t>
      </w:r>
    </w:p>
    <w:p w:rsidR="003E081C" w:rsidRPr="00A077BC" w:rsidRDefault="003E081C" w:rsidP="003E081C">
      <w:pPr>
        <w:pStyle w:val="PURBody-Indented"/>
        <w:rPr>
          <w:rStyle w:val="Strong"/>
          <w:rFonts w:cs="Arial"/>
          <w:bCs w:val="0"/>
          <w:szCs w:val="24"/>
          <w:lang w:val="ja-JP"/>
        </w:rPr>
      </w:pPr>
      <w:r w:rsidRPr="00A077BC">
        <w:rPr>
          <w:rStyle w:val="Strong"/>
          <w:rFonts w:cs="Arial"/>
          <w:bCs w:val="0"/>
          <w:szCs w:val="24"/>
          <w:lang w:val="ja-JP"/>
        </w:rPr>
        <w:t xml:space="preserve">2 </w:t>
      </w:r>
      <w:r w:rsidRPr="00A077BC">
        <w:rPr>
          <w:rStyle w:val="Strong"/>
          <w:rFonts w:cs="Arial"/>
          <w:bCs w:val="0"/>
          <w:szCs w:val="24"/>
          <w:lang w:val="ja-JP"/>
        </w:rPr>
        <w:t>種類のクライアント</w:t>
      </w:r>
      <w:r w:rsidRPr="00A077BC">
        <w:rPr>
          <w:rStyle w:val="Strong"/>
          <w:rFonts w:cs="Arial"/>
          <w:bCs w:val="0"/>
          <w:szCs w:val="24"/>
          <w:lang w:val="ja-JP"/>
        </w:rPr>
        <w:t xml:space="preserve"> SAL</w:t>
      </w:r>
    </w:p>
    <w:p w:rsidR="0030115A" w:rsidRPr="00A077BC" w:rsidRDefault="00A246F5" w:rsidP="0030115A">
      <w:pPr>
        <w:pStyle w:val="PURBlueStrong-Indented"/>
        <w:rPr>
          <w:rFonts w:cs="Arial"/>
        </w:rPr>
      </w:pPr>
      <w:r w:rsidRPr="00A077BC">
        <w:rPr>
          <w:rFonts w:cs="Arial"/>
        </w:rPr>
        <w:t>クライアント</w:t>
      </w:r>
      <w:r w:rsidRPr="00A077BC">
        <w:rPr>
          <w:rFonts w:cs="Arial"/>
        </w:rPr>
        <w:t xml:space="preserve"> </w:t>
      </w:r>
      <w:r w:rsidR="00B12BDB" w:rsidRPr="00A077BC">
        <w:rPr>
          <w:rFonts w:cs="Arial"/>
        </w:rPr>
        <w:t>SAL</w:t>
      </w:r>
      <w:r w:rsidR="003E081C" w:rsidRPr="00A077BC">
        <w:rPr>
          <w:rFonts w:cs="Arial"/>
        </w:rPr>
        <w:t xml:space="preserve"> </w:t>
      </w:r>
      <w:r w:rsidR="003E081C" w:rsidRPr="00A077BC">
        <w:rPr>
          <w:rFonts w:cs="Arial"/>
        </w:rPr>
        <w:t>の種類</w:t>
      </w:r>
    </w:p>
    <w:p w:rsidR="0030115A" w:rsidRPr="00A077BC" w:rsidRDefault="0030115A" w:rsidP="0030115A">
      <w:pPr>
        <w:pStyle w:val="PURBody-Indented"/>
        <w:rPr>
          <w:rFonts w:cs="Arial"/>
          <w:b/>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には、管理対象</w:t>
      </w:r>
      <w:r w:rsidRPr="00A077BC">
        <w:rPr>
          <w:rFonts w:cs="Arial"/>
          <w:szCs w:val="24"/>
          <w:lang w:val="ja-JP"/>
        </w:rPr>
        <w:t xml:space="preserve"> OSE </w:t>
      </w:r>
      <w:r w:rsidRPr="00A077BC">
        <w:rPr>
          <w:rFonts w:cs="Arial"/>
          <w:szCs w:val="24"/>
          <w:lang w:val="ja-JP"/>
        </w:rPr>
        <w:t>用とユーザー用の</w:t>
      </w:r>
      <w:r w:rsidRPr="00A077BC">
        <w:rPr>
          <w:rFonts w:cs="Arial"/>
          <w:szCs w:val="24"/>
          <w:lang w:val="ja-JP"/>
        </w:rPr>
        <w:t xml:space="preserve"> 2 </w:t>
      </w:r>
      <w:r w:rsidRPr="00A077BC">
        <w:rPr>
          <w:rFonts w:cs="Arial"/>
          <w:szCs w:val="24"/>
          <w:lang w:val="ja-JP"/>
        </w:rPr>
        <w:t>種類があります。</w:t>
      </w:r>
    </w:p>
    <w:p w:rsidR="0030115A" w:rsidRPr="00A077BC" w:rsidRDefault="0030115A" w:rsidP="003B32EC">
      <w:pPr>
        <w:pStyle w:val="PURBullet-Indented"/>
        <w:ind w:left="488"/>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ソフトウェアのインスタンスで、任意のユーザーによって使用されている</w:t>
      </w:r>
      <w:r w:rsidRPr="00A077BC">
        <w:rPr>
          <w:rFonts w:cs="Arial"/>
          <w:szCs w:val="24"/>
          <w:lang w:val="ja-JP"/>
        </w:rPr>
        <w:t xml:space="preserve"> OSE </w:t>
      </w:r>
      <w:r w:rsidRPr="00A077BC">
        <w:rPr>
          <w:rFonts w:cs="Arial"/>
          <w:szCs w:val="24"/>
          <w:lang w:val="ja-JP"/>
        </w:rPr>
        <w:t>の数と同じ数の</w:t>
      </w:r>
      <w:r w:rsidRPr="00A077BC">
        <w:rPr>
          <w:rFonts w:cs="Arial"/>
          <w:szCs w:val="24"/>
          <w:lang w:val="ja-JP"/>
        </w:rPr>
        <w:t xml:space="preserve"> OSE </w:t>
      </w:r>
      <w:r w:rsidRPr="00A077BC">
        <w:rPr>
          <w:rFonts w:cs="Arial"/>
          <w:szCs w:val="24"/>
          <w:lang w:val="ja-JP"/>
        </w:rPr>
        <w:t>を管理できます。</w:t>
      </w:r>
    </w:p>
    <w:p w:rsidR="0030115A" w:rsidRPr="00A077BC" w:rsidRDefault="0030115A" w:rsidP="003B32EC">
      <w:pPr>
        <w:pStyle w:val="PURBullet-Indented"/>
        <w:ind w:left="488"/>
        <w:rPr>
          <w:rFonts w:cs="Arial"/>
          <w:szCs w:val="24"/>
        </w:rPr>
      </w:pPr>
      <w:r w:rsidRPr="00A077BC">
        <w:rPr>
          <w:rFonts w:cs="Arial"/>
          <w:szCs w:val="24"/>
          <w:lang w:val="ja-JP"/>
        </w:rPr>
        <w:lastRenderedPageBreak/>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の割り当て先の各ユーザーが使用する</w:t>
      </w:r>
      <w:r w:rsidRPr="00A077BC">
        <w:rPr>
          <w:rFonts w:cs="Arial"/>
          <w:szCs w:val="24"/>
          <w:lang w:val="ja-JP"/>
        </w:rPr>
        <w:t xml:space="preserve"> OSE </w:t>
      </w:r>
      <w:r w:rsidRPr="00A077BC">
        <w:rPr>
          <w:rFonts w:cs="Arial"/>
          <w:szCs w:val="24"/>
          <w:lang w:val="ja-JP"/>
        </w:rPr>
        <w:t>を管理できます。複数のユーザーが</w:t>
      </w:r>
      <w:r w:rsidRPr="00A077BC">
        <w:rPr>
          <w:rFonts w:cs="Arial"/>
          <w:szCs w:val="24"/>
          <w:lang w:val="ja-JP"/>
        </w:rPr>
        <w:t xml:space="preserve"> OSE </w:t>
      </w:r>
      <w:r w:rsidRPr="00A077BC">
        <w:rPr>
          <w:rFonts w:cs="Arial"/>
          <w:szCs w:val="24"/>
          <w:lang w:val="ja-JP"/>
        </w:rPr>
        <w:t>を使用している状況で、</w:t>
      </w:r>
      <w:r w:rsidRPr="00A077BC">
        <w:rPr>
          <w:rFonts w:cs="Arial"/>
          <w:szCs w:val="24"/>
          <w:lang w:val="ja-JP"/>
        </w:rPr>
        <w:t xml:space="preserve">OSE </w:t>
      </w:r>
      <w:r w:rsidRPr="00A077BC">
        <w:rPr>
          <w:rFonts w:cs="Arial"/>
          <w:szCs w:val="24"/>
          <w:lang w:val="ja-JP"/>
        </w:rPr>
        <w:t>別に使用許諾されていない場合は、各ユーザーにユーザー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を割り当てる必要があります。</w:t>
      </w:r>
    </w:p>
    <w:p w:rsidR="0030115A" w:rsidRPr="00A077BC" w:rsidRDefault="0030115A" w:rsidP="003B32EC">
      <w:pPr>
        <w:pStyle w:val="PURBullet-Indented"/>
        <w:ind w:left="488"/>
        <w:rPr>
          <w:rFonts w:cs="Arial"/>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w:t>
      </w:r>
      <w:r w:rsidRPr="00A077BC">
        <w:rPr>
          <w:rFonts w:cs="Arial"/>
          <w:szCs w:val="24"/>
          <w:lang w:val="ja-JP"/>
        </w:rPr>
        <w:t xml:space="preserve"> OSE </w:t>
      </w:r>
      <w:r w:rsidRPr="00A077BC">
        <w:rPr>
          <w:rFonts w:cs="Arial"/>
          <w:szCs w:val="24"/>
          <w:lang w:val="ja-JP"/>
        </w:rPr>
        <w:t>の管理はできません。</w:t>
      </w:r>
    </w:p>
    <w:p w:rsidR="009A6562" w:rsidRPr="00A077BC" w:rsidRDefault="009A6562">
      <w:pPr>
        <w:pStyle w:val="PURBlueStrong"/>
        <w:rPr>
          <w:rFonts w:cs="Arial"/>
          <w:color w:val="404040"/>
          <w:szCs w:val="24"/>
        </w:rPr>
      </w:pPr>
      <w:r w:rsidRPr="00A077BC">
        <w:rPr>
          <w:rStyle w:val="PURBlueStrongTimesNewRoman0"/>
        </w:rPr>
        <w:t>管理</w:t>
      </w:r>
      <w:r w:rsidRPr="00A077BC">
        <w:rPr>
          <w:rFonts w:cs="Arial"/>
          <w:color w:val="404040"/>
          <w:szCs w:val="24"/>
          <w:lang w:val="ja-JP"/>
        </w:rPr>
        <w:t xml:space="preserve"> SAL</w:t>
      </w:r>
    </w:p>
    <w:p w:rsidR="009A6562" w:rsidRPr="00A077BC" w:rsidRDefault="009A6562">
      <w:pPr>
        <w:pStyle w:val="PURBody-Indented"/>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をサーバー</w:t>
      </w:r>
      <w:r w:rsidRPr="00A077BC">
        <w:rPr>
          <w:rFonts w:cs="Arial"/>
          <w:szCs w:val="24"/>
          <w:lang w:val="ja-JP"/>
        </w:rPr>
        <w:t xml:space="preserve"> </w:t>
      </w:r>
      <w:r w:rsidRPr="00A077BC">
        <w:rPr>
          <w:rFonts w:cs="Arial"/>
          <w:szCs w:val="24"/>
          <w:lang w:val="ja-JP"/>
        </w:rPr>
        <w:t>ソフトウェアのインスタンスによって管理する</w:t>
      </w:r>
      <w:r w:rsidRPr="00A077BC">
        <w:rPr>
          <w:rFonts w:cs="Arial"/>
          <w:szCs w:val="24"/>
          <w:lang w:val="ja-JP"/>
        </w:rPr>
        <w:t xml:space="preserve"> OSE </w:t>
      </w:r>
      <w:r w:rsidRPr="00A077BC">
        <w:rPr>
          <w:rFonts w:cs="Arial"/>
          <w:szCs w:val="24"/>
          <w:lang w:val="ja-JP"/>
        </w:rPr>
        <w:t>のユーザーに割り当てる必要があります</w:t>
      </w:r>
      <w:r w:rsidR="00510928" w:rsidRPr="00A077BC">
        <w:rPr>
          <w:rFonts w:cs="Arial"/>
          <w:szCs w:val="24"/>
          <w:lang w:val="ja-JP"/>
        </w:rPr>
        <w:t>。</w:t>
      </w:r>
    </w:p>
    <w:p w:rsidR="009A6562" w:rsidRPr="00A077BC" w:rsidRDefault="000E5651">
      <w:pPr>
        <w:pStyle w:val="PURBody-Indented"/>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を管理対象の</w:t>
      </w:r>
      <w:r w:rsidRPr="00A077BC">
        <w:rPr>
          <w:rFonts w:cs="Arial"/>
          <w:szCs w:val="24"/>
          <w:lang w:val="ja-JP"/>
        </w:rPr>
        <w:t xml:space="preserve"> OSE </w:t>
      </w:r>
      <w:r w:rsidRPr="00A077BC">
        <w:rPr>
          <w:rFonts w:cs="Arial"/>
          <w:szCs w:val="24"/>
          <w:lang w:val="ja-JP"/>
        </w:rPr>
        <w:t>を実行するデバイスに割り当てる必要があります。ハードウェアのパーティションまたはブレードは、別個のデバイスと見なされます。</w:t>
      </w:r>
      <w:r w:rsidRPr="00A077BC">
        <w:rPr>
          <w:rFonts w:cs="Arial"/>
          <w:szCs w:val="24"/>
          <w:lang w:val="ja-JP"/>
        </w:rPr>
        <w:t xml:space="preserve">1 </w:t>
      </w:r>
      <w:r w:rsidRPr="00A077BC">
        <w:rPr>
          <w:rFonts w:cs="Arial"/>
          <w:szCs w:val="24"/>
          <w:lang w:val="ja-JP"/>
        </w:rPr>
        <w:t>台のデバイスで一度に管理する</w:t>
      </w:r>
      <w:r w:rsidRPr="00A077BC">
        <w:rPr>
          <w:rFonts w:cs="Arial"/>
          <w:szCs w:val="24"/>
          <w:lang w:val="ja-JP"/>
        </w:rPr>
        <w:t xml:space="preserve"> OSE </w:t>
      </w:r>
      <w:r w:rsidRPr="00A077BC">
        <w:rPr>
          <w:rFonts w:cs="Arial"/>
          <w:szCs w:val="24"/>
          <w:lang w:val="ja-JP"/>
        </w:rPr>
        <w:t>の数は、そのデバイスに割り当てられている</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または</w:t>
      </w:r>
      <w:r w:rsidRPr="00A077BC">
        <w:rPr>
          <w:rFonts w:cs="Arial"/>
          <w:szCs w:val="24"/>
          <w:lang w:val="ja-JP"/>
        </w:rPr>
        <w:t xml:space="preserve"> OSE </w:t>
      </w:r>
      <w:r w:rsidRPr="00A077BC">
        <w:rPr>
          <w:rFonts w:cs="Arial"/>
          <w:szCs w:val="24"/>
          <w:lang w:val="ja-JP"/>
        </w:rPr>
        <w:t>サーバー</w:t>
      </w:r>
      <w:r w:rsidRPr="00A077BC">
        <w:rPr>
          <w:rFonts w:cs="Arial"/>
          <w:szCs w:val="24"/>
          <w:lang w:val="ja-JP"/>
        </w:rPr>
        <w:t xml:space="preserve"> SAL </w:t>
      </w:r>
      <w:r w:rsidRPr="00A077BC">
        <w:rPr>
          <w:rFonts w:cs="Arial"/>
          <w:szCs w:val="24"/>
          <w:lang w:val="ja-JP"/>
        </w:rPr>
        <w:t>の数を超えることはできません。</w:t>
      </w:r>
    </w:p>
    <w:p w:rsidR="009A6562" w:rsidRPr="00A077BC" w:rsidRDefault="009A6562">
      <w:pPr>
        <w:pStyle w:val="PURBody-Indented"/>
        <w:rPr>
          <w:rFonts w:cs="Arial"/>
          <w:szCs w:val="24"/>
        </w:rPr>
      </w:pPr>
      <w:r w:rsidRPr="00A077BC">
        <w:rPr>
          <w:rFonts w:cs="Arial"/>
          <w:szCs w:val="24"/>
          <w:lang w:val="ja-JP"/>
        </w:rPr>
        <w:t>以下については、管理</w:t>
      </w:r>
      <w:r w:rsidRPr="00A077BC">
        <w:rPr>
          <w:rFonts w:cs="Arial"/>
          <w:szCs w:val="24"/>
          <w:lang w:val="ja-JP"/>
        </w:rPr>
        <w:t xml:space="preserve"> SAL </w:t>
      </w:r>
      <w:r w:rsidRPr="00A077BC">
        <w:rPr>
          <w:rFonts w:cs="Arial"/>
          <w:szCs w:val="24"/>
          <w:lang w:val="ja-JP"/>
        </w:rPr>
        <w:t>は不要です</w:t>
      </w:r>
      <w:r w:rsidR="00510928" w:rsidRPr="00A077BC">
        <w:rPr>
          <w:rFonts w:cs="Arial"/>
          <w:szCs w:val="24"/>
          <w:lang w:val="ja-JP"/>
        </w:rPr>
        <w:t>。</w:t>
      </w:r>
    </w:p>
    <w:p w:rsidR="009A6562" w:rsidRPr="00A077BC" w:rsidRDefault="009A6562" w:rsidP="003B32EC">
      <w:pPr>
        <w:pStyle w:val="PURBullet-Indented"/>
        <w:ind w:left="488"/>
        <w:rPr>
          <w:rFonts w:cs="Arial"/>
          <w:szCs w:val="24"/>
          <w:lang w:val="ja-JP"/>
        </w:rPr>
      </w:pPr>
      <w:r w:rsidRPr="00A077BC">
        <w:rPr>
          <w:rFonts w:cs="Arial"/>
          <w:szCs w:val="24"/>
          <w:lang w:val="ja-JP"/>
        </w:rPr>
        <w:t>ソフトウェアのインスタンスが実行されていない</w:t>
      </w:r>
      <w:r w:rsidRPr="00A077BC">
        <w:rPr>
          <w:rFonts w:cs="Arial"/>
          <w:szCs w:val="24"/>
          <w:lang w:val="ja-JP"/>
        </w:rPr>
        <w:t xml:space="preserve"> OSE</w:t>
      </w:r>
    </w:p>
    <w:p w:rsidR="009A6562" w:rsidRPr="00A077BC" w:rsidRDefault="009A6562" w:rsidP="003B32EC">
      <w:pPr>
        <w:pStyle w:val="PURBullet-Indented"/>
        <w:ind w:left="488"/>
        <w:rPr>
          <w:rFonts w:cs="Arial"/>
          <w:szCs w:val="24"/>
          <w:lang w:val="ja-JP"/>
        </w:rPr>
      </w:pP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インフラストラクチャ</w:t>
      </w:r>
      <w:r w:rsidRPr="00A077BC">
        <w:rPr>
          <w:rFonts w:cs="Arial"/>
          <w:szCs w:val="24"/>
          <w:lang w:val="ja-JP"/>
        </w:rPr>
        <w:t xml:space="preserve"> </w:t>
      </w:r>
      <w:r w:rsidRPr="00A077BC">
        <w:rPr>
          <w:rFonts w:cs="Arial"/>
          <w:szCs w:val="24"/>
          <w:lang w:val="ja-JP"/>
        </w:rPr>
        <w:t>デバイス</w:t>
      </w:r>
      <w:r w:rsidRPr="00A077BC">
        <w:rPr>
          <w:rFonts w:cs="Arial"/>
          <w:szCs w:val="24"/>
          <w:lang w:val="ja-JP"/>
        </w:rPr>
        <w:t xml:space="preserve"> (OSI </w:t>
      </w:r>
      <w:r w:rsidRPr="00A077BC">
        <w:rPr>
          <w:rFonts w:cs="Arial"/>
          <w:szCs w:val="24"/>
          <w:lang w:val="ja-JP"/>
        </w:rPr>
        <w:t>第</w:t>
      </w:r>
      <w:r w:rsidRPr="00A077BC">
        <w:rPr>
          <w:rFonts w:cs="Arial"/>
          <w:szCs w:val="24"/>
          <w:lang w:val="ja-JP"/>
        </w:rPr>
        <w:t xml:space="preserve"> 3 </w:t>
      </w:r>
      <w:r w:rsidRPr="00A077BC">
        <w:rPr>
          <w:rFonts w:cs="Arial"/>
          <w:szCs w:val="24"/>
          <w:lang w:val="ja-JP"/>
        </w:rPr>
        <w:t>層以下</w:t>
      </w:r>
      <w:r w:rsidRPr="00A077BC">
        <w:rPr>
          <w:rFonts w:cs="Arial"/>
          <w:szCs w:val="24"/>
          <w:lang w:val="ja-JP"/>
        </w:rPr>
        <w:t xml:space="preserve">) </w:t>
      </w:r>
      <w:r w:rsidRPr="00A077BC">
        <w:rPr>
          <w:rFonts w:cs="Arial"/>
          <w:szCs w:val="24"/>
          <w:lang w:val="ja-JP"/>
        </w:rPr>
        <w:t>としてのみ機能しているデバイス</w:t>
      </w:r>
      <w:r w:rsidR="000E5651" w:rsidRPr="00A077BC">
        <w:rPr>
          <w:rFonts w:cs="Arial"/>
          <w:szCs w:val="24"/>
          <w:lang w:val="ja-JP"/>
        </w:rPr>
        <w:t>、または</w:t>
      </w:r>
    </w:p>
    <w:p w:rsidR="009A6562" w:rsidRPr="00A077BC" w:rsidRDefault="008A72AD" w:rsidP="003B32EC">
      <w:pPr>
        <w:pStyle w:val="PURBullet-Indented"/>
        <w:ind w:left="488"/>
        <w:rPr>
          <w:rFonts w:cs="Arial"/>
          <w:szCs w:val="24"/>
        </w:rPr>
      </w:pPr>
      <w:r>
        <w:rPr>
          <w:rFonts w:cs="Arial" w:hint="eastAsia"/>
          <w:szCs w:val="24"/>
          <w:lang w:val="ja-JP"/>
        </w:rPr>
        <w:t>帯域外</w:t>
      </w:r>
      <w:r w:rsidR="00963808" w:rsidRPr="00A077BC">
        <w:rPr>
          <w:rFonts w:cs="Arial"/>
          <w:szCs w:val="24"/>
          <w:lang w:val="ja-JP"/>
        </w:rPr>
        <w:t>管理のみを行うお客様の任意のデバイス。「</w:t>
      </w:r>
      <w:r>
        <w:rPr>
          <w:rFonts w:cs="Arial" w:hint="eastAsia"/>
          <w:szCs w:val="24"/>
          <w:lang w:val="ja-JP"/>
        </w:rPr>
        <w:t>帯域外</w:t>
      </w:r>
      <w:r w:rsidR="00963808" w:rsidRPr="00A077BC">
        <w:rPr>
          <w:rFonts w:cs="Arial"/>
          <w:szCs w:val="24"/>
          <w:lang w:val="ja-JP"/>
        </w:rPr>
        <w:t>管理」では、ネットワーク接続を介したハードウェア管理コントローラーとの対話により、ハードウェア</w:t>
      </w:r>
      <w:r w:rsidR="00963808" w:rsidRPr="00A077BC">
        <w:rPr>
          <w:rFonts w:cs="Arial"/>
          <w:szCs w:val="24"/>
          <w:lang w:val="ja-JP"/>
        </w:rPr>
        <w:t xml:space="preserve"> </w:t>
      </w:r>
      <w:r w:rsidR="00963808" w:rsidRPr="00A077BC">
        <w:rPr>
          <w:rFonts w:cs="Arial"/>
          <w:szCs w:val="24"/>
          <w:lang w:val="ja-JP"/>
        </w:rPr>
        <w:t>コンポーネント</w:t>
      </w:r>
      <w:r w:rsidR="00963808" w:rsidRPr="00A077BC">
        <w:rPr>
          <w:rFonts w:cs="Arial"/>
          <w:szCs w:val="24"/>
          <w:lang w:val="ja-JP"/>
        </w:rPr>
        <w:t xml:space="preserve"> (</w:t>
      </w:r>
      <w:r w:rsidR="00963808" w:rsidRPr="00A077BC">
        <w:rPr>
          <w:rFonts w:cs="Arial"/>
          <w:szCs w:val="24"/>
          <w:lang w:val="ja-JP"/>
        </w:rPr>
        <w:t>システムの温度、ファンの速度、電源のオン</w:t>
      </w:r>
      <w:r w:rsidR="00963808" w:rsidRPr="00A077BC">
        <w:rPr>
          <w:rFonts w:cs="Arial"/>
          <w:szCs w:val="24"/>
          <w:lang w:val="ja-JP"/>
        </w:rPr>
        <w:t>/</w:t>
      </w:r>
      <w:r w:rsidR="00963808" w:rsidRPr="00A077BC">
        <w:rPr>
          <w:rFonts w:cs="Arial"/>
          <w:szCs w:val="24"/>
          <w:lang w:val="ja-JP"/>
        </w:rPr>
        <w:t>オフ、システムのリセット、</w:t>
      </w:r>
      <w:r w:rsidR="00963808" w:rsidRPr="00A077BC">
        <w:rPr>
          <w:rFonts w:cs="Arial"/>
          <w:szCs w:val="24"/>
          <w:lang w:val="ja-JP"/>
        </w:rPr>
        <w:t xml:space="preserve">CPU </w:t>
      </w:r>
      <w:r w:rsidR="00963808" w:rsidRPr="00A077BC">
        <w:rPr>
          <w:rFonts w:cs="Arial"/>
          <w:szCs w:val="24"/>
          <w:lang w:val="ja-JP"/>
        </w:rPr>
        <w:t>の可用性など</w:t>
      </w:r>
      <w:r w:rsidR="00963808" w:rsidRPr="00A077BC">
        <w:rPr>
          <w:rFonts w:cs="Arial"/>
          <w:szCs w:val="24"/>
          <w:lang w:val="ja-JP"/>
        </w:rPr>
        <w:t xml:space="preserve">) </w:t>
      </w:r>
      <w:r w:rsidR="00963808" w:rsidRPr="00A077BC">
        <w:rPr>
          <w:rFonts w:cs="Arial"/>
          <w:szCs w:val="24"/>
          <w:lang w:val="ja-JP"/>
        </w:rPr>
        <w:t>の状態を監視または管理します。</w:t>
      </w:r>
      <w:r w:rsidR="00963808" w:rsidRPr="00A077BC">
        <w:rPr>
          <w:rFonts w:cs="Arial"/>
          <w:szCs w:val="24"/>
          <w:lang w:val="ja-JP"/>
        </w:rPr>
        <w:t>CPU</w:t>
      </w:r>
      <w:r w:rsidR="00963808" w:rsidRPr="00A077BC">
        <w:rPr>
          <w:rFonts w:cs="Arial"/>
          <w:szCs w:val="24"/>
          <w:lang w:val="ja-JP"/>
        </w:rPr>
        <w:t>、</w:t>
      </w:r>
      <w:r w:rsidR="00963808" w:rsidRPr="00A077BC">
        <w:rPr>
          <w:rFonts w:cs="Arial"/>
          <w:szCs w:val="24"/>
          <w:lang w:val="ja-JP"/>
        </w:rPr>
        <w:t>RAM</w:t>
      </w:r>
      <w:r w:rsidR="00963808" w:rsidRPr="00A077BC">
        <w:rPr>
          <w:rFonts w:cs="Arial"/>
          <w:szCs w:val="24"/>
          <w:lang w:val="ja-JP"/>
        </w:rPr>
        <w:t>、</w:t>
      </w:r>
      <w:r w:rsidR="00963808" w:rsidRPr="00A077BC">
        <w:rPr>
          <w:rFonts w:cs="Arial"/>
          <w:szCs w:val="24"/>
          <w:lang w:val="ja-JP"/>
        </w:rPr>
        <w:t>NIC</w:t>
      </w:r>
      <w:r w:rsidR="00963808" w:rsidRPr="00A077BC">
        <w:rPr>
          <w:rFonts w:cs="Arial"/>
          <w:szCs w:val="24"/>
          <w:lang w:val="ja-JP"/>
        </w:rPr>
        <w:t>、またはストレージを対象とする使用状況の監視は、</w:t>
      </w:r>
      <w:r w:rsidR="00963808" w:rsidRPr="00A077BC">
        <w:rPr>
          <w:rFonts w:cs="Arial"/>
          <w:szCs w:val="24"/>
          <w:lang w:val="ja-JP"/>
        </w:rPr>
        <w:t xml:space="preserve">OSE </w:t>
      </w:r>
      <w:r w:rsidR="00963808" w:rsidRPr="00A077BC">
        <w:rPr>
          <w:rFonts w:cs="Arial"/>
          <w:szCs w:val="24"/>
          <w:lang w:val="ja-JP"/>
        </w:rPr>
        <w:t>の間接的な管理とみなされ、管理ライセンスが必要となります。</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の再割り当て</w:t>
      </w:r>
    </w:p>
    <w:p w:rsidR="009F7DA3" w:rsidRPr="00A077BC" w:rsidRDefault="009F7DA3" w:rsidP="009F7DA3">
      <w:pPr>
        <w:pStyle w:val="PURBody-Indented"/>
        <w:rPr>
          <w:rFonts w:cs="Arial"/>
          <w:szCs w:val="24"/>
        </w:rPr>
      </w:pPr>
      <w:r w:rsidRPr="00A077BC">
        <w:rPr>
          <w:rFonts w:cs="Arial"/>
          <w:szCs w:val="24"/>
          <w:lang w:val="ja-JP"/>
        </w:rPr>
        <w:t>お客様は、</w:t>
      </w: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9A6562" w:rsidRPr="00A077BC" w:rsidRDefault="009A6562" w:rsidP="00A613B6">
      <w:pPr>
        <w:pStyle w:val="PURBlueStrongTimesNewRoman"/>
      </w:pPr>
      <w:r w:rsidRPr="00A077BC">
        <w:t>ソフトウェア</w:t>
      </w:r>
    </w:p>
    <w:p w:rsidR="001618B5" w:rsidRPr="00A077BC" w:rsidRDefault="001618B5" w:rsidP="001618B5">
      <w:pPr>
        <w:pStyle w:val="PURBody-Indented"/>
        <w:rPr>
          <w:rFonts w:cs="Arial"/>
          <w:szCs w:val="24"/>
        </w:rPr>
      </w:pPr>
      <w:r w:rsidRPr="00A077BC">
        <w:rPr>
          <w:rFonts w:cs="Arial"/>
          <w:snapToGrid w:val="0"/>
          <w:szCs w:val="24"/>
          <w:lang w:val="ja-JP"/>
        </w:rPr>
        <w:t>本ソフトウェアは、以下のものを管理するために使用することができます。</w:t>
      </w:r>
    </w:p>
    <w:p w:rsidR="009A6562" w:rsidRPr="00A077BC" w:rsidRDefault="00221843" w:rsidP="003B32EC">
      <w:pPr>
        <w:pStyle w:val="PURBullet-Indented"/>
        <w:ind w:left="488"/>
        <w:rPr>
          <w:rFonts w:cs="Arial"/>
          <w:szCs w:val="24"/>
          <w:lang w:val="ja-JP"/>
        </w:rPr>
      </w:pPr>
      <w:r w:rsidRPr="00A077BC">
        <w:rPr>
          <w:rFonts w:cs="Arial"/>
          <w:szCs w:val="24"/>
          <w:lang w:val="ja-JP"/>
        </w:rPr>
        <w:t>デバイス上の任意の数の</w:t>
      </w:r>
      <w:r w:rsidRPr="00A077BC">
        <w:rPr>
          <w:rFonts w:cs="Arial"/>
          <w:szCs w:val="24"/>
          <w:lang w:val="ja-JP"/>
        </w:rPr>
        <w:t xml:space="preserve"> OSE (</w:t>
      </w:r>
      <w:r w:rsidRPr="00A077BC">
        <w:rPr>
          <w:rFonts w:cs="Arial"/>
          <w:szCs w:val="24"/>
          <w:lang w:val="ja-JP"/>
        </w:rPr>
        <w:t>インスタンス数と同数の管理</w:t>
      </w:r>
      <w:r w:rsidRPr="00A077BC">
        <w:rPr>
          <w:rFonts w:cs="Arial"/>
          <w:szCs w:val="24"/>
          <w:lang w:val="ja-JP"/>
        </w:rPr>
        <w:t xml:space="preserve"> SAL </w:t>
      </w:r>
      <w:r w:rsidRPr="00A077BC">
        <w:rPr>
          <w:rFonts w:cs="Arial"/>
          <w:szCs w:val="24"/>
          <w:lang w:val="ja-JP"/>
        </w:rPr>
        <w:t>をデバイスに割り当てた場合</w:t>
      </w:r>
      <w:r w:rsidRPr="00A077BC">
        <w:rPr>
          <w:rFonts w:cs="Arial"/>
          <w:szCs w:val="24"/>
          <w:lang w:val="ja-JP"/>
        </w:rPr>
        <w:t>)</w:t>
      </w:r>
    </w:p>
    <w:p w:rsidR="009A6562" w:rsidRPr="00A077BC" w:rsidRDefault="00221843" w:rsidP="003B32EC">
      <w:pPr>
        <w:pStyle w:val="PURBullet-Indented"/>
        <w:ind w:left="488"/>
        <w:rPr>
          <w:rFonts w:cs="Arial"/>
          <w:szCs w:val="24"/>
          <w:lang w:val="ja-JP"/>
        </w:rPr>
      </w:pPr>
      <w:r w:rsidRPr="00A077BC">
        <w:rPr>
          <w:rFonts w:cs="Arial"/>
          <w:szCs w:val="24"/>
          <w:lang w:val="ja-JP"/>
        </w:rPr>
        <w:t>ユ</w:t>
      </w:r>
      <w:r w:rsidRPr="00A077BC">
        <w:rPr>
          <w:rFonts w:cs="Arial"/>
          <w:snapToGrid w:val="0"/>
          <w:szCs w:val="24"/>
          <w:lang w:val="ja-JP"/>
        </w:rPr>
        <w:t>ーザーが使用している</w:t>
      </w:r>
      <w:r w:rsidRPr="00A077BC">
        <w:rPr>
          <w:rFonts w:cs="Arial"/>
          <w:snapToGrid w:val="0"/>
          <w:szCs w:val="24"/>
          <w:lang w:val="ja-JP"/>
        </w:rPr>
        <w:t xml:space="preserve"> OSE (</w:t>
      </w:r>
      <w:r w:rsidRPr="00A077BC">
        <w:rPr>
          <w:rFonts w:cs="Arial"/>
          <w:snapToGrid w:val="0"/>
          <w:szCs w:val="24"/>
          <w:lang w:val="ja-JP"/>
        </w:rPr>
        <w:t>管理</w:t>
      </w:r>
      <w:r w:rsidRPr="00A077BC">
        <w:rPr>
          <w:rFonts w:cs="Arial"/>
          <w:snapToGrid w:val="0"/>
          <w:szCs w:val="24"/>
          <w:lang w:val="ja-JP"/>
        </w:rPr>
        <w:t xml:space="preserve"> SAL </w:t>
      </w:r>
      <w:r w:rsidRPr="00A077BC">
        <w:rPr>
          <w:rFonts w:cs="Arial"/>
          <w:snapToGrid w:val="0"/>
          <w:szCs w:val="24"/>
          <w:lang w:val="ja-JP"/>
        </w:rPr>
        <w:t>をユーザーに割り当てた場合</w:t>
      </w:r>
      <w:r w:rsidRPr="00A077BC">
        <w:rPr>
          <w:rFonts w:cs="Arial"/>
          <w:snapToGrid w:val="0"/>
          <w:szCs w:val="24"/>
          <w:lang w:val="ja-JP"/>
        </w:rPr>
        <w:t>)</w:t>
      </w:r>
    </w:p>
    <w:p w:rsidR="009A6562" w:rsidRPr="00A077BC" w:rsidRDefault="002608D9">
      <w:pPr>
        <w:pStyle w:val="PURBlueStrong"/>
        <w:rPr>
          <w:rStyle w:val="PURBlueStrong-IndentedChar"/>
          <w:rFonts w:cs="Arial"/>
          <w:smallCaps/>
          <w:szCs w:val="24"/>
        </w:rPr>
      </w:pPr>
      <w:r w:rsidRPr="00A077BC">
        <w:rPr>
          <w:rStyle w:val="PURBlueStrong-IndentedChar"/>
          <w:rFonts w:cs="Arial"/>
          <w:szCs w:val="24"/>
          <w:lang w:val="ja-JP"/>
        </w:rPr>
        <w:t xml:space="preserve">System Center </w:t>
      </w:r>
      <w:r w:rsidR="009A6562" w:rsidRPr="00A077BC">
        <w:rPr>
          <w:rStyle w:val="PURBlueStrong-IndentedChar"/>
          <w:rFonts w:cs="Arial"/>
          <w:smallCaps/>
          <w:szCs w:val="24"/>
          <w:lang w:val="ja-JP"/>
        </w:rPr>
        <w:t>パック</w:t>
      </w:r>
    </w:p>
    <w:p w:rsidR="004E471B" w:rsidRPr="00A077BC" w:rsidRDefault="002608D9" w:rsidP="004E471B">
      <w:pPr>
        <w:pStyle w:val="PURBody-Indented"/>
        <w:rPr>
          <w:rFonts w:cs="Arial"/>
        </w:rPr>
      </w:pPr>
      <w:bookmarkStart w:id="98" w:name="SALTerms_Desktop"/>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rsidR="004E471B" w:rsidRPr="00A077BC" w:rsidRDefault="004E471B" w:rsidP="004E471B">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rsidR="004E471B" w:rsidRPr="00A077BC" w:rsidRDefault="004E471B" w:rsidP="004E471B">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rsidR="004E471B" w:rsidRPr="00A077BC" w:rsidRDefault="004E471B" w:rsidP="004E471B">
      <w:pPr>
        <w:pStyle w:val="PURBlueStrong-Indented"/>
        <w:rPr>
          <w:rFonts w:cs="Arial"/>
          <w:smallCaps w:val="0"/>
        </w:rPr>
      </w:pPr>
      <w:r w:rsidRPr="00A077BC">
        <w:rPr>
          <w:rFonts w:cs="Arial"/>
          <w:smallCaps w:val="0"/>
        </w:rPr>
        <w:t xml:space="preserve">Windows </w:t>
      </w:r>
      <w:r w:rsidRPr="00A077BC">
        <w:rPr>
          <w:rFonts w:cs="Arial"/>
          <w:smallCaps w:val="0"/>
        </w:rPr>
        <w:t>自動インストール</w:t>
      </w:r>
      <w:r w:rsidRPr="00A077BC">
        <w:rPr>
          <w:rFonts w:cs="Arial"/>
          <w:smallCaps w:val="0"/>
        </w:rPr>
        <w:t xml:space="preserve"> </w:t>
      </w:r>
      <w:r w:rsidRPr="00A077BC">
        <w:rPr>
          <w:rFonts w:cs="Arial"/>
          <w:smallCaps w:val="0"/>
        </w:rPr>
        <w:t>キット</w:t>
      </w:r>
    </w:p>
    <w:p w:rsidR="004E471B" w:rsidRPr="00A077BC" w:rsidRDefault="004E471B" w:rsidP="004E471B">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rsidR="004E471B" w:rsidRPr="00A077BC" w:rsidRDefault="004E471B" w:rsidP="004E471B">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rsidR="004E471B" w:rsidRPr="00A077BC" w:rsidRDefault="004E471B" w:rsidP="004E471B">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B50F93"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rsidR="004E471B" w:rsidRPr="00A077BC" w:rsidRDefault="004E471B" w:rsidP="004E471B">
      <w:pPr>
        <w:pStyle w:val="PURBlueStrong-Indented"/>
        <w:rPr>
          <w:rFonts w:cs="Arial"/>
          <w:smallCaps w:val="0"/>
        </w:rPr>
      </w:pPr>
      <w:r w:rsidRPr="00A077BC">
        <w:rPr>
          <w:rFonts w:cs="Arial"/>
          <w:smallCaps w:val="0"/>
        </w:rPr>
        <w:t>サイト階層</w:t>
      </w:r>
      <w:r w:rsidRPr="00A077BC">
        <w:rPr>
          <w:rFonts w:cs="Arial"/>
          <w:smallCaps w:val="0"/>
        </w:rPr>
        <w:t xml:space="preserve"> – </w:t>
      </w:r>
      <w:r w:rsidRPr="00A077BC">
        <w:rPr>
          <w:rFonts w:cs="Arial"/>
          <w:smallCaps w:val="0"/>
        </w:rPr>
        <w:t>地理的なビュー</w:t>
      </w:r>
    </w:p>
    <w:p w:rsidR="004E471B" w:rsidRPr="00A077BC" w:rsidRDefault="004E471B" w:rsidP="004E471B">
      <w:pPr>
        <w:pStyle w:val="PURBody-Indented"/>
        <w:rPr>
          <w:rFonts w:cs="Arial"/>
        </w:rPr>
      </w:pPr>
      <w:r w:rsidRPr="00A077BC">
        <w:rPr>
          <w:rFonts w:cs="Arial"/>
          <w:szCs w:val="24"/>
          <w:lang w:val="ja-JP"/>
        </w:rPr>
        <w:t xml:space="preserve">System Center 2012 </w:t>
      </w:r>
      <w:r w:rsidR="004B7B71"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rsidR="004E471B" w:rsidRPr="00A077BC" w:rsidRDefault="004E471B" w:rsidP="003B32EC">
      <w:pPr>
        <w:pStyle w:val="PURBullet-Indented"/>
        <w:numPr>
          <w:ilvl w:val="0"/>
          <w:numId w:val="14"/>
        </w:numPr>
        <w:ind w:left="488"/>
        <w:rPr>
          <w:rFonts w:cs="Arial"/>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r w:rsidR="00E74A2A">
        <w:rPr>
          <w:rFonts w:cs="Arial" w:hint="eastAsia"/>
          <w:szCs w:val="24"/>
          <w:lang w:val="ja-JP"/>
        </w:rPr>
        <w:t>。</w:t>
      </w:r>
    </w:p>
    <w:p w:rsidR="004E471B" w:rsidRPr="00A077BC" w:rsidRDefault="004E471B" w:rsidP="003B32EC">
      <w:pPr>
        <w:pStyle w:val="PURBullet-Indented"/>
        <w:numPr>
          <w:ilvl w:val="0"/>
          <w:numId w:val="14"/>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r w:rsidR="00E74A2A">
        <w:rPr>
          <w:rFonts w:cs="Arial" w:hint="eastAsia"/>
          <w:szCs w:val="24"/>
          <w:lang w:val="ja-JP"/>
        </w:rPr>
        <w:t>。</w:t>
      </w:r>
    </w:p>
    <w:p w:rsidR="004E471B" w:rsidRPr="00A077BC" w:rsidRDefault="004E471B" w:rsidP="004E471B">
      <w:pPr>
        <w:pStyle w:val="PURBody-Indented"/>
        <w:rPr>
          <w:rFonts w:cs="Arial"/>
        </w:rPr>
      </w:pPr>
      <w:r w:rsidRPr="00A077BC">
        <w:rPr>
          <w:rFonts w:cs="Arial"/>
          <w:szCs w:val="24"/>
          <w:lang w:val="ja-JP"/>
        </w:rPr>
        <w:lastRenderedPageBreak/>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ロゴ</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商標</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著作権</w:t>
      </w:r>
    </w:p>
    <w:p w:rsidR="004E471B" w:rsidRPr="00A077BC" w:rsidRDefault="004E471B" w:rsidP="003B32EC">
      <w:pPr>
        <w:pStyle w:val="PURBullet-Indented"/>
        <w:numPr>
          <w:ilvl w:val="0"/>
          <w:numId w:val="14"/>
        </w:numPr>
        <w:ind w:left="488"/>
        <w:rPr>
          <w:rFonts w:cs="Arial"/>
          <w:szCs w:val="24"/>
        </w:rPr>
      </w:pPr>
      <w:r w:rsidRPr="00A077BC">
        <w:rPr>
          <w:rFonts w:cs="Arial"/>
          <w:szCs w:val="24"/>
          <w:lang w:val="ja-JP"/>
        </w:rPr>
        <w:t>電子透かし</w:t>
      </w:r>
    </w:p>
    <w:p w:rsidR="004E471B" w:rsidRPr="00A077BC" w:rsidRDefault="004E471B" w:rsidP="003B32EC">
      <w:pPr>
        <w:pStyle w:val="PURBullet-Indented"/>
        <w:numPr>
          <w:ilvl w:val="0"/>
          <w:numId w:val="14"/>
        </w:numPr>
        <w:ind w:left="488"/>
        <w:rPr>
          <w:rFonts w:cs="Arial"/>
        </w:rPr>
      </w:pPr>
      <w:r w:rsidRPr="00A077BC">
        <w:rPr>
          <w:rFonts w:cs="Arial"/>
          <w:szCs w:val="24"/>
          <w:lang w:val="ja-JP"/>
        </w:rPr>
        <w:t>マイクロソフトまたはそのサプライヤーの他の表示</w:t>
      </w:r>
    </w:p>
    <w:p w:rsidR="004E471B" w:rsidRPr="00A077BC" w:rsidRDefault="004E471B" w:rsidP="004E471B">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51" w:tgtFrame="_blank" w:history="1">
        <w:r w:rsidRPr="00A077BC">
          <w:rPr>
            <w:rStyle w:val="Hyperlink"/>
            <w:rFonts w:cs="Arial"/>
            <w:color w:val="404040"/>
            <w:szCs w:val="24"/>
            <w:u w:val="none"/>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rsidR="004E471B" w:rsidRPr="00A077BC" w:rsidRDefault="004E471B" w:rsidP="004E471B">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rsidR="004E471B" w:rsidRPr="00A077BC" w:rsidRDefault="004E471B" w:rsidP="004E471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ソフトウェアが含まれていることもあります。共通の使用条件の</w:t>
      </w:r>
      <w:r w:rsidRPr="00A077BC">
        <w:rPr>
          <w:rFonts w:cs="Arial"/>
          <w:szCs w:val="24"/>
          <w:lang w:val="ja-JP"/>
        </w:rPr>
        <w:t xml:space="preserve"> .NET Framework </w:t>
      </w:r>
      <w:r w:rsidRPr="00A077BC">
        <w:rPr>
          <w:rFonts w:cs="Arial"/>
          <w:szCs w:val="24"/>
          <w:lang w:val="ja-JP"/>
        </w:rPr>
        <w:t>および</w:t>
      </w:r>
      <w:r w:rsidRPr="00A077BC">
        <w:rPr>
          <w:rFonts w:cs="Arial"/>
          <w:szCs w:val="24"/>
          <w:lang w:val="ja-JP"/>
        </w:rPr>
        <w:t xml:space="preserve"> PowerShell </w:t>
      </w:r>
      <w:r w:rsidRPr="00A077BC">
        <w:rPr>
          <w:rFonts w:cs="Arial"/>
          <w:szCs w:val="24"/>
          <w:lang w:val="ja-JP"/>
        </w:rPr>
        <w:t>ソフトウェアの使用条件を参照してください。</w:t>
      </w:r>
    </w:p>
    <w:bookmarkEnd w:id="98"/>
    <w:p w:rsidR="009C41CC" w:rsidRDefault="009C41CC" w:rsidP="009C41CC">
      <w:pPr>
        <w:pStyle w:val="PURHeading2"/>
        <w:pBdr>
          <w:bottom w:val="single" w:sz="4" w:space="1" w:color="auto"/>
        </w:pBdr>
      </w:pPr>
      <w:r>
        <w:rPr>
          <w:rFonts w:hint="eastAsia"/>
        </w:rPr>
        <w:t>デスクトップ</w:t>
      </w:r>
      <w:r>
        <w:rPr>
          <w:rFonts w:hint="eastAsia"/>
        </w:rPr>
        <w:t xml:space="preserve"> </w:t>
      </w:r>
      <w:r>
        <w:rPr>
          <w:rFonts w:hint="eastAsia"/>
        </w:rPr>
        <w:t>アプリケーション</w:t>
      </w:r>
    </w:p>
    <w:p w:rsidR="00EC68D1" w:rsidRPr="00A077BC" w:rsidRDefault="00EC68D1" w:rsidP="00EA7E4D">
      <w:pPr>
        <w:pStyle w:val="PURHeading2"/>
        <w:sectPr w:rsidR="00EC68D1" w:rsidRPr="00A077BC" w:rsidSect="00B371CB">
          <w:type w:val="continuous"/>
          <w:pgSz w:w="11907" w:h="16840" w:code="9"/>
          <w:pgMar w:top="1168" w:right="720" w:bottom="720" w:left="720" w:header="431" w:footer="289" w:gutter="0"/>
          <w:cols w:space="360"/>
          <w:docGrid w:linePitch="360"/>
        </w:sectPr>
      </w:pPr>
    </w:p>
    <w:p w:rsidR="00EC68D1" w:rsidRPr="00A077BC" w:rsidRDefault="00EC68D1" w:rsidP="00107B9A">
      <w:pPr>
        <w:pStyle w:val="PURBullet"/>
        <w:ind w:left="488"/>
        <w:rPr>
          <w:rFonts w:cs="Arial"/>
        </w:rPr>
      </w:pPr>
      <w:r w:rsidRPr="00A077BC">
        <w:rPr>
          <w:rFonts w:cs="Arial"/>
        </w:rPr>
        <w:lastRenderedPageBreak/>
        <w:t>Expression Encoder Pro 4</w:t>
      </w:r>
    </w:p>
    <w:p w:rsidR="00EC68D1" w:rsidRPr="00A077BC" w:rsidRDefault="00EC68D1" w:rsidP="00107B9A">
      <w:pPr>
        <w:pStyle w:val="PURBullet"/>
        <w:ind w:left="488"/>
        <w:rPr>
          <w:rFonts w:cs="Arial"/>
        </w:rPr>
      </w:pPr>
      <w:r w:rsidRPr="00A077BC">
        <w:rPr>
          <w:rFonts w:cs="Arial"/>
        </w:rPr>
        <w:t>Office Multi Language Pack 201</w:t>
      </w:r>
      <w:r w:rsidR="00D64077" w:rsidRPr="00A077BC">
        <w:rPr>
          <w:rFonts w:cs="Arial"/>
        </w:rPr>
        <w:t>3</w:t>
      </w:r>
    </w:p>
    <w:p w:rsidR="00EC68D1" w:rsidRPr="00A077BC" w:rsidRDefault="00D64077" w:rsidP="00107B9A">
      <w:pPr>
        <w:pStyle w:val="PURBullet"/>
        <w:ind w:left="488"/>
        <w:rPr>
          <w:rFonts w:cs="Arial"/>
        </w:rPr>
      </w:pPr>
      <w:r w:rsidRPr="00A077BC">
        <w:rPr>
          <w:rFonts w:cs="Arial"/>
        </w:rPr>
        <w:t>Office Professional Plus 2013</w:t>
      </w:r>
    </w:p>
    <w:p w:rsidR="00EC68D1" w:rsidRPr="00A077BC" w:rsidRDefault="00D64077" w:rsidP="00107B9A">
      <w:pPr>
        <w:pStyle w:val="PURBullet"/>
        <w:ind w:left="488"/>
        <w:rPr>
          <w:rFonts w:cs="Arial"/>
        </w:rPr>
      </w:pPr>
      <w:r w:rsidRPr="00A077BC">
        <w:rPr>
          <w:rFonts w:cs="Arial"/>
        </w:rPr>
        <w:t>Office Standard 2013</w:t>
      </w:r>
    </w:p>
    <w:p w:rsidR="00EC68D1" w:rsidRPr="00A077BC" w:rsidRDefault="00EC68D1" w:rsidP="00107B9A">
      <w:pPr>
        <w:pStyle w:val="PURBullet"/>
        <w:ind w:left="488"/>
        <w:rPr>
          <w:rFonts w:cs="Arial"/>
        </w:rPr>
      </w:pPr>
      <w:r w:rsidRPr="00A077BC">
        <w:rPr>
          <w:rFonts w:cs="Arial"/>
        </w:rPr>
        <w:t>Project 201</w:t>
      </w:r>
      <w:r w:rsidR="00D64077" w:rsidRPr="00A077BC">
        <w:rPr>
          <w:rFonts w:cs="Arial"/>
        </w:rPr>
        <w:t>3</w:t>
      </w:r>
      <w:r w:rsidRPr="00A077BC">
        <w:rPr>
          <w:rFonts w:cs="Arial"/>
        </w:rPr>
        <w:t xml:space="preserve"> Professional</w:t>
      </w:r>
    </w:p>
    <w:p w:rsidR="00EC68D1" w:rsidRPr="00A077BC" w:rsidRDefault="00D64077" w:rsidP="00107B9A">
      <w:pPr>
        <w:pStyle w:val="PURBullet"/>
        <w:ind w:left="488"/>
        <w:rPr>
          <w:rFonts w:cs="Arial"/>
        </w:rPr>
      </w:pPr>
      <w:r w:rsidRPr="00A077BC">
        <w:rPr>
          <w:rFonts w:cs="Arial"/>
        </w:rPr>
        <w:t>Project 2013</w:t>
      </w:r>
      <w:r w:rsidR="00EC68D1" w:rsidRPr="00A077BC">
        <w:rPr>
          <w:rFonts w:cs="Arial"/>
        </w:rPr>
        <w:t xml:space="preserve"> Standard</w:t>
      </w:r>
    </w:p>
    <w:p w:rsidR="00EC68D1" w:rsidRPr="00A077BC" w:rsidRDefault="00EC68D1" w:rsidP="00107B9A">
      <w:pPr>
        <w:pStyle w:val="PURBullet"/>
        <w:ind w:left="488"/>
        <w:rPr>
          <w:rFonts w:cs="Arial"/>
        </w:rPr>
      </w:pPr>
      <w:r w:rsidRPr="00A077BC">
        <w:rPr>
          <w:rFonts w:cs="Arial"/>
        </w:rPr>
        <w:lastRenderedPageBreak/>
        <w:t>Visio 201</w:t>
      </w:r>
      <w:r w:rsidR="00D64077" w:rsidRPr="00A077BC">
        <w:rPr>
          <w:rFonts w:cs="Arial"/>
        </w:rPr>
        <w:t>3</w:t>
      </w:r>
      <w:r w:rsidRPr="00A077BC">
        <w:rPr>
          <w:rFonts w:cs="Arial"/>
        </w:rPr>
        <w:t xml:space="preserve"> Professional</w:t>
      </w:r>
    </w:p>
    <w:p w:rsidR="00EC68D1" w:rsidRPr="00A077BC" w:rsidRDefault="00D64077" w:rsidP="00107B9A">
      <w:pPr>
        <w:pStyle w:val="PURBullet"/>
        <w:ind w:left="488"/>
        <w:rPr>
          <w:rFonts w:cs="Arial"/>
        </w:rPr>
      </w:pPr>
      <w:r w:rsidRPr="00A077BC">
        <w:rPr>
          <w:rFonts w:cs="Arial"/>
        </w:rPr>
        <w:t>Visio 2013</w:t>
      </w:r>
      <w:r w:rsidR="00EC68D1" w:rsidRPr="00A077BC">
        <w:rPr>
          <w:rFonts w:cs="Arial"/>
        </w:rPr>
        <w:t xml:space="preserve"> Standard</w:t>
      </w:r>
    </w:p>
    <w:p w:rsidR="00EC68D1" w:rsidRPr="00A077BC" w:rsidRDefault="00EC68D1" w:rsidP="00107B9A">
      <w:pPr>
        <w:pStyle w:val="PURBullet"/>
        <w:ind w:left="488"/>
        <w:rPr>
          <w:rFonts w:cs="Arial"/>
        </w:rPr>
      </w:pPr>
      <w:r w:rsidRPr="00A077BC">
        <w:rPr>
          <w:rFonts w:cs="Arial"/>
        </w:rPr>
        <w:t>Visual Studio Premium</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Professional</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Ultimate</w:t>
      </w:r>
      <w:r w:rsidR="00851D89" w:rsidRPr="00A077BC">
        <w:rPr>
          <w:rFonts w:cs="Arial"/>
        </w:rPr>
        <w:t xml:space="preserve"> 2013</w:t>
      </w:r>
    </w:p>
    <w:p w:rsidR="00EC68D1" w:rsidRPr="00A077BC" w:rsidRDefault="00EC68D1" w:rsidP="00107B9A">
      <w:pPr>
        <w:pStyle w:val="PURBullet"/>
        <w:ind w:left="488"/>
        <w:rPr>
          <w:rFonts w:cs="Arial"/>
        </w:rPr>
      </w:pPr>
      <w:r w:rsidRPr="00A077BC">
        <w:rPr>
          <w:rFonts w:cs="Arial"/>
        </w:rPr>
        <w:t>Visual Studio Test Professional 201</w:t>
      </w:r>
      <w:r w:rsidR="00851D89" w:rsidRPr="00A077BC">
        <w:rPr>
          <w:rFonts w:cs="Arial"/>
        </w:rPr>
        <w:t>3</w:t>
      </w:r>
    </w:p>
    <w:p w:rsidR="000A7500" w:rsidRPr="00A077BC" w:rsidRDefault="000A7500" w:rsidP="000A7500">
      <w:pPr>
        <w:pStyle w:val="PURBody"/>
        <w:rPr>
          <w:rFonts w:cs="Arial"/>
        </w:rPr>
        <w:sectPr w:rsidR="000A7500" w:rsidRPr="00A077BC" w:rsidSect="00B371CB">
          <w:type w:val="continuous"/>
          <w:pgSz w:w="11907" w:h="16840" w:code="9"/>
          <w:pgMar w:top="1797" w:right="720" w:bottom="720" w:left="720" w:header="720" w:footer="720" w:gutter="0"/>
          <w:cols w:num="2" w:space="427"/>
          <w:docGrid w:linePitch="360"/>
        </w:sectPr>
      </w:pPr>
    </w:p>
    <w:p w:rsidR="000A7500" w:rsidRPr="00A077BC" w:rsidRDefault="000A7500" w:rsidP="000A7500">
      <w:pPr>
        <w:pStyle w:val="PURBody"/>
        <w:rPr>
          <w:rFonts w:cs="Arial"/>
        </w:rPr>
      </w:pPr>
    </w:p>
    <w:p w:rsidR="009A6562" w:rsidRPr="00A077BC" w:rsidRDefault="009A6562" w:rsidP="00EC68D1">
      <w:pPr>
        <w:pStyle w:val="PURBlueStrong"/>
        <w:rPr>
          <w:rFonts w:cs="Arial"/>
          <w:szCs w:val="24"/>
        </w:rPr>
      </w:pPr>
      <w:r w:rsidRPr="00A077BC">
        <w:rPr>
          <w:rStyle w:val="PURBlueStrong-IndentedChar"/>
          <w:rFonts w:cs="Arial"/>
          <w:smallCaps/>
          <w:szCs w:val="24"/>
          <w:lang w:val="ja-JP"/>
        </w:rPr>
        <w:t>サブスクライバー</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アクセス</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ライセンス</w:t>
      </w:r>
      <w:r w:rsidRPr="00A077BC">
        <w:rPr>
          <w:rStyle w:val="PURBlueStrong-IndentedChar"/>
          <w:rFonts w:cs="Arial"/>
          <w:smallCaps/>
          <w:szCs w:val="24"/>
          <w:lang w:val="ja-JP"/>
        </w:rPr>
        <w:t xml:space="preserve"> (SAL)</w:t>
      </w:r>
    </w:p>
    <w:p w:rsidR="009A6562" w:rsidRPr="00A077BC" w:rsidRDefault="009A6562">
      <w:pPr>
        <w:pStyle w:val="PURBody-Indented"/>
        <w:rPr>
          <w:rFonts w:cs="Arial"/>
          <w:szCs w:val="24"/>
        </w:rPr>
      </w:pPr>
      <w:r w:rsidRPr="00A077BC">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cs="Arial"/>
          <w:szCs w:val="24"/>
          <w:lang w:val="ja-JP"/>
        </w:rPr>
        <w:t xml:space="preserve">SAL </w:t>
      </w:r>
      <w:r w:rsidRPr="00A077BC">
        <w:rPr>
          <w:rFonts w:cs="Arial"/>
          <w:szCs w:val="24"/>
          <w:lang w:val="ja-JP"/>
        </w:rPr>
        <w:t>を取得して割り当てる必要があります。</w:t>
      </w:r>
      <w:r w:rsidRPr="00A077BC">
        <w:rPr>
          <w:rStyle w:val="PURBody-IndentedTimesNewRom10"/>
          <w:rFonts w:cs="Arial"/>
        </w:rPr>
        <w:t>「製品固有の使用条件」の項に示す製品を除き、デバイス</w:t>
      </w:r>
      <w:r w:rsidRPr="00A077BC">
        <w:rPr>
          <w:rFonts w:cs="Arial"/>
          <w:szCs w:val="24"/>
          <w:lang w:val="ja-JP"/>
        </w:rPr>
        <w:t xml:space="preserve"> SAL </w:t>
      </w:r>
      <w:r w:rsidRPr="00A077BC">
        <w:rPr>
          <w:rStyle w:val="PURBody-IndentedTimesNewRom10"/>
          <w:rFonts w:cs="Arial"/>
        </w:rPr>
        <w:t>は使用できません。</w:t>
      </w:r>
      <w:r w:rsidRPr="00A077BC">
        <w:rPr>
          <w:rFonts w:cs="Arial"/>
          <w:szCs w:val="24"/>
          <w:lang w:val="ja-JP"/>
        </w:rPr>
        <w:t>ハードウェアのパーティションまたはブレードは、別個のデバイスと見なされます</w:t>
      </w:r>
      <w:r w:rsidR="00510928" w:rsidRPr="00A077BC">
        <w:rPr>
          <w:rFonts w:cs="Arial"/>
          <w:szCs w:val="24"/>
          <w:lang w:val="ja-JP"/>
        </w:rPr>
        <w:t>。</w:t>
      </w:r>
    </w:p>
    <w:p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の種類</w:t>
      </w:r>
    </w:p>
    <w:p w:rsidR="009A6562" w:rsidRPr="00A077BC" w:rsidRDefault="008C512F">
      <w:pPr>
        <w:pStyle w:val="PURBody-Indented"/>
        <w:rPr>
          <w:rFonts w:cs="Arial"/>
          <w:szCs w:val="24"/>
        </w:rPr>
      </w:pPr>
      <w:r w:rsidRPr="00A077BC">
        <w:rPr>
          <w:rFonts w:cs="Arial"/>
          <w:szCs w:val="24"/>
          <w:lang w:val="ja-JP"/>
        </w:rPr>
        <w:t xml:space="preserve">SAL </w:t>
      </w:r>
      <w:r w:rsidRPr="00A077BC">
        <w:rPr>
          <w:rFonts w:cs="Arial"/>
          <w:szCs w:val="24"/>
          <w:lang w:val="ja-JP"/>
        </w:rPr>
        <w:t>の種類は、ユーザー</w:t>
      </w:r>
      <w:r w:rsidRPr="00A077BC">
        <w:rPr>
          <w:rFonts w:cs="Arial"/>
          <w:szCs w:val="24"/>
          <w:lang w:val="ja-JP"/>
        </w:rPr>
        <w:t xml:space="preserve"> SAL </w:t>
      </w:r>
      <w:r w:rsidRPr="00A077BC">
        <w:rPr>
          <w:rFonts w:cs="Arial"/>
          <w:szCs w:val="24"/>
          <w:lang w:val="ja-JP"/>
        </w:rPr>
        <w:t>の</w:t>
      </w:r>
      <w:r w:rsidRPr="00A077BC">
        <w:rPr>
          <w:rFonts w:cs="Arial"/>
          <w:szCs w:val="24"/>
          <w:lang w:val="ja-JP"/>
        </w:rPr>
        <w:t xml:space="preserve"> 1 </w:t>
      </w:r>
      <w:r w:rsidRPr="00A077BC">
        <w:rPr>
          <w:rFonts w:cs="Arial"/>
          <w:szCs w:val="24"/>
          <w:lang w:val="ja-JP"/>
        </w:rPr>
        <w:t>種類のみです。</w:t>
      </w:r>
    </w:p>
    <w:p w:rsidR="009A6562" w:rsidRPr="00A077BC" w:rsidRDefault="009A6562">
      <w:pPr>
        <w:pStyle w:val="PURBody-Indented"/>
        <w:rPr>
          <w:rFonts w:cs="Arial"/>
          <w:szCs w:val="24"/>
        </w:rPr>
      </w:pPr>
      <w:r w:rsidRPr="00A077BC">
        <w:rPr>
          <w:rStyle w:val="Strong"/>
          <w:rFonts w:cs="Arial"/>
          <w:bCs w:val="0"/>
          <w:szCs w:val="24"/>
          <w:lang w:val="ja-JP"/>
        </w:rPr>
        <w:t>ユーザー</w:t>
      </w:r>
      <w:r w:rsidRPr="00A077BC">
        <w:rPr>
          <w:rStyle w:val="Strong"/>
          <w:rFonts w:cs="Arial"/>
          <w:bCs w:val="0"/>
          <w:szCs w:val="24"/>
          <w:lang w:val="ja-JP"/>
        </w:rPr>
        <w:t xml:space="preserve"> SAL</w:t>
      </w:r>
      <w:r w:rsidR="00B1461F" w:rsidRPr="00A077BC">
        <w:rPr>
          <w:rStyle w:val="Strong"/>
          <w:rFonts w:cs="Arial"/>
          <w:bCs w:val="0"/>
          <w:szCs w:val="24"/>
          <w:lang w:val="ja-JP"/>
        </w:rPr>
        <w:t xml:space="preserve">: </w:t>
      </w:r>
      <w:r w:rsidRPr="00A077BC">
        <w:rPr>
          <w:rFonts w:cs="Arial"/>
          <w:szCs w:val="24"/>
          <w:lang w:val="ja-JP"/>
        </w:rPr>
        <w:t>各ユーザー</w:t>
      </w:r>
      <w:r w:rsidRPr="00A077BC">
        <w:rPr>
          <w:rFonts w:cs="Arial"/>
          <w:szCs w:val="24"/>
          <w:lang w:val="ja-JP"/>
        </w:rPr>
        <w:t xml:space="preserve"> SAL </w:t>
      </w:r>
      <w:r w:rsidRPr="00A077BC">
        <w:rPr>
          <w:rFonts w:cs="Arial"/>
          <w:szCs w:val="24"/>
          <w:lang w:val="ja-JP"/>
        </w:rPr>
        <w:t>により、</w:t>
      </w:r>
      <w:r w:rsidRPr="00A077BC">
        <w:rPr>
          <w:rFonts w:cs="Arial"/>
          <w:szCs w:val="24"/>
          <w:lang w:val="ja-JP"/>
        </w:rPr>
        <w:t xml:space="preserve">1 </w:t>
      </w:r>
      <w:r w:rsidRPr="00A077BC">
        <w:rPr>
          <w:rFonts w:cs="Arial"/>
          <w:szCs w:val="24"/>
          <w:lang w:val="ja-JP"/>
        </w:rPr>
        <w:t>人のユーザーに対し、任意のデバイスを利用したソフトウェアへのアクセスと使用が許可されます</w:t>
      </w:r>
      <w:r w:rsidR="00510928" w:rsidRPr="00A077BC">
        <w:rPr>
          <w:rFonts w:cs="Arial"/>
          <w:szCs w:val="24"/>
          <w:lang w:val="ja-JP"/>
        </w:rPr>
        <w:t>。</w:t>
      </w:r>
    </w:p>
    <w:p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szCs w:val="24"/>
          <w:lang w:val="ja-JP"/>
        </w:rPr>
        <w:t xml:space="preserve"> SAL </w:t>
      </w:r>
      <w:r w:rsidRPr="00A077BC">
        <w:rPr>
          <w:rStyle w:val="PURBlueStrongTimesNewRoman0"/>
        </w:rPr>
        <w:t>の同時接続</w:t>
      </w:r>
    </w:p>
    <w:p w:rsidR="009A6562" w:rsidRPr="00A077BC" w:rsidRDefault="009A6562">
      <w:pPr>
        <w:pStyle w:val="PURBody-Indented"/>
        <w:rPr>
          <w:rFonts w:cs="Arial"/>
          <w:szCs w:val="24"/>
        </w:rPr>
      </w:pPr>
      <w:r w:rsidRPr="00A077BC">
        <w:rPr>
          <w:rFonts w:cs="Arial"/>
          <w:szCs w:val="24"/>
          <w:lang w:val="ja-JP"/>
        </w:rPr>
        <w:t>本ソフトウェアが実行されているサーバー</w:t>
      </w:r>
      <w:r w:rsidRPr="00A077BC">
        <w:rPr>
          <w:rFonts w:cs="Arial"/>
          <w:szCs w:val="24"/>
          <w:lang w:val="ja-JP"/>
        </w:rPr>
        <w:t xml:space="preserve"> (</w:t>
      </w:r>
      <w:r w:rsidRPr="00A077BC">
        <w:rPr>
          <w:rFonts w:cs="Arial"/>
          <w:szCs w:val="24"/>
          <w:lang w:val="ja-JP"/>
        </w:rPr>
        <w:t>複数のデバイスを使用</w:t>
      </w:r>
      <w:r w:rsidRPr="00A077BC">
        <w:rPr>
          <w:rFonts w:cs="Arial"/>
          <w:szCs w:val="24"/>
          <w:lang w:val="ja-JP"/>
        </w:rPr>
        <w:t xml:space="preserve">) </w:t>
      </w:r>
      <w:r w:rsidRPr="00A077BC">
        <w:rPr>
          <w:rFonts w:cs="Arial"/>
          <w:szCs w:val="24"/>
          <w:lang w:val="ja-JP"/>
        </w:rPr>
        <w:t>への同時接続ごとに、</w:t>
      </w:r>
      <w:r w:rsidRPr="00A077BC">
        <w:rPr>
          <w:rFonts w:cs="Arial"/>
          <w:szCs w:val="24"/>
          <w:lang w:val="ja-JP"/>
        </w:rPr>
        <w:t xml:space="preserve">SAL </w:t>
      </w:r>
      <w:r w:rsidRPr="00A077BC">
        <w:rPr>
          <w:rFonts w:cs="Arial"/>
          <w:szCs w:val="24"/>
          <w:lang w:val="ja-JP"/>
        </w:rPr>
        <w:t>が必要です。たとえば、</w:t>
      </w:r>
      <w:r w:rsidRPr="00A077BC">
        <w:rPr>
          <w:rFonts w:cs="Arial"/>
          <w:szCs w:val="24"/>
          <w:lang w:val="ja-JP"/>
        </w:rPr>
        <w:t xml:space="preserve">1 </w:t>
      </w:r>
      <w:r w:rsidRPr="00A077BC">
        <w:rPr>
          <w:rFonts w:cs="Arial"/>
          <w:szCs w:val="24"/>
          <w:lang w:val="ja-JP"/>
        </w:rPr>
        <w:t>日の異なる時刻に、</w:t>
      </w:r>
      <w:r w:rsidRPr="00A077BC">
        <w:rPr>
          <w:rFonts w:cs="Arial"/>
          <w:szCs w:val="24"/>
          <w:lang w:val="ja-JP"/>
        </w:rPr>
        <w:t xml:space="preserve">PC </w:t>
      </w:r>
      <w:r w:rsidRPr="00A077BC">
        <w:rPr>
          <w:rFonts w:cs="Arial"/>
          <w:szCs w:val="24"/>
          <w:lang w:val="ja-JP"/>
        </w:rPr>
        <w:t>と別のラップトップの両方から本サーバー</w:t>
      </w:r>
      <w:r w:rsidRPr="00A077BC">
        <w:rPr>
          <w:rFonts w:cs="Arial"/>
          <w:szCs w:val="24"/>
          <w:lang w:val="ja-JP"/>
        </w:rPr>
        <w:t xml:space="preserve"> </w:t>
      </w:r>
      <w:r w:rsidRPr="00A077BC">
        <w:rPr>
          <w:rFonts w:cs="Arial"/>
          <w:szCs w:val="24"/>
          <w:lang w:val="ja-JP"/>
        </w:rPr>
        <w:t>ソフトウェアにアクセスするユーザーに対しては、</w:t>
      </w:r>
      <w:r w:rsidRPr="00A077BC">
        <w:rPr>
          <w:rFonts w:cs="Arial"/>
          <w:szCs w:val="24"/>
          <w:lang w:val="ja-JP"/>
        </w:rPr>
        <w:t xml:space="preserve">1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を取得するだけで済みます。ただし、同時に両方のデバイスから本ソフトウェアにアクセスするユーザーに対しては、</w:t>
      </w: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の再割り当て</w:t>
      </w:r>
    </w:p>
    <w:p w:rsidR="00851D89" w:rsidRPr="00A077BC" w:rsidRDefault="00851D89" w:rsidP="00851D89">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rsidR="00CF2FF8" w:rsidRPr="00A077BC" w:rsidRDefault="00CF2FF8" w:rsidP="00CF2FF8">
      <w:pPr>
        <w:pStyle w:val="PURBlueStrong"/>
        <w:rPr>
          <w:rFonts w:cs="Arial"/>
          <w:snapToGrid w:val="0"/>
          <w:szCs w:val="24"/>
        </w:rPr>
      </w:pPr>
      <w:r w:rsidRPr="00A077BC">
        <w:rPr>
          <w:rFonts w:cs="Arial"/>
          <w:smallCaps w:val="0"/>
          <w:snapToGrid w:val="0"/>
          <w:szCs w:val="24"/>
        </w:rPr>
        <w:t xml:space="preserve">Windows Server Remote Desktop Services </w:t>
      </w:r>
      <w:r w:rsidRPr="00A077BC">
        <w:rPr>
          <w:rFonts w:cs="Arial"/>
          <w:smallCaps w:val="0"/>
          <w:snapToGrid w:val="0"/>
          <w:szCs w:val="24"/>
          <w:lang w:val="ja-JP"/>
        </w:rPr>
        <w:t>の</w:t>
      </w:r>
      <w:r w:rsidRPr="00A077BC">
        <w:rPr>
          <w:rFonts w:cs="Arial"/>
          <w:snapToGrid w:val="0"/>
          <w:szCs w:val="24"/>
          <w:lang w:val="ja-JP"/>
        </w:rPr>
        <w:t>使用</w:t>
      </w:r>
    </w:p>
    <w:p w:rsidR="00CF2FF8" w:rsidRPr="00A077BC" w:rsidRDefault="00CF2FF8" w:rsidP="00CF2FF8">
      <w:pPr>
        <w:pStyle w:val="PURBody-Indented"/>
        <w:rPr>
          <w:rFonts w:cs="Arial"/>
          <w:lang w:val="ja-JP"/>
        </w:rPr>
      </w:pPr>
      <w:r w:rsidRPr="00A077BC">
        <w:rPr>
          <w:rFonts w:cs="Arial"/>
          <w:snapToGrid w:val="0"/>
          <w:szCs w:val="24"/>
        </w:rPr>
        <w:t xml:space="preserve">Windows Server 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rPr>
        <w:t xml:space="preserve"> </w:t>
      </w:r>
      <w:r w:rsidRPr="00A077BC">
        <w:rPr>
          <w:rFonts w:cs="Arial"/>
          <w:snapToGrid w:val="0"/>
          <w:szCs w:val="24"/>
          <w:lang w:val="ja-JP"/>
        </w:rPr>
        <w:t>ユーザー</w:t>
      </w:r>
      <w:r w:rsidRPr="00A077BC">
        <w:rPr>
          <w:rFonts w:cs="Arial"/>
          <w:snapToGrid w:val="0"/>
          <w:szCs w:val="24"/>
        </w:rPr>
        <w:t xml:space="preserve"> </w:t>
      </w:r>
      <w:r w:rsidRPr="00A077BC">
        <w:rPr>
          <w:rFonts w:cs="Arial"/>
          <w:snapToGrid w:val="0"/>
          <w:szCs w:val="24"/>
          <w:lang w:val="ja-JP"/>
        </w:rPr>
        <w:t>インターフェイスをホストする、</w:t>
      </w:r>
      <w:r w:rsidRPr="00A077BC">
        <w:rPr>
          <w:rFonts w:cs="Arial"/>
          <w:snapToGrid w:val="0"/>
          <w:szCs w:val="24"/>
        </w:rPr>
        <w:t xml:space="preserve">Windows Server </w:t>
      </w:r>
      <w:r w:rsidRPr="00A077BC">
        <w:rPr>
          <w:rFonts w:cs="Arial"/>
          <w:snapToGrid w:val="0"/>
          <w:szCs w:val="24"/>
          <w:lang w:val="ja-JP"/>
        </w:rPr>
        <w:t>などのサーバー</w:t>
      </w:r>
      <w:r w:rsidRPr="00A077BC">
        <w:rPr>
          <w:rFonts w:cs="Arial"/>
          <w:snapToGrid w:val="0"/>
          <w:szCs w:val="24"/>
        </w:rPr>
        <w:t xml:space="preserve"> </w:t>
      </w:r>
      <w:r w:rsidRPr="00A077BC">
        <w:rPr>
          <w:rFonts w:cs="Arial"/>
          <w:snapToGrid w:val="0"/>
          <w:szCs w:val="24"/>
          <w:lang w:val="ja-JP"/>
        </w:rPr>
        <w:t>ソフトウェアへの直接または間接的なアクセスを提供することによって使用される、デスクトップ</w:t>
      </w:r>
      <w:r w:rsidRPr="00A077BC">
        <w:rPr>
          <w:rFonts w:cs="Arial"/>
          <w:snapToGrid w:val="0"/>
          <w:szCs w:val="24"/>
        </w:rPr>
        <w:t xml:space="preserve"> </w:t>
      </w:r>
      <w:r w:rsidRPr="00A077BC">
        <w:rPr>
          <w:rFonts w:cs="Arial"/>
          <w:snapToGrid w:val="0"/>
          <w:szCs w:val="24"/>
          <w:lang w:val="ja-JP"/>
        </w:rPr>
        <w:t>アプリケーション</w:t>
      </w:r>
      <w:r w:rsidRPr="00A077BC">
        <w:rPr>
          <w:rFonts w:cs="Arial"/>
          <w:snapToGrid w:val="0"/>
          <w:szCs w:val="24"/>
        </w:rPr>
        <w:t xml:space="preserve"> (Office </w:t>
      </w:r>
      <w:r w:rsidRPr="00A077BC">
        <w:rPr>
          <w:rFonts w:cs="Arial"/>
          <w:snapToGrid w:val="0"/>
          <w:szCs w:val="24"/>
          <w:lang w:val="ja-JP"/>
        </w:rPr>
        <w:t>など</w:t>
      </w:r>
      <w:r w:rsidRPr="00A077BC">
        <w:rPr>
          <w:rFonts w:cs="Arial"/>
          <w:snapToGrid w:val="0"/>
          <w:szCs w:val="24"/>
        </w:rPr>
        <w:t xml:space="preserve">) </w:t>
      </w:r>
      <w:r w:rsidRPr="00A077BC">
        <w:rPr>
          <w:rFonts w:cs="Arial"/>
          <w:snapToGrid w:val="0"/>
          <w:szCs w:val="24"/>
          <w:lang w:val="ja-JP"/>
        </w:rPr>
        <w:t>の提供には、</w:t>
      </w:r>
      <w:r w:rsidRPr="00A077BC">
        <w:rPr>
          <w:rFonts w:cs="Arial"/>
          <w:snapToGrid w:val="0"/>
          <w:szCs w:val="24"/>
        </w:rPr>
        <w:t xml:space="preserve">Windows Server Remote Desktop Services SAL </w:t>
      </w:r>
      <w:r w:rsidRPr="00A077BC">
        <w:rPr>
          <w:rFonts w:cs="Arial"/>
          <w:snapToGrid w:val="0"/>
          <w:szCs w:val="24"/>
          <w:lang w:val="ja-JP"/>
        </w:rPr>
        <w:t>が必要です。</w:t>
      </w:r>
      <w:r w:rsidRPr="00A077BC">
        <w:rPr>
          <w:rFonts w:cs="Arial"/>
          <w:snapToGrid w:val="0"/>
          <w:szCs w:val="24"/>
          <w:lang w:val="ja-JP"/>
        </w:rPr>
        <w:t xml:space="preserve">Server Software SAL </w:t>
      </w:r>
      <w:r w:rsidRPr="00A077BC">
        <w:rPr>
          <w:rFonts w:cs="Arial"/>
          <w:snapToGrid w:val="0"/>
          <w:szCs w:val="24"/>
          <w:lang w:val="ja-JP"/>
        </w:rPr>
        <w:t>の割り当て方法については、上記の</w:t>
      </w:r>
      <w:r w:rsidRPr="00A077BC">
        <w:rPr>
          <w:rFonts w:cs="Arial"/>
          <w:snapToGrid w:val="0"/>
          <w:szCs w:val="24"/>
          <w:lang w:val="ja-JP"/>
        </w:rPr>
        <w:t xml:space="preserve"> Server Software SAL </w:t>
      </w:r>
      <w:r w:rsidRPr="00A077BC">
        <w:rPr>
          <w:rFonts w:cs="Arial"/>
          <w:snapToGrid w:val="0"/>
          <w:szCs w:val="24"/>
          <w:lang w:val="ja-JP"/>
        </w:rPr>
        <w:t>の標準の使用条件をご参照ください。</w:t>
      </w:r>
    </w:p>
    <w:p w:rsidR="009A6562" w:rsidRPr="00A077BC" w:rsidRDefault="004E674C">
      <w:pPr>
        <w:pStyle w:val="PURBullet-Indented"/>
        <w:numPr>
          <w:ilvl w:val="0"/>
          <w:numId w:val="0"/>
        </w:numPr>
        <w:ind w:left="540"/>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pPr>
        <w:pStyle w:val="PURHeading1"/>
        <w:rPr>
          <w:rFonts w:cs="Arial"/>
        </w:rPr>
      </w:pPr>
      <w:r w:rsidRPr="00A077BC">
        <w:rPr>
          <w:rFonts w:cs="Arial"/>
          <w:noProof w:val="0"/>
          <w:lang w:val="ja-JP"/>
        </w:rPr>
        <w:t>製品固有の使用条件</w:t>
      </w:r>
    </w:p>
    <w:p w:rsidR="009A6562" w:rsidRPr="00A077BC" w:rsidRDefault="009A6562" w:rsidP="004612C9">
      <w:pPr>
        <w:pStyle w:val="PURProductName"/>
        <w:rPr>
          <w:rFonts w:cs="Arial"/>
        </w:rPr>
      </w:pPr>
      <w:bookmarkStart w:id="99" w:name="_Toc363737693"/>
      <w:bookmarkStart w:id="100" w:name="_Toc363738072"/>
      <w:r w:rsidRPr="00A077BC">
        <w:rPr>
          <w:rFonts w:cs="Arial"/>
        </w:rPr>
        <w:t>Exchange Server 201</w:t>
      </w:r>
      <w:r w:rsidR="00C51E32" w:rsidRPr="00A077BC">
        <w:rPr>
          <w:rFonts w:cs="Arial"/>
        </w:rPr>
        <w:t>3</w:t>
      </w:r>
      <w:r w:rsidRPr="00A077BC">
        <w:rPr>
          <w:rFonts w:cs="Arial"/>
        </w:rPr>
        <w:t xml:space="preserve"> Standard </w:t>
      </w:r>
      <w:r w:rsidRPr="00A077BC">
        <w:rPr>
          <w:rFonts w:cs="Arial"/>
          <w:lang w:val="ja-JP"/>
        </w:rPr>
        <w:t>および</w:t>
      </w:r>
      <w:r w:rsidRPr="00A077BC">
        <w:rPr>
          <w:rFonts w:cs="Arial"/>
        </w:rPr>
        <w:t xml:space="preserve"> Enterprise</w:t>
      </w:r>
      <w:bookmarkEnd w:id="99"/>
      <w:bookmarkEnd w:id="100"/>
      <w:r w:rsidR="00D07305" w:rsidRPr="00A077BC">
        <w:rPr>
          <w:rFonts w:cs="Arial"/>
          <w:lang w:val="ja-JP"/>
        </w:rPr>
        <w:fldChar w:fldCharType="begin"/>
      </w:r>
      <w:r w:rsidRPr="00A077BC">
        <w:rPr>
          <w:rFonts w:cs="Arial"/>
        </w:rPr>
        <w:instrText>xe "Exchange Server 201</w:instrText>
      </w:r>
      <w:r w:rsidR="00C51E32" w:rsidRPr="00A077BC">
        <w:rPr>
          <w:rFonts w:cs="Arial"/>
        </w:rPr>
        <w:instrText>3</w:instrText>
      </w:r>
      <w:r w:rsidRPr="00A077BC">
        <w:rPr>
          <w:rFonts w:cs="Arial"/>
        </w:rPr>
        <w:instrText xml:space="preserve"> Standard </w:instrText>
      </w:r>
      <w:r w:rsidRPr="00A077BC">
        <w:rPr>
          <w:rFonts w:cs="Arial"/>
          <w:lang w:val="ja-JP"/>
        </w:rPr>
        <w:instrText>および</w:instrText>
      </w:r>
      <w:r w:rsidRPr="00A077BC">
        <w:rPr>
          <w:rFonts w:cs="Arial"/>
        </w:rPr>
        <w:instrText xml:space="preserve"> Enterprise"</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A077BC">
        <w:tc>
          <w:tcPr>
            <w:tcW w:w="244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44" w:type="pct"/>
          </w:tcPr>
          <w:p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6" w:type="pct"/>
            <w:gridSpan w:val="2"/>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Pr="00A003C9">
              <w:rPr>
                <w:rFonts w:ascii="Arial" w:hAnsi="Arial" w:cs="Arial"/>
                <w:b/>
                <w:snapToGrid w:val="0"/>
                <w:szCs w:val="24"/>
                <w:lang w:val="ja-JP"/>
              </w:rPr>
              <w:t>はい</w:t>
            </w:r>
          </w:p>
        </w:tc>
      </w:tr>
      <w:tr w:rsidR="009A6562" w:rsidRPr="00A077BC">
        <w:tc>
          <w:tcPr>
            <w:tcW w:w="5000" w:type="pct"/>
            <w:gridSpan w:val="3"/>
            <w:shd w:val="clear" w:color="auto" w:fill="E5EEF7"/>
          </w:tcPr>
          <w:p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BB3B99" w:rsidRPr="00A077BC">
        <w:tc>
          <w:tcPr>
            <w:tcW w:w="2534" w:type="pct"/>
            <w:gridSpan w:val="2"/>
          </w:tcPr>
          <w:p w:rsidR="00BB3B99" w:rsidRPr="00A077BC" w:rsidRDefault="00BB3B99" w:rsidP="00845BCB">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 SAL </w:t>
            </w:r>
            <w:r w:rsidR="00A75380" w:rsidRPr="00A077BC">
              <w:rPr>
                <w:rFonts w:cs="Arial"/>
                <w:szCs w:val="24"/>
              </w:rPr>
              <w:br/>
            </w:r>
            <w:r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SAL </w:t>
            </w:r>
            <w:r w:rsidR="00BB3B99"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Plus SAL </w:t>
            </w:r>
            <w:r w:rsidR="00BB3B99" w:rsidRPr="00A077BC">
              <w:rPr>
                <w:rFonts w:cs="Arial"/>
                <w:b/>
                <w:szCs w:val="24"/>
                <w:lang w:val="ja-JP"/>
              </w:rPr>
              <w:t>または</w:t>
            </w:r>
          </w:p>
        </w:tc>
        <w:tc>
          <w:tcPr>
            <w:tcW w:w="2466" w:type="pct"/>
            <w:tcBorders>
              <w:bottom w:val="nil"/>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Enterprise SAL </w:t>
            </w:r>
            <w:r w:rsidRPr="00A077BC">
              <w:rPr>
                <w:rFonts w:cs="Arial"/>
                <w:b/>
                <w:szCs w:val="24"/>
                <w:lang w:val="ja-JP"/>
              </w:rPr>
              <w:t>または</w:t>
            </w:r>
          </w:p>
          <w:p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Enterprise Plus SAL </w:t>
            </w:r>
            <w:r w:rsidR="00BB3B99"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lang w:val="ja-JP"/>
              </w:rPr>
              <w:t>Productivity Suite SAL</w:t>
            </w:r>
          </w:p>
        </w:tc>
      </w:tr>
      <w:tr w:rsidR="00BB3B99" w:rsidRPr="00A077BC">
        <w:tc>
          <w:tcPr>
            <w:tcW w:w="2534" w:type="pct"/>
            <w:gridSpan w:val="2"/>
            <w:tcBorders>
              <w:top w:val="nil"/>
              <w:bottom w:val="nil"/>
            </w:tcBorders>
            <w:shd w:val="clear" w:color="auto" w:fill="E5EEF7"/>
          </w:tcPr>
          <w:p w:rsidR="00BB3B99" w:rsidRPr="00A077BC" w:rsidRDefault="00BB3B99" w:rsidP="00845BCB">
            <w:pPr>
              <w:pStyle w:val="PURTableHeaderBlue"/>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w:t>
            </w:r>
          </w:p>
        </w:tc>
        <w:tc>
          <w:tcPr>
            <w:tcW w:w="2466" w:type="pct"/>
            <w:tcBorders>
              <w:top w:val="nil"/>
              <w:bottom w:val="nil"/>
            </w:tcBorders>
            <w:shd w:val="clear" w:color="auto" w:fill="E5EEF7"/>
          </w:tcPr>
          <w:p w:rsidR="00BB3B99" w:rsidRPr="00A077BC" w:rsidRDefault="00BB3B99" w:rsidP="00845BCB">
            <w:pPr>
              <w:pStyle w:val="PURTableHeaderBlue"/>
              <w:rPr>
                <w:rFonts w:cs="Arial"/>
                <w:szCs w:val="24"/>
              </w:rPr>
            </w:pPr>
            <w:r w:rsidRPr="00A077BC">
              <w:rPr>
                <w:rFonts w:cs="Arial"/>
                <w:szCs w:val="24"/>
                <w:lang w:val="ja-JP"/>
              </w:rPr>
              <w:t>対象</w:t>
            </w:r>
            <w:r w:rsidRPr="00A077BC">
              <w:rPr>
                <w:rFonts w:cs="Arial"/>
                <w:szCs w:val="24"/>
                <w:lang w:val="ja-JP"/>
              </w:rPr>
              <w:t xml:space="preserve"> CAL</w:t>
            </w:r>
          </w:p>
        </w:tc>
      </w:tr>
      <w:tr w:rsidR="00BB3B99" w:rsidRPr="00A077BC">
        <w:tc>
          <w:tcPr>
            <w:tcW w:w="2534" w:type="pct"/>
            <w:gridSpan w:val="2"/>
            <w:tcBorders>
              <w:top w:val="nil"/>
              <w:bottom w:val="single" w:sz="4" w:space="0" w:color="auto"/>
            </w:tcBorders>
          </w:tcPr>
          <w:p w:rsidR="00BB3B99" w:rsidRPr="00A077BC" w:rsidRDefault="00BB3B99" w:rsidP="00FE037B">
            <w:pPr>
              <w:pStyle w:val="PURBullet"/>
              <w:ind w:left="488"/>
              <w:rPr>
                <w:rFonts w:cs="Arial"/>
                <w:szCs w:val="24"/>
              </w:rPr>
            </w:pPr>
            <w:r w:rsidRPr="00A077BC">
              <w:rPr>
                <w:rFonts w:cs="Arial"/>
                <w:szCs w:val="24"/>
              </w:rPr>
              <w:t>Hosted Exchange Standard SAL</w:t>
            </w:r>
          </w:p>
        </w:tc>
        <w:tc>
          <w:tcPr>
            <w:tcW w:w="2466" w:type="pct"/>
            <w:tcBorders>
              <w:top w:val="nil"/>
              <w:bottom w:val="single" w:sz="4" w:space="0" w:color="auto"/>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r w:rsidR="00BB3B99" w:rsidRPr="00A077BC">
        <w:tc>
          <w:tcPr>
            <w:tcW w:w="2534" w:type="pct"/>
            <w:gridSpan w:val="2"/>
            <w:tcBorders>
              <w:top w:val="single" w:sz="4" w:space="0" w:color="auto"/>
            </w:tcBorders>
          </w:tcPr>
          <w:p w:rsidR="00BB3B99" w:rsidRPr="00A077BC" w:rsidRDefault="00BB3B99" w:rsidP="00FE037B">
            <w:pPr>
              <w:pStyle w:val="PURBullet"/>
              <w:ind w:left="488"/>
              <w:rPr>
                <w:rFonts w:cs="Arial"/>
                <w:szCs w:val="24"/>
              </w:rPr>
            </w:pPr>
            <w:r w:rsidRPr="00A077BC">
              <w:rPr>
                <w:rFonts w:cs="Arial"/>
                <w:szCs w:val="24"/>
              </w:rPr>
              <w:t xml:space="preserve">Hosted Exchange </w:t>
            </w:r>
            <w:smartTag w:uri="urn:schemas-microsoft-com:office:smarttags" w:element="place">
              <w:smartTag w:uri="urn:schemas-microsoft-com:office:smarttags" w:element="City">
                <w:r w:rsidRPr="00A077BC">
                  <w:rPr>
                    <w:rFonts w:cs="Arial"/>
                    <w:szCs w:val="24"/>
                  </w:rPr>
                  <w:t>Enterprise</w:t>
                </w:r>
              </w:smartTag>
            </w:smartTag>
            <w:r w:rsidRPr="00A077BC">
              <w:rPr>
                <w:rFonts w:cs="Arial"/>
                <w:szCs w:val="24"/>
              </w:rPr>
              <w:t xml:space="preserve"> SAL</w:t>
            </w:r>
          </w:p>
        </w:tc>
        <w:tc>
          <w:tcPr>
            <w:tcW w:w="2466" w:type="pct"/>
            <w:tcBorders>
              <w:top w:val="single" w:sz="4" w:space="0" w:color="auto"/>
            </w:tcBorders>
          </w:tcPr>
          <w:p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szCs w:val="24"/>
                <w:lang w:val="ja-JP"/>
              </w:rPr>
              <w:t>および</w:t>
            </w:r>
            <w:r w:rsidR="00C51E32" w:rsidRPr="00A077BC">
              <w:rPr>
                <w:rFonts w:cs="Arial"/>
                <w:szCs w:val="24"/>
              </w:rPr>
              <w:t xml:space="preserve"> Exchange Server 2013</w:t>
            </w:r>
            <w:r w:rsidRPr="00A077BC">
              <w:rPr>
                <w:rFonts w:cs="Arial"/>
                <w:szCs w:val="24"/>
              </w:rPr>
              <w:t xml:space="preserve"> Enterprise CAL </w:t>
            </w:r>
            <w:r w:rsidRPr="00A077BC">
              <w:rPr>
                <w:rFonts w:cs="Arial"/>
                <w:b/>
                <w:szCs w:val="24"/>
                <w:lang w:val="ja-JP"/>
              </w:rPr>
              <w:t>または</w:t>
            </w:r>
          </w:p>
          <w:p w:rsidR="00BB3B99" w:rsidRPr="00A077BC" w:rsidRDefault="00BB3B99" w:rsidP="00FE037B">
            <w:pPr>
              <w:pStyle w:val="PURBullet"/>
              <w:ind w:left="488"/>
              <w:rPr>
                <w:rFonts w:cs="Arial"/>
                <w:szCs w:val="24"/>
              </w:rPr>
            </w:pPr>
            <w:r w:rsidRPr="00A077BC">
              <w:rPr>
                <w:rFonts w:cs="Arial"/>
                <w:szCs w:val="24"/>
                <w:lang w:val="ja-JP"/>
              </w:rPr>
              <w:t xml:space="preserve">Core CAL Suite </w:t>
            </w:r>
            <w:r w:rsidRPr="00A077BC">
              <w:rPr>
                <w:rFonts w:cs="Arial"/>
                <w:szCs w:val="24"/>
                <w:lang w:val="ja-JP"/>
              </w:rPr>
              <w:t>および</w:t>
            </w:r>
            <w:r w:rsidRPr="00A077BC">
              <w:rPr>
                <w:rFonts w:cs="Arial"/>
                <w:szCs w:val="24"/>
                <w:lang w:val="ja-JP"/>
              </w:rPr>
              <w:t xml:space="preserve"> Exchange Server 201</w:t>
            </w:r>
            <w:r w:rsidR="00C51E32" w:rsidRPr="00A077BC">
              <w:rPr>
                <w:rFonts w:cs="Arial"/>
                <w:szCs w:val="24"/>
                <w:lang w:val="ja-JP"/>
              </w:rPr>
              <w:t>3</w:t>
            </w:r>
            <w:r w:rsidRPr="00A077BC">
              <w:rPr>
                <w:rFonts w:cs="Arial"/>
                <w:szCs w:val="24"/>
                <w:lang w:val="ja-JP"/>
              </w:rPr>
              <w:t xml:space="preserve"> Enterprise CAL </w:t>
            </w:r>
            <w:r w:rsidRPr="00A077BC">
              <w:rPr>
                <w:rFonts w:cs="Arial"/>
                <w:b/>
                <w:szCs w:val="24"/>
                <w:lang w:val="ja-JP"/>
              </w:rPr>
              <w:t>または</w:t>
            </w:r>
          </w:p>
          <w:p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bl>
    <w:p w:rsidR="009A6562" w:rsidRPr="00A077BC" w:rsidRDefault="009A6562">
      <w:pPr>
        <w:pStyle w:val="PURADDITIONALTERMSHEADERMB"/>
        <w:rPr>
          <w:rFonts w:eastAsia="MS PGothic" w:cs="Arial"/>
          <w:szCs w:val="24"/>
          <w:lang w:val="fr-FR"/>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による直接の認証または間接的な認証を受けずに本サーバー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ソフトウェアのインスタンスにアクセスするユーザーまたはデバイスについては、</w:t>
      </w:r>
      <w:r w:rsidRPr="00A077BC">
        <w:rPr>
          <w:rFonts w:cs="Arial"/>
          <w:szCs w:val="24"/>
          <w:lang w:val="ja-JP"/>
        </w:rPr>
        <w:t xml:space="preserve">SAL </w:t>
      </w:r>
      <w:r w:rsidRPr="00A077BC">
        <w:rPr>
          <w:rFonts w:cs="Arial"/>
          <w:szCs w:val="24"/>
          <w:lang w:val="ja-JP"/>
        </w:rPr>
        <w:t>は必要ありません。</w:t>
      </w:r>
    </w:p>
    <w:p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color w:val="404040"/>
          <w:szCs w:val="24"/>
        </w:rPr>
        <w:t xml:space="preserve"> SAL </w:t>
      </w:r>
      <w:r w:rsidRPr="00A077BC">
        <w:rPr>
          <w:rStyle w:val="PURBlueStrongTimesNewRoman0"/>
        </w:rPr>
        <w:t>の要件</w:t>
      </w:r>
    </w:p>
    <w:p w:rsidR="009A6562" w:rsidRPr="00A077BC" w:rsidRDefault="009A6562">
      <w:pPr>
        <w:pStyle w:val="PURBody-Indented"/>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 Plus</w:t>
      </w:r>
      <w:r w:rsidRPr="00A077BC">
        <w:rPr>
          <w:rFonts w:cs="Arial"/>
          <w:szCs w:val="24"/>
          <w:lang w:val="ja-JP"/>
        </w:rPr>
        <w:t>、</w:t>
      </w:r>
      <w:r w:rsidRPr="00A077BC">
        <w:rPr>
          <w:rFonts w:cs="Arial"/>
          <w:szCs w:val="24"/>
        </w:rPr>
        <w:t>Exchange Server 201</w:t>
      </w:r>
      <w:r w:rsidR="00C51E32" w:rsidRPr="00A077BC">
        <w:rPr>
          <w:rFonts w:cs="Arial"/>
          <w:szCs w:val="24"/>
        </w:rPr>
        <w:t>3</w:t>
      </w:r>
      <w:r w:rsidRPr="00A077BC">
        <w:rPr>
          <w:rFonts w:cs="Arial"/>
          <w:szCs w:val="24"/>
        </w:rPr>
        <w:t xml:space="preserve"> Hosted Exchange Enterprise</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Enterprise Plus</w:t>
      </w:r>
      <w:r w:rsidRPr="00A077BC">
        <w:rPr>
          <w:rFonts w:cs="Arial"/>
          <w:szCs w:val="24"/>
          <w:lang w:val="ja-JP"/>
        </w:rPr>
        <w:t>、および</w:t>
      </w:r>
      <w:r w:rsidRPr="00A077BC">
        <w:rPr>
          <w:rFonts w:cs="Arial"/>
          <w:szCs w:val="24"/>
        </w:rPr>
        <w:t xml:space="preserve"> Productivity Suite </w:t>
      </w:r>
      <w:r w:rsidRPr="00A077BC">
        <w:rPr>
          <w:rFonts w:cs="Arial"/>
          <w:szCs w:val="24"/>
          <w:lang w:val="ja-JP"/>
        </w:rPr>
        <w:t>の</w:t>
      </w:r>
      <w:r w:rsidRPr="00A077BC">
        <w:rPr>
          <w:rFonts w:cs="Arial"/>
          <w:szCs w:val="24"/>
        </w:rPr>
        <w:t xml:space="preserve"> SAL </w:t>
      </w:r>
      <w:r w:rsidRPr="00A077BC">
        <w:rPr>
          <w:rFonts w:cs="Arial"/>
          <w:szCs w:val="24"/>
          <w:lang w:val="ja-JP"/>
        </w:rPr>
        <w:t>には、</w:t>
      </w:r>
      <w:r w:rsidRPr="00A077BC">
        <w:rPr>
          <w:rFonts w:cs="Arial"/>
          <w:szCs w:val="24"/>
        </w:rPr>
        <w:t xml:space="preserve">Outlook Web Access </w:t>
      </w:r>
      <w:r w:rsidRPr="00A077BC">
        <w:rPr>
          <w:rFonts w:cs="Arial"/>
          <w:szCs w:val="24"/>
          <w:lang w:val="ja-JP"/>
        </w:rPr>
        <w:t>の使用が含まれます。お客様は各ユーザーの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Exchange Server 201</w:t>
      </w:r>
      <w:r w:rsidR="00C51E32" w:rsidRPr="00A077BC">
        <w:rPr>
          <w:rFonts w:cs="Arial"/>
          <w:smallCaps w:val="0"/>
          <w:szCs w:val="24"/>
        </w:rPr>
        <w:t>3</w:t>
      </w:r>
      <w:r w:rsidRPr="00A077BC">
        <w:rPr>
          <w:rFonts w:cs="Arial"/>
          <w:smallCaps w:val="0"/>
          <w:szCs w:val="24"/>
        </w:rPr>
        <w:t xml:space="preserve"> Hosted Exchange Basic SAL </w:t>
      </w:r>
      <w:r w:rsidRPr="00A077BC">
        <w:rPr>
          <w:rFonts w:cs="Arial"/>
          <w:smallCaps w:val="0"/>
          <w:szCs w:val="24"/>
          <w:lang w:val="ja-JP"/>
        </w:rPr>
        <w:t>の使用制限</w:t>
      </w:r>
    </w:p>
    <w:p w:rsidR="009A6562" w:rsidRPr="00A077BC" w:rsidRDefault="00C51E32">
      <w:pPr>
        <w:pStyle w:val="PURBody-Indented"/>
        <w:rPr>
          <w:rFonts w:cs="Arial"/>
          <w:szCs w:val="24"/>
        </w:rPr>
      </w:pPr>
      <w:r w:rsidRPr="00A077BC">
        <w:rPr>
          <w:rFonts w:cs="Arial"/>
          <w:szCs w:val="24"/>
        </w:rPr>
        <w:t>Exchange Server 2013</w:t>
      </w:r>
      <w:r w:rsidR="009A6562" w:rsidRPr="00A077BC">
        <w:rPr>
          <w:rFonts w:cs="Arial"/>
          <w:szCs w:val="24"/>
        </w:rPr>
        <w:t xml:space="preserve"> Hosted Exchange Basic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ソフトウェアの次の機能を使用できます。</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rsidR="00C51E32" w:rsidRPr="00A077BC" w:rsidRDefault="00C51E32" w:rsidP="003B32EC">
      <w:pPr>
        <w:pStyle w:val="PURBullet-Indented"/>
        <w:ind w:left="488"/>
        <w:rPr>
          <w:rFonts w:cs="Arial"/>
          <w:szCs w:val="24"/>
        </w:rPr>
      </w:pPr>
      <w:r w:rsidRPr="00A077BC">
        <w:rPr>
          <w:rFonts w:cs="Arial"/>
          <w:szCs w:val="24"/>
          <w:lang w:val="ja-JP"/>
        </w:rPr>
        <w:t>電子情報開示</w:t>
      </w:r>
    </w:p>
    <w:p w:rsidR="008E4564" w:rsidRPr="00A077BC" w:rsidRDefault="008E4564" w:rsidP="003B32EC">
      <w:pPr>
        <w:pStyle w:val="PURBullet-Indented"/>
        <w:ind w:left="488"/>
        <w:rPr>
          <w:rFonts w:cs="Arial"/>
          <w:szCs w:val="24"/>
        </w:rPr>
      </w:pPr>
      <w:r w:rsidRPr="00A077BC">
        <w:rPr>
          <w:rFonts w:cs="Arial"/>
          <w:szCs w:val="24"/>
          <w:lang w:val="ja-JP"/>
        </w:rPr>
        <w:t xml:space="preserve">Exchange 2013 </w:t>
      </w:r>
      <w:r w:rsidRPr="00A077BC">
        <w:rPr>
          <w:rFonts w:cs="Arial"/>
          <w:szCs w:val="24"/>
          <w:lang w:val="ja-JP"/>
        </w:rPr>
        <w:t>スパム</w:t>
      </w:r>
      <w:r w:rsidR="00904BE1">
        <w:rPr>
          <w:rFonts w:cs="Arial" w:hint="eastAsia"/>
          <w:szCs w:val="24"/>
          <w:lang w:val="ja-JP"/>
        </w:rPr>
        <w:t>対策</w:t>
      </w:r>
    </w:p>
    <w:p w:rsidR="00C51E32" w:rsidRPr="00A077BC" w:rsidRDefault="006B4AC0" w:rsidP="003B32EC">
      <w:pPr>
        <w:pStyle w:val="PURBullet-Indented"/>
        <w:ind w:left="488"/>
        <w:rPr>
          <w:rFonts w:cs="Arial"/>
          <w:szCs w:val="24"/>
        </w:rPr>
      </w:pPr>
      <w:r>
        <w:rPr>
          <w:rFonts w:cs="Arial"/>
          <w:szCs w:val="24"/>
          <w:lang w:val="ja-JP"/>
        </w:rPr>
        <w:t>複数メールボックス</w:t>
      </w:r>
      <w:r w:rsidR="00C51E32" w:rsidRPr="00A077BC">
        <w:rPr>
          <w:rFonts w:cs="Arial"/>
          <w:szCs w:val="24"/>
          <w:lang w:val="ja-JP"/>
        </w:rPr>
        <w:t>検索</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に記載されているプロトコルを通じたメッセージングおよび個人用フォルダーへのアクセス</w:t>
      </w:r>
    </w:p>
    <w:p w:rsidR="009A6562" w:rsidRPr="00A077BC" w:rsidRDefault="009A6562" w:rsidP="003B32EC">
      <w:pPr>
        <w:pStyle w:val="PURBullet-Indented"/>
        <w:ind w:left="488"/>
        <w:rPr>
          <w:rFonts w:cs="Arial"/>
          <w:szCs w:val="24"/>
        </w:rPr>
      </w:pPr>
      <w:r w:rsidRPr="00A077BC">
        <w:rPr>
          <w:rFonts w:cs="Arial"/>
          <w:szCs w:val="24"/>
          <w:lang w:val="ja-JP"/>
        </w:rPr>
        <w:t>インターネット</w:t>
      </w:r>
      <w:r w:rsidRPr="00A077BC">
        <w:rPr>
          <w:rFonts w:cs="Arial"/>
          <w:szCs w:val="24"/>
        </w:rPr>
        <w:t xml:space="preserve"> </w:t>
      </w:r>
      <w:r w:rsidRPr="00A077BC">
        <w:rPr>
          <w:rFonts w:cs="Arial"/>
          <w:szCs w:val="24"/>
          <w:lang w:val="ja-JP"/>
        </w:rPr>
        <w:t>メール</w:t>
      </w:r>
      <w:r w:rsidRPr="00A077BC">
        <w:rPr>
          <w:rFonts w:cs="Arial"/>
          <w:szCs w:val="24"/>
        </w:rPr>
        <w:t xml:space="preserve"> </w:t>
      </w:r>
      <w:r w:rsidRPr="00A077BC">
        <w:rPr>
          <w:rFonts w:cs="Arial"/>
          <w:szCs w:val="24"/>
          <w:lang w:val="ja-JP"/>
        </w:rPr>
        <w:t>プロトコル</w:t>
      </w:r>
      <w:r w:rsidRPr="00A077BC">
        <w:rPr>
          <w:rFonts w:cs="Arial"/>
          <w:szCs w:val="24"/>
        </w:rPr>
        <w:t xml:space="preserve"> (Simple Mail Transfer Protocol (SMTP)</w:t>
      </w:r>
      <w:r w:rsidRPr="00A077BC">
        <w:rPr>
          <w:rFonts w:cs="Arial"/>
          <w:szCs w:val="24"/>
          <w:lang w:val="ja-JP"/>
        </w:rPr>
        <w:t>、</w:t>
      </w:r>
      <w:r w:rsidRPr="00A077BC">
        <w:rPr>
          <w:rFonts w:cs="Arial"/>
          <w:szCs w:val="24"/>
        </w:rPr>
        <w:t>Post Office Protocol (POP)</w:t>
      </w:r>
      <w:r w:rsidRPr="00A077BC">
        <w:rPr>
          <w:rFonts w:cs="Arial"/>
          <w:szCs w:val="24"/>
          <w:lang w:val="ja-JP"/>
        </w:rPr>
        <w:t>、</w:t>
      </w:r>
      <w:r w:rsidRPr="00A077BC">
        <w:rPr>
          <w:rFonts w:cs="Arial"/>
          <w:szCs w:val="24"/>
        </w:rPr>
        <w:t xml:space="preserve">Internet Message Access Protocol (IMAP)) </w:t>
      </w:r>
      <w:r w:rsidRPr="00A077BC">
        <w:rPr>
          <w:rFonts w:cs="Arial"/>
          <w:szCs w:val="24"/>
          <w:lang w:val="ja-JP"/>
        </w:rPr>
        <w:t>および任意のクライアント経由の</w:t>
      </w:r>
      <w:r w:rsidRPr="00A077BC">
        <w:rPr>
          <w:rFonts w:cs="Arial"/>
          <w:szCs w:val="24"/>
        </w:rPr>
        <w:t xml:space="preserve"> Web </w:t>
      </w:r>
      <w:r w:rsidRPr="00A077BC">
        <w:rPr>
          <w:rFonts w:cs="Arial"/>
          <w:szCs w:val="24"/>
          <w:lang w:val="ja-JP"/>
        </w:rPr>
        <w:t>ブラウザー</w:t>
      </w:r>
      <w:r w:rsidRPr="00A077BC">
        <w:rPr>
          <w:rFonts w:cs="Arial"/>
          <w:szCs w:val="24"/>
        </w:rPr>
        <w:t xml:space="preserve"> </w:t>
      </w:r>
      <w:r w:rsidRPr="00A077BC">
        <w:rPr>
          <w:rFonts w:cs="Arial"/>
          <w:szCs w:val="24"/>
          <w:lang w:val="ja-JP"/>
        </w:rPr>
        <w:t>アクセス</w:t>
      </w:r>
    </w:p>
    <w:p w:rsidR="009A6562" w:rsidRPr="00A077BC" w:rsidRDefault="009A6562" w:rsidP="003B32EC">
      <w:pPr>
        <w:pStyle w:val="PURBullet-Indented"/>
        <w:ind w:left="488"/>
        <w:rPr>
          <w:rFonts w:cs="Arial"/>
          <w:szCs w:val="24"/>
        </w:rPr>
      </w:pPr>
      <w:r w:rsidRPr="00A077BC">
        <w:rPr>
          <w:rFonts w:cs="Arial"/>
          <w:szCs w:val="24"/>
          <w:lang w:val="ja-JP"/>
        </w:rPr>
        <w:t>個人用メール</w:t>
      </w:r>
      <w:r w:rsidRPr="00A077BC">
        <w:rPr>
          <w:rFonts w:cs="Arial"/>
          <w:szCs w:val="24"/>
          <w:lang w:val="ja-JP"/>
        </w:rPr>
        <w:t xml:space="preserve"> </w:t>
      </w:r>
      <w:r w:rsidRPr="00A077BC">
        <w:rPr>
          <w:rFonts w:cs="Arial"/>
          <w:szCs w:val="24"/>
          <w:lang w:val="ja-JP"/>
        </w:rPr>
        <w:t>フォルダー</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個人用アドレス一覧</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個人用予定表</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個人用タスク</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単一のユーザーまたはユーザーの組織の、単一の第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r w:rsidRPr="00A077BC">
        <w:rPr>
          <w:rFonts w:cs="Arial"/>
          <w:szCs w:val="24"/>
          <w:lang w:val="ja-JP"/>
        </w:rPr>
        <w:t xml:space="preserve"> (</w:t>
      </w:r>
      <w:r w:rsidRPr="00A077BC">
        <w:rPr>
          <w:rFonts w:cs="Arial"/>
          <w:szCs w:val="24"/>
          <w:lang w:val="ja-JP"/>
        </w:rPr>
        <w:t>ユーザーは、</w:t>
      </w:r>
      <w:r w:rsidRPr="00A077BC">
        <w:rPr>
          <w:rFonts w:cs="Arial"/>
          <w:szCs w:val="24"/>
          <w:lang w:val="ja-JP"/>
        </w:rPr>
        <w:t xml:space="preserve">'joe@servicesprovider.com' </w:t>
      </w:r>
      <w:r w:rsidRPr="00A077BC">
        <w:rPr>
          <w:rFonts w:cs="Arial"/>
          <w:szCs w:val="24"/>
          <w:lang w:val="ja-JP"/>
        </w:rPr>
        <w:t>ではなく</w:t>
      </w:r>
      <w:r w:rsidRPr="00A077BC">
        <w:rPr>
          <w:rFonts w:cs="Arial"/>
          <w:szCs w:val="24"/>
          <w:lang w:val="ja-JP"/>
        </w:rPr>
        <w:t xml:space="preserve"> '</w:t>
      </w:r>
      <w:hyperlink r:id="rId52" w:history="1">
        <w:r w:rsidRPr="00A077BC">
          <w:rPr>
            <w:rFonts w:cs="Arial"/>
            <w:szCs w:val="24"/>
            <w:lang w:val="ja-JP"/>
          </w:rPr>
          <w:t>joe@smith.com</w:t>
        </w:r>
      </w:hyperlink>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'joesmith@company1.com' </w:t>
      </w:r>
      <w:r w:rsidRPr="00A077BC">
        <w:rPr>
          <w:rFonts w:cs="Arial"/>
          <w:szCs w:val="24"/>
          <w:lang w:val="ja-JP"/>
        </w:rPr>
        <w:t>を使用する権利を得ます</w:t>
      </w:r>
      <w:r w:rsidRPr="00A077BC">
        <w:rPr>
          <w:rFonts w:cs="Arial"/>
          <w:szCs w:val="24"/>
          <w:lang w:val="ja-JP"/>
        </w:rPr>
        <w:t>)</w:t>
      </w:r>
      <w:r w:rsidRPr="00A077BC">
        <w:rPr>
          <w:rFonts w:cs="Arial"/>
          <w:szCs w:val="24"/>
          <w:lang w:val="ja-JP"/>
        </w:rPr>
        <w:t>。複数のサフィックス</w:t>
      </w:r>
      <w:r w:rsidRPr="00A077BC">
        <w:rPr>
          <w:rFonts w:cs="Arial"/>
          <w:szCs w:val="24"/>
          <w:lang w:val="ja-JP"/>
        </w:rPr>
        <w:t xml:space="preserve"> (".com"</w:t>
      </w:r>
      <w:r w:rsidRPr="00A077BC">
        <w:rPr>
          <w:rFonts w:cs="Arial"/>
          <w:szCs w:val="24"/>
          <w:lang w:val="ja-JP"/>
        </w:rPr>
        <w:t>、</w:t>
      </w:r>
      <w:r w:rsidRPr="00A077BC">
        <w:rPr>
          <w:rFonts w:cs="Arial"/>
          <w:szCs w:val="24"/>
          <w:lang w:val="ja-JP"/>
        </w:rPr>
        <w:t>".net"</w:t>
      </w:r>
      <w:r w:rsidRPr="00A077BC">
        <w:rPr>
          <w:rFonts w:cs="Arial"/>
          <w:szCs w:val="24"/>
          <w:lang w:val="ja-JP"/>
        </w:rPr>
        <w:t>、</w:t>
      </w:r>
      <w:r w:rsidRPr="00A077BC">
        <w:rPr>
          <w:rFonts w:cs="Arial"/>
          <w:szCs w:val="24"/>
          <w:lang w:val="ja-JP"/>
        </w:rPr>
        <w:t xml:space="preserve">".org" </w:t>
      </w:r>
      <w:r w:rsidRPr="00A077BC">
        <w:rPr>
          <w:rFonts w:cs="Arial"/>
          <w:szCs w:val="24"/>
          <w:lang w:val="ja-JP"/>
        </w:rPr>
        <w:t>など</w:t>
      </w:r>
      <w:r w:rsidRPr="00A077BC">
        <w:rPr>
          <w:rFonts w:cs="Arial"/>
          <w:szCs w:val="24"/>
          <w:lang w:val="ja-JP"/>
        </w:rPr>
        <w:t xml:space="preserve">) </w:t>
      </w:r>
      <w:r w:rsidRPr="00A077BC">
        <w:rPr>
          <w:rFonts w:cs="Arial"/>
          <w:szCs w:val="24"/>
          <w:lang w:val="ja-JP"/>
        </w:rPr>
        <w:t>を使用できます</w:t>
      </w:r>
      <w:r w:rsidRPr="00A077BC">
        <w:rPr>
          <w:rFonts w:cs="Arial"/>
          <w:szCs w:val="24"/>
          <w:lang w:val="ja-JP"/>
        </w:rPr>
        <w:t xml:space="preserve"> ('joe@smith.com'</w:t>
      </w:r>
      <w:r w:rsidRPr="00A077BC">
        <w:rPr>
          <w:rFonts w:cs="Arial"/>
          <w:szCs w:val="24"/>
          <w:lang w:val="ja-JP"/>
        </w:rPr>
        <w:t>、</w:t>
      </w:r>
      <w:r w:rsidRPr="00A077BC">
        <w:rPr>
          <w:rFonts w:cs="Arial"/>
          <w:szCs w:val="24"/>
          <w:lang w:val="ja-JP"/>
        </w:rPr>
        <w:t>'joe@smith.net'</w:t>
      </w:r>
      <w:r w:rsidRPr="00A077BC">
        <w:rPr>
          <w:rFonts w:cs="Arial"/>
          <w:szCs w:val="24"/>
          <w:lang w:val="ja-JP"/>
        </w:rPr>
        <w:t>、</w:t>
      </w:r>
      <w:r w:rsidRPr="00A077BC">
        <w:rPr>
          <w:rFonts w:cs="Arial"/>
          <w:szCs w:val="24"/>
          <w:lang w:val="ja-JP"/>
        </w:rPr>
        <w:t xml:space="preserve">‘joe@smith.de’ </w:t>
      </w:r>
      <w:r w:rsidRPr="00A077BC">
        <w:rPr>
          <w:rFonts w:cs="Arial"/>
          <w:szCs w:val="24"/>
          <w:lang w:val="ja-JP"/>
        </w:rPr>
        <w:t>など</w:t>
      </w:r>
      <w:r w:rsidRPr="00A077BC">
        <w:rPr>
          <w:rFonts w:cs="Arial"/>
          <w:szCs w:val="24"/>
          <w:lang w:val="ja-JP"/>
        </w:rPr>
        <w:t>)</w:t>
      </w:r>
      <w:r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グローバル</w:t>
      </w:r>
      <w:r w:rsidRPr="00A077BC">
        <w:rPr>
          <w:rFonts w:cs="Arial"/>
          <w:szCs w:val="24"/>
          <w:lang w:val="ja-JP"/>
        </w:rPr>
        <w:t xml:space="preserve"> </w:t>
      </w:r>
      <w:r w:rsidRPr="00A077BC">
        <w:rPr>
          <w:rFonts w:cs="Arial"/>
          <w:szCs w:val="24"/>
          <w:lang w:val="ja-JP"/>
        </w:rPr>
        <w:t>アドレス一覧</w:t>
      </w:r>
      <w:r w:rsidR="00B1461F" w:rsidRPr="00A077BC">
        <w:rPr>
          <w:rStyle w:val="Strong"/>
          <w:rFonts w:cs="Arial"/>
          <w:b w:val="0"/>
          <w:bCs w:val="0"/>
          <w:szCs w:val="24"/>
          <w:lang w:val="ja-JP"/>
        </w:rPr>
        <w:t xml:space="preserve">: </w:t>
      </w:r>
      <w:r w:rsidRPr="00A077BC">
        <w:rPr>
          <w:rFonts w:cs="Arial"/>
          <w:szCs w:val="24"/>
          <w:lang w:val="ja-JP"/>
        </w:rPr>
        <w:t>カスタマイズされたドメインまたはサービス</w:t>
      </w:r>
      <w:r w:rsidRPr="00A077BC">
        <w:rPr>
          <w:rFonts w:cs="Arial"/>
          <w:szCs w:val="24"/>
          <w:lang w:val="ja-JP"/>
        </w:rPr>
        <w:t xml:space="preserve"> </w:t>
      </w:r>
      <w:r w:rsidRPr="00A077BC">
        <w:rPr>
          <w:rFonts w:cs="Arial"/>
          <w:szCs w:val="24"/>
          <w:lang w:val="ja-JP"/>
        </w:rPr>
        <w:t>プロバイダーのドメイン全体の、すべてのユーザーのアドレス一覧</w:t>
      </w:r>
    </w:p>
    <w:p w:rsidR="009A6562" w:rsidRPr="00A077BC" w:rsidRDefault="009A6562">
      <w:pPr>
        <w:pStyle w:val="PURBlueStrong"/>
        <w:rPr>
          <w:rFonts w:cs="Arial"/>
          <w:szCs w:val="24"/>
        </w:rPr>
      </w:pPr>
      <w:r w:rsidRPr="00A077BC">
        <w:rPr>
          <w:rFonts w:cs="Arial"/>
          <w:smallCaps w:val="0"/>
          <w:szCs w:val="24"/>
        </w:rPr>
        <w:lastRenderedPageBreak/>
        <w:t>Exchange Server 201</w:t>
      </w:r>
      <w:r w:rsidR="006177E0" w:rsidRPr="00A077BC">
        <w:rPr>
          <w:rFonts w:cs="Arial"/>
          <w:smallCaps w:val="0"/>
          <w:szCs w:val="24"/>
        </w:rPr>
        <w:t>3</w:t>
      </w:r>
      <w:r w:rsidRPr="00A077BC">
        <w:rPr>
          <w:rFonts w:cs="Arial"/>
          <w:smallCaps w:val="0"/>
          <w:szCs w:val="24"/>
        </w:rPr>
        <w:t xml:space="preserve"> Hosted Exchange Standard SAL</w:t>
      </w:r>
      <w:r w:rsidRPr="00A077BC">
        <w:rPr>
          <w:rFonts w:cs="Arial"/>
          <w:smallCaps w:val="0"/>
          <w:szCs w:val="24"/>
          <w:lang w:val="ja-JP"/>
        </w:rPr>
        <w:t>、</w:t>
      </w: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Plus SAL</w:t>
      </w:r>
      <w:r w:rsidRPr="00A077BC">
        <w:rPr>
          <w:rFonts w:cs="Arial"/>
          <w:smallCaps w:val="0"/>
          <w:szCs w:val="24"/>
          <w:lang w:val="ja-JP"/>
        </w:rPr>
        <w:t>、および</w:t>
      </w:r>
      <w:r w:rsidRPr="00A077BC">
        <w:rPr>
          <w:rFonts w:cs="Arial"/>
          <w:smallCaps w:val="0"/>
          <w:szCs w:val="24"/>
        </w:rPr>
        <w:t xml:space="preserve"> Productivity Suite SAL </w:t>
      </w:r>
      <w:r w:rsidRPr="00A077BC">
        <w:rPr>
          <w:rFonts w:cs="Arial"/>
          <w:smallCaps w:val="0"/>
          <w:szCs w:val="24"/>
          <w:lang w:val="ja-JP"/>
        </w:rPr>
        <w:t>の使用制限</w:t>
      </w:r>
    </w:p>
    <w:p w:rsidR="009A6562" w:rsidRPr="00A077BC" w:rsidRDefault="006177E0">
      <w:pPr>
        <w:pStyle w:val="PURBody-Indented"/>
        <w:rPr>
          <w:rFonts w:cs="Arial"/>
          <w:szCs w:val="24"/>
        </w:rPr>
      </w:pPr>
      <w:r w:rsidRPr="00A077BC">
        <w:rPr>
          <w:rFonts w:cs="Arial"/>
          <w:szCs w:val="24"/>
        </w:rPr>
        <w:t>Exchange Server 2013</w:t>
      </w:r>
      <w:r w:rsidR="009A6562" w:rsidRPr="00A077BC">
        <w:rPr>
          <w:rFonts w:cs="Arial"/>
          <w:szCs w:val="24"/>
        </w:rPr>
        <w:t xml:space="preserve"> Hosted Exchange Standard SAL</w:t>
      </w:r>
      <w:r w:rsidR="009A6562" w:rsidRPr="00A077BC">
        <w:rPr>
          <w:rFonts w:cs="Arial"/>
          <w:szCs w:val="24"/>
          <w:lang w:val="ja-JP"/>
        </w:rPr>
        <w:t>、</w:t>
      </w:r>
      <w:r w:rsidR="009A6562" w:rsidRPr="00A077BC">
        <w:rPr>
          <w:rFonts w:cs="Arial"/>
          <w:szCs w:val="24"/>
        </w:rPr>
        <w:t>Exchange Server 201</w:t>
      </w:r>
      <w:r w:rsidRPr="00A077BC">
        <w:rPr>
          <w:rFonts w:cs="Arial"/>
          <w:szCs w:val="24"/>
        </w:rPr>
        <w:t>3</w:t>
      </w:r>
      <w:r w:rsidR="009A6562" w:rsidRPr="00A077BC">
        <w:rPr>
          <w:rFonts w:cs="Arial"/>
          <w:szCs w:val="24"/>
        </w:rPr>
        <w:t xml:space="preserve"> Hosted Exchange Standard Plus SAL</w:t>
      </w:r>
      <w:r w:rsidR="009A6562" w:rsidRPr="00A077BC">
        <w:rPr>
          <w:rFonts w:cs="Arial"/>
          <w:szCs w:val="24"/>
          <w:lang w:val="ja-JP"/>
        </w:rPr>
        <w:t>、または</w:t>
      </w:r>
      <w:r w:rsidR="009A6562" w:rsidRPr="00A077BC">
        <w:rPr>
          <w:rFonts w:cs="Arial"/>
          <w:szCs w:val="24"/>
        </w:rPr>
        <w:t xml:space="preserve"> Productivity Suite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ソフトウェアの次の機能を使用することができます。</w:t>
      </w:r>
    </w:p>
    <w:p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6177E0" w:rsidRPr="00A077BC">
        <w:rPr>
          <w:rFonts w:cs="Arial"/>
          <w:szCs w:val="24"/>
          <w:lang w:val="ja-JP"/>
        </w:rPr>
        <w:t>3</w:t>
      </w:r>
      <w:r w:rsidRPr="00A077BC">
        <w:rPr>
          <w:rFonts w:cs="Arial"/>
          <w:szCs w:val="24"/>
          <w:lang w:val="ja-JP"/>
        </w:rPr>
        <w:t xml:space="preserve"> Hosted Exchange Basic SAL </w:t>
      </w:r>
      <w:r w:rsidRPr="00A077BC">
        <w:rPr>
          <w:rFonts w:cs="Arial"/>
          <w:szCs w:val="24"/>
          <w:lang w:val="ja-JP"/>
        </w:rPr>
        <w:t>の機能</w:t>
      </w:r>
    </w:p>
    <w:p w:rsidR="009A6562" w:rsidRPr="00A077BC" w:rsidRDefault="009A6562" w:rsidP="003B32EC">
      <w:pPr>
        <w:pStyle w:val="PURBullet-Indented"/>
        <w:ind w:left="488"/>
        <w:rPr>
          <w:rFonts w:cs="Arial"/>
          <w:sz w:val="22"/>
          <w:szCs w:val="24"/>
        </w:rPr>
      </w:pPr>
      <w:r w:rsidRPr="00A077BC">
        <w:rPr>
          <w:rFonts w:cs="Arial"/>
          <w:szCs w:val="24"/>
          <w:lang w:val="ja-JP"/>
        </w:rPr>
        <w:t>単一ユーザーまたはユーザーの組織の、複数の第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p>
    <w:p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rsidR="009A6562" w:rsidRPr="00A077BC" w:rsidRDefault="009A6562" w:rsidP="003B32EC">
      <w:pPr>
        <w:pStyle w:val="PURBullet-Indented"/>
        <w:ind w:left="488"/>
        <w:rPr>
          <w:rFonts w:cs="Arial"/>
          <w:szCs w:val="24"/>
        </w:rPr>
      </w:pPr>
      <w:r w:rsidRPr="00A077BC">
        <w:rPr>
          <w:rFonts w:cs="Arial"/>
          <w:szCs w:val="24"/>
          <w:lang w:val="ja-JP"/>
        </w:rPr>
        <w:t xml:space="preserve">MAPI (Messaging Application Programming Interface) </w:t>
      </w: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プロトコル</w:t>
      </w:r>
    </w:p>
    <w:p w:rsidR="009A6562" w:rsidRPr="00A077BC" w:rsidRDefault="009A6562" w:rsidP="003B32EC">
      <w:pPr>
        <w:pStyle w:val="PURBullet-Indented"/>
        <w:ind w:left="488"/>
        <w:rPr>
          <w:rFonts w:cs="Arial"/>
          <w:szCs w:val="24"/>
        </w:rPr>
      </w:pPr>
      <w:r w:rsidRPr="00A077BC">
        <w:rPr>
          <w:rFonts w:cs="Arial"/>
          <w:szCs w:val="24"/>
          <w:lang w:val="ja-JP"/>
        </w:rPr>
        <w:t>共有フォルダー</w:t>
      </w:r>
    </w:p>
    <w:p w:rsidR="009A6562" w:rsidRPr="00A077BC" w:rsidRDefault="009A6562" w:rsidP="003B32EC">
      <w:pPr>
        <w:pStyle w:val="PURBullet-Indented"/>
        <w:ind w:left="488"/>
        <w:rPr>
          <w:rFonts w:cs="Arial"/>
          <w:szCs w:val="24"/>
        </w:rPr>
      </w:pPr>
      <w:r w:rsidRPr="00A077BC">
        <w:rPr>
          <w:rFonts w:cs="Arial"/>
          <w:szCs w:val="24"/>
          <w:lang w:val="ja-JP"/>
        </w:rPr>
        <w:t>パブリック</w:t>
      </w:r>
      <w:r w:rsidRPr="00A077BC">
        <w:rPr>
          <w:rFonts w:cs="Arial"/>
          <w:szCs w:val="24"/>
          <w:lang w:val="ja-JP"/>
        </w:rPr>
        <w:t xml:space="preserve"> </w:t>
      </w:r>
      <w:r w:rsidRPr="00A077BC">
        <w:rPr>
          <w:rFonts w:cs="Arial"/>
          <w:szCs w:val="24"/>
          <w:lang w:val="ja-JP"/>
        </w:rPr>
        <w:t>フォルダー</w:t>
      </w:r>
    </w:p>
    <w:p w:rsidR="009A6562" w:rsidRPr="00A077BC" w:rsidRDefault="009A6562" w:rsidP="003B32EC">
      <w:pPr>
        <w:pStyle w:val="PURBullet-Indented"/>
        <w:ind w:left="488"/>
        <w:rPr>
          <w:rFonts w:cs="Arial"/>
          <w:szCs w:val="24"/>
        </w:rPr>
      </w:pPr>
      <w:r w:rsidRPr="00A077BC">
        <w:rPr>
          <w:rFonts w:cs="Arial"/>
          <w:szCs w:val="24"/>
          <w:lang w:val="ja-JP"/>
        </w:rPr>
        <w:t>共有アドレス一覧</w:t>
      </w:r>
    </w:p>
    <w:p w:rsidR="009A6562" w:rsidRPr="00A077BC" w:rsidRDefault="009A6562" w:rsidP="003B32EC">
      <w:pPr>
        <w:pStyle w:val="PURBullet-Indented"/>
        <w:ind w:left="488"/>
        <w:rPr>
          <w:rFonts w:cs="Arial"/>
          <w:szCs w:val="24"/>
        </w:rPr>
      </w:pPr>
      <w:r w:rsidRPr="00A077BC">
        <w:rPr>
          <w:rFonts w:cs="Arial"/>
          <w:szCs w:val="24"/>
          <w:lang w:val="ja-JP"/>
        </w:rPr>
        <w:t>共有連絡先</w:t>
      </w:r>
    </w:p>
    <w:p w:rsidR="009A6562" w:rsidRPr="00A077BC" w:rsidRDefault="009A6562" w:rsidP="003B32EC">
      <w:pPr>
        <w:pStyle w:val="PURBullet-Indented"/>
        <w:ind w:left="488"/>
        <w:rPr>
          <w:rFonts w:cs="Arial"/>
          <w:szCs w:val="24"/>
        </w:rPr>
      </w:pPr>
      <w:r w:rsidRPr="00A077BC">
        <w:rPr>
          <w:rFonts w:cs="Arial"/>
          <w:szCs w:val="24"/>
          <w:lang w:val="ja-JP"/>
        </w:rPr>
        <w:t>共有タスク</w:t>
      </w:r>
    </w:p>
    <w:p w:rsidR="009A6562" w:rsidRPr="00A077BC" w:rsidRDefault="009A6562" w:rsidP="003B32EC">
      <w:pPr>
        <w:pStyle w:val="PURBullet-Indented"/>
        <w:ind w:left="488"/>
        <w:rPr>
          <w:rFonts w:cs="Arial"/>
          <w:szCs w:val="24"/>
        </w:rPr>
      </w:pPr>
      <w:r w:rsidRPr="00A077BC">
        <w:rPr>
          <w:rFonts w:cs="Arial"/>
          <w:szCs w:val="24"/>
          <w:lang w:val="ja-JP"/>
        </w:rPr>
        <w:t>共有予定表</w:t>
      </w:r>
    </w:p>
    <w:p w:rsidR="009A6562" w:rsidRPr="00A077BC" w:rsidRDefault="009A6562" w:rsidP="003B32EC">
      <w:pPr>
        <w:pStyle w:val="PURBullet-Indented"/>
        <w:ind w:left="488"/>
        <w:rPr>
          <w:rFonts w:cs="Arial"/>
          <w:szCs w:val="24"/>
        </w:rPr>
      </w:pPr>
      <w:r w:rsidRPr="00A077BC">
        <w:rPr>
          <w:rFonts w:cs="Arial"/>
          <w:szCs w:val="24"/>
          <w:lang w:val="ja-JP"/>
        </w:rPr>
        <w:t>他のユーザーの空き時間情報の表示を含むグループの予定表</w:t>
      </w:r>
    </w:p>
    <w:p w:rsidR="009A6562" w:rsidRPr="00A077BC" w:rsidRDefault="009A6562" w:rsidP="003B32EC">
      <w:pPr>
        <w:pStyle w:val="PURBullet-Indented"/>
        <w:ind w:left="488"/>
        <w:rPr>
          <w:rFonts w:cs="Arial"/>
          <w:szCs w:val="24"/>
        </w:rPr>
      </w:pPr>
      <w:r w:rsidRPr="00A077BC">
        <w:rPr>
          <w:rFonts w:cs="Arial"/>
          <w:szCs w:val="24"/>
          <w:lang w:val="ja-JP"/>
        </w:rPr>
        <w:t>モバイル通知</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ソフトウェアでのイベント通知の受け取り</w:t>
      </w:r>
    </w:p>
    <w:p w:rsidR="009A6562" w:rsidRPr="00A077BC" w:rsidRDefault="009A6562" w:rsidP="003B32EC">
      <w:pPr>
        <w:pStyle w:val="PURBullet-Indented"/>
        <w:ind w:left="488"/>
        <w:rPr>
          <w:rFonts w:cs="Arial"/>
          <w:szCs w:val="24"/>
        </w:rPr>
      </w:pPr>
      <w:r w:rsidRPr="00A077BC">
        <w:rPr>
          <w:rFonts w:cs="Arial"/>
          <w:szCs w:val="24"/>
          <w:lang w:val="ja-JP"/>
        </w:rPr>
        <w:t>モバイル参照</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ソフトウェアの受信トレイ、予定表、アドレス帳、グローバル</w:t>
      </w:r>
      <w:r w:rsidRPr="00A077BC">
        <w:rPr>
          <w:rFonts w:cs="Arial"/>
          <w:szCs w:val="24"/>
          <w:lang w:val="ja-JP"/>
        </w:rPr>
        <w:t xml:space="preserve"> </w:t>
      </w:r>
      <w:r w:rsidRPr="00A077BC">
        <w:rPr>
          <w:rFonts w:cs="Arial"/>
          <w:szCs w:val="24"/>
          <w:lang w:val="ja-JP"/>
        </w:rPr>
        <w:t>アドレス帳、およびタスクへのアクセス</w:t>
      </w:r>
    </w:p>
    <w:p w:rsidR="009A6562" w:rsidRPr="00A077BC" w:rsidRDefault="009A6562" w:rsidP="003B32EC">
      <w:pPr>
        <w:pStyle w:val="PURBullet-Indented"/>
        <w:ind w:left="488"/>
        <w:rPr>
          <w:rFonts w:cs="Arial"/>
          <w:szCs w:val="24"/>
        </w:rPr>
      </w:pPr>
      <w:r w:rsidRPr="00A077BC">
        <w:rPr>
          <w:rFonts w:cs="Arial"/>
          <w:szCs w:val="24"/>
          <w:lang w:val="ja-JP"/>
        </w:rPr>
        <w:t>モバイル同期</w:t>
      </w:r>
      <w:r w:rsidR="00B1461F" w:rsidRPr="00A077BC">
        <w:rPr>
          <w:rStyle w:val="Strong"/>
          <w:rFonts w:cs="Arial"/>
          <w:b w:val="0"/>
          <w:bCs w:val="0"/>
          <w:szCs w:val="24"/>
          <w:lang w:val="ja-JP"/>
        </w:rPr>
        <w:t xml:space="preserve">: </w:t>
      </w:r>
      <w:r w:rsidRPr="00A077BC">
        <w:rPr>
          <w:rFonts w:cs="Arial"/>
          <w:szCs w:val="24"/>
          <w:lang w:val="ja-JP"/>
        </w:rPr>
        <w:t>無線ネットワークを通じた、サーバー</w:t>
      </w:r>
      <w:r w:rsidRPr="00A077BC">
        <w:rPr>
          <w:rFonts w:cs="Arial"/>
          <w:szCs w:val="24"/>
          <w:lang w:val="ja-JP"/>
        </w:rPr>
        <w:t xml:space="preserve"> </w:t>
      </w:r>
      <w:r w:rsidRPr="00A077BC">
        <w:rPr>
          <w:rFonts w:cs="Arial"/>
          <w:szCs w:val="24"/>
          <w:lang w:val="ja-JP"/>
        </w:rPr>
        <w:t>ソフトウェアの受信トレイ、予定表、アドレス帳、およびタスクとモバイル</w:t>
      </w:r>
      <w:r w:rsidRPr="00A077BC">
        <w:rPr>
          <w:rFonts w:cs="Arial"/>
          <w:szCs w:val="24"/>
          <w:lang w:val="ja-JP"/>
        </w:rPr>
        <w:t xml:space="preserve"> </w:t>
      </w:r>
      <w:r w:rsidRPr="00A077BC">
        <w:rPr>
          <w:rFonts w:cs="Arial"/>
          <w:szCs w:val="24"/>
          <w:lang w:val="ja-JP"/>
        </w:rPr>
        <w:t>デバイスの同期</w:t>
      </w:r>
    </w:p>
    <w:p w:rsidR="009A6562" w:rsidRPr="00A077BC" w:rsidRDefault="009A6562">
      <w:pPr>
        <w:pStyle w:val="PURBlueStrong"/>
        <w:rPr>
          <w:rFonts w:cs="Arial"/>
          <w:szCs w:val="24"/>
        </w:rPr>
      </w:pPr>
      <w:r w:rsidRPr="00A077BC">
        <w:rPr>
          <w:rFonts w:cs="Arial"/>
          <w:smallCaps w:val="0"/>
          <w:szCs w:val="24"/>
        </w:rPr>
        <w:t>Exchange Server 201</w:t>
      </w:r>
      <w:r w:rsidR="00314EEE" w:rsidRPr="00A077BC">
        <w:rPr>
          <w:rFonts w:cs="Arial"/>
          <w:smallCaps w:val="0"/>
          <w:szCs w:val="24"/>
        </w:rPr>
        <w:t>3</w:t>
      </w:r>
      <w:r w:rsidRPr="00A077BC">
        <w:rPr>
          <w:rFonts w:cs="Arial"/>
          <w:smallCaps w:val="0"/>
          <w:szCs w:val="24"/>
        </w:rPr>
        <w:t xml:space="preserve"> Hosted Exchange Enterprise SAL </w:t>
      </w:r>
      <w:r w:rsidRPr="00A077BC">
        <w:rPr>
          <w:rFonts w:cs="Arial"/>
          <w:smallCaps w:val="0"/>
          <w:szCs w:val="24"/>
          <w:lang w:val="ja-JP"/>
        </w:rPr>
        <w:t>および</w:t>
      </w:r>
      <w:r w:rsidRPr="00A077BC">
        <w:rPr>
          <w:rFonts w:cs="Arial"/>
          <w:smallCaps w:val="0"/>
          <w:szCs w:val="24"/>
        </w:rPr>
        <w:t xml:space="preserve"> Exchange Server 201</w:t>
      </w:r>
      <w:r w:rsidR="00314EEE" w:rsidRPr="00A077BC">
        <w:rPr>
          <w:rFonts w:cs="Arial"/>
          <w:smallCaps w:val="0"/>
          <w:szCs w:val="24"/>
        </w:rPr>
        <w:t>3</w:t>
      </w:r>
      <w:r w:rsidRPr="00A077BC">
        <w:rPr>
          <w:rFonts w:cs="Arial"/>
          <w:smallCaps w:val="0"/>
          <w:szCs w:val="24"/>
        </w:rPr>
        <w:t xml:space="preserve"> Hosted Exchange Enterprise Plus SAL </w:t>
      </w:r>
      <w:r w:rsidRPr="00A077BC">
        <w:rPr>
          <w:rFonts w:cs="Arial"/>
          <w:smallCaps w:val="0"/>
          <w:szCs w:val="24"/>
          <w:lang w:val="ja-JP"/>
        </w:rPr>
        <w:t>の使用制限</w:t>
      </w:r>
    </w:p>
    <w:p w:rsidR="009A6562" w:rsidRPr="00A077BC" w:rsidRDefault="009A6562">
      <w:pPr>
        <w:pStyle w:val="PURBody-Indented"/>
        <w:rPr>
          <w:rFonts w:cs="Arial"/>
          <w:b/>
          <w:szCs w:val="24"/>
        </w:rPr>
      </w:pPr>
      <w:r w:rsidRPr="00A077BC">
        <w:rPr>
          <w:rFonts w:cs="Arial"/>
          <w:szCs w:val="24"/>
        </w:rPr>
        <w:t>Exchange Server 201</w:t>
      </w:r>
      <w:r w:rsidR="00314EEE" w:rsidRPr="00A077BC">
        <w:rPr>
          <w:rFonts w:cs="Arial"/>
          <w:szCs w:val="24"/>
        </w:rPr>
        <w:t>3</w:t>
      </w:r>
      <w:r w:rsidRPr="00A077BC">
        <w:rPr>
          <w:rFonts w:cs="Arial"/>
          <w:szCs w:val="24"/>
        </w:rPr>
        <w:t xml:space="preserve"> Hosted Exchange Enterprise SAL </w:t>
      </w:r>
      <w:r w:rsidRPr="00A077BC">
        <w:rPr>
          <w:rFonts w:cs="Arial"/>
          <w:szCs w:val="24"/>
          <w:lang w:val="ja-JP"/>
        </w:rPr>
        <w:t>および</w:t>
      </w:r>
      <w:r w:rsidRPr="00A077BC">
        <w:rPr>
          <w:rFonts w:cs="Arial"/>
          <w:szCs w:val="24"/>
        </w:rPr>
        <w:t xml:space="preserve"> Exchange Server 201</w:t>
      </w:r>
      <w:r w:rsidR="00314EEE" w:rsidRPr="00A077BC">
        <w:rPr>
          <w:rFonts w:cs="Arial"/>
          <w:szCs w:val="24"/>
        </w:rPr>
        <w:t>3</w:t>
      </w:r>
      <w:r w:rsidRPr="00A077BC">
        <w:rPr>
          <w:rFonts w:cs="Arial"/>
          <w:szCs w:val="24"/>
        </w:rPr>
        <w:t xml:space="preserve"> Hosted Exchange Enterprise Plus SAL </w:t>
      </w:r>
      <w:r w:rsidRPr="00A077BC">
        <w:rPr>
          <w:rFonts w:cs="Arial"/>
          <w:szCs w:val="24"/>
          <w:lang w:val="ja-JP"/>
        </w:rPr>
        <w:t>の取得対象である各ユーザーは、本サーバー</w:t>
      </w:r>
      <w:r w:rsidRPr="00A077BC">
        <w:rPr>
          <w:rFonts w:cs="Arial"/>
          <w:szCs w:val="24"/>
        </w:rPr>
        <w:t xml:space="preserve"> </w:t>
      </w:r>
      <w:r w:rsidRPr="00A077BC">
        <w:rPr>
          <w:rFonts w:cs="Arial"/>
          <w:szCs w:val="24"/>
          <w:lang w:val="ja-JP"/>
        </w:rPr>
        <w:t>ソフトウェアの次の機能を使用</w:t>
      </w:r>
      <w:r w:rsidR="001635A4">
        <w:rPr>
          <w:rFonts w:cs="Arial" w:hint="eastAsia"/>
          <w:szCs w:val="24"/>
          <w:lang w:val="ja-JP"/>
        </w:rPr>
        <w:t>することが</w:t>
      </w:r>
      <w:r w:rsidRPr="00A077BC">
        <w:rPr>
          <w:rFonts w:cs="Arial"/>
          <w:szCs w:val="24"/>
          <w:lang w:val="ja-JP"/>
        </w:rPr>
        <w:t>できます。</w:t>
      </w:r>
    </w:p>
    <w:p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314EEE" w:rsidRPr="00A077BC">
        <w:rPr>
          <w:rFonts w:cs="Arial"/>
          <w:szCs w:val="24"/>
          <w:lang w:val="ja-JP"/>
        </w:rPr>
        <w:t>3</w:t>
      </w:r>
      <w:r w:rsidRPr="00A077BC">
        <w:rPr>
          <w:rFonts w:cs="Arial"/>
          <w:szCs w:val="24"/>
          <w:lang w:val="ja-JP"/>
        </w:rPr>
        <w:t xml:space="preserve"> Hosted Exchange Standard SAL </w:t>
      </w:r>
      <w:r w:rsidRPr="00A077BC">
        <w:rPr>
          <w:rFonts w:cs="Arial"/>
          <w:szCs w:val="24"/>
          <w:lang w:val="ja-JP"/>
        </w:rPr>
        <w:t>の機能</w:t>
      </w:r>
    </w:p>
    <w:p w:rsidR="009A6562" w:rsidRPr="00A077BC" w:rsidRDefault="009A6562" w:rsidP="003B32EC">
      <w:pPr>
        <w:pStyle w:val="PURBullet-Indented"/>
        <w:ind w:left="488"/>
        <w:rPr>
          <w:rFonts w:cs="Arial"/>
          <w:szCs w:val="24"/>
        </w:rPr>
      </w:pPr>
      <w:r w:rsidRPr="00A077BC">
        <w:rPr>
          <w:rFonts w:cs="Arial"/>
          <w:szCs w:val="24"/>
          <w:lang w:val="ja-JP"/>
        </w:rPr>
        <w:t>ユニファイド</w:t>
      </w:r>
      <w:r w:rsidRPr="00A077BC">
        <w:rPr>
          <w:rFonts w:cs="Arial"/>
          <w:szCs w:val="24"/>
          <w:lang w:val="ja-JP"/>
        </w:rPr>
        <w:t xml:space="preserve"> </w:t>
      </w:r>
      <w:r w:rsidRPr="00A077BC">
        <w:rPr>
          <w:rFonts w:cs="Arial"/>
          <w:szCs w:val="24"/>
          <w:lang w:val="ja-JP"/>
        </w:rPr>
        <w:t>メッセージング</w:t>
      </w:r>
    </w:p>
    <w:p w:rsidR="009A6562" w:rsidRPr="00A077BC" w:rsidRDefault="009A6562" w:rsidP="003B32EC">
      <w:pPr>
        <w:pStyle w:val="PURBullet-Indented"/>
        <w:ind w:left="488"/>
        <w:rPr>
          <w:rFonts w:cs="Arial"/>
          <w:szCs w:val="24"/>
        </w:rPr>
      </w:pPr>
      <w:r w:rsidRPr="00A077BC">
        <w:rPr>
          <w:rFonts w:cs="Arial"/>
          <w:szCs w:val="24"/>
          <w:lang w:val="ja-JP"/>
        </w:rPr>
        <w:t>コンプライアンスの管理</w:t>
      </w:r>
    </w:p>
    <w:p w:rsidR="00314EEE" w:rsidRPr="00A077BC" w:rsidRDefault="00314EEE" w:rsidP="003B32EC">
      <w:pPr>
        <w:pStyle w:val="PURBullet-Indented"/>
        <w:ind w:left="488"/>
        <w:rPr>
          <w:rFonts w:cs="Arial"/>
          <w:szCs w:val="24"/>
        </w:rPr>
      </w:pPr>
      <w:r w:rsidRPr="00A077BC">
        <w:rPr>
          <w:rFonts w:cs="Arial"/>
          <w:szCs w:val="24"/>
          <w:lang w:val="ja-JP"/>
        </w:rPr>
        <w:t>データ損失防止</w:t>
      </w:r>
    </w:p>
    <w:p w:rsidR="009A6562" w:rsidRPr="00A077BC" w:rsidRDefault="00314EEE" w:rsidP="003B32EC">
      <w:pPr>
        <w:pStyle w:val="PURBullet-Indented"/>
        <w:ind w:left="488"/>
        <w:rPr>
          <w:rFonts w:cs="Arial"/>
          <w:szCs w:val="24"/>
        </w:rPr>
      </w:pPr>
      <w:r w:rsidRPr="00A077BC">
        <w:rPr>
          <w:rFonts w:cs="Arial"/>
          <w:szCs w:val="24"/>
          <w:lang w:val="ja-JP"/>
        </w:rPr>
        <w:t>インプレース保持</w:t>
      </w:r>
      <w:r w:rsidRPr="00A077BC">
        <w:rPr>
          <w:rFonts w:cs="Arial"/>
          <w:szCs w:val="24"/>
          <w:lang w:val="ja-JP"/>
        </w:rPr>
        <w:t xml:space="preserve"> (</w:t>
      </w:r>
      <w:r w:rsidRPr="00A077BC">
        <w:rPr>
          <w:rFonts w:cs="Arial"/>
          <w:szCs w:val="24"/>
          <w:lang w:val="ja-JP"/>
        </w:rPr>
        <w:t>無期限、クエリベース、時間ベース</w:t>
      </w:r>
      <w:r w:rsidRPr="00A077BC">
        <w:rPr>
          <w:rFonts w:cs="Arial"/>
          <w:szCs w:val="24"/>
          <w:lang w:val="ja-JP"/>
        </w:rPr>
        <w:t>)</w:t>
      </w:r>
    </w:p>
    <w:p w:rsidR="009A6562" w:rsidRPr="00A077BC" w:rsidRDefault="009A6562">
      <w:pPr>
        <w:pStyle w:val="PURBlueStrong"/>
        <w:rPr>
          <w:rFonts w:cs="Arial"/>
          <w:szCs w:val="24"/>
        </w:rPr>
      </w:pPr>
      <w:r w:rsidRPr="00A077BC">
        <w:rPr>
          <w:rFonts w:cs="Arial"/>
          <w:smallCaps w:val="0"/>
          <w:szCs w:val="24"/>
        </w:rPr>
        <w:t xml:space="preserve">Outlook Mac 2011 </w:t>
      </w:r>
      <w:r w:rsidRPr="00A077BC">
        <w:rPr>
          <w:rFonts w:cs="Arial"/>
          <w:smallCaps w:val="0"/>
          <w:szCs w:val="24"/>
          <w:lang w:val="ja-JP"/>
        </w:rPr>
        <w:t>および</w:t>
      </w:r>
      <w:r w:rsidRPr="00A077BC">
        <w:rPr>
          <w:rFonts w:cs="Arial"/>
          <w:smallCaps w:val="0"/>
          <w:szCs w:val="24"/>
        </w:rPr>
        <w:t xml:space="preserve"> Outlook 201</w:t>
      </w:r>
      <w:r w:rsidR="003C5FB9" w:rsidRPr="00A077BC">
        <w:rPr>
          <w:rFonts w:cs="Arial"/>
          <w:smallCaps w:val="0"/>
          <w:szCs w:val="24"/>
        </w:rPr>
        <w:t>3</w:t>
      </w:r>
    </w:p>
    <w:p w:rsidR="009A6562" w:rsidRPr="00A077BC" w:rsidRDefault="009A6562">
      <w:pPr>
        <w:pStyle w:val="PURBody-Indented"/>
        <w:rPr>
          <w:rFonts w:cs="Arial"/>
          <w:b/>
          <w:i/>
          <w:szCs w:val="24"/>
        </w:rPr>
      </w:pPr>
      <w:r w:rsidRPr="00A077BC">
        <w:rPr>
          <w:rStyle w:val="PURBody-IndentedTimesNewRom10"/>
          <w:rFonts w:cs="Arial"/>
        </w:rPr>
        <w:t>上述の制限事項に加えて、</w:t>
      </w:r>
      <w:r w:rsidR="003C5FB9" w:rsidRPr="00A077BC">
        <w:rPr>
          <w:rFonts w:cs="Arial"/>
          <w:b/>
          <w:szCs w:val="24"/>
        </w:rPr>
        <w:t>Exchange Server 2013</w:t>
      </w:r>
      <w:r w:rsidRPr="00A077BC">
        <w:rPr>
          <w:rFonts w:cs="Arial"/>
          <w:b/>
          <w:szCs w:val="24"/>
        </w:rPr>
        <w:t xml:space="preserve"> Hosted Exchange Enterprise Plus SAL </w:t>
      </w:r>
      <w:r w:rsidRPr="00A077BC">
        <w:rPr>
          <w:rStyle w:val="PURBody-IndentedTimesNewRom10"/>
          <w:rFonts w:cs="Arial"/>
          <w:b/>
        </w:rPr>
        <w:t>および</w:t>
      </w:r>
      <w:r w:rsidRPr="00A077BC">
        <w:rPr>
          <w:rFonts w:cs="Arial"/>
          <w:b/>
          <w:szCs w:val="24"/>
        </w:rPr>
        <w:t xml:space="preserve"> Standard Plus SAL</w:t>
      </w:r>
      <w:r w:rsidRPr="00A077BC">
        <w:rPr>
          <w:rFonts w:cs="Arial"/>
          <w:szCs w:val="24"/>
        </w:rPr>
        <w:t xml:space="preserve"> </w:t>
      </w:r>
      <w:r w:rsidRPr="00A077BC">
        <w:rPr>
          <w:rStyle w:val="PURBody-IndentedTimesNewRom10"/>
          <w:rFonts w:cs="Arial"/>
        </w:rPr>
        <w:t>には次の追加条件も適用されます。</w:t>
      </w: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 xml:space="preserve">Outlook Mac 2011 </w:t>
      </w:r>
      <w:r w:rsidRPr="00A077BC">
        <w:rPr>
          <w:rFonts w:cs="Arial"/>
          <w:szCs w:val="24"/>
          <w:lang w:val="ja-JP"/>
        </w:rPr>
        <w:t>または</w:t>
      </w:r>
      <w:r w:rsidR="003C5FB9" w:rsidRPr="00A077BC">
        <w:rPr>
          <w:rFonts w:cs="Arial"/>
          <w:szCs w:val="24"/>
          <w:lang w:val="ja-JP"/>
        </w:rPr>
        <w:t xml:space="preserve"> Outlook 2013</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p>
    <w:p w:rsidR="009A6562" w:rsidRPr="00A077BC" w:rsidRDefault="004E674C">
      <w:pPr>
        <w:pStyle w:val="PURBreadcrumb"/>
        <w:rPr>
          <w:rFonts w:cs="Arial"/>
          <w:color w:val="404040"/>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1" w:name="_Toc363737694"/>
      <w:bookmarkStart w:id="102" w:name="_Toc363738073"/>
      <w:r w:rsidRPr="00A077BC">
        <w:rPr>
          <w:rFonts w:cs="Arial"/>
        </w:rPr>
        <w:t>Expression Encoder Pro 4</w:t>
      </w:r>
      <w:bookmarkEnd w:id="101"/>
      <w:bookmarkEnd w:id="102"/>
      <w:r w:rsidR="00D07305" w:rsidRPr="00A077BC">
        <w:rPr>
          <w:rFonts w:cs="Arial"/>
          <w:lang w:val="ja-JP"/>
        </w:rPr>
        <w:fldChar w:fldCharType="begin"/>
      </w:r>
      <w:r w:rsidRPr="00A077BC">
        <w:rPr>
          <w:rFonts w:cs="Arial"/>
        </w:rPr>
        <w:instrText>xe "Expression Encode Pro 4"</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3"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 xml:space="preserve">MPEG-2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Borders>
              <w:bottom w:val="dotted" w:sz="4" w:space="0" w:color="98BEE1"/>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rPr>
            </w:pPr>
            <w:r w:rsidRPr="00A077BC">
              <w:rPr>
                <w:rFonts w:cs="Arial"/>
                <w:szCs w:val="24"/>
                <w:lang w:val="ja-JP"/>
              </w:rPr>
              <w:t>Expression Encoder Pro 4 SAL</w:t>
            </w:r>
          </w:p>
        </w:tc>
      </w:tr>
    </w:tbl>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3" w:name="_Toc363737695"/>
      <w:bookmarkStart w:id="104" w:name="_Toc363738074"/>
      <w:r w:rsidRPr="00A077BC">
        <w:rPr>
          <w:rFonts w:cs="Arial"/>
        </w:rPr>
        <w:t>Forefront Identity Manager 2010</w:t>
      </w:r>
      <w:r w:rsidR="00A96927" w:rsidRPr="00A077BC">
        <w:rPr>
          <w:rFonts w:cs="Arial"/>
        </w:rPr>
        <w:t xml:space="preserve"> R2</w:t>
      </w:r>
      <w:bookmarkEnd w:id="103"/>
      <w:bookmarkEnd w:id="104"/>
      <w:r w:rsidR="00D07305" w:rsidRPr="00A077BC">
        <w:rPr>
          <w:rFonts w:cs="Arial"/>
          <w:lang w:val="ja-JP"/>
        </w:rPr>
        <w:fldChar w:fldCharType="begin"/>
      </w:r>
      <w:r w:rsidRPr="00A077BC">
        <w:rPr>
          <w:rFonts w:cs="Arial"/>
        </w:rPr>
        <w:instrText>xe "Forefront Identity Manager 2010</w:instrText>
      </w:r>
      <w:r w:rsidR="00A92CE5" w:rsidRPr="00A077BC">
        <w:rPr>
          <w:rFonts w:cs="Arial"/>
        </w:rPr>
        <w:instrText xml:space="preserve"> R2</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Borders>
              <w:bottom w:val="dotted" w:sz="4" w:space="0" w:color="98BEE1"/>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rPr>
            </w:pPr>
            <w:r w:rsidRPr="00A077BC">
              <w:rPr>
                <w:rFonts w:cs="Arial"/>
                <w:szCs w:val="24"/>
              </w:rPr>
              <w:t xml:space="preserve">Forefront Identity Manager 2010 </w:t>
            </w:r>
            <w:r w:rsidR="00A96927" w:rsidRPr="00A077BC">
              <w:rPr>
                <w:rFonts w:cs="Arial"/>
                <w:szCs w:val="24"/>
              </w:rPr>
              <w:t xml:space="preserve">R2 </w:t>
            </w:r>
            <w:r w:rsidRPr="00A077BC">
              <w:rPr>
                <w:rFonts w:cs="Arial"/>
                <w:szCs w:val="24"/>
              </w:rPr>
              <w:t>SAL</w:t>
            </w:r>
          </w:p>
        </w:tc>
      </w:tr>
    </w:tbl>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5" w:name="_Toc363737696"/>
      <w:bookmarkStart w:id="106" w:name="_Toc363738075"/>
      <w:r w:rsidRPr="00A077BC">
        <w:rPr>
          <w:rFonts w:cs="Arial"/>
        </w:rPr>
        <w:t>Forefront Unified Access Gateway 2010</w:t>
      </w:r>
      <w:bookmarkEnd w:id="105"/>
      <w:bookmarkEnd w:id="106"/>
      <w:r w:rsidR="00D07305" w:rsidRPr="00A077BC">
        <w:rPr>
          <w:rFonts w:cs="Arial"/>
          <w:lang w:val="ja-JP"/>
        </w:rPr>
        <w:fldChar w:fldCharType="begin"/>
      </w:r>
      <w:r w:rsidRPr="00A077BC">
        <w:rPr>
          <w:rFonts w:cs="Arial"/>
        </w:rPr>
        <w:instrText>xe "Forefront Unified Access Gateway 2010"</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tc>
          <w:tcPr>
            <w:tcW w:w="2477"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Borders>
              <w:bottom w:val="dotted" w:sz="4" w:space="0" w:color="98BEE1"/>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rPr>
            </w:pPr>
            <w:r w:rsidRPr="00A077BC">
              <w:rPr>
                <w:rFonts w:cs="Arial"/>
                <w:szCs w:val="24"/>
              </w:rPr>
              <w:t>Forefront Unified Access Gateway 2010 SAL</w:t>
            </w:r>
          </w:p>
        </w:tc>
      </w:tr>
    </w:tbl>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7" w:name="_Toc363737697"/>
      <w:bookmarkStart w:id="108" w:name="_Toc363738076"/>
      <w:r w:rsidRPr="00A077BC">
        <w:rPr>
          <w:rFonts w:cs="Arial"/>
        </w:rPr>
        <w:t>Lync Server 201</w:t>
      </w:r>
      <w:r w:rsidR="00AF1C58" w:rsidRPr="00A077BC">
        <w:rPr>
          <w:rFonts w:cs="Arial"/>
        </w:rPr>
        <w:t>3</w:t>
      </w:r>
      <w:bookmarkEnd w:id="107"/>
      <w:bookmarkEnd w:id="108"/>
      <w:r w:rsidR="00D07305" w:rsidRPr="00A077BC">
        <w:rPr>
          <w:rFonts w:cs="Arial"/>
          <w:lang w:val="ja-JP"/>
        </w:rPr>
        <w:fldChar w:fldCharType="begin"/>
      </w:r>
      <w:r w:rsidR="00AF1C58" w:rsidRPr="00A077BC">
        <w:rPr>
          <w:rFonts w:cs="Arial"/>
        </w:rPr>
        <w:instrText>xe "Lync Server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9A6562" w:rsidRPr="00A077BC" w:rsidTr="008E4F90">
        <w:tc>
          <w:tcPr>
            <w:tcW w:w="2426" w:type="pct"/>
            <w:gridSpan w:val="2"/>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記録、</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1F1D17" w:rsidRPr="00A077BC" w:rsidTr="001F1D17">
        <w:tc>
          <w:tcPr>
            <w:tcW w:w="2426" w:type="pct"/>
            <w:gridSpan w:val="2"/>
          </w:tcPr>
          <w:p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74" w:type="pct"/>
          </w:tcPr>
          <w:p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7265CE">
        <w:tc>
          <w:tcPr>
            <w:tcW w:w="5000" w:type="pct"/>
            <w:gridSpan w:val="3"/>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7265CE">
        <w:tc>
          <w:tcPr>
            <w:tcW w:w="5000" w:type="pct"/>
            <w:gridSpan w:val="3"/>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FE037B">
            <w:pPr>
              <w:pStyle w:val="PURBullet"/>
              <w:ind w:left="488"/>
              <w:rPr>
                <w:rFonts w:cs="Arial"/>
                <w:szCs w:val="24"/>
                <w:lang w:val="ja-JP"/>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SAL </w:t>
            </w:r>
            <w:r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SA</w:t>
            </w:r>
            <w:r w:rsidR="008D51CC" w:rsidRPr="00A077BC">
              <w:rPr>
                <w:rFonts w:cs="Arial"/>
                <w:szCs w:val="24"/>
                <w:lang w:val="ja-JP"/>
              </w:rPr>
              <w:t>L</w:t>
            </w:r>
            <w:r w:rsidR="009A6562" w:rsidRPr="00A077BC">
              <w:rPr>
                <w:rFonts w:cs="Arial"/>
                <w:szCs w:val="24"/>
                <w:lang w:val="ja-JP"/>
              </w:rPr>
              <w:t xml:space="preserve"> </w:t>
            </w:r>
            <w:r w:rsidR="00930E7E"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Plus SAL </w:t>
            </w:r>
            <w:r w:rsidR="00930E7E" w:rsidRPr="00A077BC">
              <w:rPr>
                <w:rFonts w:cs="Arial"/>
                <w:b/>
                <w:szCs w:val="24"/>
                <w:lang w:val="ja-JP"/>
              </w:rPr>
              <w:t>または</w:t>
            </w:r>
          </w:p>
          <w:p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Plus SAL </w:t>
            </w:r>
            <w:r w:rsidR="00930E7E" w:rsidRPr="00A077BC">
              <w:rPr>
                <w:rFonts w:cs="Arial"/>
                <w:b/>
                <w:szCs w:val="24"/>
                <w:lang w:val="ja-JP"/>
              </w:rPr>
              <w:t>または</w:t>
            </w:r>
          </w:p>
          <w:p w:rsidR="009A6562" w:rsidRPr="00A077BC" w:rsidRDefault="009A6562" w:rsidP="00FE037B">
            <w:pPr>
              <w:pStyle w:val="PURBullet"/>
              <w:ind w:left="488"/>
              <w:rPr>
                <w:rFonts w:cs="Arial"/>
                <w:szCs w:val="24"/>
              </w:rPr>
            </w:pPr>
            <w:r w:rsidRPr="00A077BC">
              <w:rPr>
                <w:rFonts w:cs="Arial"/>
                <w:szCs w:val="24"/>
                <w:lang w:val="ja-JP"/>
              </w:rPr>
              <w:t>Productivity Suite SAL</w:t>
            </w:r>
          </w:p>
        </w:tc>
      </w:tr>
      <w:tr w:rsidR="001E58D2" w:rsidRPr="00A077BC" w:rsidTr="00EA2C3F">
        <w:tc>
          <w:tcPr>
            <w:tcW w:w="2357" w:type="pct"/>
            <w:tcBorders>
              <w:bottom w:val="single" w:sz="4" w:space="0" w:color="auto"/>
            </w:tcBorders>
            <w:shd w:val="clear" w:color="auto" w:fill="E5EEF7"/>
          </w:tcPr>
          <w:p w:rsidR="001E58D2" w:rsidRPr="00A077BC" w:rsidRDefault="001E58D2" w:rsidP="00845BCB">
            <w:pPr>
              <w:pStyle w:val="PURBody"/>
              <w:spacing w:after="0"/>
              <w:rPr>
                <w:rFonts w:cs="Arial"/>
                <w:b/>
                <w:szCs w:val="24"/>
                <w:lang w:val="fr-FR"/>
              </w:rPr>
            </w:pPr>
            <w:r w:rsidRPr="00A077BC">
              <w:rPr>
                <w:rFonts w:cs="Arial"/>
                <w:b/>
                <w:szCs w:val="24"/>
                <w:lang w:val="fr-FR"/>
              </w:rPr>
              <w:t xml:space="preserve">SA </w:t>
            </w:r>
            <w:r w:rsidRPr="00A077BC">
              <w:rPr>
                <w:rFonts w:cs="Arial"/>
                <w:b/>
                <w:szCs w:val="24"/>
                <w:lang w:val="ja-JP"/>
              </w:rPr>
              <w:t>用</w:t>
            </w:r>
            <w:r w:rsidRPr="00A077BC">
              <w:rPr>
                <w:rFonts w:cs="Arial"/>
                <w:b/>
                <w:szCs w:val="24"/>
                <w:lang w:val="fr-FR"/>
              </w:rPr>
              <w:t xml:space="preserve"> SAL</w:t>
            </w:r>
          </w:p>
        </w:tc>
        <w:tc>
          <w:tcPr>
            <w:tcW w:w="2643" w:type="pct"/>
            <w:gridSpan w:val="2"/>
            <w:tcBorders>
              <w:bottom w:val="single" w:sz="4" w:space="0" w:color="auto"/>
            </w:tcBorders>
            <w:shd w:val="clear" w:color="auto" w:fill="E5EEF7"/>
          </w:tcPr>
          <w:p w:rsidR="001E58D2" w:rsidRPr="00A077BC" w:rsidRDefault="001E58D2" w:rsidP="001E58D2">
            <w:pPr>
              <w:pStyle w:val="PURBody"/>
              <w:rPr>
                <w:rFonts w:cs="Arial"/>
                <w:i/>
                <w:szCs w:val="24"/>
              </w:rPr>
            </w:pPr>
            <w:r w:rsidRPr="00A077BC">
              <w:rPr>
                <w:rFonts w:cs="Arial"/>
                <w:b/>
                <w:szCs w:val="24"/>
                <w:lang w:val="ja-JP"/>
              </w:rPr>
              <w:t>対象</w:t>
            </w:r>
            <w:r w:rsidRPr="00A077BC">
              <w:rPr>
                <w:rFonts w:cs="Arial"/>
                <w:b/>
                <w:szCs w:val="24"/>
                <w:lang w:val="ja-JP"/>
              </w:rPr>
              <w:t xml:space="preserve"> CAL</w:t>
            </w:r>
          </w:p>
        </w:tc>
      </w:tr>
      <w:tr w:rsidR="00930E7E" w:rsidRPr="00A077BC" w:rsidTr="00EA2C3F">
        <w:tc>
          <w:tcPr>
            <w:tcW w:w="2357" w:type="pct"/>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t>Lync Server Standard SAL</w:t>
            </w:r>
          </w:p>
        </w:tc>
        <w:tc>
          <w:tcPr>
            <w:tcW w:w="2643" w:type="pct"/>
            <w:gridSpan w:val="2"/>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CAL </w:t>
            </w:r>
            <w:r w:rsidRPr="00A077BC">
              <w:rPr>
                <w:rFonts w:cs="Arial"/>
                <w:b/>
                <w:szCs w:val="24"/>
                <w:lang w:val="ja-JP"/>
              </w:rPr>
              <w:t>または</w:t>
            </w:r>
          </w:p>
          <w:p w:rsidR="00930E7E" w:rsidRPr="00A077BC" w:rsidRDefault="00930E7E" w:rsidP="00FE037B">
            <w:pPr>
              <w:pStyle w:val="PURBullet"/>
              <w:ind w:left="488"/>
              <w:rPr>
                <w:rFonts w:cs="Arial"/>
                <w:szCs w:val="24"/>
                <w:lang w:val="fr-FR"/>
              </w:rPr>
            </w:pPr>
            <w:r w:rsidRPr="00A077BC">
              <w:rPr>
                <w:rFonts w:cs="Arial"/>
                <w:szCs w:val="24"/>
                <w:lang w:val="fr-FR"/>
              </w:rPr>
              <w:t>Enterprise CAL Suite</w:t>
            </w:r>
          </w:p>
        </w:tc>
      </w:tr>
      <w:tr w:rsidR="00930E7E" w:rsidRPr="00A077BC" w:rsidTr="00EA2C3F">
        <w:tc>
          <w:tcPr>
            <w:tcW w:w="2357" w:type="pct"/>
            <w:tcBorders>
              <w:top w:val="single" w:sz="4" w:space="0" w:color="auto"/>
              <w:bottom w:val="single" w:sz="4" w:space="0" w:color="auto"/>
            </w:tcBorders>
          </w:tcPr>
          <w:p w:rsidR="00930E7E" w:rsidRPr="00A077BC" w:rsidRDefault="00930E7E" w:rsidP="00FE037B">
            <w:pPr>
              <w:pStyle w:val="PURBullet"/>
              <w:ind w:left="488"/>
              <w:rPr>
                <w:rFonts w:cs="Arial"/>
                <w:szCs w:val="24"/>
              </w:rPr>
            </w:pPr>
            <w:r w:rsidRPr="00A077BC">
              <w:rPr>
                <w:rFonts w:cs="Arial"/>
                <w:szCs w:val="24"/>
                <w:lang w:val="ja-JP"/>
              </w:rPr>
              <w:lastRenderedPageBreak/>
              <w:t>Lync Server Enterprise SAL</w:t>
            </w:r>
          </w:p>
        </w:tc>
        <w:tc>
          <w:tcPr>
            <w:tcW w:w="2643" w:type="pct"/>
            <w:gridSpan w:val="2"/>
            <w:tcBorders>
              <w:top w:val="single" w:sz="4" w:space="0" w:color="auto"/>
              <w:bottom w:val="single" w:sz="4" w:space="0" w:color="auto"/>
            </w:tcBorders>
          </w:tcPr>
          <w:p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Enterprise CAL </w:t>
            </w:r>
            <w:r w:rsidRPr="00A077BC">
              <w:rPr>
                <w:rFonts w:cs="Arial"/>
                <w:b/>
                <w:szCs w:val="24"/>
                <w:lang w:val="ja-JP"/>
              </w:rPr>
              <w:t>または</w:t>
            </w:r>
          </w:p>
          <w:p w:rsidR="00930E7E" w:rsidRPr="00A077BC" w:rsidRDefault="00930E7E" w:rsidP="00FE037B">
            <w:pPr>
              <w:pStyle w:val="PURBullet"/>
              <w:ind w:left="488"/>
              <w:rPr>
                <w:rFonts w:cs="Arial"/>
                <w:b/>
                <w:szCs w:val="24"/>
              </w:rPr>
            </w:pPr>
            <w:r w:rsidRPr="00A077BC">
              <w:rPr>
                <w:rFonts w:cs="Arial"/>
                <w:szCs w:val="24"/>
              </w:rPr>
              <w:t xml:space="preserve">Core CAL Suite </w:t>
            </w:r>
            <w:r w:rsidRPr="00A077BC">
              <w:rPr>
                <w:rFonts w:cs="Arial"/>
                <w:szCs w:val="24"/>
                <w:lang w:val="ja-JP"/>
              </w:rPr>
              <w:t>および</w:t>
            </w:r>
            <w:r w:rsidR="009E231E">
              <w:rPr>
                <w:rFonts w:cs="Arial" w:hint="eastAsia"/>
                <w:szCs w:val="24"/>
                <w:lang w:val="ja-JP"/>
              </w:rPr>
              <w:t xml:space="preserve"> </w:t>
            </w:r>
            <w:r w:rsidRPr="00A077BC">
              <w:rPr>
                <w:rFonts w:cs="Arial"/>
                <w:szCs w:val="24"/>
              </w:rPr>
              <w:t xml:space="preserve">Lync Server Enterprise CAL </w:t>
            </w:r>
            <w:r w:rsidR="00FE037B" w:rsidRPr="00A077BC">
              <w:rPr>
                <w:rFonts w:cs="Arial"/>
                <w:szCs w:val="24"/>
              </w:rPr>
              <w:br/>
            </w:r>
            <w:r w:rsidRPr="00A077BC">
              <w:rPr>
                <w:rFonts w:cs="Arial"/>
                <w:b/>
                <w:szCs w:val="24"/>
                <w:lang w:val="ja-JP"/>
              </w:rPr>
              <w:t>または</w:t>
            </w:r>
          </w:p>
          <w:p w:rsidR="00930E7E" w:rsidRPr="00A077BC" w:rsidRDefault="00D7647C" w:rsidP="00EA2C3F">
            <w:pPr>
              <w:pStyle w:val="PURBullet"/>
              <w:spacing w:after="0"/>
              <w:ind w:left="488"/>
              <w:rPr>
                <w:rFonts w:cs="Arial"/>
                <w:szCs w:val="24"/>
                <w:lang w:val="fr-FR"/>
              </w:rPr>
            </w:pPr>
            <w:r w:rsidRPr="00A077BC">
              <w:rPr>
                <w:rFonts w:cs="Arial"/>
                <w:szCs w:val="24"/>
                <w:lang w:val="fr-FR"/>
              </w:rPr>
              <w:t>Enterprise CAL Suite</w:t>
            </w:r>
            <w:r w:rsidR="00EA2C3F" w:rsidRPr="00A077BC">
              <w:rPr>
                <w:rFonts w:cs="Arial"/>
                <w:szCs w:val="24"/>
                <w:lang w:val="ja-JP"/>
              </w:rPr>
              <w:t xml:space="preserve"> </w:t>
            </w:r>
            <w:r w:rsidR="00EA2C3F"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rPr>
              <w:t xml:space="preserve">Office 365 Enterprise </w:t>
            </w:r>
            <w:r w:rsidR="002A1EFF" w:rsidRPr="00A077BC">
              <w:rPr>
                <w:rFonts w:cs="Arial"/>
                <w:szCs w:val="24"/>
              </w:rPr>
              <w:t xml:space="preserve">E3 </w:t>
            </w:r>
            <w:r w:rsidR="002A1EFF" w:rsidRPr="00A077BC">
              <w:rPr>
                <w:rFonts w:cs="Arial"/>
                <w:szCs w:val="24"/>
                <w:lang w:val="ja-JP"/>
              </w:rPr>
              <w:t>または</w:t>
            </w:r>
            <w:r w:rsidR="002A1EFF" w:rsidRPr="00A077BC">
              <w:rPr>
                <w:rFonts w:cs="Arial"/>
                <w:szCs w:val="24"/>
              </w:rPr>
              <w:t xml:space="preserve"> </w:t>
            </w:r>
            <w:r w:rsidRPr="00A077BC">
              <w:rPr>
                <w:rFonts w:cs="Arial"/>
                <w:szCs w:val="24"/>
              </w:rPr>
              <w:t>E4</w:t>
            </w:r>
            <w:r w:rsidRPr="00A077BC">
              <w:rPr>
                <w:rFonts w:cs="Arial"/>
                <w:szCs w:val="24"/>
                <w:lang w:val="ja-JP"/>
              </w:rPr>
              <w:t>、</w:t>
            </w:r>
            <w:r w:rsidRPr="00A077BC">
              <w:rPr>
                <w:rFonts w:cs="Arial"/>
                <w:szCs w:val="24"/>
              </w:rPr>
              <w:t xml:space="preserve">Academic </w:t>
            </w:r>
            <w:r w:rsidR="002A1EFF" w:rsidRPr="00A077BC">
              <w:rPr>
                <w:rFonts w:cs="Arial"/>
                <w:szCs w:val="24"/>
              </w:rPr>
              <w:t xml:space="preserve">A3 </w:t>
            </w:r>
            <w:r w:rsidR="002A1EFF" w:rsidRPr="00A077BC">
              <w:rPr>
                <w:rFonts w:cs="Arial"/>
                <w:szCs w:val="24"/>
                <w:lang w:val="ja-JP"/>
              </w:rPr>
              <w:t>または</w:t>
            </w:r>
            <w:r w:rsidR="002A1EFF" w:rsidRPr="00A077BC">
              <w:rPr>
                <w:rFonts w:cs="Arial"/>
                <w:szCs w:val="24"/>
              </w:rPr>
              <w:t xml:space="preserve"> </w:t>
            </w:r>
            <w:r w:rsidRPr="00A077BC">
              <w:rPr>
                <w:rFonts w:cs="Arial"/>
                <w:szCs w:val="24"/>
              </w:rPr>
              <w:t>A4</w:t>
            </w:r>
            <w:r w:rsidRPr="00A077BC">
              <w:rPr>
                <w:rFonts w:cs="Arial"/>
                <w:szCs w:val="24"/>
                <w:lang w:val="ja-JP"/>
              </w:rPr>
              <w:t>、</w:t>
            </w:r>
            <w:r w:rsidRPr="00A077BC">
              <w:rPr>
                <w:rFonts w:cs="Arial"/>
                <w:b/>
                <w:szCs w:val="24"/>
                <w:lang w:val="ja-JP"/>
              </w:rPr>
              <w:t>または</w:t>
            </w:r>
            <w:r w:rsidRPr="00A077BC">
              <w:rPr>
                <w:rFonts w:cs="Arial"/>
                <w:szCs w:val="24"/>
              </w:rPr>
              <w:t xml:space="preserve"> Government </w:t>
            </w:r>
            <w:r w:rsidR="002A1EFF" w:rsidRPr="00A077BC">
              <w:rPr>
                <w:rFonts w:cs="Arial"/>
                <w:szCs w:val="24"/>
              </w:rPr>
              <w:t xml:space="preserve">G3 </w:t>
            </w:r>
            <w:r w:rsidR="002A1EFF" w:rsidRPr="00A077BC">
              <w:rPr>
                <w:rFonts w:cs="Arial"/>
                <w:szCs w:val="24"/>
                <w:lang w:val="ja-JP"/>
              </w:rPr>
              <w:t>または</w:t>
            </w:r>
            <w:r w:rsidR="002A1EFF" w:rsidRPr="00A077BC">
              <w:rPr>
                <w:rFonts w:cs="Arial"/>
                <w:szCs w:val="24"/>
              </w:rPr>
              <w:t xml:space="preserve"> </w:t>
            </w:r>
            <w:r w:rsidRPr="00A077BC">
              <w:rPr>
                <w:rFonts w:cs="Arial"/>
                <w:szCs w:val="24"/>
              </w:rPr>
              <w:t>G4* User SL</w:t>
            </w:r>
          </w:p>
          <w:p w:rsidR="00EA2C3F" w:rsidRPr="00A077BC" w:rsidRDefault="00EA2C3F" w:rsidP="00EA2C3F">
            <w:pPr>
              <w:pStyle w:val="PURBullet-Indented"/>
              <w:numPr>
                <w:ilvl w:val="0"/>
                <w:numId w:val="0"/>
              </w:numPr>
              <w:spacing w:after="0"/>
              <w:ind w:left="488" w:hanging="216"/>
              <w:rPr>
                <w:rFonts w:cs="Arial"/>
                <w:szCs w:val="24"/>
              </w:rPr>
            </w:pPr>
          </w:p>
          <w:p w:rsidR="00EA2C3F" w:rsidRPr="00A077BC" w:rsidRDefault="00EA2C3F" w:rsidP="000F3CA5">
            <w:pPr>
              <w:pStyle w:val="PURBody"/>
              <w:rPr>
                <w:rFonts w:eastAsiaTheme="minorEastAsia" w:cs="Arial"/>
                <w:lang w:val="fr-FR"/>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r w:rsidR="00930E7E" w:rsidRPr="00A077BC" w:rsidTr="00EA2C3F">
        <w:tc>
          <w:tcPr>
            <w:tcW w:w="2357" w:type="pct"/>
            <w:tcBorders>
              <w:top w:val="single" w:sz="4" w:space="0" w:color="auto"/>
            </w:tcBorders>
          </w:tcPr>
          <w:p w:rsidR="00930E7E" w:rsidRPr="00A077BC" w:rsidRDefault="00930E7E" w:rsidP="00FE037B">
            <w:pPr>
              <w:pStyle w:val="PURBullet"/>
              <w:ind w:left="488"/>
              <w:rPr>
                <w:rFonts w:cs="Arial"/>
                <w:szCs w:val="24"/>
              </w:rPr>
            </w:pPr>
            <w:r w:rsidRPr="00A077BC">
              <w:rPr>
                <w:rFonts w:cs="Arial"/>
                <w:szCs w:val="24"/>
              </w:rPr>
              <w:t>Lync Server Plus SAL</w:t>
            </w:r>
          </w:p>
        </w:tc>
        <w:tc>
          <w:tcPr>
            <w:tcW w:w="2643" w:type="pct"/>
            <w:gridSpan w:val="2"/>
            <w:tcBorders>
              <w:top w:val="single" w:sz="4" w:space="0" w:color="auto"/>
            </w:tcBorders>
          </w:tcPr>
          <w:p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Plus CAL</w:t>
            </w:r>
            <w:r w:rsidR="00A75380" w:rsidRPr="00A077BC">
              <w:rPr>
                <w:rFonts w:cs="Arial"/>
                <w:szCs w:val="24"/>
              </w:rPr>
              <w:t xml:space="preserve"> </w:t>
            </w:r>
            <w:r w:rsidRPr="00A077BC">
              <w:rPr>
                <w:rFonts w:cs="Arial"/>
                <w:b/>
                <w:szCs w:val="24"/>
                <w:lang w:val="ja-JP"/>
              </w:rPr>
              <w:t>または</w:t>
            </w:r>
          </w:p>
          <w:p w:rsidR="00930E7E" w:rsidRPr="00A077BC" w:rsidRDefault="00930E7E" w:rsidP="00FE037B">
            <w:pPr>
              <w:pStyle w:val="PURBullet"/>
              <w:ind w:left="488"/>
              <w:rPr>
                <w:rFonts w:cs="Arial"/>
                <w:szCs w:val="24"/>
              </w:rPr>
            </w:pPr>
            <w:r w:rsidRPr="00A077BC">
              <w:rPr>
                <w:rFonts w:cs="Arial"/>
                <w:szCs w:val="24"/>
              </w:rPr>
              <w:t xml:space="preserve">Core CAL Suite </w:t>
            </w:r>
            <w:r w:rsidRPr="00A077BC">
              <w:rPr>
                <w:rFonts w:cs="Arial"/>
                <w:szCs w:val="24"/>
                <w:lang w:val="ja-JP"/>
              </w:rPr>
              <w:t>および</w:t>
            </w:r>
            <w:r w:rsidR="00BF742E">
              <w:rPr>
                <w:rFonts w:cs="Arial" w:hint="eastAsia"/>
                <w:szCs w:val="24"/>
                <w:lang w:val="ja-JP"/>
              </w:rPr>
              <w:t xml:space="preserve"> </w:t>
            </w:r>
            <w:r w:rsidRPr="00A077BC">
              <w:rPr>
                <w:rFonts w:cs="Arial"/>
                <w:szCs w:val="24"/>
              </w:rPr>
              <w:t>Ly</w:t>
            </w:r>
            <w:r w:rsidRPr="00A077BC">
              <w:rPr>
                <w:rFonts w:cs="Arial"/>
                <w:szCs w:val="24"/>
                <w:lang w:val="ja-JP"/>
              </w:rPr>
              <w:t xml:space="preserve">nc Server Plus CAL </w:t>
            </w:r>
            <w:r w:rsidRPr="00A077BC">
              <w:rPr>
                <w:rFonts w:cs="Arial"/>
                <w:b/>
                <w:szCs w:val="24"/>
                <w:lang w:val="ja-JP"/>
              </w:rPr>
              <w:t>または</w:t>
            </w:r>
          </w:p>
          <w:p w:rsidR="00930E7E" w:rsidRPr="00A077BC" w:rsidRDefault="00930E7E" w:rsidP="00EA2C3F">
            <w:pPr>
              <w:pStyle w:val="PURBullet"/>
              <w:spacing w:after="0"/>
              <w:ind w:left="488"/>
              <w:rPr>
                <w:rFonts w:cs="Arial"/>
                <w:b/>
                <w:szCs w:val="24"/>
                <w:lang w:val="ja-JP"/>
              </w:rPr>
            </w:pPr>
            <w:r w:rsidRPr="00A077BC">
              <w:rPr>
                <w:rFonts w:cs="Arial"/>
                <w:szCs w:val="24"/>
                <w:lang w:val="ja-JP"/>
              </w:rPr>
              <w:t xml:space="preserve">Enterprise CAL Suite </w:t>
            </w:r>
            <w:r w:rsidRPr="00A077BC">
              <w:rPr>
                <w:rFonts w:cs="Arial"/>
                <w:szCs w:val="24"/>
                <w:lang w:val="ja-JP"/>
              </w:rPr>
              <w:t>および</w:t>
            </w:r>
            <w:r w:rsidRPr="00A077BC">
              <w:rPr>
                <w:rFonts w:cs="Arial"/>
                <w:szCs w:val="24"/>
                <w:lang w:val="ja-JP"/>
              </w:rPr>
              <w:t xml:space="preserve"> Lync Server Plus CAL</w:t>
            </w:r>
            <w:r w:rsidR="00EA2C3F" w:rsidRPr="00A077BC">
              <w:rPr>
                <w:rFonts w:cs="Arial"/>
                <w:szCs w:val="24"/>
                <w:lang w:val="ja-JP"/>
              </w:rPr>
              <w:t xml:space="preserve"> </w:t>
            </w:r>
            <w:r w:rsidR="00EA2C3F"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rsidR="00EA2C3F" w:rsidRPr="00A077BC" w:rsidRDefault="00EA2C3F" w:rsidP="00EA2C3F">
            <w:pPr>
              <w:pStyle w:val="PURBullet-Indented"/>
              <w:numPr>
                <w:ilvl w:val="0"/>
                <w:numId w:val="28"/>
              </w:numPr>
              <w:ind w:left="486"/>
              <w:rPr>
                <w:rFonts w:cs="Arial"/>
                <w:szCs w:val="24"/>
              </w:rPr>
            </w:pPr>
            <w:r w:rsidRPr="00A077BC">
              <w:rPr>
                <w:rFonts w:cs="Arial"/>
                <w:szCs w:val="24"/>
              </w:rPr>
              <w:t>Office 365 Enterprise E4</w:t>
            </w:r>
            <w:r w:rsidRPr="00A077BC">
              <w:rPr>
                <w:rFonts w:cs="Arial"/>
                <w:szCs w:val="24"/>
                <w:lang w:val="ja-JP"/>
              </w:rPr>
              <w:t>、</w:t>
            </w:r>
            <w:r w:rsidRPr="00A077BC">
              <w:rPr>
                <w:rFonts w:cs="Arial"/>
                <w:szCs w:val="24"/>
              </w:rPr>
              <w:t>Academic A4</w:t>
            </w:r>
            <w:r w:rsidRPr="00A077BC">
              <w:rPr>
                <w:rFonts w:cs="Arial"/>
                <w:szCs w:val="24"/>
                <w:lang w:val="ja-JP"/>
              </w:rPr>
              <w:t>、</w:t>
            </w:r>
            <w:r w:rsidRPr="00A077BC">
              <w:rPr>
                <w:rFonts w:cs="Arial"/>
                <w:b/>
                <w:szCs w:val="24"/>
                <w:lang w:val="ja-JP"/>
              </w:rPr>
              <w:t>または</w:t>
            </w:r>
            <w:r w:rsidRPr="00A077BC">
              <w:rPr>
                <w:rFonts w:cs="Arial"/>
                <w:szCs w:val="24"/>
              </w:rPr>
              <w:t xml:space="preserve"> Government G4* User SL</w:t>
            </w:r>
          </w:p>
          <w:p w:rsidR="00EA2C3F" w:rsidRPr="00A077BC" w:rsidRDefault="00EA2C3F" w:rsidP="00EA2C3F">
            <w:pPr>
              <w:pStyle w:val="PURBullet-Indented"/>
              <w:numPr>
                <w:ilvl w:val="0"/>
                <w:numId w:val="0"/>
              </w:numPr>
              <w:spacing w:after="0"/>
              <w:ind w:left="488" w:hanging="216"/>
              <w:rPr>
                <w:rFonts w:cs="Arial"/>
                <w:szCs w:val="24"/>
              </w:rPr>
            </w:pPr>
          </w:p>
          <w:p w:rsidR="00EA2C3F" w:rsidRPr="00A077BC" w:rsidRDefault="00EA2C3F" w:rsidP="00EA2C3F">
            <w:pPr>
              <w:pStyle w:val="PURBody"/>
              <w:rPr>
                <w:rFonts w:eastAsiaTheme="minorEastAsia" w:cs="Arial"/>
                <w:lang w:val="ja-JP"/>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の種類</w:t>
      </w:r>
    </w:p>
    <w:p w:rsidR="009A6562" w:rsidRPr="00A077BC" w:rsidRDefault="009A6562">
      <w:pPr>
        <w:pStyle w:val="PURBody-Indented"/>
        <w:rPr>
          <w:rFonts w:cs="Arial"/>
          <w:b/>
          <w:szCs w:val="24"/>
        </w:rPr>
      </w:pPr>
      <w:r w:rsidRPr="00A077BC">
        <w:rPr>
          <w:rFonts w:cs="Arial"/>
          <w:b/>
          <w:szCs w:val="24"/>
          <w:lang w:val="ja-JP"/>
        </w:rPr>
        <w:t>提供されている</w:t>
      </w:r>
      <w:r w:rsidRPr="00A077BC">
        <w:rPr>
          <w:rFonts w:cs="Arial"/>
          <w:b/>
          <w:szCs w:val="24"/>
          <w:lang w:val="ja-JP"/>
        </w:rPr>
        <w:t xml:space="preserve"> SAL </w:t>
      </w:r>
      <w:r w:rsidRPr="00A077BC">
        <w:rPr>
          <w:rFonts w:cs="Arial"/>
          <w:b/>
          <w:szCs w:val="24"/>
          <w:lang w:val="ja-JP"/>
        </w:rPr>
        <w:t>の種類は以下のとおりです。</w:t>
      </w:r>
    </w:p>
    <w:p w:rsidR="009A6562" w:rsidRPr="00A077BC" w:rsidRDefault="001E58D2" w:rsidP="003B32EC">
      <w:pPr>
        <w:pStyle w:val="PURBullet-Indented"/>
        <w:ind w:left="488"/>
        <w:rPr>
          <w:rFonts w:cs="Arial"/>
          <w:szCs w:val="24"/>
        </w:rPr>
      </w:pPr>
      <w:r w:rsidRPr="00A077BC">
        <w:rPr>
          <w:rFonts w:cs="Arial"/>
          <w:szCs w:val="24"/>
          <w:lang w:val="ja-JP"/>
        </w:rPr>
        <w:t>Lync Server 2013</w:t>
      </w:r>
      <w:r w:rsidR="009A6562" w:rsidRPr="00A077BC">
        <w:rPr>
          <w:rFonts w:cs="Arial"/>
          <w:szCs w:val="24"/>
          <w:lang w:val="ja-JP"/>
        </w:rPr>
        <w:t xml:space="preserve"> Standard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rsidR="009A6562" w:rsidRPr="00A077BC" w:rsidRDefault="009A6562" w:rsidP="003B32EC">
      <w:pPr>
        <w:pStyle w:val="PURBullet-Indented"/>
        <w:ind w:left="488"/>
        <w:rPr>
          <w:rFonts w:cs="Arial"/>
          <w:szCs w:val="24"/>
        </w:rPr>
      </w:pPr>
      <w:r w:rsidRPr="00A077BC">
        <w:rPr>
          <w:rFonts w:cs="Arial"/>
          <w:szCs w:val="24"/>
          <w:lang w:val="ja-JP"/>
        </w:rPr>
        <w:t>Productivity Suite SAL (</w:t>
      </w:r>
      <w:r w:rsidRPr="00A077BC">
        <w:rPr>
          <w:rFonts w:cs="Arial"/>
          <w:szCs w:val="24"/>
          <w:lang w:val="ja-JP"/>
        </w:rPr>
        <w:t>ユーザーのみ</w:t>
      </w:r>
      <w:r w:rsidRPr="00A077BC">
        <w:rPr>
          <w:rFonts w:cs="Arial"/>
          <w:szCs w:val="24"/>
          <w:lang w:val="ja-JP"/>
        </w:rPr>
        <w:t>)</w:t>
      </w:r>
    </w:p>
    <w:p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または</w:t>
      </w:r>
      <w:r w:rsidRPr="00A077BC">
        <w:rPr>
          <w:rFonts w:cs="Arial"/>
          <w:szCs w:val="24"/>
          <w:lang w:val="ja-JP"/>
        </w:rPr>
        <w:t xml:space="preserve"> Lync Server </w:t>
      </w:r>
      <w:r w:rsidRPr="00A077BC">
        <w:rPr>
          <w:rFonts w:cs="Arial"/>
          <w:szCs w:val="24"/>
          <w:lang w:val="ja-JP"/>
        </w:rPr>
        <w:t>による直接的または間接的な認証を受けずに本サーバー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ソフトウェアのインスタンスにアクセスするユーザーまたはデバイスには、</w:t>
      </w:r>
      <w:r w:rsidRPr="00A077BC">
        <w:rPr>
          <w:rFonts w:cs="Arial"/>
          <w:szCs w:val="24"/>
          <w:lang w:val="ja-JP"/>
        </w:rPr>
        <w:t xml:space="preserve">SAL </w:t>
      </w:r>
      <w:r w:rsidRPr="00A077BC">
        <w:rPr>
          <w:rFonts w:cs="Arial"/>
          <w:szCs w:val="24"/>
          <w:lang w:val="ja-JP"/>
        </w:rPr>
        <w:t>は必要ありません。</w:t>
      </w:r>
    </w:p>
    <w:p w:rsidR="009A6562" w:rsidRPr="00A077BC" w:rsidRDefault="009A6562">
      <w:pPr>
        <w:pStyle w:val="PURBlueStrong"/>
        <w:rPr>
          <w:rFonts w:cs="Arial"/>
          <w:szCs w:val="24"/>
        </w:rPr>
      </w:pPr>
      <w:r w:rsidRPr="00A077BC">
        <w:rPr>
          <w:rFonts w:cs="Arial"/>
          <w:smallCaps w:val="0"/>
          <w:szCs w:val="24"/>
        </w:rPr>
        <w:t>Standard SAL</w:t>
      </w:r>
    </w:p>
    <w:p w:rsidR="009A6562" w:rsidRPr="00A077BC" w:rsidRDefault="009A6562">
      <w:pPr>
        <w:pStyle w:val="PURBody-Indented"/>
        <w:rPr>
          <w:rFonts w:cs="Arial"/>
          <w:szCs w:val="24"/>
        </w:rPr>
      </w:pPr>
      <w:r w:rsidRPr="00A077BC">
        <w:rPr>
          <w:rFonts w:cs="Arial"/>
          <w:szCs w:val="24"/>
        </w:rPr>
        <w:t>Standard SAL</w:t>
      </w:r>
      <w:r w:rsidR="00A86F38" w:rsidRPr="00A077BC">
        <w:rPr>
          <w:rFonts w:cs="Arial"/>
          <w:szCs w:val="24"/>
        </w:rPr>
        <w:t xml:space="preserve"> </w:t>
      </w:r>
      <w:r w:rsidRPr="00A077BC">
        <w:rPr>
          <w:rStyle w:val="PURBody-IndentedTimesNewRom10"/>
          <w:rFonts w:cs="Arial"/>
        </w:rPr>
        <w:t>の取得対象である各ユーザーまたはデバイス</w:t>
      </w:r>
      <w:r w:rsidR="000A3F20" w:rsidRPr="00A077BC">
        <w:rPr>
          <w:rStyle w:val="PURBody-IndentedTimesNewRom10"/>
          <w:rFonts w:cs="Arial"/>
        </w:rPr>
        <w:t>、または</w:t>
      </w:r>
      <w:r w:rsidR="000A3F20" w:rsidRPr="00A077BC">
        <w:rPr>
          <w:rFonts w:cs="Arial"/>
          <w:szCs w:val="24"/>
        </w:rPr>
        <w:t xml:space="preserve"> Productivity Suite SAL </w:t>
      </w:r>
      <w:r w:rsidR="00817342" w:rsidRPr="00A077BC">
        <w:rPr>
          <w:rFonts w:cs="Arial"/>
          <w:szCs w:val="24"/>
        </w:rPr>
        <w:t>(</w:t>
      </w:r>
      <w:r w:rsidR="00817342" w:rsidRPr="00A077BC">
        <w:rPr>
          <w:rFonts w:cs="Arial"/>
          <w:szCs w:val="24"/>
        </w:rPr>
        <w:t>ユーザーのみ</w:t>
      </w:r>
      <w:r w:rsidR="00817342" w:rsidRPr="00A077BC">
        <w:rPr>
          <w:rFonts w:cs="Arial"/>
          <w:szCs w:val="24"/>
        </w:rPr>
        <w:t xml:space="preserve">) </w:t>
      </w:r>
      <w:r w:rsidR="000A3F20"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rPr>
      </w:pPr>
      <w:r w:rsidRPr="00A077BC">
        <w:rPr>
          <w:rFonts w:cs="Arial"/>
          <w:szCs w:val="24"/>
          <w:lang w:val="ja-JP"/>
        </w:rPr>
        <w:t>インスタント</w:t>
      </w:r>
      <w:r w:rsidRPr="00A077BC">
        <w:rPr>
          <w:rFonts w:cs="Arial"/>
          <w:szCs w:val="24"/>
          <w:lang w:val="ja-JP"/>
        </w:rPr>
        <w:t xml:space="preserve"> </w:t>
      </w:r>
      <w:r w:rsidRPr="00A077BC">
        <w:rPr>
          <w:rFonts w:cs="Arial"/>
          <w:szCs w:val="24"/>
          <w:lang w:val="ja-JP"/>
        </w:rPr>
        <w:t>メッセージングのすべての機能</w:t>
      </w:r>
    </w:p>
    <w:p w:rsidR="009A6562" w:rsidRPr="00A077BC" w:rsidRDefault="009A6562" w:rsidP="003B32EC">
      <w:pPr>
        <w:pStyle w:val="PURBullet-Indented"/>
        <w:ind w:left="488"/>
        <w:rPr>
          <w:rFonts w:cs="Arial"/>
          <w:szCs w:val="24"/>
        </w:rPr>
      </w:pPr>
      <w:r w:rsidRPr="00A077BC">
        <w:rPr>
          <w:rFonts w:cs="Arial"/>
          <w:szCs w:val="24"/>
          <w:lang w:val="ja-JP"/>
        </w:rPr>
        <w:t>すべてのプレゼンス機能</w:t>
      </w:r>
    </w:p>
    <w:p w:rsidR="009A6562" w:rsidRPr="00A077BC" w:rsidRDefault="009A6562" w:rsidP="003B32EC">
      <w:pPr>
        <w:pStyle w:val="PURBullet-Indented"/>
        <w:ind w:left="488"/>
        <w:rPr>
          <w:rFonts w:cs="Arial"/>
          <w:szCs w:val="24"/>
        </w:rPr>
      </w:pPr>
      <w:r w:rsidRPr="00A077BC">
        <w:rPr>
          <w:rFonts w:cs="Arial"/>
          <w:szCs w:val="24"/>
          <w:lang w:val="ja-JP"/>
        </w:rPr>
        <w:t>すべてのグループ</w:t>
      </w:r>
      <w:r w:rsidRPr="00A077BC">
        <w:rPr>
          <w:rFonts w:cs="Arial"/>
          <w:szCs w:val="24"/>
          <w:lang w:val="ja-JP"/>
        </w:rPr>
        <w:t xml:space="preserve"> </w:t>
      </w:r>
      <w:r w:rsidRPr="00A077BC">
        <w:rPr>
          <w:rFonts w:cs="Arial"/>
          <w:szCs w:val="24"/>
          <w:lang w:val="ja-JP"/>
        </w:rPr>
        <w:t>チャット機能</w:t>
      </w:r>
    </w:p>
    <w:p w:rsidR="00A02E2C" w:rsidRPr="00A077BC" w:rsidRDefault="00A02E2C" w:rsidP="003B32EC">
      <w:pPr>
        <w:pStyle w:val="PURBullet-Indented"/>
        <w:ind w:left="488"/>
        <w:rPr>
          <w:rFonts w:cs="Arial"/>
          <w:szCs w:val="24"/>
        </w:rPr>
      </w:pPr>
      <w:r w:rsidRPr="00A077BC">
        <w:rPr>
          <w:rFonts w:cs="Arial"/>
          <w:snapToGrid w:val="0"/>
          <w:szCs w:val="24"/>
          <w:lang w:val="ja-JP"/>
        </w:rPr>
        <w:t>すべての</w:t>
      </w:r>
      <w:r w:rsidRPr="00A077BC">
        <w:rPr>
          <w:rFonts w:cs="Arial"/>
          <w:snapToGrid w:val="0"/>
          <w:szCs w:val="24"/>
          <w:lang w:val="ja-JP"/>
        </w:rPr>
        <w:t xml:space="preserve"> PC </w:t>
      </w:r>
      <w:r w:rsidRPr="00A077BC">
        <w:rPr>
          <w:rFonts w:cs="Arial"/>
          <w:snapToGrid w:val="0"/>
          <w:szCs w:val="24"/>
          <w:lang w:val="ja-JP"/>
        </w:rPr>
        <w:t>間コンピューター音声およびビデオ機能</w:t>
      </w:r>
    </w:p>
    <w:p w:rsidR="009A6562" w:rsidRPr="00A077BC" w:rsidRDefault="009A6562">
      <w:pPr>
        <w:pStyle w:val="PURBlueStrong"/>
        <w:rPr>
          <w:rFonts w:cs="Arial"/>
          <w:szCs w:val="24"/>
        </w:rPr>
      </w:pPr>
      <w:r w:rsidRPr="00A077BC">
        <w:rPr>
          <w:rFonts w:cs="Arial"/>
          <w:smallCaps w:val="0"/>
          <w:szCs w:val="24"/>
        </w:rPr>
        <w:t>Enterprise SAL</w:t>
      </w:r>
    </w:p>
    <w:p w:rsidR="009A6562" w:rsidRPr="00A077BC" w:rsidRDefault="009A6562">
      <w:pPr>
        <w:pStyle w:val="PURBody-Indented"/>
        <w:rPr>
          <w:rFonts w:cs="Arial"/>
          <w:szCs w:val="24"/>
        </w:rPr>
      </w:pPr>
      <w:r w:rsidRPr="00A077BC">
        <w:rPr>
          <w:rFonts w:cs="Arial"/>
          <w:szCs w:val="24"/>
        </w:rPr>
        <w:t xml:space="preserve">Enterprise SAL </w:t>
      </w:r>
      <w:r w:rsidRPr="00A077BC">
        <w:rPr>
          <w:rStyle w:val="PURBody-IndentedTimesNewRom10"/>
          <w:rFonts w:cs="Arial"/>
        </w:rPr>
        <w:t>の取得対象である各ユーザーまたはデバイス</w:t>
      </w:r>
      <w:r w:rsidR="00A86F38" w:rsidRPr="00A077BC">
        <w:rPr>
          <w:rStyle w:val="PURBody-IndentedTimesNewRom10"/>
          <w:rFonts w:cs="Arial"/>
        </w:rPr>
        <w:t>、または</w:t>
      </w:r>
      <w:r w:rsidR="00A86F38" w:rsidRPr="00A077BC">
        <w:rPr>
          <w:rFonts w:cs="Arial"/>
          <w:szCs w:val="24"/>
        </w:rPr>
        <w:t xml:space="preserve"> Productivity Suite SAL</w:t>
      </w:r>
      <w:r w:rsidR="00817342" w:rsidRPr="00A077BC">
        <w:rPr>
          <w:rFonts w:cs="Arial"/>
          <w:szCs w:val="24"/>
        </w:rPr>
        <w:t xml:space="preserve"> (</w:t>
      </w:r>
      <w:r w:rsidR="00817342" w:rsidRPr="00A077BC">
        <w:rPr>
          <w:rFonts w:cs="Arial"/>
          <w:szCs w:val="24"/>
        </w:rPr>
        <w:t>ユーザーのみ</w:t>
      </w:r>
      <w:r w:rsidR="00817342" w:rsidRPr="00A077BC">
        <w:rPr>
          <w:rFonts w:cs="Arial"/>
          <w:szCs w:val="24"/>
        </w:rPr>
        <w:t>)</w:t>
      </w:r>
      <w:r w:rsidR="00A86F38" w:rsidRPr="00A077BC">
        <w:rPr>
          <w:rFonts w:cs="Arial"/>
          <w:szCs w:val="24"/>
        </w:rPr>
        <w:t xml:space="preserve"> </w:t>
      </w:r>
      <w:r w:rsidR="00A86F38"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lastRenderedPageBreak/>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rsidR="009A6562" w:rsidRPr="00A077BC" w:rsidRDefault="009A6562" w:rsidP="003B32EC">
      <w:pPr>
        <w:pStyle w:val="PURBullet-Indented"/>
        <w:ind w:left="488"/>
        <w:rPr>
          <w:rFonts w:cs="Arial"/>
          <w:szCs w:val="24"/>
        </w:rPr>
      </w:pPr>
      <w:r w:rsidRPr="00A077BC">
        <w:rPr>
          <w:rFonts w:cs="Arial"/>
          <w:szCs w:val="24"/>
          <w:lang w:val="ja-JP"/>
        </w:rPr>
        <w:t>デスクトップ共有のすべての機能</w:t>
      </w:r>
    </w:p>
    <w:p w:rsidR="009A6562" w:rsidRPr="00A077BC" w:rsidRDefault="009A6562">
      <w:pPr>
        <w:pStyle w:val="PURBlueStrong"/>
        <w:rPr>
          <w:rFonts w:cs="Arial"/>
          <w:szCs w:val="24"/>
        </w:rPr>
      </w:pPr>
      <w:r w:rsidRPr="00A077BC">
        <w:rPr>
          <w:rFonts w:cs="Arial"/>
          <w:smallCaps w:val="0"/>
          <w:szCs w:val="24"/>
          <w:lang w:val="ja-JP"/>
        </w:rPr>
        <w:t>Plus SAL</w:t>
      </w:r>
    </w:p>
    <w:p w:rsidR="009A6562" w:rsidRPr="00A077BC" w:rsidRDefault="009A6562">
      <w:pPr>
        <w:pStyle w:val="PURBody-Indented"/>
        <w:rPr>
          <w:rFonts w:cs="Arial"/>
          <w:szCs w:val="24"/>
        </w:rPr>
      </w:pPr>
      <w:r w:rsidRPr="00A077BC">
        <w:rPr>
          <w:rFonts w:cs="Arial"/>
          <w:szCs w:val="24"/>
          <w:lang w:val="ja-JP"/>
        </w:rPr>
        <w:t xml:space="preserve">Plus SAL </w:t>
      </w:r>
      <w:r w:rsidRPr="00A077BC">
        <w:rPr>
          <w:rStyle w:val="PURBody-IndentedTimesNewRom10"/>
          <w:rFonts w:cs="Arial"/>
        </w:rPr>
        <w:t>の取得対象である各ユーザーまたはデバイスは、本サーバー</w:t>
      </w:r>
      <w:r w:rsidRPr="00A077BC">
        <w:rPr>
          <w:rFonts w:cs="Arial"/>
          <w:szCs w:val="24"/>
          <w:lang w:val="ja-JP"/>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rsidR="009A6562" w:rsidRPr="00A077BC" w:rsidRDefault="009A6562">
      <w:pPr>
        <w:pStyle w:val="PURBlueStrong"/>
        <w:rPr>
          <w:rFonts w:cs="Arial"/>
          <w:szCs w:val="24"/>
        </w:rPr>
      </w:pPr>
      <w:smartTag w:uri="urn:schemas-microsoft-com:office:smarttags" w:element="place">
        <w:smartTag w:uri="urn:schemas-microsoft-com:office:smarttags" w:element="City">
          <w:r w:rsidRPr="00A077BC">
            <w:rPr>
              <w:rFonts w:cs="Arial"/>
              <w:smallCaps w:val="0"/>
              <w:szCs w:val="24"/>
            </w:rPr>
            <w:t>Enterprise</w:t>
          </w:r>
        </w:smartTag>
      </w:smartTag>
      <w:r w:rsidRPr="00A077BC">
        <w:rPr>
          <w:rFonts w:cs="Arial"/>
          <w:smallCaps w:val="0"/>
          <w:szCs w:val="24"/>
        </w:rPr>
        <w:t xml:space="preserve"> Plus SAL</w:t>
      </w:r>
    </w:p>
    <w:p w:rsidR="009A6562" w:rsidRPr="00A077BC" w:rsidRDefault="009A6562">
      <w:pPr>
        <w:pStyle w:val="PURBody-Indented"/>
        <w:rPr>
          <w:rFonts w:cs="Arial"/>
          <w:szCs w:val="24"/>
        </w:rPr>
      </w:pPr>
      <w:r w:rsidRPr="00A077BC">
        <w:rPr>
          <w:rFonts w:cs="Arial"/>
          <w:szCs w:val="24"/>
        </w:rPr>
        <w:t xml:space="preserve">Enterprise Plus SAL </w:t>
      </w:r>
      <w:r w:rsidRPr="00A077BC">
        <w:rPr>
          <w:rStyle w:val="PURBody-IndentedTimesNewRom10"/>
          <w:rFonts w:cs="Arial"/>
        </w:rPr>
        <w:t>の取得対象である各ユーザーまたはデバイスは、本サーバー</w:t>
      </w:r>
      <w:r w:rsidRPr="00A077BC">
        <w:rPr>
          <w:rFonts w:cs="Arial"/>
          <w:szCs w:val="24"/>
        </w:rPr>
        <w:t xml:space="preserve"> </w:t>
      </w:r>
      <w:r w:rsidRPr="00A077BC">
        <w:rPr>
          <w:rStyle w:val="PURBody-IndentedTimesNewRom10"/>
          <w:rFonts w:cs="Arial"/>
        </w:rPr>
        <w:t>ソフトウェアの次の機能を使用できます。</w:t>
      </w:r>
    </w:p>
    <w:p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rsidR="009A6562" w:rsidRPr="00A077BC" w:rsidRDefault="009A6562" w:rsidP="003B32EC">
      <w:pPr>
        <w:pStyle w:val="PURBullet-Indented"/>
        <w:ind w:left="488"/>
        <w:rPr>
          <w:rFonts w:cs="Arial"/>
          <w:szCs w:val="24"/>
          <w:lang w:val="ja-JP"/>
        </w:rPr>
      </w:pPr>
      <w:r w:rsidRPr="00A077BC">
        <w:rPr>
          <w:rFonts w:cs="Arial"/>
          <w:szCs w:val="24"/>
          <w:lang w:val="ja-JP"/>
        </w:rPr>
        <w:t>デスクトップ共有のすべての機能</w:t>
      </w:r>
    </w:p>
    <w:p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9A6562" w:rsidRPr="00A077BC" w:rsidRDefault="009A6562">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9A6562" w:rsidRPr="00A077BC" w:rsidRDefault="009A6562" w:rsidP="001635A4">
      <w:pPr>
        <w:pStyle w:val="PURBody-Indented"/>
        <w:rPr>
          <w:rFonts w:cs="Arial"/>
          <w:szCs w:val="24"/>
        </w:rPr>
      </w:pPr>
      <w:r w:rsidRPr="00A077BC">
        <w:rPr>
          <w:rFonts w:cs="Arial"/>
          <w:szCs w:val="24"/>
          <w:lang w:val="ja-JP"/>
        </w:rPr>
        <w:t>上述の権利に加えて、</w:t>
      </w:r>
      <w:r w:rsidRPr="00A077BC">
        <w:rPr>
          <w:rFonts w:cs="Arial"/>
          <w:szCs w:val="24"/>
        </w:rPr>
        <w:t>Lync Standard</w:t>
      </w:r>
      <w:r w:rsidRPr="00A077BC">
        <w:rPr>
          <w:rFonts w:cs="Arial"/>
          <w:szCs w:val="24"/>
          <w:lang w:val="ja-JP"/>
        </w:rPr>
        <w:t>、</w:t>
      </w:r>
      <w:r w:rsidRPr="00A077BC">
        <w:rPr>
          <w:rFonts w:cs="Arial"/>
          <w:szCs w:val="24"/>
        </w:rPr>
        <w:t>Enterprise</w:t>
      </w:r>
      <w:r w:rsidRPr="00A077BC">
        <w:rPr>
          <w:rFonts w:cs="Arial"/>
          <w:szCs w:val="24"/>
          <w:lang w:val="ja-JP"/>
        </w:rPr>
        <w:t>、</w:t>
      </w:r>
      <w:r w:rsidRPr="00A077BC">
        <w:rPr>
          <w:rFonts w:cs="Arial"/>
          <w:szCs w:val="24"/>
        </w:rPr>
        <w:t>Plus</w:t>
      </w:r>
      <w:r w:rsidRPr="00A077BC">
        <w:rPr>
          <w:rFonts w:cs="Arial"/>
          <w:szCs w:val="24"/>
          <w:lang w:val="ja-JP"/>
        </w:rPr>
        <w:t>、</w:t>
      </w:r>
      <w:r w:rsidRPr="00A077BC">
        <w:rPr>
          <w:rFonts w:cs="Arial"/>
          <w:szCs w:val="24"/>
        </w:rPr>
        <w:t>Enterprise Plus</w:t>
      </w:r>
      <w:r w:rsidRPr="00A077BC">
        <w:rPr>
          <w:rFonts w:cs="Arial"/>
          <w:szCs w:val="24"/>
          <w:lang w:val="ja-JP"/>
        </w:rPr>
        <w:t>、および</w:t>
      </w:r>
      <w:r w:rsidRPr="00A077BC">
        <w:rPr>
          <w:rFonts w:cs="Arial"/>
          <w:szCs w:val="24"/>
        </w:rPr>
        <w:t xml:space="preserve"> Productivity Suite SAL </w:t>
      </w:r>
      <w:r w:rsidRPr="00A077BC">
        <w:rPr>
          <w:rFonts w:cs="Arial"/>
          <w:szCs w:val="24"/>
          <w:lang w:val="ja-JP"/>
        </w:rPr>
        <w:t>には次の追加条件も適用されます。</w:t>
      </w:r>
    </w:p>
    <w:p w:rsidR="009A6562" w:rsidRPr="00A077BC" w:rsidRDefault="009A6562">
      <w:pPr>
        <w:pStyle w:val="PURBlueStrong"/>
        <w:rPr>
          <w:rFonts w:cs="Arial"/>
          <w:szCs w:val="24"/>
        </w:rPr>
      </w:pPr>
      <w:r w:rsidRPr="00A077BC">
        <w:rPr>
          <w:rFonts w:cs="Arial"/>
          <w:smallCaps w:val="0"/>
          <w:szCs w:val="24"/>
          <w:lang w:val="ja-JP"/>
        </w:rPr>
        <w:t>Lync 201</w:t>
      </w:r>
      <w:r w:rsidR="001E58D2" w:rsidRPr="00A077BC">
        <w:rPr>
          <w:rFonts w:cs="Arial"/>
          <w:smallCaps w:val="0"/>
          <w:szCs w:val="24"/>
          <w:lang w:val="ja-JP"/>
        </w:rPr>
        <w:t>3</w:t>
      </w:r>
      <w:r w:rsidRPr="00A077BC">
        <w:rPr>
          <w:rFonts w:cs="Arial"/>
          <w:smallCaps w:val="0"/>
          <w:szCs w:val="24"/>
          <w:lang w:val="ja-JP"/>
        </w:rPr>
        <w:t xml:space="preserve"> </w:t>
      </w:r>
      <w:r w:rsidRPr="00A077BC">
        <w:rPr>
          <w:rFonts w:cs="Arial"/>
          <w:smallCaps w:val="0"/>
          <w:szCs w:val="24"/>
          <w:lang w:val="ja-JP"/>
        </w:rPr>
        <w:t>および</w:t>
      </w:r>
      <w:r w:rsidRPr="00A077BC">
        <w:rPr>
          <w:rFonts w:cs="Arial"/>
          <w:smallCaps w:val="0"/>
          <w:szCs w:val="24"/>
          <w:lang w:val="ja-JP"/>
        </w:rPr>
        <w:t xml:space="preserve"> Lync for Mac 2011</w:t>
      </w:r>
    </w:p>
    <w:p w:rsidR="009A6562" w:rsidRPr="00A077BC" w:rsidRDefault="009A6562">
      <w:pPr>
        <w:pStyle w:val="PURBody-Indented"/>
        <w:rPr>
          <w:rFonts w:cs="Arial"/>
          <w:szCs w:val="24"/>
        </w:rPr>
      </w:pP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Lync 201</w:t>
      </w:r>
      <w:r w:rsidR="001E58D2" w:rsidRPr="00A077BC">
        <w:rPr>
          <w:rFonts w:cs="Arial"/>
          <w:szCs w:val="24"/>
          <w:lang w:val="ja-JP"/>
        </w:rPr>
        <w:t>3</w:t>
      </w:r>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Lync for Mac 2011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r w:rsidR="00510928" w:rsidRPr="00A077BC">
        <w:rPr>
          <w:rFonts w:cs="Arial"/>
          <w:szCs w:val="24"/>
          <w:lang w:val="ja-JP"/>
        </w:rPr>
        <w:t>。</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09" w:name="_Toc363737698"/>
      <w:bookmarkStart w:id="110" w:name="_Toc363738077"/>
      <w:r w:rsidRPr="00A077BC">
        <w:rPr>
          <w:rFonts w:cs="Arial"/>
        </w:rPr>
        <w:t>Microsoft Application Virtualization Hosting for Desktops</w:t>
      </w:r>
      <w:bookmarkEnd w:id="109"/>
      <w:bookmarkEnd w:id="110"/>
      <w:r w:rsidR="00D07305" w:rsidRPr="00A077BC">
        <w:rPr>
          <w:rFonts w:cs="Arial"/>
          <w:lang w:val="ja-JP"/>
        </w:rPr>
        <w:fldChar w:fldCharType="begin"/>
      </w:r>
      <w:r w:rsidRPr="00A077BC">
        <w:rPr>
          <w:rFonts w:cs="Arial"/>
        </w:rPr>
        <w:instrText>xe "Microsoft Application Virtualization Hosting for Desktops"</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A75380">
            <w:pPr>
              <w:pStyle w:val="PURBullet"/>
              <w:ind w:left="488"/>
              <w:rPr>
                <w:rFonts w:cs="Arial"/>
                <w:szCs w:val="24"/>
              </w:rPr>
            </w:pPr>
            <w:r w:rsidRPr="00A077BC">
              <w:rPr>
                <w:rFonts w:cs="Arial"/>
                <w:szCs w:val="24"/>
              </w:rPr>
              <w:t>Microsoft Application Virtualization Hosting for Desktops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lang w:val="ja-JP"/>
        </w:rPr>
        <w:t xml:space="preserve">Application Virtualization </w:t>
      </w:r>
      <w:r w:rsidRPr="00A077BC">
        <w:rPr>
          <w:rFonts w:cs="Arial"/>
          <w:smallCaps w:val="0"/>
          <w:szCs w:val="24"/>
          <w:lang w:val="ja-JP"/>
        </w:rPr>
        <w:t>と、マイクロソフト製品およびマイクロソフト製品のコンポーネントとの使用</w:t>
      </w:r>
    </w:p>
    <w:p w:rsidR="009A6562" w:rsidRPr="00A077BC" w:rsidRDefault="009A6562">
      <w:pPr>
        <w:pStyle w:val="PURBody-Indented"/>
        <w:rPr>
          <w:rFonts w:cs="Arial"/>
          <w:szCs w:val="24"/>
        </w:rPr>
      </w:pPr>
      <w:r w:rsidRPr="00A077BC">
        <w:rPr>
          <w:rStyle w:val="PURBody-IndentedTimesNewRom10"/>
          <w:rFonts w:cs="Arial"/>
        </w:rPr>
        <w:t>以下のマイクロソフト製品は、</w:t>
      </w:r>
      <w:r w:rsidRPr="00A077BC">
        <w:rPr>
          <w:rFonts w:cs="Arial"/>
          <w:szCs w:val="24"/>
        </w:rPr>
        <w:t xml:space="preserve">Microsoft Application Virtualization Hosting for Desktops </w:t>
      </w:r>
      <w:r w:rsidRPr="00A077BC">
        <w:rPr>
          <w:rStyle w:val="PURBody-IndentedTimesNewRom10"/>
          <w:rFonts w:cs="Arial"/>
        </w:rPr>
        <w:t>または他の第三者のアプリケーション仮想化テクノロジと共に使用できます</w:t>
      </w:r>
      <w:r w:rsidR="00510928" w:rsidRPr="00A077BC">
        <w:rPr>
          <w:rStyle w:val="PURBody-IndentedTimesNewRom10"/>
          <w:rFonts w:cs="Arial"/>
        </w:rPr>
        <w:t>。</w:t>
      </w:r>
    </w:p>
    <w:p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C36779" w:rsidRPr="00A077BC">
        <w:rPr>
          <w:rFonts w:cs="Arial"/>
          <w:szCs w:val="24"/>
          <w:lang w:val="ja-JP"/>
        </w:rPr>
        <w:t>13</w:t>
      </w:r>
    </w:p>
    <w:p w:rsidR="009A6562" w:rsidRPr="00A077BC" w:rsidRDefault="009A6562">
      <w:pPr>
        <w:pStyle w:val="PURBody-Indented"/>
        <w:rPr>
          <w:rFonts w:cs="Arial"/>
          <w:szCs w:val="24"/>
        </w:rPr>
      </w:pPr>
      <w:r w:rsidRPr="00A077BC">
        <w:rPr>
          <w:rFonts w:cs="Arial"/>
          <w:szCs w:val="24"/>
          <w:lang w:val="ja-JP"/>
        </w:rPr>
        <w:t>その他のマイクロソフト製品またはマイクロソフト製品のコンポーネントを使用することはできません。</w:t>
      </w:r>
    </w:p>
    <w:p w:rsidR="009A6562" w:rsidRPr="00A077BC" w:rsidRDefault="004E674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DF70E7" w:rsidRPr="00A077BC" w:rsidRDefault="00DF70E7" w:rsidP="00DF70E7">
      <w:pPr>
        <w:pStyle w:val="PURProductName"/>
        <w:rPr>
          <w:rFonts w:cs="Arial"/>
        </w:rPr>
      </w:pPr>
      <w:bookmarkStart w:id="111" w:name="_Toc356201396"/>
      <w:bookmarkStart w:id="112" w:name="_Toc356201471"/>
      <w:bookmarkStart w:id="113" w:name="_Toc363737699"/>
      <w:bookmarkStart w:id="114" w:name="_Toc363738078"/>
      <w:r w:rsidRPr="00A077BC">
        <w:rPr>
          <w:rFonts w:cs="Arial"/>
        </w:rPr>
        <w:lastRenderedPageBreak/>
        <w:t>Microsoft Application Virtualization for Remote Desktop Services</w:t>
      </w:r>
      <w:bookmarkEnd w:id="111"/>
      <w:bookmarkEnd w:id="112"/>
      <w:bookmarkEnd w:id="113"/>
      <w:bookmarkEnd w:id="114"/>
      <w:r w:rsidR="00D07305" w:rsidRPr="00A077BC">
        <w:rPr>
          <w:rFonts w:cs="Arial"/>
        </w:rPr>
        <w:fldChar w:fldCharType="begin"/>
      </w:r>
      <w:r w:rsidRPr="00A077BC">
        <w:rPr>
          <w:rFonts w:cs="Arial"/>
        </w:rPr>
        <w:instrText xml:space="preserve"> XE "Microsoft Application Virtualization for Remote Desktop Services" </w:instrText>
      </w:r>
      <w:r w:rsidR="00D07305" w:rsidRPr="00A077BC">
        <w:rPr>
          <w:rFonts w:cs="Arial"/>
        </w:rPr>
        <w:fldChar w:fldCharType="end"/>
      </w:r>
    </w:p>
    <w:p w:rsidR="00DF70E7" w:rsidRPr="00A077BC" w:rsidRDefault="00DF70E7" w:rsidP="00DF70E7">
      <w:pPr>
        <w:pStyle w:val="PURLicenseTerm"/>
        <w:rPr>
          <w:rFonts w:cs="Arial"/>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DF70E7" w:rsidRPr="00A077BC" w:rsidTr="00970528">
        <w:tc>
          <w:tcPr>
            <w:tcW w:w="2477" w:type="pct"/>
            <w:gridSpan w:val="2"/>
            <w:tcBorders>
              <w:top w:val="single" w:sz="4" w:space="0" w:color="auto"/>
              <w:bottom w:val="nil"/>
            </w:tcBorders>
          </w:tcPr>
          <w:p w:rsidR="00DF70E7" w:rsidRPr="00A077BC" w:rsidRDefault="00DF70E7" w:rsidP="00970528">
            <w:pPr>
              <w:pStyle w:val="PURLMSH"/>
              <w:rPr>
                <w:rFonts w:ascii="Arial" w:hAnsi="Arial" w:cs="Arial"/>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DF70E7"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DF70E7"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DF70E7" w:rsidRPr="00A077BC" w:rsidRDefault="00DF70E7" w:rsidP="00970528">
            <w:pPr>
              <w:pStyle w:val="PURTableHeaderWhite"/>
              <w:spacing w:after="0" w:line="240" w:lineRule="auto"/>
              <w:rPr>
                <w:rFonts w:cs="Arial"/>
                <w:i w:val="0"/>
                <w:color w:val="404040" w:themeColor="text1" w:themeTint="BF"/>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DF70E7"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DF70E7" w:rsidRPr="00A077BC" w:rsidRDefault="00DF70E7" w:rsidP="00970528">
            <w:pPr>
              <w:pStyle w:val="PURBody"/>
              <w:rPr>
                <w:rFonts w:cs="Arial"/>
                <w:i/>
              </w:rPr>
            </w:pPr>
            <w:r w:rsidRPr="00A077BC">
              <w:rPr>
                <w:rFonts w:cs="Arial"/>
                <w:b/>
                <w:szCs w:val="24"/>
                <w:lang w:val="ja-JP"/>
              </w:rPr>
              <w:t>必要なライセンス</w:t>
            </w:r>
            <w:r w:rsidRPr="00A077BC">
              <w:rPr>
                <w:rFonts w:cs="Arial"/>
                <w:b/>
                <w:szCs w:val="24"/>
                <w:lang w:val="ja-JP"/>
              </w:rPr>
              <w:t>:</w:t>
            </w:r>
          </w:p>
          <w:p w:rsidR="00DF70E7" w:rsidRPr="00A077BC" w:rsidRDefault="00DF70E7" w:rsidP="00DF70E7">
            <w:pPr>
              <w:pStyle w:val="PURBullet-Indented"/>
              <w:ind w:left="486"/>
              <w:rPr>
                <w:rFonts w:cs="Arial"/>
                <w:b/>
                <w:bCs/>
              </w:rPr>
            </w:pPr>
            <w:r w:rsidRPr="00A077BC">
              <w:rPr>
                <w:rFonts w:cs="Arial"/>
              </w:rPr>
              <w:t>Windows Server 2012 Remote Desktop Services SAL</w:t>
            </w:r>
          </w:p>
        </w:tc>
      </w:tr>
    </w:tbl>
    <w:p w:rsidR="00DF70E7" w:rsidRPr="00A077BC" w:rsidRDefault="00DF70E7" w:rsidP="00DF70E7">
      <w:pPr>
        <w:pStyle w:val="PURADDITIONALTERMSHEADERMB"/>
        <w:rPr>
          <w:rFonts w:cs="Arial"/>
        </w:rPr>
      </w:pPr>
      <w:r w:rsidRPr="00A077BC">
        <w:rPr>
          <w:rFonts w:eastAsia="MS PGothic" w:cs="Arial"/>
          <w:szCs w:val="24"/>
          <w:lang w:val="ja-JP"/>
        </w:rPr>
        <w:t>追加の条件</w:t>
      </w:r>
    </w:p>
    <w:p w:rsidR="00DF70E7" w:rsidRPr="00A077BC" w:rsidRDefault="00DF70E7" w:rsidP="00DF70E7">
      <w:pPr>
        <w:pStyle w:val="PURBlueStrong-Indented"/>
        <w:rPr>
          <w:rFonts w:cs="Arial"/>
        </w:rPr>
      </w:pPr>
      <w:r w:rsidRPr="00A077BC">
        <w:rPr>
          <w:rFonts w:cs="Arial"/>
        </w:rPr>
        <w:t>アクセス権のみ</w:t>
      </w:r>
    </w:p>
    <w:p w:rsidR="00DF70E7" w:rsidRPr="00A077BC" w:rsidRDefault="00DF70E7" w:rsidP="00DF70E7">
      <w:pPr>
        <w:pStyle w:val="PURBody-Indented"/>
        <w:rPr>
          <w:rFonts w:cs="Arial"/>
        </w:rPr>
      </w:pPr>
      <w:r w:rsidRPr="00A077BC">
        <w:rPr>
          <w:rFonts w:cs="Arial"/>
          <w:szCs w:val="24"/>
          <w:lang w:val="ja-JP"/>
        </w:rPr>
        <w:t>「プロセッサ</w:t>
      </w:r>
      <w:r w:rsidRPr="00A077BC">
        <w:rPr>
          <w:rFonts w:cs="Arial"/>
          <w:szCs w:val="24"/>
        </w:rPr>
        <w:t xml:space="preserve"> </w:t>
      </w:r>
      <w:r w:rsidRPr="00A077BC">
        <w:rPr>
          <w:rFonts w:cs="Arial"/>
          <w:szCs w:val="24"/>
          <w:lang w:val="ja-JP"/>
        </w:rPr>
        <w:t>ライセンス</w:t>
      </w:r>
      <w:r w:rsidRPr="00A077BC">
        <w:rPr>
          <w:rFonts w:cs="Arial"/>
          <w:szCs w:val="24"/>
        </w:rPr>
        <w:t xml:space="preserve"> </w:t>
      </w:r>
      <w:r w:rsidRPr="00A077BC">
        <w:rPr>
          <w:rFonts w:cs="Arial"/>
          <w:szCs w:val="24"/>
          <w:lang w:val="ja-JP"/>
        </w:rPr>
        <w:t>モデル」の章の</w:t>
      </w:r>
      <w:r w:rsidRPr="00A077BC">
        <w:rPr>
          <w:rFonts w:cs="Arial"/>
          <w:szCs w:val="24"/>
        </w:rPr>
        <w:t xml:space="preserve"> Windows Server </w:t>
      </w:r>
      <w:r w:rsidRPr="00A077BC">
        <w:rPr>
          <w:rFonts w:cs="Arial"/>
          <w:szCs w:val="24"/>
          <w:lang w:val="ja-JP"/>
        </w:rPr>
        <w:t>の使用条件に規定するとおり、</w:t>
      </w:r>
      <w:r w:rsidRPr="00A077BC">
        <w:rPr>
          <w:rFonts w:cs="Arial"/>
          <w:szCs w:val="24"/>
        </w:rPr>
        <w:t xml:space="preserve">Microsoft Application Virtualization for Remote Desktop Services </w:t>
      </w:r>
      <w:r w:rsidRPr="00A077BC">
        <w:rPr>
          <w:rFonts w:cs="Arial"/>
          <w:szCs w:val="24"/>
          <w:lang w:val="ja-JP"/>
        </w:rPr>
        <w:t>に直接または間接的にアクセスする権限を持つユーザーごとに、</w:t>
      </w:r>
      <w:r w:rsidRPr="00A077BC">
        <w:rPr>
          <w:rFonts w:cs="Arial"/>
          <w:szCs w:val="24"/>
        </w:rPr>
        <w:t xml:space="preserve">SAL </w:t>
      </w:r>
      <w:r w:rsidRPr="00A077BC">
        <w:rPr>
          <w:rFonts w:cs="Arial"/>
          <w:szCs w:val="24"/>
          <w:lang w:val="ja-JP"/>
        </w:rPr>
        <w:t>を取得する必要があります。</w:t>
      </w:r>
    </w:p>
    <w:p w:rsidR="00DF70E7" w:rsidRPr="00A077BC" w:rsidRDefault="00DF70E7" w:rsidP="00DF70E7">
      <w:pPr>
        <w:pStyle w:val="PURBlueStrong-Indented"/>
        <w:rPr>
          <w:rFonts w:cs="Arial"/>
        </w:rPr>
      </w:pPr>
      <w:r w:rsidRPr="00A077BC">
        <w:rPr>
          <w:rFonts w:cs="Arial"/>
        </w:rPr>
        <w:t>サーバー</w:t>
      </w:r>
      <w:r w:rsidRPr="00A077BC">
        <w:rPr>
          <w:rFonts w:cs="Arial"/>
        </w:rPr>
        <w:t xml:space="preserve"> </w:t>
      </w:r>
      <w:r w:rsidRPr="00A077BC">
        <w:rPr>
          <w:rFonts w:cs="Arial"/>
        </w:rPr>
        <w:t>ソフトウェア</w:t>
      </w:r>
    </w:p>
    <w:p w:rsidR="00DF70E7" w:rsidRPr="00A077BC" w:rsidRDefault="00DF70E7" w:rsidP="00DF70E7">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ソフトウェアの標準の使用条件にかかわらず、「プロセッサ</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モデル」の章の</w:t>
      </w:r>
      <w:r w:rsidRPr="00A077BC">
        <w:rPr>
          <w:rFonts w:cs="Arial"/>
          <w:szCs w:val="24"/>
          <w:lang w:val="ja-JP"/>
        </w:rPr>
        <w:t xml:space="preserve"> Windows Server </w:t>
      </w:r>
      <w:r w:rsidRPr="00A077BC">
        <w:rPr>
          <w:rFonts w:cs="Arial"/>
          <w:szCs w:val="24"/>
          <w:lang w:val="ja-JP"/>
        </w:rPr>
        <w:t>の使用条件に規定するとおり、</w:t>
      </w:r>
      <w:r w:rsidRPr="00A077BC">
        <w:rPr>
          <w:rFonts w:cs="Arial"/>
          <w:szCs w:val="24"/>
          <w:lang w:val="ja-JP"/>
        </w:rPr>
        <w:t xml:space="preserve">Windows Server 2012 </w:t>
      </w:r>
      <w:r w:rsidRPr="00A077BC">
        <w:rPr>
          <w:rFonts w:cs="Arial"/>
          <w:szCs w:val="24"/>
          <w:lang w:val="ja-JP"/>
        </w:rPr>
        <w:t>プロセッサ</w:t>
      </w:r>
      <w:r w:rsidRPr="00A077BC">
        <w:rPr>
          <w:rFonts w:cs="Arial"/>
          <w:szCs w:val="24"/>
          <w:lang w:val="ja-JP"/>
        </w:rPr>
        <w:t xml:space="preserve"> </w:t>
      </w:r>
      <w:r w:rsidRPr="00A077BC">
        <w:rPr>
          <w:rFonts w:cs="Arial"/>
          <w:szCs w:val="24"/>
          <w:lang w:val="ja-JP"/>
        </w:rPr>
        <w:t>ライセンスに基づいて</w:t>
      </w:r>
      <w:r w:rsidR="00C26769" w:rsidRPr="00A077BC">
        <w:rPr>
          <w:rFonts w:cs="Arial"/>
          <w:szCs w:val="24"/>
          <w:lang w:val="ja-JP"/>
        </w:rPr>
        <w:t>別途</w:t>
      </w:r>
      <w:r w:rsidRPr="00A077BC">
        <w:rPr>
          <w:rFonts w:cs="Arial"/>
          <w:szCs w:val="24"/>
          <w:lang w:val="ja-JP"/>
        </w:rPr>
        <w:t>サーバー</w:t>
      </w:r>
      <w:r w:rsidRPr="00A077BC">
        <w:rPr>
          <w:rFonts w:cs="Arial"/>
          <w:szCs w:val="24"/>
          <w:lang w:val="ja-JP"/>
        </w:rPr>
        <w:t xml:space="preserve"> </w:t>
      </w:r>
      <w:r w:rsidR="00C26769" w:rsidRPr="00A077BC">
        <w:rPr>
          <w:rFonts w:cs="Arial"/>
          <w:szCs w:val="24"/>
          <w:lang w:val="ja-JP"/>
        </w:rPr>
        <w:t>ソフトウェアの</w:t>
      </w:r>
      <w:r w:rsidRPr="00A077BC">
        <w:rPr>
          <w:rFonts w:cs="Arial"/>
          <w:szCs w:val="24"/>
          <w:lang w:val="ja-JP"/>
        </w:rPr>
        <w:t>ライセンスを取得する必要があります。</w:t>
      </w:r>
      <w:r w:rsidRPr="00A077BC">
        <w:rPr>
          <w:rFonts w:cs="Arial"/>
          <w:szCs w:val="24"/>
        </w:rPr>
        <w:t xml:space="preserve">Windows Server Remote Desktop Services SAL </w:t>
      </w:r>
      <w:r w:rsidRPr="00A077BC">
        <w:rPr>
          <w:rFonts w:cs="Arial"/>
          <w:szCs w:val="24"/>
          <w:lang w:val="ja-JP"/>
        </w:rPr>
        <w:t>に基づいてサーバー</w:t>
      </w:r>
      <w:r w:rsidRPr="00A077BC">
        <w:rPr>
          <w:rFonts w:cs="Arial"/>
          <w:szCs w:val="24"/>
        </w:rPr>
        <w:t xml:space="preserve"> </w:t>
      </w:r>
      <w:r w:rsidRPr="00A077BC">
        <w:rPr>
          <w:rFonts w:cs="Arial"/>
          <w:szCs w:val="24"/>
          <w:lang w:val="ja-JP"/>
        </w:rPr>
        <w:t>ソフトウェアのインスタンスを実行することはできません。</w:t>
      </w:r>
    </w:p>
    <w:p w:rsidR="00DF70E7" w:rsidRPr="00A077BC" w:rsidRDefault="004E674C" w:rsidP="00DF70E7">
      <w:pPr>
        <w:pStyle w:val="PURBody-Indented"/>
        <w:jc w:val="right"/>
        <w:rPr>
          <w:rFonts w:cs="Arial"/>
          <w:szCs w:val="24"/>
        </w:rPr>
      </w:pPr>
      <w:hyperlink w:anchor="TOC" w:history="1">
        <w:r w:rsidR="00DF70E7" w:rsidRPr="00A077BC">
          <w:rPr>
            <w:rStyle w:val="Hyperlink"/>
            <w:rFonts w:cs="Arial"/>
            <w:noProof/>
            <w:color w:val="00467F"/>
            <w:sz w:val="16"/>
            <w:szCs w:val="24"/>
          </w:rPr>
          <w:t>目次</w:t>
        </w:r>
      </w:hyperlink>
      <w:r w:rsidR="00DF70E7" w:rsidRPr="00A077BC">
        <w:rPr>
          <w:rFonts w:cs="Arial"/>
          <w:noProof/>
          <w:sz w:val="16"/>
          <w:szCs w:val="24"/>
        </w:rPr>
        <w:t xml:space="preserve"> / </w:t>
      </w:r>
      <w:hyperlink w:anchor="UniversalTerms" w:history="1">
        <w:r w:rsidR="00DF70E7"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5" w:name="_Toc363737700"/>
      <w:bookmarkStart w:id="116" w:name="_Toc363738079"/>
      <w:r w:rsidRPr="00A077BC">
        <w:rPr>
          <w:rFonts w:cs="Arial"/>
        </w:rPr>
        <w:t>Microsoft Dynamics AX 2012</w:t>
      </w:r>
      <w:r w:rsidR="00B93926" w:rsidRPr="00A077BC">
        <w:rPr>
          <w:rFonts w:cs="Arial"/>
        </w:rPr>
        <w:t xml:space="preserve"> R2</w:t>
      </w:r>
      <w:bookmarkEnd w:id="115"/>
      <w:bookmarkEnd w:id="116"/>
      <w:r w:rsidR="00D07305" w:rsidRPr="00A077BC">
        <w:rPr>
          <w:rFonts w:cs="Arial"/>
          <w:lang w:val="ja-JP"/>
        </w:rPr>
        <w:fldChar w:fldCharType="begin"/>
      </w:r>
      <w:r w:rsidRPr="00A077BC">
        <w:rPr>
          <w:rFonts w:cs="Arial"/>
        </w:rPr>
        <w:instrText>xe "Microsoft Dynamics AX 2012</w:instrText>
      </w:r>
      <w:r w:rsidR="00B93926" w:rsidRPr="00A077BC">
        <w:rPr>
          <w:rFonts w:cs="Arial"/>
        </w:rPr>
        <w:instrText xml:space="preserve"> R2</w:instrText>
      </w:r>
      <w:r w:rsidRPr="00A077BC">
        <w:rPr>
          <w:rFonts w:cs="Arial"/>
        </w:rPr>
        <w:instrText>"</w:instrText>
      </w:r>
      <w:r w:rsidR="00D07305" w:rsidRPr="00A077BC">
        <w:rPr>
          <w:rFonts w:cs="Arial"/>
          <w:lang w:val="ja-JP"/>
        </w:rPr>
        <w:fldChar w:fldCharType="end"/>
      </w:r>
      <w:r w:rsidRPr="00A077BC">
        <w:rPr>
          <w:rFonts w:cs="Arial"/>
        </w:rPr>
        <w:t xml:space="preserve"> </w:t>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61"/>
        <w:gridCol w:w="4619"/>
      </w:tblGrid>
      <w:tr w:rsidR="009A6562" w:rsidRPr="00A077BC" w:rsidTr="00952494">
        <w:tc>
          <w:tcPr>
            <w:tcW w:w="2709"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952494">
        <w:tc>
          <w:tcPr>
            <w:tcW w:w="2709"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91"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rPr>
          <w:trHeight w:val="20"/>
        </w:trPr>
        <w:tc>
          <w:tcPr>
            <w:tcW w:w="5000" w:type="pct"/>
            <w:gridSpan w:val="2"/>
            <w:shd w:val="clear" w:color="auto" w:fill="E5EEF7"/>
          </w:tcPr>
          <w:p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C75C14" w:rsidRPr="00A077BC" w:rsidTr="00952494">
        <w:tblPrEx>
          <w:tblBorders>
            <w:top w:val="none" w:sz="0" w:space="0" w:color="auto"/>
            <w:bottom w:val="none" w:sz="0" w:space="0" w:color="auto"/>
          </w:tblBorders>
        </w:tblPrEx>
        <w:tc>
          <w:tcPr>
            <w:tcW w:w="2709" w:type="pct"/>
          </w:tcPr>
          <w:p w:rsidR="00C75C14" w:rsidRPr="00A077BC" w:rsidRDefault="00C75C14"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rsidR="00C75C14" w:rsidRPr="00A077BC" w:rsidRDefault="00B93926" w:rsidP="00A75380">
            <w:pPr>
              <w:pStyle w:val="PURBullet"/>
              <w:ind w:left="488"/>
              <w:rPr>
                <w:rFonts w:cs="Arial"/>
                <w:szCs w:val="24"/>
              </w:rPr>
            </w:pPr>
            <w:r w:rsidRPr="00A077BC">
              <w:rPr>
                <w:rFonts w:cs="Arial"/>
                <w:snapToGrid w:val="0"/>
                <w:szCs w:val="24"/>
                <w:lang w:val="ja-JP"/>
              </w:rPr>
              <w:t>Microsoft Dynamics AX 2012 R2 Self-Serve SAL</w:t>
            </w:r>
            <w:r w:rsidR="00E50AD3" w:rsidRPr="00A077BC">
              <w:rPr>
                <w:rFonts w:cs="Arial"/>
                <w:snapToGrid w:val="0"/>
                <w:szCs w:val="24"/>
                <w:lang w:val="ja-JP"/>
              </w:rPr>
              <w:t xml:space="preserve"> </w:t>
            </w:r>
            <w:r w:rsidRPr="00A077BC">
              <w:rPr>
                <w:rFonts w:cs="Arial"/>
                <w:b/>
                <w:snapToGrid w:val="0"/>
                <w:szCs w:val="24"/>
                <w:lang w:val="ja-JP"/>
              </w:rPr>
              <w:t>または</w:t>
            </w:r>
          </w:p>
          <w:p w:rsidR="00C75C14" w:rsidRPr="00A077BC" w:rsidRDefault="00B93926" w:rsidP="00A75380">
            <w:pPr>
              <w:pStyle w:val="PURBullet"/>
              <w:ind w:left="488"/>
              <w:rPr>
                <w:rFonts w:cs="Arial"/>
                <w:szCs w:val="24"/>
              </w:rPr>
            </w:pPr>
            <w:r w:rsidRPr="00A077BC">
              <w:rPr>
                <w:rFonts w:cs="Arial"/>
                <w:snapToGrid w:val="0"/>
                <w:szCs w:val="24"/>
                <w:lang w:val="ja-JP"/>
              </w:rPr>
              <w:t>Microsoft Dynamics AX 2012 R2 Task SAL</w:t>
            </w:r>
            <w:r w:rsidR="00E50AD3" w:rsidRPr="00A077BC">
              <w:rPr>
                <w:rFonts w:cs="Arial"/>
                <w:snapToGrid w:val="0"/>
                <w:szCs w:val="24"/>
                <w:lang w:val="ja-JP"/>
              </w:rPr>
              <w:t xml:space="preserve"> </w:t>
            </w:r>
            <w:r w:rsidRPr="00A077BC">
              <w:rPr>
                <w:rFonts w:cs="Arial"/>
                <w:b/>
                <w:snapToGrid w:val="0"/>
                <w:szCs w:val="24"/>
                <w:lang w:val="ja-JP"/>
              </w:rPr>
              <w:t>または</w:t>
            </w:r>
          </w:p>
          <w:p w:rsidR="00C75C14" w:rsidRPr="00A077BC" w:rsidRDefault="00B93926" w:rsidP="00A75380">
            <w:pPr>
              <w:pStyle w:val="PURBullet"/>
              <w:ind w:left="488"/>
              <w:rPr>
                <w:rFonts w:cs="Arial"/>
                <w:b/>
                <w:szCs w:val="24"/>
                <w:lang w:val="ja-JP"/>
              </w:rPr>
            </w:pPr>
            <w:r w:rsidRPr="00A077BC">
              <w:rPr>
                <w:rFonts w:cs="Arial"/>
                <w:snapToGrid w:val="0"/>
                <w:szCs w:val="24"/>
                <w:lang w:val="ja-JP"/>
              </w:rPr>
              <w:t>Microsoft Dynamics AX 2012 R2 Functional SAL</w:t>
            </w:r>
            <w:r w:rsidR="00E50AD3" w:rsidRPr="00A077BC">
              <w:rPr>
                <w:rFonts w:cs="Arial"/>
                <w:snapToGrid w:val="0"/>
                <w:szCs w:val="24"/>
                <w:lang w:val="ja-JP"/>
              </w:rPr>
              <w:t xml:space="preserve"> </w:t>
            </w:r>
            <w:r w:rsidRPr="00A077BC">
              <w:rPr>
                <w:rFonts w:cs="Arial"/>
                <w:b/>
                <w:snapToGrid w:val="0"/>
                <w:szCs w:val="24"/>
                <w:lang w:val="ja-JP"/>
              </w:rPr>
              <w:t>または</w:t>
            </w:r>
          </w:p>
          <w:p w:rsidR="00B26CCC" w:rsidRPr="00A077BC" w:rsidRDefault="00B93926" w:rsidP="00A75380">
            <w:pPr>
              <w:pStyle w:val="PURBullet"/>
              <w:ind w:left="488"/>
              <w:rPr>
                <w:rFonts w:cs="Arial"/>
              </w:rPr>
            </w:pPr>
            <w:r w:rsidRPr="00A077BC">
              <w:rPr>
                <w:rFonts w:cs="Arial"/>
                <w:snapToGrid w:val="0"/>
                <w:szCs w:val="24"/>
              </w:rPr>
              <w:t>Microsoft Dynamics AX 2012 R2 Enterprise SAL</w:t>
            </w:r>
          </w:p>
        </w:tc>
        <w:tc>
          <w:tcPr>
            <w:tcW w:w="2291" w:type="pct"/>
          </w:tcPr>
          <w:p w:rsidR="00C75C14" w:rsidRPr="00A077BC" w:rsidRDefault="00C75C14" w:rsidP="00845BCB">
            <w:pPr>
              <w:pStyle w:val="PURBullet"/>
              <w:numPr>
                <w:ilvl w:val="0"/>
                <w:numId w:val="0"/>
              </w:numPr>
              <w:ind w:left="216"/>
              <w:rPr>
                <w:rFonts w:cs="Arial"/>
                <w:szCs w:val="24"/>
              </w:rPr>
            </w:pPr>
          </w:p>
          <w:p w:rsidR="00C75C14" w:rsidRPr="00A077BC" w:rsidRDefault="00C75C14"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8D6BE9">
      <w:pPr>
        <w:pStyle w:val="PURBody-Indented"/>
        <w:rPr>
          <w:rFonts w:cs="Arial"/>
          <w:szCs w:val="24"/>
        </w:rPr>
      </w:pPr>
      <w:r w:rsidRPr="00A077BC">
        <w:rPr>
          <w:rFonts w:cs="Arial"/>
          <w:smallCaps/>
          <w:snapToGrid w:val="0"/>
          <w:szCs w:val="24"/>
          <w:lang w:val="ja-JP"/>
        </w:rPr>
        <w:t>上記の</w:t>
      </w:r>
      <w:r w:rsidRPr="00A077BC">
        <w:rPr>
          <w:rFonts w:cs="Arial"/>
          <w:smallCaps/>
          <w:snapToGrid w:val="0"/>
          <w:szCs w:val="24"/>
          <w:lang w:val="ja-JP"/>
        </w:rPr>
        <w:t xml:space="preserve"> SAL </w:t>
      </w:r>
      <w:r w:rsidRPr="00A077BC">
        <w:rPr>
          <w:rFonts w:cs="Arial"/>
          <w:smallCaps/>
          <w:snapToGrid w:val="0"/>
          <w:szCs w:val="24"/>
          <w:lang w:val="ja-JP"/>
        </w:rPr>
        <w:t>はすべて、ユーザーおよびデバイスの両方の種類で提供されます。</w:t>
      </w:r>
    </w:p>
    <w:p w:rsidR="009A6562" w:rsidRPr="00A077BC" w:rsidRDefault="009A6562">
      <w:pPr>
        <w:pStyle w:val="PURBlueStrong"/>
        <w:rPr>
          <w:rFonts w:cs="Arial"/>
          <w:szCs w:val="24"/>
        </w:rPr>
      </w:pPr>
      <w:r w:rsidRPr="00A077BC">
        <w:rPr>
          <w:rFonts w:cs="Arial"/>
          <w:szCs w:val="24"/>
          <w:lang w:val="ja-JP"/>
        </w:rPr>
        <w:t xml:space="preserve">SAL </w:t>
      </w:r>
      <w:r w:rsidR="008D6BE9" w:rsidRPr="00A077BC">
        <w:rPr>
          <w:rFonts w:cs="Arial"/>
          <w:szCs w:val="24"/>
          <w:lang w:val="ja-JP"/>
        </w:rPr>
        <w:t>は不要</w:t>
      </w:r>
    </w:p>
    <w:p w:rsidR="009A6562" w:rsidRPr="00A077BC" w:rsidRDefault="008D6BE9">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AX 2012 R2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8D6BE9">
      <w:pPr>
        <w:pStyle w:val="PURBody-Indented"/>
        <w:rPr>
          <w:rFonts w:cs="Arial"/>
          <w:szCs w:val="24"/>
        </w:rPr>
      </w:pPr>
      <w:r w:rsidRPr="00A077BC">
        <w:rPr>
          <w:rFonts w:cs="Arial"/>
          <w:snapToGrid w:val="0"/>
          <w:szCs w:val="24"/>
          <w:lang w:val="ja-JP"/>
        </w:rPr>
        <w:t xml:space="preserve">Microsoft Dynamics AX </w:t>
      </w:r>
      <w:r w:rsidRPr="00A077BC">
        <w:rPr>
          <w:rFonts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3" w:history="1">
        <w:r w:rsidRPr="00A077BC">
          <w:rPr>
            <w:rStyle w:val="Hyperlink"/>
            <w:rFonts w:cs="Arial"/>
            <w:snapToGrid w:val="0"/>
            <w:color w:val="00467F"/>
            <w:szCs w:val="24"/>
            <w:lang w:val="ja-JP"/>
          </w:rPr>
          <w:t>http://www.microsoft.com/en-us/dynamics/erp-explore-ax-capabilities.aspx</w:t>
        </w:r>
      </w:hyperlink>
      <w:r w:rsidRPr="00A077BC">
        <w:rPr>
          <w:rFonts w:cs="Arial"/>
          <w:snapToGrid w:val="0"/>
          <w:szCs w:val="24"/>
          <w:lang w:val="ja-JP"/>
        </w:rPr>
        <w:t xml:space="preserve"> </w:t>
      </w:r>
      <w:r w:rsidRPr="00A077BC">
        <w:rPr>
          <w:rFonts w:cs="Arial"/>
          <w:snapToGrid w:val="0"/>
          <w:szCs w:val="24"/>
          <w:lang w:val="ja-JP"/>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w:t>
      </w:r>
      <w:r w:rsidRPr="00A077BC">
        <w:rPr>
          <w:rFonts w:cs="Arial"/>
          <w:szCs w:val="24"/>
          <w:lang w:val="ja-JP"/>
        </w:rPr>
        <w:lastRenderedPageBreak/>
        <w:t>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lang w:val="ja-JP"/>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54"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DF0DD5" w:rsidRPr="00A077BC" w:rsidRDefault="00DF0DD5" w:rsidP="00DF0DD5">
      <w:pPr>
        <w:pStyle w:val="PURBlueStrong"/>
        <w:rPr>
          <w:rStyle w:val="PURBlueStrongChar"/>
          <w:rFonts w:cs="Arial"/>
          <w:smallCaps/>
        </w:rPr>
      </w:pPr>
      <w:r w:rsidRPr="00A077BC">
        <w:rPr>
          <w:rStyle w:val="PURBlueStrongChar"/>
          <w:rFonts w:cs="Arial"/>
        </w:rPr>
        <w:t xml:space="preserve">SAL </w:t>
      </w:r>
      <w:r w:rsidRPr="00A077BC">
        <w:rPr>
          <w:rStyle w:val="PURBlueStrongChar"/>
          <w:rFonts w:cs="Arial"/>
        </w:rPr>
        <w:t>の使用権</w:t>
      </w:r>
    </w:p>
    <w:p w:rsidR="00DF0DD5" w:rsidRPr="00A077BC" w:rsidRDefault="00DF0DD5" w:rsidP="00DF0DD5">
      <w:pPr>
        <w:spacing w:line="240" w:lineRule="atLeast"/>
        <w:ind w:firstLine="274"/>
        <w:contextualSpacing/>
        <w:rPr>
          <w:rFonts w:cs="Arial"/>
          <w:color w:val="404040" w:themeColor="text1" w:themeTint="BF"/>
          <w:sz w:val="18"/>
        </w:rPr>
      </w:pPr>
      <w:r w:rsidRPr="00A077BC">
        <w:rPr>
          <w:rFonts w:cs="Arial"/>
          <w:snapToGrid w:val="0"/>
          <w:color w:val="404040"/>
          <w:sz w:val="18"/>
          <w:szCs w:val="24"/>
          <w:lang w:val="ja-JP"/>
        </w:rPr>
        <w:t>それぞれの</w:t>
      </w:r>
      <w:r w:rsidRPr="00A077BC">
        <w:rPr>
          <w:rFonts w:cs="Arial"/>
          <w:snapToGrid w:val="0"/>
          <w:color w:val="404040"/>
          <w:sz w:val="18"/>
          <w:szCs w:val="24"/>
          <w:lang w:val="ja-JP"/>
        </w:rPr>
        <w:t xml:space="preserve"> Microsoft Dynamics AX 2012 R2 SAL </w:t>
      </w:r>
      <w:r w:rsidRPr="00A077BC">
        <w:rPr>
          <w:rFonts w:cs="Arial"/>
          <w:snapToGrid w:val="0"/>
          <w:color w:val="404040"/>
          <w:sz w:val="18"/>
          <w:szCs w:val="24"/>
          <w:lang w:val="ja-JP"/>
        </w:rPr>
        <w:t>では、以下の使用が許可されます。</w:t>
      </w:r>
    </w:p>
    <w:p w:rsidR="00DF0DD5" w:rsidRPr="00A077BC" w:rsidRDefault="00DF0DD5" w:rsidP="003B32EC">
      <w:pPr>
        <w:numPr>
          <w:ilvl w:val="1"/>
          <w:numId w:val="22"/>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Self-Serve SAL</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経費精算書の作成</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福利厚生の登録などの個人データの管理</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時間および出退勤登録などの時間および出勤入力の実行</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従業員のサービス請求の入力</w:t>
      </w:r>
    </w:p>
    <w:p w:rsidR="00DF0DD5" w:rsidRPr="00A077BC"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従業員ユーザーの出張、オフィス用機器、文房具などの製品またはサービスに関する間接的な調達要求に対する準備、またはベンダーの追加または登録要求の実行</w:t>
      </w:r>
    </w:p>
    <w:p w:rsidR="00DF0DD5" w:rsidRPr="00A077BC" w:rsidRDefault="00DF0DD5" w:rsidP="003B32EC">
      <w:pPr>
        <w:numPr>
          <w:ilvl w:val="0"/>
          <w:numId w:val="23"/>
        </w:numPr>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Task SAL</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SAL </w:t>
      </w:r>
      <w:r w:rsidRPr="00A077BC">
        <w:rPr>
          <w:rFonts w:cs="Arial"/>
          <w:snapToGrid w:val="0"/>
          <w:color w:val="404040"/>
          <w:sz w:val="18"/>
          <w:szCs w:val="24"/>
          <w:lang w:val="ja-JP"/>
        </w:rPr>
        <w:t>の使用権を含みます。</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支払い請求可能な時期の入力</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支払い請求可能な経費の入力</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業績、年次確認、目標設定、およびコンピテンシーの管理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小売</w:t>
      </w:r>
      <w:r w:rsidRPr="00A077BC">
        <w:rPr>
          <w:rFonts w:cs="Arial"/>
          <w:snapToGrid w:val="0"/>
          <w:color w:val="404040"/>
          <w:sz w:val="18"/>
          <w:szCs w:val="24"/>
          <w:lang w:val="ja-JP"/>
        </w:rPr>
        <w:t xml:space="preserve"> POS </w:t>
      </w:r>
      <w:r w:rsidRPr="00A077BC">
        <w:rPr>
          <w:rFonts w:cs="Arial"/>
          <w:snapToGrid w:val="0"/>
          <w:color w:val="404040"/>
          <w:sz w:val="18"/>
          <w:szCs w:val="24"/>
          <w:lang w:val="ja-JP"/>
        </w:rPr>
        <w:t>デバイスの運用</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間接的な調達に関する仕入先請求書の承認</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CAL </w:t>
      </w:r>
      <w:r w:rsidRPr="00A077BC">
        <w:rPr>
          <w:rFonts w:cs="Arial"/>
          <w:snapToGrid w:val="0"/>
          <w:color w:val="404040"/>
          <w:sz w:val="18"/>
          <w:szCs w:val="24"/>
          <w:lang w:val="ja-JP"/>
        </w:rPr>
        <w:t>ユーザーはワークフローの承認を行うことはできません。</w:t>
      </w:r>
    </w:p>
    <w:p w:rsidR="00DF0DD5" w:rsidRPr="00A077BC"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Functional SAL</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SAL </w:t>
      </w:r>
      <w:r w:rsidRPr="00A077BC">
        <w:rPr>
          <w:rFonts w:cs="Arial"/>
          <w:snapToGrid w:val="0"/>
          <w:color w:val="404040"/>
          <w:sz w:val="18"/>
          <w:szCs w:val="24"/>
          <w:lang w:val="ja-JP"/>
        </w:rPr>
        <w:t>の使用権を含みます。</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運用または製造サイクルでの作業現場の管理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プロジェクトとリソースの管理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人事サイクルの管理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予算振替および組織的な要求の管理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申請者または従業員のマスター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ジョブまたは職位の要求の作成</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顧客に関する請求書の承認のエスカレーションまたは要求</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提供されたサービスに対する仕入先請求書または伝票の承認</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顧客、仕入先、製品在庫またはカタログに関するマスター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レコードの作成と管理</w:t>
      </w:r>
    </w:p>
    <w:p w:rsidR="00DF0DD5" w:rsidRPr="00A077BC"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CAL </w:t>
      </w:r>
      <w:r w:rsidRPr="00A077BC">
        <w:rPr>
          <w:rFonts w:cs="Arial"/>
          <w:snapToGrid w:val="0"/>
          <w:color w:val="404040"/>
          <w:sz w:val="18"/>
          <w:szCs w:val="24"/>
          <w:lang w:val="ja-JP"/>
        </w:rPr>
        <w:t>または</w:t>
      </w:r>
      <w:r w:rsidRPr="00A077BC">
        <w:rPr>
          <w:rFonts w:cs="Arial"/>
          <w:snapToGrid w:val="0"/>
          <w:color w:val="404040"/>
          <w:sz w:val="18"/>
          <w:szCs w:val="24"/>
          <w:lang w:val="ja-JP"/>
        </w:rPr>
        <w:t xml:space="preserve"> Task CAL </w:t>
      </w:r>
      <w:r w:rsidRPr="00A077BC">
        <w:rPr>
          <w:rFonts w:cs="Arial"/>
          <w:snapToGrid w:val="0"/>
          <w:color w:val="404040"/>
          <w:sz w:val="18"/>
          <w:szCs w:val="24"/>
          <w:lang w:val="ja-JP"/>
        </w:rPr>
        <w:t>ユーザーからの要求の承認</w:t>
      </w:r>
    </w:p>
    <w:p w:rsidR="00DF0DD5" w:rsidRPr="00A077BC"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Enterprise SAL</w:t>
      </w:r>
    </w:p>
    <w:p w:rsidR="00DF0DD5" w:rsidRPr="00A077BC" w:rsidRDefault="00DF0DD5" w:rsidP="003B32EC">
      <w:pPr>
        <w:numPr>
          <w:ilvl w:val="1"/>
          <w:numId w:val="23"/>
        </w:numPr>
        <w:spacing w:line="240" w:lineRule="atLeast"/>
        <w:ind w:left="1267" w:right="720" w:hanging="360"/>
        <w:contextualSpacing/>
        <w:rPr>
          <w:rFonts w:cs="Arial"/>
          <w:color w:val="404040" w:themeColor="text1" w:themeTint="BF"/>
          <w:sz w:val="18"/>
          <w:szCs w:val="18"/>
        </w:rPr>
      </w:pPr>
      <w:r w:rsidRPr="00A077BC">
        <w:rPr>
          <w:rFonts w:cs="Arial"/>
          <w:snapToGrid w:val="0"/>
          <w:color w:val="404040"/>
          <w:sz w:val="18"/>
          <w:szCs w:val="24"/>
          <w:lang w:val="ja-JP"/>
        </w:rPr>
        <w:t>すべての使用権</w:t>
      </w:r>
    </w:p>
    <w:p w:rsidR="00DF0DD5" w:rsidRPr="00A077BC" w:rsidRDefault="00DF0DD5" w:rsidP="00DF0DD5">
      <w:pPr>
        <w:pStyle w:val="PURBody-Indented"/>
        <w:spacing w:line="240" w:lineRule="exact"/>
        <w:ind w:left="274"/>
        <w:contextualSpacing/>
        <w:rPr>
          <w:rFonts w:cs="Arial"/>
        </w:rPr>
      </w:pPr>
      <w:r w:rsidRPr="00A077BC">
        <w:rPr>
          <w:rFonts w:cs="Arial"/>
          <w:snapToGrid w:val="0"/>
          <w:szCs w:val="24"/>
          <w:lang w:val="ja-JP"/>
        </w:rPr>
        <w:t>必要な</w:t>
      </w:r>
      <w:r w:rsidRPr="00A077BC">
        <w:rPr>
          <w:rFonts w:cs="Arial"/>
          <w:snapToGrid w:val="0"/>
          <w:szCs w:val="24"/>
        </w:rPr>
        <w:t xml:space="preserve"> SAL </w:t>
      </w:r>
      <w:r w:rsidRPr="00A077BC">
        <w:rPr>
          <w:rFonts w:cs="Arial"/>
          <w:snapToGrid w:val="0"/>
          <w:szCs w:val="24"/>
          <w:lang w:val="ja-JP"/>
        </w:rPr>
        <w:t>の詳細については、</w:t>
      </w:r>
      <w:hyperlink r:id="rId55" w:history="1">
        <w:r w:rsidRPr="00A077BC">
          <w:rPr>
            <w:rStyle w:val="Hyperlink"/>
            <w:rFonts w:cs="Arial"/>
            <w:snapToGrid w:val="0"/>
            <w:color w:val="00467F"/>
            <w:szCs w:val="24"/>
          </w:rPr>
          <w:t>www.microsoft.com</w:t>
        </w:r>
      </w:hyperlink>
      <w:r w:rsidRPr="00A077BC">
        <w:rPr>
          <w:rFonts w:cs="Arial"/>
          <w:snapToGrid w:val="0"/>
          <w:szCs w:val="24"/>
        </w:rPr>
        <w:t xml:space="preserve"> </w:t>
      </w:r>
      <w:r w:rsidRPr="00A077BC">
        <w:rPr>
          <w:rFonts w:cs="Arial"/>
          <w:snapToGrid w:val="0"/>
          <w:szCs w:val="24"/>
          <w:lang w:val="ja-JP"/>
        </w:rPr>
        <w:t>から入手可能な</w:t>
      </w:r>
      <w:r w:rsidRPr="00A077BC">
        <w:rPr>
          <w:rFonts w:cs="Arial"/>
          <w:snapToGrid w:val="0"/>
          <w:szCs w:val="24"/>
        </w:rPr>
        <w:t xml:space="preserve"> Microsoft Dynamics AX 2012 R2 Licensing Guide </w:t>
      </w:r>
      <w:r w:rsidRPr="00A077BC">
        <w:rPr>
          <w:rFonts w:cs="Arial"/>
          <w:snapToGrid w:val="0"/>
          <w:szCs w:val="24"/>
          <w:lang w:val="ja-JP"/>
        </w:rPr>
        <w:t>を参照してください。</w:t>
      </w:r>
    </w:p>
    <w:p w:rsidR="00DF0DD5" w:rsidRPr="00A077BC" w:rsidRDefault="00DF0DD5" w:rsidP="00DF0DD5">
      <w:pPr>
        <w:pStyle w:val="PURBlueStrong"/>
        <w:rPr>
          <w:rStyle w:val="PURBlueStrongChar"/>
          <w:rFonts w:cs="Arial"/>
          <w:smallCaps/>
        </w:rPr>
      </w:pPr>
      <w:r w:rsidRPr="00A077BC">
        <w:rPr>
          <w:rStyle w:val="PURBlueStrongChar"/>
          <w:rFonts w:cs="Arial"/>
          <w:snapToGrid w:val="0"/>
          <w:szCs w:val="24"/>
          <w:lang w:val="ja-JP"/>
        </w:rPr>
        <w:t>追加の使用条件</w:t>
      </w:r>
    </w:p>
    <w:p w:rsidR="00DF0DD5" w:rsidRPr="00A077BC" w:rsidRDefault="00DF0DD5">
      <w:pPr>
        <w:pStyle w:val="PURBody-Indented"/>
        <w:rPr>
          <w:rFonts w:cs="Arial"/>
        </w:rPr>
      </w:pPr>
      <w:r w:rsidRPr="00A077BC">
        <w:rPr>
          <w:rFonts w:cs="Arial"/>
          <w:snapToGrid w:val="0"/>
          <w:szCs w:val="24"/>
          <w:lang w:val="ja-JP"/>
        </w:rPr>
        <w:t>お客様による</w:t>
      </w:r>
      <w:r w:rsidRPr="00A077BC">
        <w:rPr>
          <w:rFonts w:cs="Arial"/>
          <w:snapToGrid w:val="0"/>
          <w:szCs w:val="24"/>
          <w:lang w:val="ja-JP"/>
        </w:rPr>
        <w:t xml:space="preserve"> e </w:t>
      </w:r>
      <w:r w:rsidRPr="00A077BC">
        <w:rPr>
          <w:rFonts w:cs="Arial"/>
          <w:snapToGrid w:val="0"/>
          <w:szCs w:val="24"/>
          <w:lang w:val="ja-JP"/>
        </w:rPr>
        <w:t>コマース</w:t>
      </w:r>
      <w:r w:rsidRPr="00A077BC">
        <w:rPr>
          <w:rFonts w:cs="Arial"/>
          <w:snapToGrid w:val="0"/>
          <w:szCs w:val="24"/>
          <w:lang w:val="ja-JP"/>
        </w:rPr>
        <w:t xml:space="preserve"> </w:t>
      </w:r>
      <w:r w:rsidRPr="00A077BC">
        <w:rPr>
          <w:rFonts w:cs="Arial"/>
          <w:snapToGrid w:val="0"/>
          <w:szCs w:val="24"/>
          <w:lang w:val="ja-JP"/>
        </w:rPr>
        <w:t>コンポーネント、</w:t>
      </w:r>
      <w:r w:rsidRPr="00A077BC">
        <w:rPr>
          <w:rFonts w:cs="Arial"/>
          <w:snapToGrid w:val="0"/>
          <w:szCs w:val="24"/>
          <w:lang w:val="ja-JP"/>
        </w:rPr>
        <w:t>Point of Sale (</w:t>
      </w:r>
      <w:r w:rsidRPr="00A077BC">
        <w:rPr>
          <w:rFonts w:cs="Arial"/>
          <w:snapToGrid w:val="0"/>
          <w:szCs w:val="24"/>
          <w:lang w:val="ja-JP"/>
        </w:rPr>
        <w:t>販売時点管理</w:t>
      </w:r>
      <w:r w:rsidRPr="00A077BC">
        <w:rPr>
          <w:rFonts w:cs="Arial"/>
          <w:snapToGrid w:val="0"/>
          <w:szCs w:val="24"/>
          <w:lang w:val="ja-JP"/>
        </w:rPr>
        <w:t xml:space="preserve">) </w:t>
      </w:r>
      <w:r w:rsidRPr="00A077BC">
        <w:rPr>
          <w:rFonts w:cs="Arial"/>
          <w:snapToGrid w:val="0"/>
          <w:szCs w:val="24"/>
          <w:lang w:val="ja-JP"/>
        </w:rPr>
        <w:t>コンポーネント、および同様の</w:t>
      </w:r>
      <w:r w:rsidRPr="00A077BC">
        <w:rPr>
          <w:rFonts w:cs="Arial"/>
          <w:snapToGrid w:val="0"/>
          <w:szCs w:val="24"/>
          <w:lang w:val="ja-JP"/>
        </w:rPr>
        <w:t xml:space="preserve"> Microsoft Dynamics AX 2012 R2 </w:t>
      </w:r>
      <w:r w:rsidRPr="00A077BC">
        <w:rPr>
          <w:rFonts w:cs="Arial"/>
          <w:snapToGrid w:val="0"/>
          <w:szCs w:val="24"/>
          <w:lang w:val="ja-JP"/>
        </w:rPr>
        <w:t>の更新プログラムおよび追加物の使用には、</w:t>
      </w:r>
      <w:hyperlink r:id="rId56" w:history="1">
        <w:r w:rsidRPr="00A077BC">
          <w:rPr>
            <w:rStyle w:val="Hyperlink"/>
            <w:rFonts w:cs="Arial"/>
            <w:snapToGrid w:val="0"/>
            <w:color w:val="00467F"/>
            <w:szCs w:val="24"/>
            <w:lang w:val="ja-JP"/>
          </w:rPr>
          <w:t>http://www.microsoft.com/en-us/dynamics/erp-buy-ax-software.aspx</w:t>
        </w:r>
      </w:hyperlink>
      <w:r w:rsidRPr="00A077BC">
        <w:rPr>
          <w:rFonts w:cs="Arial"/>
          <w:snapToGrid w:val="0"/>
          <w:szCs w:val="24"/>
          <w:lang w:val="ja-JP"/>
        </w:rPr>
        <w:t xml:space="preserve"> </w:t>
      </w:r>
      <w:r w:rsidRPr="00A077BC">
        <w:rPr>
          <w:rFonts w:cs="Arial"/>
          <w:snapToGrid w:val="0"/>
          <w:szCs w:val="24"/>
          <w:lang w:val="ja-JP"/>
        </w:rPr>
        <w:t>で参照可能な追加の使用条件が適用されます。</w:t>
      </w:r>
    </w:p>
    <w:p w:rsidR="009A6562" w:rsidRPr="00A077BC" w:rsidRDefault="004E674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7" w:name="_Toc363737701"/>
      <w:bookmarkStart w:id="118" w:name="_Toc363738080"/>
      <w:r w:rsidRPr="00A077BC">
        <w:rPr>
          <w:rFonts w:cs="Arial"/>
          <w:lang w:val="ja-JP"/>
        </w:rPr>
        <w:t>Microsoft Dynamics C5 2012</w:t>
      </w:r>
      <w:bookmarkEnd w:id="117"/>
      <w:bookmarkEnd w:id="118"/>
      <w:r w:rsidR="00D07305" w:rsidRPr="00A077BC">
        <w:rPr>
          <w:rFonts w:cs="Arial"/>
          <w:lang w:val="ja-JP"/>
        </w:rPr>
        <w:fldChar w:fldCharType="begin"/>
      </w:r>
      <w:r w:rsidRPr="00A077BC">
        <w:rPr>
          <w:rFonts w:cs="Arial"/>
          <w:lang w:val="ja-JP"/>
        </w:rPr>
        <w:instrText>xe "Microsoft Dynamics C5 2012"</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p w:rsidR="009A6562" w:rsidRPr="00A077BC" w:rsidRDefault="009A6562">
      <w:pPr>
        <w:pStyle w:val="PURBody"/>
        <w:rPr>
          <w:rFonts w:cs="Arial"/>
          <w:b/>
          <w:szCs w:val="24"/>
        </w:rPr>
      </w:pPr>
      <w:r w:rsidRPr="00A077BC">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858"/>
        <w:gridCol w:w="5195"/>
      </w:tblGrid>
      <w:tr w:rsidR="009A6562" w:rsidRPr="00A077BC" w:rsidTr="002C613D">
        <w:tc>
          <w:tcPr>
            <w:tcW w:w="2416"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2C613D">
        <w:tc>
          <w:tcPr>
            <w:tcW w:w="2416" w:type="pct"/>
          </w:tcPr>
          <w:p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c>
          <w:tcPr>
            <w:tcW w:w="5000" w:type="pct"/>
            <w:gridSpan w:val="2"/>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0837E9">
            <w:pPr>
              <w:pStyle w:val="PURBullet"/>
              <w:ind w:left="488"/>
              <w:rPr>
                <w:rFonts w:cs="Arial"/>
                <w:szCs w:val="24"/>
              </w:rPr>
            </w:pPr>
            <w:r w:rsidRPr="00A077BC">
              <w:rPr>
                <w:rFonts w:cs="Arial"/>
                <w:lang w:eastAsia="en-US"/>
              </w:rPr>
              <w:t>Dynamics</w:t>
            </w:r>
            <w:r w:rsidRPr="00A077BC">
              <w:rPr>
                <w:rFonts w:cs="Arial"/>
                <w:szCs w:val="24"/>
                <w:lang w:val="ja-JP"/>
              </w:rPr>
              <w:t xml:space="preserve"> C5 2012 Basic SAL </w:t>
            </w:r>
            <w:r w:rsidRPr="00A077BC">
              <w:rPr>
                <w:rFonts w:cs="Arial"/>
                <w:b/>
                <w:szCs w:val="24"/>
                <w:lang w:val="ja-JP"/>
              </w:rPr>
              <w:t>または</w:t>
            </w:r>
          </w:p>
          <w:p w:rsidR="009A6562" w:rsidRPr="00A077BC" w:rsidRDefault="009A6562" w:rsidP="000837E9">
            <w:pPr>
              <w:pStyle w:val="PURBullet"/>
              <w:ind w:left="488"/>
              <w:rPr>
                <w:rFonts w:cs="Arial"/>
                <w:szCs w:val="24"/>
              </w:rPr>
            </w:pPr>
            <w:r w:rsidRPr="00A077BC">
              <w:rPr>
                <w:rFonts w:cs="Arial"/>
                <w:szCs w:val="24"/>
                <w:lang w:val="ja-JP"/>
              </w:rPr>
              <w:t>Dynamics C5 2012 Advanced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Fonts w:cs="Arial"/>
          <w:szCs w:val="24"/>
          <w:lang w:val="ja-JP"/>
        </w:rPr>
        <w:t>には、ユーザー</w:t>
      </w:r>
      <w:r w:rsidRPr="00A077BC">
        <w:rPr>
          <w:rFonts w:cs="Arial"/>
          <w:szCs w:val="24"/>
          <w:lang w:val="ja-JP"/>
        </w:rPr>
        <w:t xml:space="preserve"> SAL </w:t>
      </w:r>
      <w:r w:rsidRPr="00A077BC">
        <w:rPr>
          <w:rFonts w:cs="Arial"/>
          <w:szCs w:val="24"/>
          <w:lang w:val="ja-JP"/>
        </w:rPr>
        <w:t>しかありません。</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rsidR="009A6562" w:rsidRPr="00A077BC" w:rsidRDefault="009A6562">
      <w:pPr>
        <w:pStyle w:val="PURBody-Indented"/>
        <w:rPr>
          <w:rFonts w:cs="Arial"/>
          <w:szCs w:val="24"/>
        </w:rPr>
      </w:pP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Style w:val="PURBody-IndentedTimesNewRom10"/>
          <w:rFonts w:cs="Arial"/>
        </w:rPr>
        <w:t>について提供されているユーザー</w:t>
      </w:r>
      <w:r w:rsidRPr="00A077BC">
        <w:rPr>
          <w:rFonts w:cs="Arial"/>
          <w:szCs w:val="24"/>
          <w:lang w:val="ja-JP"/>
        </w:rPr>
        <w:t xml:space="preserve"> SAL </w:t>
      </w:r>
      <w:r w:rsidRPr="00A077BC">
        <w:rPr>
          <w:rStyle w:val="PURBody-IndentedTimesNewRom10"/>
          <w:rFonts w:cs="Arial"/>
        </w:rPr>
        <w:t>のエディションは以下のとおりです。</w:t>
      </w:r>
    </w:p>
    <w:p w:rsidR="009A6562" w:rsidRPr="00A077BC" w:rsidRDefault="009A6562" w:rsidP="003B32EC">
      <w:pPr>
        <w:pStyle w:val="PURBullet-Indented"/>
        <w:ind w:left="488"/>
        <w:rPr>
          <w:rFonts w:cs="Arial"/>
          <w:szCs w:val="24"/>
          <w:lang w:val="ja-JP"/>
        </w:rPr>
      </w:pPr>
      <w:r w:rsidRPr="00A077BC">
        <w:rPr>
          <w:rFonts w:cs="Arial"/>
          <w:szCs w:val="24"/>
          <w:lang w:val="ja-JP"/>
        </w:rPr>
        <w:t>Microsoft Dynamics C5 2012 Basic SAL</w:t>
      </w:r>
    </w:p>
    <w:p w:rsidR="009A6562" w:rsidRPr="00A077BC" w:rsidRDefault="009A6562" w:rsidP="003B32EC">
      <w:pPr>
        <w:pStyle w:val="PURBullet-Indented"/>
        <w:ind w:left="488"/>
        <w:rPr>
          <w:rFonts w:cs="Arial"/>
          <w:szCs w:val="24"/>
        </w:rPr>
      </w:pPr>
      <w:r w:rsidRPr="00A077BC">
        <w:rPr>
          <w:rFonts w:cs="Arial"/>
          <w:szCs w:val="24"/>
          <w:lang w:val="ja-JP"/>
        </w:rPr>
        <w:t>M</w:t>
      </w:r>
      <w:r w:rsidRPr="00A077BC">
        <w:rPr>
          <w:rFonts w:cs="Arial"/>
          <w:szCs w:val="24"/>
        </w:rPr>
        <w:t>icrosoft Dynamics C5 2012 Advanced SAL</w:t>
      </w:r>
    </w:p>
    <w:p w:rsidR="009A6562" w:rsidRPr="00A077BC" w:rsidRDefault="00662808" w:rsidP="00A613B6">
      <w:pPr>
        <w:pStyle w:val="PURBlueStrongTimesNewRoman"/>
      </w:pPr>
      <w:r w:rsidRPr="00A077BC">
        <w:rPr>
          <w:lang w:val="ja-JP"/>
        </w:rPr>
        <w:t xml:space="preserve">SAL </w:t>
      </w:r>
      <w:r w:rsidRPr="00A077BC">
        <w:rPr>
          <w:lang w:val="ja-JP"/>
        </w:rPr>
        <w:t>は不要</w:t>
      </w:r>
    </w:p>
    <w:p w:rsidR="009A6562" w:rsidRPr="00A077BC" w:rsidRDefault="00662808">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C5 2012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19" w:name="_Toc363737702"/>
      <w:bookmarkStart w:id="120" w:name="_Toc363738081"/>
      <w:r w:rsidRPr="00A077BC">
        <w:rPr>
          <w:rFonts w:cs="Arial"/>
        </w:rPr>
        <w:t>Microsoft Dynamics CRM 201</w:t>
      </w:r>
      <w:r w:rsidR="003D4920" w:rsidRPr="00A077BC">
        <w:rPr>
          <w:rFonts w:cs="Arial"/>
        </w:rPr>
        <w:t>3</w:t>
      </w:r>
      <w:r w:rsidRPr="00A077BC">
        <w:rPr>
          <w:rFonts w:cs="Arial"/>
        </w:rPr>
        <w:t xml:space="preserve"> Service Provider</w:t>
      </w:r>
      <w:bookmarkEnd w:id="119"/>
      <w:bookmarkEnd w:id="120"/>
      <w:r w:rsidR="00D07305" w:rsidRPr="00A077BC">
        <w:rPr>
          <w:rFonts w:cs="Arial"/>
          <w:lang w:val="ja-JP"/>
        </w:rPr>
        <w:fldChar w:fldCharType="begin"/>
      </w:r>
      <w:r w:rsidRPr="00A077BC">
        <w:rPr>
          <w:rFonts w:cs="Arial"/>
        </w:rPr>
        <w:instrText>xe "Microsoft Dynamics CRM 201</w:instrText>
      </w:r>
      <w:r w:rsidR="003D4920" w:rsidRPr="00A077BC">
        <w:rPr>
          <w:rFonts w:cs="Arial"/>
        </w:rPr>
        <w:instrText>3</w:instrText>
      </w:r>
      <w:r w:rsidRPr="00A077BC">
        <w:rPr>
          <w:rFonts w:cs="Arial"/>
        </w:rPr>
        <w:instrText xml:space="preserve"> Service Provider"</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4855"/>
        <w:gridCol w:w="5193"/>
      </w:tblGrid>
      <w:tr w:rsidR="009A6562" w:rsidRPr="00A077BC" w:rsidTr="002C613D">
        <w:tc>
          <w:tcPr>
            <w:tcW w:w="2416"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3D4920" w:rsidRPr="00A077BC">
              <w:rPr>
                <w:rFonts w:ascii="Arial" w:hAnsi="Arial" w:cs="Arial"/>
                <w:b/>
                <w:szCs w:val="24"/>
                <w:lang w:val="ja-JP"/>
              </w:rPr>
              <w:t>データ転送、</w:t>
            </w:r>
            <w:r w:rsidR="007E3D6F" w:rsidRPr="00A077BC">
              <w:rPr>
                <w:rFonts w:ascii="Arial" w:hAnsi="Arial" w:cs="Arial"/>
                <w:b/>
                <w:snapToGrid w:val="0"/>
                <w:szCs w:val="24"/>
                <w:lang w:val="ja-JP"/>
              </w:rPr>
              <w:t>Bing Maps</w:t>
            </w:r>
            <w:r w:rsidR="007F1F5B" w:rsidRPr="00A077BC">
              <w:rPr>
                <w:rFonts w:ascii="Arial" w:hAnsi="Arial" w:cs="Arial"/>
                <w:b/>
                <w:snapToGrid w:val="0"/>
                <w:szCs w:val="24"/>
                <w:lang w:val="ja-JP"/>
              </w:rPr>
              <w:t>、</w:t>
            </w:r>
            <w:r w:rsidR="007F1F5B" w:rsidRPr="00A077BC">
              <w:rPr>
                <w:rFonts w:ascii="Arial" w:hAnsi="Arial" w:cs="Arial"/>
                <w:b/>
                <w:snapToGrid w:val="0"/>
                <w:szCs w:val="24"/>
                <w:lang w:val="ja-JP"/>
              </w:rPr>
              <w:t>Yammer</w:t>
            </w:r>
            <w:r w:rsidR="007E3D6F" w:rsidRPr="00A077BC">
              <w:rPr>
                <w:rFonts w:ascii="Arial" w:hAnsi="Arial" w:cs="Arial"/>
                <w:b/>
                <w:snapToGrid w:val="0"/>
                <w:szCs w:val="24"/>
                <w:lang w:val="ja-JP"/>
              </w:rPr>
              <w:t xml:space="preserve"> </w:t>
            </w:r>
            <w:r w:rsidR="002C613D" w:rsidRPr="00A077BC">
              <w:rPr>
                <w:rFonts w:ascii="Arial" w:hAnsi="Arial" w:cs="Arial"/>
                <w:b/>
                <w:snapToGrid w:val="0"/>
                <w:szCs w:val="24"/>
                <w:lang w:val="ja-JP"/>
              </w:rPr>
              <w:br/>
            </w:r>
            <w:r w:rsidR="007E3D6F" w:rsidRPr="00A077BC">
              <w:rPr>
                <w:rFonts w:ascii="Arial" w:hAnsi="Arial" w:cs="Arial"/>
                <w:snapToGrid w:val="0"/>
                <w:szCs w:val="24"/>
                <w:lang w:val="ja-JP"/>
              </w:rPr>
              <w:t>(</w:t>
            </w:r>
            <w:hyperlink r:id="rId57" w:anchor="Appendix2" w:history="1">
              <w:r w:rsidR="007E3D6F" w:rsidRPr="00A077BC">
                <w:rPr>
                  <w:rStyle w:val="Hyperlink"/>
                  <w:rFonts w:ascii="Arial" w:hAnsi="Arial" w:cs="Arial"/>
                  <w:snapToGrid w:val="0"/>
                  <w:color w:val="00467F"/>
                  <w:szCs w:val="24"/>
                  <w:lang w:val="ja-JP"/>
                </w:rPr>
                <w:t>付録</w:t>
              </w:r>
              <w:r w:rsidR="007E3D6F" w:rsidRPr="00A077BC">
                <w:rPr>
                  <w:rStyle w:val="Hyperlink"/>
                  <w:rFonts w:ascii="Arial" w:hAnsi="Arial" w:cs="Arial"/>
                  <w:snapToGrid w:val="0"/>
                  <w:color w:val="00467F"/>
                  <w:szCs w:val="24"/>
                  <w:lang w:val="ja-JP"/>
                </w:rPr>
                <w:t xml:space="preserve"> 2</w:t>
              </w:r>
            </w:hyperlink>
            <w:r w:rsidR="007E3D6F" w:rsidRPr="00A077BC">
              <w:rPr>
                <w:rFonts w:ascii="Arial" w:hAnsi="Arial" w:cs="Arial"/>
                <w:snapToGrid w:val="0"/>
                <w:color w:val="00467F"/>
                <w:szCs w:val="24"/>
                <w:lang w:val="ja-JP"/>
              </w:rPr>
              <w:t xml:space="preserve"> </w:t>
            </w:r>
            <w:r w:rsidR="007E3D6F" w:rsidRPr="00A077BC">
              <w:rPr>
                <w:rFonts w:ascii="Arial" w:hAnsi="Arial" w:cs="Arial"/>
                <w:snapToGrid w:val="0"/>
                <w:szCs w:val="24"/>
                <w:lang w:val="ja-JP"/>
              </w:rPr>
              <w:t>を参照</w:t>
            </w:r>
            <w:r w:rsidR="007E3D6F" w:rsidRPr="00A077BC">
              <w:rPr>
                <w:rFonts w:ascii="Arial" w:hAnsi="Arial" w:cs="Arial"/>
                <w:snapToGrid w:val="0"/>
                <w:szCs w:val="24"/>
                <w:lang w:val="ja-JP"/>
              </w:rPr>
              <w:t>)</w:t>
            </w:r>
          </w:p>
        </w:tc>
      </w:tr>
      <w:tr w:rsidR="009A6562" w:rsidRPr="00A077BC" w:rsidTr="002C613D">
        <w:tc>
          <w:tcPr>
            <w:tcW w:w="2416"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0837E9">
            <w:pPr>
              <w:pStyle w:val="PURBullet"/>
              <w:ind w:left="488"/>
              <w:rPr>
                <w:rFonts w:cs="Arial"/>
                <w:szCs w:val="24"/>
              </w:rPr>
            </w:pPr>
            <w:r w:rsidRPr="00A077BC">
              <w:rPr>
                <w:rFonts w:cs="Arial"/>
                <w:szCs w:val="24"/>
                <w:lang w:val="ja-JP"/>
              </w:rPr>
              <w:t xml:space="preserve">Microsoft Dynamics CRM </w:t>
            </w:r>
            <w:r w:rsidR="003D4920" w:rsidRPr="00A077BC">
              <w:rPr>
                <w:rFonts w:cs="Arial"/>
                <w:snapToGrid w:val="0"/>
                <w:szCs w:val="24"/>
                <w:lang w:val="ja-JP"/>
              </w:rPr>
              <w:t>2013 Essential SAL</w:t>
            </w:r>
            <w:r w:rsidRPr="00A077BC">
              <w:rPr>
                <w:rFonts w:cs="Arial"/>
                <w:szCs w:val="24"/>
                <w:lang w:val="ja-JP"/>
              </w:rPr>
              <w:t xml:space="preserve"> </w:t>
            </w:r>
            <w:r w:rsidRPr="00A077BC">
              <w:rPr>
                <w:rFonts w:cs="Arial"/>
                <w:b/>
                <w:szCs w:val="24"/>
                <w:lang w:val="ja-JP"/>
              </w:rPr>
              <w:t>または</w:t>
            </w:r>
          </w:p>
          <w:p w:rsidR="009A6562" w:rsidRPr="00A077BC" w:rsidRDefault="009A6562" w:rsidP="000837E9">
            <w:pPr>
              <w:pStyle w:val="PURBullet"/>
              <w:ind w:left="488"/>
              <w:rPr>
                <w:rFonts w:cs="Arial"/>
                <w:b/>
                <w:szCs w:val="24"/>
              </w:rPr>
            </w:pPr>
            <w:r w:rsidRPr="00A077BC">
              <w:rPr>
                <w:rFonts w:cs="Arial"/>
                <w:szCs w:val="24"/>
              </w:rPr>
              <w:t xml:space="preserve">Microsoft Dynamics </w:t>
            </w:r>
            <w:r w:rsidR="003D4920" w:rsidRPr="00A077BC">
              <w:rPr>
                <w:rFonts w:cs="Arial"/>
                <w:snapToGrid w:val="0"/>
                <w:szCs w:val="24"/>
                <w:lang w:val="ja-JP"/>
              </w:rPr>
              <w:t>CRM 2013 Basic SAL</w:t>
            </w:r>
            <w:r w:rsidR="00052F9A" w:rsidRPr="00A077BC">
              <w:rPr>
                <w:rFonts w:cs="Arial"/>
                <w:szCs w:val="24"/>
              </w:rPr>
              <w:t xml:space="preserve"> </w:t>
            </w:r>
            <w:r w:rsidR="00052F9A" w:rsidRPr="00A077BC">
              <w:rPr>
                <w:rFonts w:cs="Arial"/>
                <w:b/>
                <w:szCs w:val="24"/>
              </w:rPr>
              <w:t>または</w:t>
            </w:r>
          </w:p>
          <w:p w:rsidR="00052F9A" w:rsidRPr="00A077BC" w:rsidRDefault="00052F9A" w:rsidP="000837E9">
            <w:pPr>
              <w:pStyle w:val="PURBullet"/>
              <w:ind w:left="488"/>
              <w:rPr>
                <w:rFonts w:cs="Arial"/>
              </w:rPr>
            </w:pPr>
            <w:r w:rsidRPr="00A077BC">
              <w:rPr>
                <w:rFonts w:cs="Arial"/>
                <w:szCs w:val="24"/>
              </w:rPr>
              <w:t xml:space="preserve">Microsoft Dynamics CRM </w:t>
            </w:r>
            <w:r w:rsidR="003D4920" w:rsidRPr="00A077BC">
              <w:rPr>
                <w:rFonts w:cs="Arial"/>
                <w:snapToGrid w:val="0"/>
                <w:szCs w:val="24"/>
              </w:rPr>
              <w:t>2013 Professional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lang w:val="ja-JP"/>
        </w:rPr>
        <w:t>Microsoft Dynamics CRM 201</w:t>
      </w:r>
      <w:r w:rsidR="009C4843" w:rsidRPr="00A077BC">
        <w:rPr>
          <w:rFonts w:cs="Arial"/>
          <w:szCs w:val="24"/>
          <w:lang w:val="ja-JP"/>
        </w:rPr>
        <w:t>3</w:t>
      </w:r>
      <w:r w:rsidRPr="00A077BC">
        <w:rPr>
          <w:rFonts w:cs="Arial"/>
          <w:szCs w:val="24"/>
          <w:lang w:val="ja-JP"/>
        </w:rPr>
        <w:t xml:space="preserve"> </w:t>
      </w:r>
      <w:r w:rsidRPr="00A077BC">
        <w:rPr>
          <w:rFonts w:cs="Arial"/>
          <w:szCs w:val="24"/>
          <w:lang w:val="ja-JP"/>
        </w:rPr>
        <w:t>クライアント以外のアプリケーションやグラフィカル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(GUI) </w:t>
      </w:r>
      <w:r w:rsidRPr="00A077BC">
        <w:rPr>
          <w:rFonts w:cs="Arial"/>
          <w:szCs w:val="24"/>
          <w:lang w:val="ja-JP"/>
        </w:rPr>
        <w:t>を使用して、</w:t>
      </w:r>
      <w:r w:rsidR="009C4843" w:rsidRPr="00A077BC">
        <w:rPr>
          <w:rFonts w:cs="Arial"/>
          <w:szCs w:val="24"/>
          <w:lang w:val="ja-JP"/>
        </w:rPr>
        <w:t>Microsoft Dynamics CRM 2013</w:t>
      </w:r>
      <w:r w:rsidRPr="00A077BC">
        <w:rPr>
          <w:rFonts w:cs="Arial"/>
          <w:szCs w:val="24"/>
          <w:lang w:val="ja-JP"/>
        </w:rPr>
        <w:t xml:space="preserve"> </w:t>
      </w:r>
      <w:r w:rsidRPr="00A077BC">
        <w:rPr>
          <w:rFonts w:cs="Arial"/>
          <w:szCs w:val="24"/>
          <w:lang w:val="ja-JP"/>
        </w:rPr>
        <w:t>にアクセスする外部ユーザーについては、</w:t>
      </w:r>
      <w:r w:rsidRPr="00A077BC">
        <w:rPr>
          <w:rFonts w:cs="Arial"/>
          <w:szCs w:val="24"/>
          <w:lang w:val="ja-JP"/>
        </w:rPr>
        <w:t xml:space="preserve">SAL </w:t>
      </w:r>
      <w:r w:rsidRPr="00A077BC">
        <w:rPr>
          <w:rFonts w:cs="Arial"/>
          <w:szCs w:val="24"/>
          <w:lang w:val="ja-JP"/>
        </w:rPr>
        <w:t>は不要です。「外部ユーザー」とは、</w:t>
      </w:r>
      <w:r w:rsidRPr="00A077BC">
        <w:rPr>
          <w:rFonts w:cs="Arial"/>
          <w:szCs w:val="24"/>
          <w:lang w:val="ja-JP"/>
        </w:rPr>
        <w:t xml:space="preserve">(i) </w:t>
      </w:r>
      <w:r w:rsidRPr="00A077BC">
        <w:rPr>
          <w:rFonts w:cs="Arial"/>
          <w:szCs w:val="24"/>
          <w:lang w:val="ja-JP"/>
        </w:rPr>
        <w:t>お客様またはお客様の関連会社の従業員ではないユーザー、または</w:t>
      </w:r>
      <w:r w:rsidRPr="00A077BC">
        <w:rPr>
          <w:rFonts w:cs="Arial"/>
          <w:szCs w:val="24"/>
          <w:lang w:val="ja-JP"/>
        </w:rPr>
        <w:t xml:space="preserve"> (ii) </w:t>
      </w:r>
      <w:r w:rsidRPr="00A077BC">
        <w:rPr>
          <w:rFonts w:cs="Arial"/>
          <w:szCs w:val="24"/>
          <w:lang w:val="ja-JP"/>
        </w:rPr>
        <w:t>お客様またはお客様の関連会社のオンサイトの契約業者または代理店ではないユーザーを意味します。</w:t>
      </w:r>
    </w:p>
    <w:p w:rsidR="009A6562" w:rsidRPr="00A077BC" w:rsidRDefault="009C4843">
      <w:pPr>
        <w:pStyle w:val="PURBody-Indented"/>
        <w:rPr>
          <w:rFonts w:cs="Arial"/>
          <w:szCs w:val="24"/>
        </w:rPr>
      </w:pPr>
      <w:r w:rsidRPr="00A077BC">
        <w:rPr>
          <w:rFonts w:cs="Arial"/>
          <w:b/>
          <w:snapToGrid w:val="0"/>
          <w:szCs w:val="24"/>
        </w:rPr>
        <w:t xml:space="preserve">Microsoft Dynamics CRM 2013 Essential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Essential </w:t>
      </w:r>
      <w:r w:rsidRPr="00A077BC">
        <w:rPr>
          <w:rFonts w:cs="Arial"/>
          <w:snapToGrid w:val="0"/>
          <w:szCs w:val="24"/>
          <w:lang w:val="ja-JP"/>
        </w:rPr>
        <w:t>使用アクセスが許可されます。</w:t>
      </w:r>
    </w:p>
    <w:p w:rsidR="009A6562" w:rsidRPr="00A077BC" w:rsidRDefault="009C4843">
      <w:pPr>
        <w:pStyle w:val="PURBody-Indented"/>
        <w:rPr>
          <w:rFonts w:cs="Arial"/>
          <w:szCs w:val="24"/>
        </w:rPr>
      </w:pPr>
      <w:r w:rsidRPr="00A077BC">
        <w:rPr>
          <w:rFonts w:cs="Arial"/>
          <w:b/>
          <w:snapToGrid w:val="0"/>
          <w:szCs w:val="24"/>
        </w:rPr>
        <w:t xml:space="preserve">Microsoft Dynamics CRM 2013 Basic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Basic </w:t>
      </w:r>
      <w:r w:rsidRPr="00A077BC">
        <w:rPr>
          <w:rFonts w:cs="Arial"/>
          <w:snapToGrid w:val="0"/>
          <w:szCs w:val="24"/>
          <w:lang w:val="ja-JP"/>
        </w:rPr>
        <w:t>使用アクセスが許可されます。</w:t>
      </w:r>
    </w:p>
    <w:p w:rsidR="00052F9A" w:rsidRPr="00A077BC" w:rsidRDefault="009C4843">
      <w:pPr>
        <w:pStyle w:val="PURBody-Indented"/>
        <w:rPr>
          <w:rFonts w:cs="Arial"/>
          <w:szCs w:val="24"/>
        </w:rPr>
      </w:pPr>
      <w:r w:rsidRPr="00A077BC">
        <w:rPr>
          <w:rFonts w:cs="Arial"/>
          <w:b/>
          <w:snapToGrid w:val="0"/>
          <w:szCs w:val="24"/>
        </w:rPr>
        <w:t xml:space="preserve">Microsoft Dynamics CRM 2013 Professional SAL: </w:t>
      </w:r>
      <w:r w:rsidRPr="00A077BC">
        <w:rPr>
          <w:rFonts w:cs="Arial"/>
          <w:snapToGrid w:val="0"/>
          <w:color w:val="auto"/>
          <w:szCs w:val="24"/>
        </w:rPr>
        <w:t xml:space="preserve">Microsoft Dynamics CRM 2013 Service Provider </w:t>
      </w:r>
      <w:r w:rsidRPr="00A077BC">
        <w:rPr>
          <w:rFonts w:cs="Arial"/>
          <w:snapToGrid w:val="0"/>
          <w:color w:val="auto"/>
          <w:szCs w:val="24"/>
          <w:lang w:val="ja-JP"/>
        </w:rPr>
        <w:t>に対する</w:t>
      </w:r>
      <w:r w:rsidRPr="00A077BC">
        <w:rPr>
          <w:rFonts w:cs="Arial"/>
          <w:snapToGrid w:val="0"/>
          <w:color w:val="auto"/>
          <w:szCs w:val="24"/>
        </w:rPr>
        <w:t xml:space="preserve"> Professional </w:t>
      </w:r>
      <w:r w:rsidRPr="00A077BC">
        <w:rPr>
          <w:rFonts w:cs="Arial"/>
          <w:snapToGrid w:val="0"/>
          <w:color w:val="auto"/>
          <w:szCs w:val="24"/>
          <w:lang w:val="ja-JP"/>
        </w:rPr>
        <w:t>使用アクセスが許可されます。</w:t>
      </w:r>
    </w:p>
    <w:p w:rsidR="009A6562" w:rsidRPr="00A077BC" w:rsidRDefault="004E674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1" w:name="_Toc363737703"/>
      <w:bookmarkStart w:id="122" w:name="_Toc363738082"/>
      <w:r w:rsidRPr="00A077BC">
        <w:rPr>
          <w:rFonts w:cs="Arial"/>
          <w:lang w:val="ja-JP"/>
        </w:rPr>
        <w:t>Microsoft Dynamics GP 201</w:t>
      </w:r>
      <w:r w:rsidR="00A94D12" w:rsidRPr="00A077BC">
        <w:rPr>
          <w:rFonts w:cs="Arial"/>
          <w:lang w:val="ja-JP"/>
        </w:rPr>
        <w:t>3</w:t>
      </w:r>
      <w:bookmarkEnd w:id="121"/>
      <w:bookmarkEnd w:id="122"/>
      <w:r w:rsidR="00D07305" w:rsidRPr="00A077BC">
        <w:rPr>
          <w:rFonts w:cs="Arial"/>
          <w:lang w:val="ja-JP"/>
        </w:rPr>
        <w:fldChar w:fldCharType="begin"/>
      </w:r>
      <w:r w:rsidR="00A94D12" w:rsidRPr="00A077BC">
        <w:rPr>
          <w:rFonts w:cs="Arial"/>
          <w:lang w:val="ja-JP"/>
        </w:rPr>
        <w:instrText>xe "Microsoft Dynamics GP 2013</w:instrText>
      </w:r>
      <w:r w:rsidRPr="00A077BC">
        <w:rPr>
          <w:rFonts w:cs="Arial"/>
          <w:lang w:val="ja-JP"/>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4856"/>
        <w:gridCol w:w="5194"/>
      </w:tblGrid>
      <w:tr w:rsidR="009A6562" w:rsidRPr="00A077BC" w:rsidTr="002C613D">
        <w:tc>
          <w:tcPr>
            <w:tcW w:w="2416"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84"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2C613D">
        <w:tc>
          <w:tcPr>
            <w:tcW w:w="2416"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84"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672B33" w:rsidRPr="00A077BC" w:rsidTr="002C613D">
        <w:tblPrEx>
          <w:tblBorders>
            <w:top w:val="none" w:sz="0" w:space="0" w:color="auto"/>
            <w:bottom w:val="none" w:sz="0" w:space="0" w:color="auto"/>
          </w:tblBorders>
        </w:tblPrEx>
        <w:tc>
          <w:tcPr>
            <w:tcW w:w="2416" w:type="pct"/>
          </w:tcPr>
          <w:p w:rsidR="00672B33" w:rsidRPr="00A077BC" w:rsidRDefault="00672B33" w:rsidP="00845BCB">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672B33" w:rsidRPr="00A077BC" w:rsidRDefault="00A94D12" w:rsidP="000837E9">
            <w:pPr>
              <w:pStyle w:val="PURBullet"/>
              <w:ind w:left="488"/>
              <w:rPr>
                <w:rFonts w:cs="Arial"/>
                <w:szCs w:val="24"/>
              </w:rPr>
            </w:pPr>
            <w:r w:rsidRPr="00A077BC">
              <w:rPr>
                <w:rFonts w:cs="Arial"/>
                <w:snapToGrid w:val="0"/>
                <w:szCs w:val="24"/>
                <w:lang w:val="ja-JP"/>
              </w:rPr>
              <w:t>Dynamics GP 2013 Full User SAL</w:t>
            </w:r>
            <w:r w:rsidR="004E2256" w:rsidRPr="00A077BC">
              <w:rPr>
                <w:rFonts w:cs="Arial"/>
                <w:snapToGrid w:val="0"/>
                <w:szCs w:val="24"/>
                <w:lang w:val="ja-JP"/>
              </w:rPr>
              <w:t xml:space="preserve"> </w:t>
            </w:r>
            <w:r w:rsidRPr="00A077BC">
              <w:rPr>
                <w:rFonts w:cs="Arial"/>
                <w:b/>
                <w:snapToGrid w:val="0"/>
                <w:szCs w:val="24"/>
                <w:lang w:val="ja-JP"/>
              </w:rPr>
              <w:t>または</w:t>
            </w:r>
          </w:p>
          <w:p w:rsidR="00672B33" w:rsidRPr="00A077BC" w:rsidRDefault="00A94D12" w:rsidP="000837E9">
            <w:pPr>
              <w:pStyle w:val="PURBullet"/>
              <w:ind w:left="488"/>
              <w:rPr>
                <w:rFonts w:cs="Arial"/>
                <w:szCs w:val="24"/>
              </w:rPr>
            </w:pPr>
            <w:r w:rsidRPr="00A077BC">
              <w:rPr>
                <w:rFonts w:cs="Arial"/>
                <w:snapToGrid w:val="0"/>
                <w:szCs w:val="24"/>
              </w:rPr>
              <w:t>Dynamics GP 2013 Limited User SAL</w:t>
            </w:r>
          </w:p>
        </w:tc>
        <w:tc>
          <w:tcPr>
            <w:tcW w:w="2584" w:type="pct"/>
          </w:tcPr>
          <w:p w:rsidR="00672B33" w:rsidRPr="00A077BC" w:rsidRDefault="00672B33"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8F0904">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Pr="00A077BC">
        <w:rPr>
          <w:rFonts w:cs="Arial"/>
          <w:snapToGrid w:val="0"/>
          <w:szCs w:val="24"/>
          <w:lang w:val="ja-JP"/>
        </w:rPr>
        <w:t xml:space="preserve"> 2 </w:t>
      </w:r>
      <w:r w:rsidRPr="00A077BC">
        <w:rPr>
          <w:rFonts w:cs="Arial"/>
          <w:snapToGrid w:val="0"/>
          <w:szCs w:val="24"/>
          <w:lang w:val="ja-JP"/>
        </w:rPr>
        <w:t>種類があります。</w:t>
      </w:r>
    </w:p>
    <w:p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8F0904" w:rsidRPr="00A077BC">
        <w:rPr>
          <w:rFonts w:cs="Arial"/>
          <w:snapToGrid w:val="0"/>
          <w:szCs w:val="24"/>
          <w:lang w:val="ja-JP"/>
        </w:rPr>
        <w:t xml:space="preserve">ERP </w:t>
      </w:r>
      <w:r w:rsidR="008F0904" w:rsidRPr="00A077BC">
        <w:rPr>
          <w:rFonts w:cs="Arial"/>
          <w:snapToGrid w:val="0"/>
          <w:szCs w:val="24"/>
          <w:lang w:val="ja-JP"/>
        </w:rPr>
        <w:t>ソリューション全体のサーバー</w:t>
      </w:r>
      <w:r w:rsidR="008F0904" w:rsidRPr="00A077BC">
        <w:rPr>
          <w:rFonts w:cs="Arial"/>
          <w:snapToGrid w:val="0"/>
          <w:szCs w:val="24"/>
          <w:lang w:val="ja-JP"/>
        </w:rPr>
        <w:t xml:space="preserve"> </w:t>
      </w:r>
      <w:r w:rsidR="008F0904"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008F0904" w:rsidRPr="00A077BC">
        <w:rPr>
          <w:rFonts w:cs="Arial"/>
          <w:snapToGrid w:val="0"/>
          <w:szCs w:val="24"/>
          <w:lang w:val="ja-JP"/>
        </w:rPr>
        <w:t>です。「</w:t>
      </w:r>
      <w:r w:rsidR="008F0904" w:rsidRPr="00A077BC">
        <w:rPr>
          <w:rFonts w:cs="Arial"/>
          <w:snapToGrid w:val="0"/>
          <w:szCs w:val="24"/>
          <w:lang w:val="ja-JP"/>
        </w:rPr>
        <w:t xml:space="preserve">ERP </w:t>
      </w:r>
      <w:r w:rsidR="008F0904" w:rsidRPr="00A077BC">
        <w:rPr>
          <w:rFonts w:cs="Arial"/>
          <w:snapToGrid w:val="0"/>
          <w:szCs w:val="24"/>
          <w:lang w:val="ja-JP"/>
        </w:rPr>
        <w:t>ソリューション」とは、お客様のユーザーおよび財務報告部門</w:t>
      </w:r>
      <w:r w:rsidR="00694CB5" w:rsidRPr="00A077BC">
        <w:rPr>
          <w:rFonts w:cs="Arial"/>
          <w:snapToGrid w:val="0"/>
          <w:szCs w:val="24"/>
          <w:lang w:val="ja-JP"/>
        </w:rPr>
        <w:t>の情報</w:t>
      </w:r>
      <w:r w:rsidR="008F0904" w:rsidRPr="00A077BC">
        <w:rPr>
          <w:rFonts w:cs="Arial"/>
          <w:snapToGrid w:val="0"/>
          <w:szCs w:val="24"/>
          <w:lang w:val="ja-JP"/>
        </w:rPr>
        <w:t>を管理する本ソフトウェアのコンポーネントを意味します。</w:t>
      </w:r>
    </w:p>
    <w:p w:rsidR="009A6562" w:rsidRPr="00A077BC" w:rsidRDefault="008F0904"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下記のタスクのみの実行を目的として、任意の手段による</w:t>
      </w:r>
      <w:r w:rsidRPr="00A077BC">
        <w:rPr>
          <w:rFonts w:cs="Arial"/>
          <w:snapToGrid w:val="0"/>
          <w:szCs w:val="24"/>
          <w:lang w:val="ja-JP"/>
        </w:rPr>
        <w:t xml:space="preserve"> ERP </w:t>
      </w:r>
      <w:r w:rsidRPr="00A077BC">
        <w:rPr>
          <w:rFonts w:cs="Arial"/>
          <w:snapToGrid w:val="0"/>
          <w:szCs w:val="24"/>
          <w:lang w:val="ja-JP"/>
        </w:rPr>
        <w:t>ソリューションへの直接または間接的なアクセスを割り当てられたユーザーに許可されるライセンス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Pr="00A077BC">
        <w:rPr>
          <w:rFonts w:cs="Arial"/>
          <w:snapToGrid w:val="0"/>
          <w:szCs w:val="24"/>
          <w:lang w:val="ja-JP"/>
        </w:rPr>
        <w:t>です。</w:t>
      </w:r>
    </w:p>
    <w:p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 </w:t>
      </w:r>
      <w:r w:rsidR="00B107B9" w:rsidRPr="00A077BC">
        <w:rPr>
          <w:rFonts w:cs="Arial"/>
          <w:snapToGrid w:val="0"/>
          <w:szCs w:val="24"/>
          <w:lang w:val="ja-JP"/>
        </w:rPr>
        <w:t xml:space="preserve"> </w:t>
      </w:r>
      <w:r w:rsidRPr="00A077BC">
        <w:rPr>
          <w:rFonts w:cs="Arial"/>
          <w:snapToGrid w:val="0"/>
          <w:szCs w:val="24"/>
          <w:lang w:val="ja-JP"/>
        </w:rPr>
        <w:t xml:space="preserve">ERP </w:t>
      </w:r>
      <w:r w:rsidRPr="00A077BC">
        <w:rPr>
          <w:rFonts w:cs="Arial"/>
          <w:snapToGrid w:val="0"/>
          <w:szCs w:val="24"/>
          <w:lang w:val="ja-JP"/>
        </w:rPr>
        <w:t>ソリューションに含まれるデータへの</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 </w:t>
      </w:r>
      <w:r w:rsidRPr="00A077BC">
        <w:rPr>
          <w:rFonts w:cs="Arial"/>
          <w:snapToGrid w:val="0"/>
          <w:szCs w:val="24"/>
          <w:lang w:val="ja-JP"/>
        </w:rPr>
        <w:t>時間および経費機能を使用した</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書き込み</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(iii) Business Portal </w:t>
      </w:r>
      <w:r w:rsidRPr="00A077BC">
        <w:rPr>
          <w:rFonts w:cs="Arial"/>
          <w:snapToGrid w:val="0"/>
          <w:szCs w:val="24"/>
          <w:lang w:val="ja-JP"/>
        </w:rPr>
        <w:t>および</w:t>
      </w:r>
      <w:r w:rsidRPr="00A077BC">
        <w:rPr>
          <w:rFonts w:cs="Arial"/>
          <w:snapToGrid w:val="0"/>
          <w:szCs w:val="24"/>
          <w:lang w:val="ja-JP"/>
        </w:rPr>
        <w:t xml:space="preserve"> Management Reporter Viewer </w:t>
      </w:r>
      <w:r w:rsidRPr="00A077BC">
        <w:rPr>
          <w:rFonts w:cs="Arial"/>
          <w:snapToGrid w:val="0"/>
          <w:szCs w:val="24"/>
          <w:lang w:val="ja-JP"/>
        </w:rPr>
        <w:t>へのアクセス</w:t>
      </w:r>
    </w:p>
    <w:p w:rsidR="009A6562" w:rsidRPr="00A077BC" w:rsidRDefault="009A6562">
      <w:pPr>
        <w:pStyle w:val="PURBlueStrong"/>
        <w:rPr>
          <w:rFonts w:cs="Arial"/>
          <w:szCs w:val="24"/>
        </w:rPr>
      </w:pPr>
      <w:r w:rsidRPr="00A077BC">
        <w:rPr>
          <w:rFonts w:cs="Arial"/>
          <w:szCs w:val="24"/>
          <w:lang w:val="ja-JP"/>
        </w:rPr>
        <w:t xml:space="preserve">SAL </w:t>
      </w:r>
      <w:r w:rsidR="00FA3950" w:rsidRPr="00A077BC">
        <w:rPr>
          <w:rFonts w:cs="Arial"/>
          <w:szCs w:val="24"/>
          <w:lang w:val="ja-JP"/>
        </w:rPr>
        <w:t>は不要</w:t>
      </w:r>
    </w:p>
    <w:p w:rsidR="009A6562" w:rsidRPr="00A077BC" w:rsidRDefault="00FA3950">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GP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58"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59"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3" w:name="_Toc363737704"/>
      <w:bookmarkStart w:id="124" w:name="_Toc363738083"/>
      <w:r w:rsidRPr="00A077BC">
        <w:rPr>
          <w:rFonts w:cs="Arial"/>
        </w:rPr>
        <w:t>Microsoft Dynamics NAV 20</w:t>
      </w:r>
      <w:r w:rsidR="004E2256" w:rsidRPr="00A077BC">
        <w:rPr>
          <w:rFonts w:cs="Arial"/>
        </w:rPr>
        <w:t>13</w:t>
      </w:r>
      <w:bookmarkEnd w:id="123"/>
      <w:bookmarkEnd w:id="124"/>
      <w:r w:rsidR="00D07305" w:rsidRPr="00A077BC">
        <w:rPr>
          <w:rFonts w:cs="Arial"/>
          <w:lang w:val="ja-JP"/>
        </w:rPr>
        <w:fldChar w:fldCharType="begin"/>
      </w:r>
      <w:r w:rsidRPr="00A077BC">
        <w:rPr>
          <w:rFonts w:cs="Arial"/>
        </w:rPr>
        <w:instrText>x</w:instrText>
      </w:r>
      <w:r w:rsidR="004E2256" w:rsidRPr="00A077BC">
        <w:rPr>
          <w:rFonts w:cs="Arial"/>
        </w:rPr>
        <w:instrText>e "Microsoft Dynamics NAV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60"/>
        <w:gridCol w:w="4588"/>
      </w:tblGrid>
      <w:tr w:rsidR="009A6562" w:rsidRPr="00A077BC" w:rsidTr="00952494">
        <w:tc>
          <w:tcPr>
            <w:tcW w:w="271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rsidTr="00952494">
        <w:tc>
          <w:tcPr>
            <w:tcW w:w="2717"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83"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5B5D8E" w:rsidRPr="00A077BC" w:rsidTr="00952494">
        <w:tblPrEx>
          <w:tblBorders>
            <w:top w:val="none" w:sz="0" w:space="0" w:color="auto"/>
            <w:bottom w:val="none" w:sz="0" w:space="0" w:color="auto"/>
          </w:tblBorders>
        </w:tblPrEx>
        <w:tc>
          <w:tcPr>
            <w:tcW w:w="2717" w:type="pct"/>
          </w:tcPr>
          <w:p w:rsidR="005B5D8E" w:rsidRPr="00A077BC" w:rsidRDefault="005B5D8E"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rsidR="005B5D8E" w:rsidRPr="00A077BC" w:rsidRDefault="004E2256" w:rsidP="000837E9">
            <w:pPr>
              <w:pStyle w:val="PURBullet"/>
              <w:ind w:left="488"/>
              <w:rPr>
                <w:rFonts w:cs="Arial"/>
                <w:szCs w:val="24"/>
              </w:rPr>
            </w:pPr>
            <w:r w:rsidRPr="00A077BC">
              <w:rPr>
                <w:rFonts w:cs="Arial"/>
                <w:snapToGrid w:val="0"/>
                <w:szCs w:val="24"/>
                <w:lang w:val="ja-JP"/>
              </w:rPr>
              <w:t xml:space="preserve">Dynamics NAV 2013 Full User SAL </w:t>
            </w:r>
            <w:r w:rsidRPr="00A077BC">
              <w:rPr>
                <w:rFonts w:cs="Arial"/>
                <w:b/>
                <w:snapToGrid w:val="0"/>
                <w:szCs w:val="24"/>
                <w:lang w:val="ja-JP"/>
              </w:rPr>
              <w:t>または</w:t>
            </w:r>
          </w:p>
          <w:p w:rsidR="005B5D8E" w:rsidRPr="00A077BC" w:rsidRDefault="004E2256" w:rsidP="000837E9">
            <w:pPr>
              <w:pStyle w:val="PURBullet"/>
              <w:ind w:left="488"/>
              <w:rPr>
                <w:rFonts w:cs="Arial"/>
                <w:szCs w:val="24"/>
              </w:rPr>
            </w:pPr>
            <w:r w:rsidRPr="00A077BC">
              <w:rPr>
                <w:rFonts w:cs="Arial"/>
                <w:snapToGrid w:val="0"/>
                <w:szCs w:val="24"/>
              </w:rPr>
              <w:t>Dynamics NAV 2013 Limited User SAL</w:t>
            </w:r>
          </w:p>
        </w:tc>
        <w:tc>
          <w:tcPr>
            <w:tcW w:w="2283" w:type="pct"/>
          </w:tcPr>
          <w:p w:rsidR="005B5D8E" w:rsidRPr="00A077BC" w:rsidRDefault="005B5D8E" w:rsidP="00845BCB">
            <w:pPr>
              <w:pStyle w:val="PURFootnote"/>
              <w:rPr>
                <w:rFonts w:cs="Arial"/>
                <w:szCs w:val="24"/>
              </w:rPr>
            </w:pP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147AF1">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Pr="00A077BC">
        <w:rPr>
          <w:rFonts w:cs="Arial"/>
          <w:snapToGrid w:val="0"/>
          <w:szCs w:val="24"/>
          <w:lang w:val="ja-JP"/>
        </w:rPr>
        <w:t xml:space="preserve"> 2 </w:t>
      </w:r>
      <w:r w:rsidRPr="00A077BC">
        <w:rPr>
          <w:rFonts w:cs="Arial"/>
          <w:snapToGrid w:val="0"/>
          <w:szCs w:val="24"/>
          <w:lang w:val="ja-JP"/>
        </w:rPr>
        <w:t>種類があります。</w:t>
      </w:r>
    </w:p>
    <w:p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147AF1" w:rsidRPr="00A077BC">
        <w:rPr>
          <w:rFonts w:cs="Arial"/>
          <w:snapToGrid w:val="0"/>
          <w:szCs w:val="24"/>
          <w:lang w:val="ja-JP"/>
        </w:rPr>
        <w:t xml:space="preserve">ERP </w:t>
      </w:r>
      <w:r w:rsidR="00147AF1" w:rsidRPr="00A077BC">
        <w:rPr>
          <w:rFonts w:cs="Arial"/>
          <w:snapToGrid w:val="0"/>
          <w:szCs w:val="24"/>
          <w:lang w:val="ja-JP"/>
        </w:rPr>
        <w:t>ソリューション全体のサーバー</w:t>
      </w:r>
      <w:r w:rsidR="00147AF1" w:rsidRPr="00A077BC">
        <w:rPr>
          <w:rFonts w:cs="Arial"/>
          <w:snapToGrid w:val="0"/>
          <w:szCs w:val="24"/>
          <w:lang w:val="ja-JP"/>
        </w:rPr>
        <w:t xml:space="preserve"> </w:t>
      </w:r>
      <w:r w:rsidR="00147AF1"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00147AF1" w:rsidRPr="00A077BC">
        <w:rPr>
          <w:rFonts w:cs="Arial"/>
          <w:snapToGrid w:val="0"/>
          <w:szCs w:val="24"/>
          <w:lang w:val="ja-JP"/>
        </w:rPr>
        <w:t>です。「</w:t>
      </w:r>
      <w:r w:rsidR="00147AF1" w:rsidRPr="00A077BC">
        <w:rPr>
          <w:rFonts w:cs="Arial"/>
          <w:snapToGrid w:val="0"/>
          <w:szCs w:val="24"/>
          <w:lang w:val="ja-JP"/>
        </w:rPr>
        <w:t xml:space="preserve">ERP </w:t>
      </w:r>
      <w:r w:rsidR="00147AF1" w:rsidRPr="00A077BC">
        <w:rPr>
          <w:rFonts w:cs="Arial"/>
          <w:snapToGrid w:val="0"/>
          <w:szCs w:val="24"/>
          <w:lang w:val="ja-JP"/>
        </w:rPr>
        <w:t>ソリューション」とは、お客様のユーザーおよび財務報告部門</w:t>
      </w:r>
      <w:r w:rsidR="00DE7B06" w:rsidRPr="00A077BC">
        <w:rPr>
          <w:rFonts w:cs="Arial"/>
          <w:snapToGrid w:val="0"/>
          <w:szCs w:val="24"/>
          <w:lang w:val="ja-JP"/>
        </w:rPr>
        <w:t>の情報</w:t>
      </w:r>
      <w:r w:rsidR="00147AF1" w:rsidRPr="00A077BC">
        <w:rPr>
          <w:rFonts w:cs="Arial"/>
          <w:snapToGrid w:val="0"/>
          <w:szCs w:val="24"/>
          <w:lang w:val="ja-JP"/>
        </w:rPr>
        <w:t>を管理する本ソフトウェアのコンポーネントを意味します。</w:t>
      </w:r>
    </w:p>
    <w:p w:rsidR="009A6562" w:rsidRPr="00A077BC" w:rsidRDefault="00147AF1"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w:t>
      </w:r>
      <w:r w:rsidRPr="00A077BC">
        <w:rPr>
          <w:rFonts w:cs="Arial"/>
          <w:snapToGrid w:val="0"/>
          <w:szCs w:val="24"/>
          <w:lang w:val="ja-JP"/>
        </w:rPr>
        <w:t xml:space="preserve">ERP </w:t>
      </w:r>
      <w:r w:rsidRPr="00A077BC">
        <w:rPr>
          <w:rFonts w:cs="Arial"/>
          <w:snapToGrid w:val="0"/>
          <w:szCs w:val="24"/>
          <w:lang w:val="ja-JP"/>
        </w:rPr>
        <w:t>ソリューションへの直接または間接的なアクセスを割り当てられたユーザーに許可されるライセンス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Pr="00A077BC">
        <w:rPr>
          <w:rFonts w:cs="Arial"/>
          <w:snapToGrid w:val="0"/>
          <w:szCs w:val="24"/>
          <w:lang w:val="ja-JP"/>
        </w:rPr>
        <w:t>です。</w:t>
      </w:r>
    </w:p>
    <w:p w:rsidR="009A6562" w:rsidRPr="00A077BC" w:rsidRDefault="00147AF1" w:rsidP="007A3522">
      <w:pPr>
        <w:pStyle w:val="PURBullet-Indented"/>
        <w:numPr>
          <w:ilvl w:val="0"/>
          <w:numId w:val="0"/>
        </w:numPr>
        <w:ind w:left="805" w:hanging="357"/>
        <w:rPr>
          <w:rFonts w:cs="Arial"/>
          <w:szCs w:val="24"/>
        </w:rPr>
      </w:pPr>
      <w:r w:rsidRPr="00A077BC">
        <w:rPr>
          <w:rFonts w:cs="Arial"/>
          <w:snapToGrid w:val="0"/>
          <w:szCs w:val="24"/>
          <w:lang w:val="ja-JP"/>
        </w:rPr>
        <w:t xml:space="preserve">(i) ERP </w:t>
      </w:r>
      <w:r w:rsidRPr="00A077BC">
        <w:rPr>
          <w:rFonts w:cs="Arial"/>
          <w:snapToGrid w:val="0"/>
          <w:szCs w:val="24"/>
          <w:lang w:val="ja-JP"/>
        </w:rPr>
        <w:t>ソリューションに含まれるデータへの、任意の手段による</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rsidR="009A6562" w:rsidRPr="00A077BC" w:rsidRDefault="00147AF1" w:rsidP="007A3522">
      <w:pPr>
        <w:pStyle w:val="PURBullet-Indented"/>
        <w:numPr>
          <w:ilvl w:val="0"/>
          <w:numId w:val="0"/>
        </w:numPr>
        <w:ind w:left="720" w:hanging="272"/>
        <w:rPr>
          <w:rFonts w:cs="Arial"/>
          <w:szCs w:val="24"/>
        </w:rPr>
      </w:pPr>
      <w:r w:rsidRPr="00A077BC">
        <w:rPr>
          <w:rFonts w:cs="Arial"/>
          <w:snapToGrid w:val="0"/>
          <w:szCs w:val="24"/>
          <w:lang w:val="ja-JP"/>
        </w:rPr>
        <w:t xml:space="preserve">(ii) Microsoft Dynamics NAV API </w:t>
      </w:r>
      <w:r w:rsidRPr="00A077BC">
        <w:rPr>
          <w:rFonts w:cs="Arial"/>
          <w:snapToGrid w:val="0"/>
          <w:szCs w:val="24"/>
          <w:lang w:val="ja-JP"/>
        </w:rPr>
        <w:t>を介して</w:t>
      </w:r>
      <w:r w:rsidRPr="00A077BC">
        <w:rPr>
          <w:rFonts w:cs="Arial"/>
          <w:snapToGrid w:val="0"/>
          <w:szCs w:val="24"/>
          <w:lang w:val="ja-JP"/>
        </w:rPr>
        <w:t xml:space="preserve"> ERP </w:t>
      </w:r>
      <w:r w:rsidRPr="00A077BC">
        <w:rPr>
          <w:rFonts w:cs="Arial"/>
          <w:snapToGrid w:val="0"/>
          <w:szCs w:val="24"/>
          <w:lang w:val="ja-JP"/>
        </w:rPr>
        <w:t>ソリューションにアクセスするクライアントを使用した、このリンク先</w:t>
      </w:r>
      <w:r w:rsidRPr="00A077BC">
        <w:rPr>
          <w:rFonts w:cs="Arial"/>
          <w:snapToGrid w:val="0"/>
          <w:szCs w:val="24"/>
          <w:lang w:val="ja-JP"/>
        </w:rPr>
        <w:t xml:space="preserve"> (</w:t>
      </w:r>
      <w:hyperlink r:id="rId60" w:history="1">
        <w:r w:rsidRPr="00A077BC">
          <w:rPr>
            <w:rStyle w:val="Hyperlink"/>
            <w:rFonts w:cs="Arial"/>
            <w:snapToGrid w:val="0"/>
            <w:color w:val="00467F"/>
            <w:szCs w:val="24"/>
            <w:lang w:val="ja-JP"/>
          </w:rPr>
          <w:t>http://go.microsoft.com/fwlink/?LinkId=266708</w:t>
        </w:r>
      </w:hyperlink>
      <w:r w:rsidRPr="00A077BC">
        <w:rPr>
          <w:rFonts w:cs="Arial"/>
          <w:snapToGrid w:val="0"/>
          <w:szCs w:val="24"/>
          <w:lang w:val="ja-JP"/>
        </w:rPr>
        <w:t xml:space="preserve">) </w:t>
      </w:r>
      <w:r w:rsidRPr="00A077BC">
        <w:rPr>
          <w:rFonts w:cs="Arial"/>
          <w:snapToGrid w:val="0"/>
          <w:szCs w:val="24"/>
          <w:lang w:val="ja-JP"/>
        </w:rPr>
        <w:t>に掲示される「限定ユーザーの定義」に規定される制限に従った</w:t>
      </w:r>
      <w:r w:rsidR="00864DC0">
        <w:rPr>
          <w:rFonts w:cs="Arial"/>
          <w:snapToGrid w:val="0"/>
          <w:szCs w:val="24"/>
          <w:lang w:val="ja-JP"/>
        </w:rPr>
        <w:t xml:space="preserve"> </w:t>
      </w:r>
      <w:r w:rsidR="00864DC0">
        <w:rPr>
          <w:rFonts w:cs="Arial" w:hint="eastAsia"/>
          <w:snapToGrid w:val="0"/>
          <w:szCs w:val="24"/>
          <w:lang w:val="ja-JP"/>
        </w:rPr>
        <w:t>"</w:t>
      </w:r>
      <w:r w:rsidRPr="00A077BC">
        <w:rPr>
          <w:rFonts w:cs="Arial"/>
          <w:snapToGrid w:val="0"/>
          <w:szCs w:val="24"/>
          <w:lang w:val="ja-JP"/>
        </w:rPr>
        <w:t>書き込み</w:t>
      </w:r>
      <w:r w:rsidR="00864DC0">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w:t>
      </w:r>
    </w:p>
    <w:p w:rsidR="009A6562" w:rsidRPr="00A077BC" w:rsidRDefault="009A6562">
      <w:pPr>
        <w:pStyle w:val="PURBlueStrong"/>
        <w:rPr>
          <w:rFonts w:cs="Arial"/>
          <w:szCs w:val="24"/>
        </w:rPr>
      </w:pPr>
      <w:r w:rsidRPr="00A077BC">
        <w:rPr>
          <w:rFonts w:cs="Arial"/>
          <w:szCs w:val="24"/>
          <w:lang w:val="ja-JP"/>
        </w:rPr>
        <w:t xml:space="preserve">SAL </w:t>
      </w:r>
      <w:r w:rsidR="00967E25" w:rsidRPr="00A077BC">
        <w:rPr>
          <w:rFonts w:cs="Arial"/>
          <w:szCs w:val="24"/>
          <w:lang w:val="ja-JP"/>
        </w:rPr>
        <w:t>は不要</w:t>
      </w:r>
    </w:p>
    <w:p w:rsidR="009A6562" w:rsidRPr="00A077BC" w:rsidRDefault="00967E25">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NAV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rsidR="009A6562" w:rsidRPr="00A077BC" w:rsidRDefault="00967E25">
      <w:pPr>
        <w:pStyle w:val="PURBody-Indented"/>
        <w:rPr>
          <w:rFonts w:cs="Arial"/>
          <w:szCs w:val="24"/>
        </w:rPr>
      </w:pPr>
      <w:r w:rsidRPr="00A077BC">
        <w:rPr>
          <w:rFonts w:cs="Arial"/>
          <w:snapToGrid w:val="0"/>
          <w:szCs w:val="24"/>
          <w:lang w:val="ja-JP"/>
        </w:rPr>
        <w:t xml:space="preserve">Web </w:t>
      </w:r>
      <w:r w:rsidRPr="00A077BC">
        <w:rPr>
          <w:rFonts w:cs="Arial"/>
          <w:snapToGrid w:val="0"/>
          <w:szCs w:val="24"/>
          <w:lang w:val="ja-JP"/>
        </w:rPr>
        <w:t>サービスを介して</w:t>
      </w:r>
      <w:r w:rsidRPr="00A077BC">
        <w:rPr>
          <w:rFonts w:cs="Arial"/>
          <w:snapToGrid w:val="0"/>
          <w:szCs w:val="24"/>
          <w:lang w:val="ja-JP"/>
        </w:rPr>
        <w:t xml:space="preserve"> Microsoft Dynamics NAV 2013 </w:t>
      </w:r>
      <w:r w:rsidRPr="00A077BC">
        <w:rPr>
          <w:rFonts w:cs="Arial"/>
          <w:snapToGrid w:val="0"/>
          <w:szCs w:val="24"/>
          <w:lang w:val="ja-JP"/>
        </w:rPr>
        <w:t>にアクセスするエンド</w:t>
      </w:r>
      <w:r w:rsidRPr="00A077BC">
        <w:rPr>
          <w:rFonts w:cs="Arial"/>
          <w:snapToGrid w:val="0"/>
          <w:szCs w:val="24"/>
          <w:lang w:val="ja-JP"/>
        </w:rPr>
        <w:t xml:space="preserve"> </w:t>
      </w:r>
      <w:r w:rsidRPr="00A077BC">
        <w:rPr>
          <w:rFonts w:cs="Arial"/>
          <w:snapToGrid w:val="0"/>
          <w:szCs w:val="24"/>
          <w:lang w:val="ja-JP"/>
        </w:rPr>
        <w:t>ユーザーの顧客であるユーザーについて、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を取得し割り当てる必要はありません。ただし、かかるエンド</w:t>
      </w:r>
      <w:r w:rsidRPr="00A077BC">
        <w:rPr>
          <w:rFonts w:cs="Arial"/>
          <w:snapToGrid w:val="0"/>
          <w:szCs w:val="24"/>
          <w:lang w:val="ja-JP"/>
        </w:rPr>
        <w:t xml:space="preserve"> </w:t>
      </w:r>
      <w:r w:rsidRPr="00A077BC">
        <w:rPr>
          <w:rFonts w:cs="Arial"/>
          <w:snapToGrid w:val="0"/>
          <w:szCs w:val="24"/>
          <w:lang w:val="ja-JP"/>
        </w:rPr>
        <w:t>ユーザーがその顧客のビジネス</w:t>
      </w:r>
      <w:r w:rsidRPr="00A077BC">
        <w:rPr>
          <w:rFonts w:cs="Arial"/>
          <w:snapToGrid w:val="0"/>
          <w:szCs w:val="24"/>
          <w:lang w:val="ja-JP"/>
        </w:rPr>
        <w:t xml:space="preserve"> </w:t>
      </w:r>
      <w:r w:rsidRPr="00A077BC">
        <w:rPr>
          <w:rFonts w:cs="Arial"/>
          <w:snapToGrid w:val="0"/>
          <w:szCs w:val="24"/>
          <w:lang w:val="ja-JP"/>
        </w:rPr>
        <w:t>プロセス</w:t>
      </w:r>
      <w:r w:rsidRPr="00A077BC">
        <w:rPr>
          <w:rFonts w:cs="Arial"/>
          <w:snapToGrid w:val="0"/>
          <w:szCs w:val="24"/>
          <w:lang w:val="ja-JP"/>
        </w:rPr>
        <w:t xml:space="preserve"> </w:t>
      </w:r>
      <w:r w:rsidRPr="00A077BC">
        <w:rPr>
          <w:rFonts w:cs="Arial"/>
          <w:snapToGrid w:val="0"/>
          <w:szCs w:val="24"/>
          <w:lang w:val="ja-JP"/>
        </w:rPr>
        <w:t>アウトソーサーの資格で</w:t>
      </w:r>
      <w:r w:rsidRPr="00A077BC">
        <w:rPr>
          <w:rFonts w:cs="Arial"/>
          <w:snapToGrid w:val="0"/>
          <w:szCs w:val="24"/>
          <w:lang w:val="ja-JP"/>
        </w:rPr>
        <w:t xml:space="preserve"> Microsoft Dynamics NAV 2013 </w:t>
      </w:r>
      <w:r w:rsidRPr="00A077BC">
        <w:rPr>
          <w:rFonts w:cs="Arial"/>
          <w:snapToGrid w:val="0"/>
          <w:szCs w:val="24"/>
          <w:lang w:val="ja-JP"/>
        </w:rPr>
        <w:t>を使用している場合を除きます。</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1"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2"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25" w:name="_Toc363737705"/>
      <w:bookmarkStart w:id="126" w:name="_Toc363738084"/>
      <w:r w:rsidRPr="00A077BC">
        <w:rPr>
          <w:rFonts w:cs="Arial"/>
          <w:lang w:val="ja-JP"/>
        </w:rPr>
        <w:t>Microsoft Dynamics SL 2011</w:t>
      </w:r>
      <w:bookmarkEnd w:id="125"/>
      <w:bookmarkEnd w:id="126"/>
      <w:r w:rsidR="00D07305" w:rsidRPr="00A077BC">
        <w:rPr>
          <w:rFonts w:cs="Arial"/>
          <w:lang w:val="ja-JP"/>
        </w:rPr>
        <w:fldChar w:fldCharType="begin"/>
      </w:r>
      <w:r w:rsidRPr="00A077BC">
        <w:rPr>
          <w:rFonts w:cs="Arial"/>
          <w:lang w:val="ja-JP"/>
        </w:rPr>
        <w:instrText>xe "Microsoft Dynamics SL 2011"</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11"/>
        <w:gridCol w:w="4583"/>
      </w:tblGrid>
      <w:tr w:rsidR="009A6562" w:rsidRPr="00A077BC" w:rsidTr="002C613D">
        <w:tc>
          <w:tcPr>
            <w:tcW w:w="270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29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rsidTr="002C613D">
        <w:tc>
          <w:tcPr>
            <w:tcW w:w="2707" w:type="pct"/>
            <w:tcBorders>
              <w:top w:val="nil"/>
            </w:tcBorders>
          </w:tcPr>
          <w:p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293" w:type="pct"/>
            <w:tcBorders>
              <w:top w:val="nil"/>
            </w:tcBorders>
          </w:tcPr>
          <w:p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EB68B6" w:rsidRPr="00A077BC" w:rsidTr="002C613D">
        <w:tblPrEx>
          <w:tblBorders>
            <w:top w:val="none" w:sz="0" w:space="0" w:color="auto"/>
            <w:bottom w:val="none" w:sz="0" w:space="0" w:color="auto"/>
          </w:tblBorders>
        </w:tblPrEx>
        <w:tc>
          <w:tcPr>
            <w:tcW w:w="2707" w:type="pct"/>
          </w:tcPr>
          <w:p w:rsidR="00EB68B6" w:rsidRPr="00A077BC" w:rsidRDefault="00EB68B6" w:rsidP="00845BCB">
            <w:pPr>
              <w:pStyle w:val="PURBody"/>
              <w:rPr>
                <w:rFonts w:cs="Arial"/>
                <w:szCs w:val="24"/>
              </w:rPr>
            </w:pPr>
            <w:r w:rsidRPr="00A077BC">
              <w:rPr>
                <w:rFonts w:cs="Arial"/>
                <w:szCs w:val="24"/>
                <w:lang w:val="ja-JP"/>
              </w:rPr>
              <w:t xml:space="preserve">SAL </w:t>
            </w:r>
            <w:r w:rsidRPr="00A077BC">
              <w:rPr>
                <w:rFonts w:cs="Arial"/>
                <w:szCs w:val="24"/>
                <w:lang w:val="ja-JP"/>
              </w:rPr>
              <w:t>モデルに基づいてライセンスを取得する際に</w:t>
            </w:r>
            <w:r w:rsidRPr="00A077BC">
              <w:rPr>
                <w:rFonts w:cs="Arial"/>
                <w:b/>
                <w:szCs w:val="24"/>
                <w:lang w:val="ja-JP"/>
              </w:rPr>
              <w:t>必要なライセンス</w:t>
            </w:r>
            <w:r w:rsidRPr="00247FBD">
              <w:rPr>
                <w:rFonts w:cs="Arial"/>
                <w:b/>
                <w:szCs w:val="24"/>
                <w:lang w:val="ja-JP"/>
              </w:rPr>
              <w:t>:</w:t>
            </w:r>
          </w:p>
          <w:p w:rsidR="00EB68B6" w:rsidRPr="00A077BC" w:rsidRDefault="00EB68B6" w:rsidP="000837E9">
            <w:pPr>
              <w:pStyle w:val="PURBullet"/>
              <w:ind w:left="488"/>
              <w:rPr>
                <w:rFonts w:cs="Arial"/>
                <w:szCs w:val="24"/>
              </w:rPr>
            </w:pPr>
            <w:r w:rsidRPr="00A077BC">
              <w:rPr>
                <w:rFonts w:cs="Arial"/>
                <w:szCs w:val="24"/>
                <w:lang w:val="ja-JP"/>
              </w:rPr>
              <w:t xml:space="preserve">Dynamics AM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rsidR="00EB68B6" w:rsidRPr="00A077BC" w:rsidRDefault="00EB68B6" w:rsidP="000837E9">
            <w:pPr>
              <w:pStyle w:val="PURBullet"/>
              <w:ind w:left="488"/>
              <w:rPr>
                <w:rFonts w:cs="Arial"/>
                <w:szCs w:val="24"/>
              </w:rPr>
            </w:pPr>
            <w:r w:rsidRPr="00A077BC">
              <w:rPr>
                <w:rFonts w:cs="Arial"/>
                <w:szCs w:val="24"/>
                <w:lang w:val="ja-JP"/>
              </w:rPr>
              <w:t xml:space="preserve">Dynamics AM Light </w:t>
            </w:r>
            <w:r w:rsidR="00B557CA" w:rsidRPr="00A077BC">
              <w:rPr>
                <w:rFonts w:cs="Arial"/>
                <w:szCs w:val="24"/>
                <w:lang w:val="ja-JP"/>
              </w:rPr>
              <w:t xml:space="preserve">User </w:t>
            </w:r>
            <w:r w:rsidRPr="00A077BC">
              <w:rPr>
                <w:rFonts w:cs="Arial"/>
                <w:szCs w:val="24"/>
                <w:lang w:val="ja-JP"/>
              </w:rPr>
              <w:t>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rsidR="00EB68B6" w:rsidRPr="00A077BC" w:rsidRDefault="00EB68B6" w:rsidP="00B557CA">
            <w:pPr>
              <w:pStyle w:val="PURBullet"/>
              <w:ind w:left="488"/>
              <w:rPr>
                <w:rFonts w:cs="Arial"/>
                <w:szCs w:val="24"/>
              </w:rPr>
            </w:pPr>
            <w:r w:rsidRPr="00A077BC">
              <w:rPr>
                <w:rFonts w:cs="Arial"/>
                <w:szCs w:val="24"/>
                <w:lang w:val="ja-JP"/>
              </w:rPr>
              <w:t xml:space="preserve">Dynamics AM ESS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tc>
        <w:tc>
          <w:tcPr>
            <w:tcW w:w="2293" w:type="pct"/>
          </w:tcPr>
          <w:p w:rsidR="00EB68B6" w:rsidRPr="00A077BC" w:rsidRDefault="00EB68B6" w:rsidP="00845BCB">
            <w:pPr>
              <w:pStyle w:val="PURBullet"/>
              <w:numPr>
                <w:ilvl w:val="0"/>
                <w:numId w:val="0"/>
              </w:numPr>
              <w:ind w:left="216"/>
              <w:rPr>
                <w:rFonts w:cs="Arial"/>
                <w:szCs w:val="24"/>
              </w:rPr>
            </w:pPr>
          </w:p>
          <w:p w:rsidR="00EB68B6" w:rsidRPr="00A077BC" w:rsidRDefault="00EB68B6" w:rsidP="000837E9">
            <w:pPr>
              <w:pStyle w:val="PURBullet"/>
              <w:ind w:left="488"/>
              <w:rPr>
                <w:rFonts w:cs="Arial"/>
                <w:szCs w:val="24"/>
              </w:rPr>
            </w:pPr>
            <w:r w:rsidRPr="00A077BC">
              <w:rPr>
                <w:rFonts w:cs="Arial"/>
                <w:szCs w:val="24"/>
                <w:lang w:val="ja-JP"/>
              </w:rPr>
              <w:t xml:space="preserve">Dynamics BE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2</w:t>
            </w:r>
            <w:r w:rsidRPr="00A077BC">
              <w:rPr>
                <w:rFonts w:cs="Arial"/>
                <w:szCs w:val="24"/>
                <w:lang w:val="ja-JP"/>
              </w:rPr>
              <w:t xml:space="preserve"> </w:t>
            </w:r>
            <w:r w:rsidRPr="00A077BC">
              <w:rPr>
                <w:rFonts w:cs="Arial"/>
                <w:b/>
                <w:szCs w:val="24"/>
                <w:lang w:val="ja-JP"/>
              </w:rPr>
              <w:t>または</w:t>
            </w:r>
          </w:p>
          <w:p w:rsidR="00EB68B6" w:rsidRPr="00A077BC" w:rsidRDefault="00EB68B6" w:rsidP="000837E9">
            <w:pPr>
              <w:pStyle w:val="PURBullet"/>
              <w:ind w:left="488"/>
              <w:rPr>
                <w:rFonts w:cs="Arial"/>
                <w:szCs w:val="24"/>
              </w:rPr>
            </w:pPr>
            <w:r w:rsidRPr="00A077BC">
              <w:rPr>
                <w:rFonts w:cs="Arial"/>
                <w:szCs w:val="24"/>
              </w:rPr>
              <w:t xml:space="preserve">Dynamics BE Light </w:t>
            </w:r>
            <w:r w:rsidR="00B557CA" w:rsidRPr="00A077BC">
              <w:rPr>
                <w:rFonts w:cs="Arial"/>
                <w:szCs w:val="24"/>
              </w:rPr>
              <w:t>User</w:t>
            </w:r>
            <w:r w:rsidRPr="00A077BC">
              <w:rPr>
                <w:rFonts w:cs="Arial"/>
                <w:szCs w:val="24"/>
              </w:rPr>
              <w:t xml:space="preserve"> SAL</w:t>
            </w:r>
            <w:r w:rsidRPr="00A077BC">
              <w:rPr>
                <w:rFonts w:cs="Arial"/>
                <w:szCs w:val="24"/>
                <w:vertAlign w:val="superscript"/>
              </w:rPr>
              <w:t>2</w:t>
            </w:r>
          </w:p>
          <w:p w:rsidR="00EB68B6" w:rsidRPr="00A077BC" w:rsidRDefault="00EB68B6" w:rsidP="0042385C">
            <w:pPr>
              <w:pStyle w:val="PURFootnote"/>
              <w:ind w:left="811"/>
              <w:rPr>
                <w:rFonts w:cs="Arial"/>
                <w:sz w:val="18"/>
                <w:szCs w:val="18"/>
              </w:rPr>
            </w:pPr>
            <w:r w:rsidRPr="00A077BC">
              <w:rPr>
                <w:rFonts w:cs="Arial"/>
                <w:sz w:val="18"/>
                <w:szCs w:val="18"/>
                <w:vertAlign w:val="superscript"/>
                <w:lang w:val="ja-JP"/>
              </w:rPr>
              <w:t>1</w:t>
            </w:r>
            <w:r w:rsidRPr="00A077BC">
              <w:rPr>
                <w:rFonts w:cs="Arial"/>
                <w:sz w:val="18"/>
                <w:szCs w:val="18"/>
                <w:lang w:val="ja-JP"/>
              </w:rPr>
              <w:t xml:space="preserve"> Advanced Management Edition </w:t>
            </w:r>
            <w:r w:rsidRPr="00A077BC">
              <w:rPr>
                <w:rFonts w:cs="Arial"/>
                <w:sz w:val="18"/>
                <w:szCs w:val="18"/>
                <w:lang w:val="ja-JP"/>
              </w:rPr>
              <w:t>用</w:t>
            </w:r>
          </w:p>
          <w:p w:rsidR="00EB68B6" w:rsidRPr="00A077BC" w:rsidRDefault="00EB68B6" w:rsidP="0042385C">
            <w:pPr>
              <w:pStyle w:val="PURFootnote"/>
              <w:ind w:left="811"/>
              <w:rPr>
                <w:rFonts w:cs="Arial"/>
                <w:szCs w:val="24"/>
              </w:rPr>
            </w:pPr>
            <w:r w:rsidRPr="00A077BC">
              <w:rPr>
                <w:rFonts w:cs="Arial"/>
                <w:sz w:val="18"/>
                <w:szCs w:val="18"/>
                <w:vertAlign w:val="superscript"/>
                <w:lang w:val="ja-JP"/>
              </w:rPr>
              <w:t>2</w:t>
            </w:r>
            <w:r w:rsidRPr="00A077BC">
              <w:rPr>
                <w:rFonts w:cs="Arial"/>
                <w:sz w:val="18"/>
                <w:szCs w:val="18"/>
                <w:lang w:val="ja-JP"/>
              </w:rPr>
              <w:t xml:space="preserve"> Business Essentials Edition </w:t>
            </w:r>
            <w:r w:rsidRPr="00A077BC">
              <w:rPr>
                <w:rFonts w:cs="Arial"/>
                <w:sz w:val="18"/>
                <w:szCs w:val="18"/>
                <w:lang w:val="ja-JP"/>
              </w:rPr>
              <w:t>用</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w:t>
      </w:r>
      <w:r w:rsidRPr="00A077BC">
        <w:rPr>
          <w:rFonts w:cs="Arial"/>
          <w:szCs w:val="24"/>
          <w:lang w:val="ja-JP"/>
        </w:rPr>
        <w:t xml:space="preserve"> 3 </w:t>
      </w:r>
      <w:r w:rsidRPr="00A077BC">
        <w:rPr>
          <w:rFonts w:cs="Arial"/>
          <w:szCs w:val="24"/>
          <w:lang w:val="ja-JP"/>
        </w:rPr>
        <w:t>種類あり、エディションによっても左右されます</w:t>
      </w:r>
      <w:r w:rsidR="00510928" w:rsidRPr="00A077BC">
        <w:rPr>
          <w:rFonts w:cs="Arial"/>
          <w:szCs w:val="24"/>
          <w:lang w:val="ja-JP"/>
        </w:rPr>
        <w:t>。</w:t>
      </w:r>
    </w:p>
    <w:p w:rsidR="009A6562" w:rsidRPr="00A077BC" w:rsidRDefault="009A6562" w:rsidP="002C0524">
      <w:pPr>
        <w:pStyle w:val="PURBullet-Indented"/>
        <w:ind w:left="488"/>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Pr="00A077BC">
        <w:rPr>
          <w:rFonts w:cs="Arial"/>
          <w:szCs w:val="24"/>
          <w:lang w:val="ja-JP"/>
        </w:rPr>
        <w:t>任意のアクセス手段により、システム</w:t>
      </w:r>
      <w:r w:rsidRPr="00A077BC">
        <w:rPr>
          <w:rFonts w:cs="Arial"/>
          <w:szCs w:val="24"/>
        </w:rPr>
        <w:t xml:space="preserve"> </w:t>
      </w:r>
      <w:r w:rsidRPr="00A077BC">
        <w:rPr>
          <w:rFonts w:cs="Arial"/>
          <w:szCs w:val="24"/>
          <w:lang w:val="ja-JP"/>
        </w:rPr>
        <w:t>データベースへのフル</w:t>
      </w:r>
      <w:r w:rsidRPr="00A077BC">
        <w:rPr>
          <w:rFonts w:cs="Arial"/>
          <w:szCs w:val="24"/>
        </w:rPr>
        <w:t xml:space="preserve"> </w:t>
      </w:r>
      <w:r w:rsidRPr="00A077BC">
        <w:rPr>
          <w:rFonts w:cs="Arial"/>
          <w:szCs w:val="24"/>
          <w:lang w:val="ja-JP"/>
        </w:rPr>
        <w:t>アクセスを許可するライセンス</w:t>
      </w:r>
      <w:r w:rsidRPr="00A077BC">
        <w:rPr>
          <w:rFonts w:cs="Arial"/>
          <w:szCs w:val="24"/>
        </w:rPr>
        <w:t xml:space="preserve"> </w:t>
      </w:r>
      <w:r w:rsidRPr="00A077BC">
        <w:rPr>
          <w:rFonts w:cs="Arial"/>
          <w:szCs w:val="24"/>
          <w:lang w:val="ja-JP"/>
        </w:rPr>
        <w:t>タイプ。「システム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rsidR="009A6562" w:rsidRPr="00A077BC" w:rsidRDefault="009A6562" w:rsidP="002C0524">
      <w:pPr>
        <w:pStyle w:val="PURBullet-Indented"/>
        <w:ind w:left="488"/>
        <w:rPr>
          <w:rFonts w:cs="Arial"/>
          <w:szCs w:val="24"/>
        </w:rPr>
      </w:pPr>
      <w:r w:rsidRPr="00A077BC">
        <w:rPr>
          <w:rFonts w:cs="Arial"/>
          <w:b/>
          <w:szCs w:val="24"/>
        </w:rPr>
        <w:t>Light User</w:t>
      </w:r>
      <w:r w:rsidR="00B1461F" w:rsidRPr="00A077BC">
        <w:rPr>
          <w:rStyle w:val="Strong"/>
          <w:rFonts w:cs="Arial"/>
          <w:bCs w:val="0"/>
          <w:szCs w:val="24"/>
          <w:lang w:val="ja-JP"/>
        </w:rPr>
        <w:t xml:space="preserve">: </w:t>
      </w:r>
      <w:r w:rsidRPr="00A077BC">
        <w:rPr>
          <w:rFonts w:cs="Arial"/>
          <w:szCs w:val="24"/>
        </w:rPr>
        <w:t xml:space="preserve">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データベースへの制限付きアクセスを許可するライセンス</w:t>
      </w:r>
      <w:r w:rsidRPr="00A077BC">
        <w:rPr>
          <w:rFonts w:cs="Arial"/>
          <w:szCs w:val="24"/>
        </w:rPr>
        <w:t xml:space="preserve"> </w:t>
      </w:r>
      <w:r w:rsidRPr="00A077BC">
        <w:rPr>
          <w:rFonts w:cs="Arial"/>
          <w:szCs w:val="24"/>
          <w:lang w:val="ja-JP"/>
        </w:rPr>
        <w:t>タイプ。</w:t>
      </w:r>
      <w:r w:rsidRPr="00A077BC">
        <w:rPr>
          <w:rFonts w:cs="Arial"/>
          <w:szCs w:val="24"/>
          <w:lang w:val="ja-JP"/>
        </w:rPr>
        <w:t xml:space="preserve">Microsoft Dynamics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クライアントはシステム</w:t>
      </w:r>
      <w:r w:rsidRPr="00A077BC">
        <w:rPr>
          <w:rFonts w:cs="Arial"/>
          <w:szCs w:val="24"/>
          <w:lang w:val="ja-JP"/>
        </w:rPr>
        <w:t xml:space="preserve"> </w:t>
      </w:r>
      <w:r w:rsidRPr="00A077BC">
        <w:rPr>
          <w:rFonts w:cs="Arial"/>
          <w:szCs w:val="24"/>
          <w:lang w:val="ja-JP"/>
        </w:rPr>
        <w:t>データベースにアクセスする手段であり、完全な製品ユーザー</w:t>
      </w:r>
      <w:r w:rsidRPr="00A077BC">
        <w:rPr>
          <w:rFonts w:cs="Arial"/>
          <w:szCs w:val="24"/>
          <w:lang w:val="ja-JP"/>
        </w:rPr>
        <w:t xml:space="preserve"> </w:t>
      </w:r>
      <w:r w:rsidRPr="00A077BC">
        <w:rPr>
          <w:rFonts w:cs="Arial"/>
          <w:szCs w:val="24"/>
          <w:lang w:val="ja-JP"/>
        </w:rPr>
        <w:t>インターフェイスを使用して</w:t>
      </w:r>
      <w:r w:rsidRPr="00A077BC">
        <w:rPr>
          <w:rFonts w:cs="Arial"/>
          <w:szCs w:val="24"/>
          <w:lang w:val="ja-JP"/>
        </w:rPr>
        <w:t xml:space="preserve"> Microsoft Dynamics </w:t>
      </w:r>
      <w:r w:rsidRPr="00A077BC">
        <w:rPr>
          <w:rFonts w:cs="Arial"/>
          <w:szCs w:val="24"/>
          <w:lang w:val="ja-JP"/>
        </w:rPr>
        <w:t>で提供されるすべての機能を使用できるようにします</w:t>
      </w:r>
      <w:r w:rsidR="00510928" w:rsidRPr="00A077BC">
        <w:rPr>
          <w:rFonts w:cs="Arial"/>
          <w:szCs w:val="24"/>
          <w:lang w:val="ja-JP"/>
        </w:rPr>
        <w:t>。</w:t>
      </w:r>
    </w:p>
    <w:p w:rsidR="009A6562" w:rsidRPr="00A077BC" w:rsidRDefault="009A6562" w:rsidP="002C0524">
      <w:pPr>
        <w:pStyle w:val="PURBullet-Indented"/>
        <w:ind w:left="488"/>
        <w:rPr>
          <w:rFonts w:cs="Arial"/>
          <w:szCs w:val="24"/>
        </w:rPr>
      </w:pPr>
      <w:r w:rsidRPr="00A077BC">
        <w:rPr>
          <w:rFonts w:cs="Arial"/>
          <w:b/>
          <w:szCs w:val="24"/>
          <w:lang w:val="ja-JP"/>
        </w:rPr>
        <w:t>従業員セルフサービス</w:t>
      </w:r>
      <w:r w:rsidR="004E439C" w:rsidRPr="00A077BC">
        <w:rPr>
          <w:rFonts w:cs="Arial"/>
          <w:b/>
          <w:szCs w:val="24"/>
          <w:lang w:val="ja-JP"/>
        </w:rPr>
        <w:t xml:space="preserve"> </w:t>
      </w:r>
      <w:r w:rsidR="000F377B" w:rsidRPr="00A077BC">
        <w:rPr>
          <w:rFonts w:cs="Arial"/>
          <w:b/>
          <w:szCs w:val="24"/>
          <w:lang w:val="ja-JP"/>
        </w:rPr>
        <w:t>(ESS)</w:t>
      </w:r>
      <w:r w:rsidR="000F377B" w:rsidRPr="00A077BC">
        <w:rPr>
          <w:rStyle w:val="Strong"/>
          <w:rFonts w:cs="Arial"/>
          <w:bCs w:val="0"/>
          <w:szCs w:val="24"/>
          <w:lang w:val="ja-JP"/>
        </w:rPr>
        <w:t>:</w:t>
      </w:r>
      <w:r w:rsidR="00B1461F" w:rsidRPr="00A077BC">
        <w:rPr>
          <w:rStyle w:val="Strong"/>
          <w:rFonts w:cs="Arial"/>
          <w:bCs w:val="0"/>
          <w:szCs w:val="24"/>
          <w:lang w:val="ja-JP"/>
        </w:rPr>
        <w:t xml:space="preserve"> </w:t>
      </w:r>
      <w:r w:rsidRPr="00A077BC">
        <w:rPr>
          <w:rFonts w:cs="Arial"/>
          <w:szCs w:val="24"/>
        </w:rPr>
        <w:t xml:space="preserve">(i) 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データベースへの制限付きアクセスを許可し、</w:t>
      </w:r>
      <w:r w:rsidRPr="00A077BC">
        <w:rPr>
          <w:rFonts w:cs="Arial"/>
          <w:szCs w:val="24"/>
        </w:rPr>
        <w:t xml:space="preserve">(ii) </w:t>
      </w:r>
      <w:r w:rsidRPr="00A077BC">
        <w:rPr>
          <w:rFonts w:cs="Arial"/>
          <w:szCs w:val="24"/>
          <w:lang w:val="ja-JP"/>
        </w:rPr>
        <w:t>以下の各機能へのかかるアクセスを制限するライセンス。</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従業員管理</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システム</w:t>
      </w:r>
      <w:r w:rsidRPr="00A077BC">
        <w:rPr>
          <w:rFonts w:cs="Arial"/>
          <w:szCs w:val="24"/>
        </w:rPr>
        <w:t xml:space="preserve"> </w:t>
      </w:r>
      <w:r w:rsidRPr="00A077BC">
        <w:rPr>
          <w:rFonts w:cs="Arial"/>
          <w:szCs w:val="24"/>
          <w:lang w:val="ja-JP"/>
        </w:rPr>
        <w:t>データベース内のユーザー自身のデータとプロファイルを管理します</w:t>
      </w:r>
      <w:r w:rsidR="00510928" w:rsidRPr="00A077BC">
        <w:rPr>
          <w:rFonts w:cs="Arial"/>
          <w:szCs w:val="24"/>
          <w:lang w:val="ja-JP"/>
        </w:rPr>
        <w:t>。</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従業員の勤怠</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タイム</w:t>
      </w:r>
      <w:r w:rsidRPr="00A077BC">
        <w:rPr>
          <w:rFonts w:cs="Arial"/>
          <w:szCs w:val="24"/>
        </w:rPr>
        <w:t xml:space="preserve"> </w:t>
      </w:r>
      <w:r w:rsidRPr="00A077BC">
        <w:rPr>
          <w:rFonts w:cs="Arial"/>
          <w:szCs w:val="24"/>
          <w:lang w:val="ja-JP"/>
        </w:rPr>
        <w:t>シートを入力し、ユーザーに対応する出勤および退勤データを記録します。</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従業員の旅費交通費</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旅費交通費の請求に関連するユーザーのデータを入力および更新します。</w:t>
      </w:r>
    </w:p>
    <w:p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従業員の要求</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個人的な購入やサービス、あるいは休暇など、ユーザー個人の目的に限定したユーザーによる要求を送信します</w:t>
      </w:r>
      <w:r w:rsidR="00510928" w:rsidRPr="00A077BC">
        <w:rPr>
          <w:rFonts w:cs="Arial"/>
          <w:szCs w:val="24"/>
          <w:lang w:val="ja-JP"/>
        </w:rPr>
        <w:t>。</w:t>
      </w:r>
    </w:p>
    <w:p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rsidR="009A6562" w:rsidRPr="00A077BC" w:rsidRDefault="009A6562">
      <w:pPr>
        <w:pStyle w:val="PURBody-Indented"/>
        <w:rPr>
          <w:rFonts w:cs="Arial"/>
          <w:szCs w:val="24"/>
        </w:rPr>
      </w:pPr>
      <w:r w:rsidRPr="00A077BC">
        <w:rPr>
          <w:rFonts w:cs="Arial"/>
          <w:szCs w:val="24"/>
        </w:rPr>
        <w:t xml:space="preserve">2 </w:t>
      </w:r>
      <w:r w:rsidRPr="00A077BC">
        <w:rPr>
          <w:rFonts w:cs="Arial"/>
          <w:szCs w:val="24"/>
          <w:lang w:val="ja-JP"/>
        </w:rPr>
        <w:t>つの</w:t>
      </w:r>
      <w:r w:rsidRPr="00A077BC">
        <w:rPr>
          <w:rFonts w:cs="Arial"/>
          <w:szCs w:val="24"/>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rsidR="009A6562" w:rsidRPr="00A077BC" w:rsidRDefault="009A6562">
      <w:pPr>
        <w:pStyle w:val="PURBody-Indented"/>
        <w:rPr>
          <w:rFonts w:cs="Arial"/>
          <w:szCs w:val="24"/>
        </w:rPr>
      </w:pPr>
      <w:r w:rsidRPr="00A077BC">
        <w:rPr>
          <w:rFonts w:cs="Arial"/>
          <w:szCs w:val="24"/>
          <w:lang w:val="ja-JP"/>
        </w:rPr>
        <w:t xml:space="preserve">Microsoft Dynamics SL 2011 </w:t>
      </w:r>
      <w:r w:rsidRPr="00A077BC">
        <w:rPr>
          <w:rStyle w:val="PURBody-IndentedTimesNewRom10"/>
          <w:rFonts w:cs="Arial"/>
        </w:rPr>
        <w:t>について提供されている</w:t>
      </w:r>
      <w:r w:rsidRPr="00A077BC">
        <w:rPr>
          <w:rFonts w:cs="Arial"/>
          <w:szCs w:val="24"/>
          <w:lang w:val="ja-JP"/>
        </w:rPr>
        <w:t xml:space="preserve"> SAL </w:t>
      </w:r>
      <w:r w:rsidRPr="00A077BC">
        <w:rPr>
          <w:rStyle w:val="PURBody-IndentedTimesNewRom10"/>
          <w:rFonts w:cs="Arial"/>
        </w:rPr>
        <w:t>エディションは以下のとおりです。</w:t>
      </w:r>
    </w:p>
    <w:p w:rsidR="009A6562" w:rsidRPr="00A077BC" w:rsidRDefault="009A6562" w:rsidP="00B65B15">
      <w:pPr>
        <w:pStyle w:val="PURBullet-Indented"/>
        <w:ind w:left="488"/>
        <w:rPr>
          <w:rFonts w:cs="Arial"/>
          <w:szCs w:val="24"/>
        </w:rPr>
      </w:pPr>
      <w:r w:rsidRPr="00A077BC">
        <w:rPr>
          <w:rFonts w:cs="Arial"/>
          <w:szCs w:val="24"/>
        </w:rPr>
        <w:t xml:space="preserve">Business Essentials Edition SAL (Full User </w:t>
      </w:r>
      <w:r w:rsidRPr="00A077BC">
        <w:rPr>
          <w:rFonts w:cs="Arial"/>
          <w:szCs w:val="24"/>
          <w:lang w:val="ja-JP"/>
        </w:rPr>
        <w:t>および</w:t>
      </w:r>
      <w:r w:rsidRPr="00A077BC">
        <w:rPr>
          <w:rFonts w:cs="Arial"/>
          <w:szCs w:val="24"/>
        </w:rPr>
        <w:t xml:space="preserve"> Light User </w:t>
      </w:r>
      <w:r w:rsidRPr="00A077BC">
        <w:rPr>
          <w:rFonts w:cs="Arial"/>
          <w:szCs w:val="24"/>
          <w:lang w:val="ja-JP"/>
        </w:rPr>
        <w:t>にのみ適用</w:t>
      </w:r>
      <w:r w:rsidRPr="00A077BC">
        <w:rPr>
          <w:rFonts w:cs="Arial"/>
          <w:szCs w:val="24"/>
        </w:rPr>
        <w:t>)</w:t>
      </w:r>
    </w:p>
    <w:p w:rsidR="009A6562" w:rsidRPr="00A077BC" w:rsidRDefault="009A6562" w:rsidP="00B65B15">
      <w:pPr>
        <w:pStyle w:val="PURBullet-Indented"/>
        <w:ind w:left="488"/>
        <w:rPr>
          <w:rFonts w:cs="Arial"/>
          <w:szCs w:val="24"/>
        </w:rPr>
      </w:pPr>
      <w:r w:rsidRPr="00A077BC">
        <w:rPr>
          <w:rFonts w:cs="Arial"/>
          <w:szCs w:val="24"/>
        </w:rPr>
        <w:t>Advance Management Edition SAL (</w:t>
      </w:r>
      <w:r w:rsidRPr="00A077BC">
        <w:rPr>
          <w:rFonts w:cs="Arial"/>
          <w:szCs w:val="24"/>
          <w:lang w:val="ja-JP"/>
        </w:rPr>
        <w:t>すべての種類の</w:t>
      </w:r>
      <w:r w:rsidRPr="00A077BC">
        <w:rPr>
          <w:rFonts w:cs="Arial"/>
          <w:szCs w:val="24"/>
        </w:rPr>
        <w:t xml:space="preserve"> SAL </w:t>
      </w:r>
      <w:r w:rsidRPr="00A077BC">
        <w:rPr>
          <w:rFonts w:cs="Arial"/>
          <w:szCs w:val="24"/>
          <w:lang w:val="ja-JP"/>
        </w:rPr>
        <w:t>に適用</w:t>
      </w:r>
      <w:r w:rsidRPr="00A077BC">
        <w:rPr>
          <w:rFonts w:cs="Arial"/>
          <w:szCs w:val="24"/>
        </w:rPr>
        <w:t>)</w:t>
      </w:r>
    </w:p>
    <w:p w:rsidR="009A6562" w:rsidRPr="00A077BC" w:rsidRDefault="00477FF7" w:rsidP="00A613B6">
      <w:pPr>
        <w:pStyle w:val="PURBlueStrongTimesNewRoman"/>
      </w:pPr>
      <w:r w:rsidRPr="00A077BC">
        <w:rPr>
          <w:lang w:val="ja-JP"/>
        </w:rPr>
        <w:t xml:space="preserve">SAL </w:t>
      </w:r>
      <w:r w:rsidRPr="00A077BC">
        <w:rPr>
          <w:lang w:val="ja-JP"/>
        </w:rPr>
        <w:t>は不要</w:t>
      </w:r>
    </w:p>
    <w:p w:rsidR="009A6562" w:rsidRPr="00A077BC" w:rsidRDefault="00477FF7">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SL 2011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r w:rsidR="00510928" w:rsidRPr="00A077BC">
        <w:rPr>
          <w:rFonts w:cs="Arial"/>
          <w:szCs w:val="24"/>
          <w:lang w:val="ja-JP"/>
        </w:rPr>
        <w:t>。</w:t>
      </w:r>
    </w:p>
    <w:p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3"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p>
    <w:p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4"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rsidR="009A6562" w:rsidRPr="00A077BC" w:rsidRDefault="004E674C">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rsidR="004F3A7F" w:rsidRPr="00A077BC" w:rsidRDefault="004F3A7F" w:rsidP="004F3A7F">
      <w:pPr>
        <w:pStyle w:val="PURProductName"/>
        <w:rPr>
          <w:rFonts w:cs="Arial"/>
        </w:rPr>
      </w:pPr>
      <w:bookmarkStart w:id="127" w:name="_Toc346536870"/>
      <w:bookmarkStart w:id="128" w:name="_Toc346895321"/>
      <w:bookmarkStart w:id="129" w:name="_Toc347044717"/>
      <w:bookmarkStart w:id="130" w:name="_Toc347045397"/>
      <w:bookmarkStart w:id="131" w:name="_Toc363737706"/>
      <w:bookmarkStart w:id="132" w:name="_Toc363738085"/>
      <w:r w:rsidRPr="00A077BC">
        <w:rPr>
          <w:rFonts w:cs="Arial"/>
        </w:rPr>
        <w:lastRenderedPageBreak/>
        <w:t>Microsoft User Experience Virtualization Hosting for Desktops</w:t>
      </w:r>
      <w:bookmarkEnd w:id="127"/>
      <w:bookmarkEnd w:id="128"/>
      <w:bookmarkEnd w:id="129"/>
      <w:bookmarkEnd w:id="130"/>
      <w:r w:rsidR="00874CF7" w:rsidRPr="00A077BC">
        <w:rPr>
          <w:rFonts w:eastAsiaTheme="minorEastAsia" w:cs="Arial"/>
        </w:rPr>
        <w:t xml:space="preserve"> v2.0</w:t>
      </w:r>
      <w:bookmarkEnd w:id="131"/>
      <w:bookmarkEnd w:id="132"/>
      <w:r w:rsidR="00D07305" w:rsidRPr="00A077BC">
        <w:rPr>
          <w:rFonts w:cs="Arial"/>
        </w:rPr>
        <w:fldChar w:fldCharType="begin"/>
      </w:r>
      <w:r w:rsidRPr="00A077BC">
        <w:rPr>
          <w:rFonts w:cs="Arial"/>
        </w:rPr>
        <w:instrText xml:space="preserve"> XE "Microsoft User Experience Virtualization Hosting for Desktops</w:instrText>
      </w:r>
      <w:r w:rsidR="00874CF7" w:rsidRPr="00A077BC">
        <w:rPr>
          <w:rFonts w:eastAsiaTheme="minorEastAsia" w:cs="Arial"/>
        </w:rPr>
        <w:instrText xml:space="preserve"> v2.0</w:instrText>
      </w:r>
      <w:r w:rsidRPr="00A077BC">
        <w:rPr>
          <w:rFonts w:cs="Arial"/>
        </w:rPr>
        <w:instrText xml:space="preserve">" </w:instrText>
      </w:r>
      <w:r w:rsidR="00D07305" w:rsidRPr="00A077BC">
        <w:rPr>
          <w:rFonts w:cs="Arial"/>
        </w:rPr>
        <w:fldChar w:fldCharType="end"/>
      </w:r>
    </w:p>
    <w:p w:rsidR="004F3A7F" w:rsidRPr="00A077BC" w:rsidRDefault="004F3A7F" w:rsidP="004F3A7F">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57"/>
        <w:gridCol w:w="5137"/>
      </w:tblGrid>
      <w:tr w:rsidR="004F3A7F" w:rsidRPr="00A077BC" w:rsidTr="002C613D">
        <w:tc>
          <w:tcPr>
            <w:tcW w:w="2430" w:type="pct"/>
            <w:tcBorders>
              <w:top w:val="single" w:sz="4" w:space="0" w:color="auto"/>
              <w:bottom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0" w:type="pct"/>
            <w:tcBorders>
              <w:top w:val="single" w:sz="4" w:space="0" w:color="auto"/>
              <w:bottom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2C613D">
        <w:tc>
          <w:tcPr>
            <w:tcW w:w="2430" w:type="pct"/>
            <w:tcBorders>
              <w:top w:val="nil"/>
            </w:tcBorders>
          </w:tcPr>
          <w:p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70" w:type="pct"/>
            <w:tcBorders>
              <w:top w:val="nil"/>
            </w:tcBorders>
          </w:tcPr>
          <w:p w:rsidR="004F3A7F"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rsidR="004F3A7F" w:rsidRPr="00A077BC" w:rsidRDefault="004F3A7F" w:rsidP="00DF5A7D">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F3A7F" w:rsidRPr="00A077BC" w:rsidRDefault="004F3A7F" w:rsidP="00DF5A7D">
            <w:pPr>
              <w:pStyle w:val="PURBody"/>
              <w:rPr>
                <w:rFonts w:cs="Arial"/>
                <w:i/>
              </w:rPr>
            </w:pPr>
            <w:r w:rsidRPr="00A077BC">
              <w:rPr>
                <w:rFonts w:cs="Arial"/>
                <w:b/>
                <w:szCs w:val="24"/>
                <w:lang w:val="ja-JP"/>
              </w:rPr>
              <w:t>必要なライセンス</w:t>
            </w:r>
            <w:r w:rsidRPr="00A077BC">
              <w:rPr>
                <w:rFonts w:cs="Arial"/>
                <w:b/>
                <w:szCs w:val="24"/>
                <w:lang w:val="ja-JP"/>
              </w:rPr>
              <w:t>:</w:t>
            </w:r>
          </w:p>
          <w:p w:rsidR="004F3A7F" w:rsidRPr="00A077BC" w:rsidRDefault="004F3A7F" w:rsidP="004F3A7F">
            <w:pPr>
              <w:pStyle w:val="PURBullet-Indented"/>
              <w:ind w:left="486"/>
              <w:rPr>
                <w:rFonts w:cs="Arial"/>
              </w:rPr>
            </w:pPr>
            <w:r w:rsidRPr="00A077BC">
              <w:rPr>
                <w:rFonts w:cs="Arial"/>
              </w:rPr>
              <w:t xml:space="preserve">Microsoft User Experience Virtualization Hosting for Desktops </w:t>
            </w:r>
            <w:r w:rsidR="00874CF7" w:rsidRPr="00A077BC">
              <w:rPr>
                <w:rFonts w:eastAsiaTheme="minorEastAsia" w:cs="Arial"/>
              </w:rPr>
              <w:t xml:space="preserve">v2.0 </w:t>
            </w:r>
            <w:r w:rsidRPr="00A077BC">
              <w:rPr>
                <w:rFonts w:cs="Arial"/>
              </w:rPr>
              <w:t>SAL</w:t>
            </w:r>
          </w:p>
        </w:tc>
      </w:tr>
    </w:tbl>
    <w:p w:rsidR="004F3A7F" w:rsidRPr="00A077BC" w:rsidRDefault="004F3A7F" w:rsidP="004F3A7F">
      <w:pPr>
        <w:pStyle w:val="PURADDITIONALTERMSHEADERMB"/>
        <w:rPr>
          <w:rFonts w:cs="Arial"/>
        </w:rPr>
      </w:pPr>
      <w:r w:rsidRPr="00A077BC">
        <w:rPr>
          <w:rFonts w:eastAsia="MS PGothic" w:cs="Arial"/>
          <w:szCs w:val="24"/>
          <w:lang w:val="ja-JP"/>
        </w:rPr>
        <w:t>追加の条件</w:t>
      </w:r>
    </w:p>
    <w:p w:rsidR="004F3A7F" w:rsidRPr="00A077BC" w:rsidRDefault="004F3A7F" w:rsidP="004F3A7F">
      <w:pPr>
        <w:pStyle w:val="PURBody-Indented"/>
        <w:rPr>
          <w:rFonts w:cs="Arial"/>
          <w:szCs w:val="24"/>
        </w:rPr>
      </w:pPr>
      <w:r w:rsidRPr="00A077BC">
        <w:rPr>
          <w:rFonts w:cs="Arial"/>
          <w:snapToGrid w:val="0"/>
          <w:szCs w:val="24"/>
        </w:rPr>
        <w:t xml:space="preserve">Microsoft User Experience Virtualization Hosting for Desktops </w:t>
      </w:r>
      <w:r w:rsidR="00874CF7" w:rsidRPr="00A077BC">
        <w:rPr>
          <w:rFonts w:cs="Arial"/>
          <w:snapToGrid w:val="0"/>
          <w:szCs w:val="24"/>
        </w:rPr>
        <w:t xml:space="preserve">v2.0 </w:t>
      </w:r>
      <w:r w:rsidRPr="00A077BC">
        <w:rPr>
          <w:rFonts w:cs="Arial"/>
          <w:snapToGrid w:val="0"/>
          <w:szCs w:val="24"/>
          <w:lang w:val="ja-JP"/>
        </w:rPr>
        <w:t>は、</w:t>
      </w:r>
      <w:r w:rsidRPr="00A077BC">
        <w:rPr>
          <w:rFonts w:cs="Arial"/>
          <w:snapToGrid w:val="0"/>
          <w:szCs w:val="24"/>
        </w:rPr>
        <w:t xml:space="preserve">Windows Server </w:t>
      </w:r>
      <w:r w:rsidRPr="00A077BC">
        <w:rPr>
          <w:rFonts w:cs="Arial"/>
          <w:snapToGrid w:val="0"/>
          <w:szCs w:val="24"/>
          <w:lang w:val="ja-JP"/>
        </w:rPr>
        <w:t>もしくは</w:t>
      </w:r>
      <w:r w:rsidRPr="00A077BC">
        <w:rPr>
          <w:rFonts w:cs="Arial"/>
          <w:snapToGrid w:val="0"/>
          <w:szCs w:val="24"/>
        </w:rPr>
        <w:t xml:space="preserve"> Windows Server </w:t>
      </w:r>
      <w:r w:rsidRPr="00A077BC">
        <w:rPr>
          <w:rFonts w:cs="Arial"/>
          <w:snapToGrid w:val="0"/>
          <w:szCs w:val="24"/>
          <w:lang w:val="ja-JP"/>
        </w:rPr>
        <w:t>および</w:t>
      </w:r>
      <w:r w:rsidRPr="00A077BC">
        <w:rPr>
          <w:rFonts w:cs="Arial"/>
          <w:snapToGrid w:val="0"/>
          <w:szCs w:val="24"/>
        </w:rPr>
        <w:t xml:space="preserve"> Windows Server Remote Desktop Services (RDS) </w:t>
      </w:r>
      <w:r w:rsidRPr="00A077BC">
        <w:rPr>
          <w:rFonts w:cs="Arial"/>
          <w:snapToGrid w:val="0"/>
          <w:szCs w:val="24"/>
          <w:lang w:val="ja-JP"/>
        </w:rPr>
        <w:t>または同様のテクノロジを使用して、</w:t>
      </w:r>
      <w:r w:rsidRPr="00A077BC">
        <w:rPr>
          <w:rFonts w:cs="Arial"/>
          <w:snapToGrid w:val="0"/>
          <w:szCs w:val="24"/>
        </w:rPr>
        <w:t xml:space="preserve">SPLA </w:t>
      </w:r>
      <w:r w:rsidRPr="00A077BC">
        <w:rPr>
          <w:rFonts w:cs="Arial"/>
          <w:snapToGrid w:val="0"/>
          <w:szCs w:val="24"/>
          <w:lang w:val="ja-JP"/>
        </w:rPr>
        <w:t>の下でサービスとして提供されるデスクトップと組み合わせた場合にのみ提供することができます。本ソフトウェアを</w:t>
      </w:r>
      <w:r w:rsidRPr="00A077BC">
        <w:rPr>
          <w:rFonts w:cs="Arial"/>
          <w:snapToGrid w:val="0"/>
          <w:szCs w:val="24"/>
          <w:lang w:val="ja-JP"/>
        </w:rPr>
        <w:t xml:space="preserve"> Windows </w:t>
      </w:r>
      <w:r w:rsidRPr="00A077BC">
        <w:rPr>
          <w:rFonts w:cs="Arial"/>
          <w:snapToGrid w:val="0"/>
          <w:szCs w:val="24"/>
          <w:lang w:val="ja-JP"/>
        </w:rPr>
        <w:t>デスクトップ</w:t>
      </w:r>
      <w:r w:rsidRPr="00A077BC">
        <w:rPr>
          <w:rFonts w:cs="Arial"/>
          <w:snapToGrid w:val="0"/>
          <w:szCs w:val="24"/>
          <w:lang w:val="ja-JP"/>
        </w:rPr>
        <w:t xml:space="preserve">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システムと共に使用することはできません。お客様が、</w:t>
      </w:r>
      <w:r w:rsidRPr="00A077BC">
        <w:rPr>
          <w:rFonts w:cs="Arial"/>
          <w:snapToGrid w:val="0"/>
          <w:szCs w:val="24"/>
          <w:lang w:val="ja-JP"/>
        </w:rPr>
        <w:t xml:space="preserve">Windows Server </w:t>
      </w:r>
      <w:r w:rsidRPr="00A077BC">
        <w:rPr>
          <w:rFonts w:cs="Arial"/>
          <w:snapToGrid w:val="0"/>
          <w:szCs w:val="24"/>
          <w:lang w:val="ja-JP"/>
        </w:rPr>
        <w:t>および</w:t>
      </w:r>
      <w:r w:rsidRPr="00A077BC">
        <w:rPr>
          <w:rFonts w:cs="Arial"/>
          <w:snapToGrid w:val="0"/>
          <w:szCs w:val="24"/>
          <w:lang w:val="ja-JP"/>
        </w:rPr>
        <w:t xml:space="preserve"> Windows Server Remote Desktop Services (RDS) </w:t>
      </w:r>
      <w:r w:rsidRPr="00A077BC">
        <w:rPr>
          <w:rFonts w:cs="Arial"/>
          <w:snapToGrid w:val="0"/>
          <w:szCs w:val="24"/>
          <w:lang w:val="ja-JP"/>
        </w:rPr>
        <w:t>または同様のテクノロジを使用してデスクトップを提供するユーザーも、</w:t>
      </w:r>
      <w:r w:rsidRPr="00A077BC">
        <w:rPr>
          <w:rFonts w:cs="Arial"/>
          <w:snapToGrid w:val="0"/>
          <w:szCs w:val="24"/>
          <w:lang w:val="ja-JP"/>
        </w:rPr>
        <w:t xml:space="preserve">Windows Server RDS SAL </w:t>
      </w:r>
      <w:r w:rsidRPr="00A077BC">
        <w:rPr>
          <w:rFonts w:cs="Arial"/>
          <w:snapToGrid w:val="0"/>
          <w:szCs w:val="24"/>
          <w:lang w:val="ja-JP"/>
        </w:rPr>
        <w:t>を取得する必要があります。</w:t>
      </w:r>
    </w:p>
    <w:p w:rsidR="004F3A7F" w:rsidRPr="00A077BC" w:rsidRDefault="004E674C" w:rsidP="004F3A7F">
      <w:pPr>
        <w:pStyle w:val="PURBody-Indented"/>
        <w:jc w:val="right"/>
        <w:rPr>
          <w:rFonts w:cs="Arial"/>
          <w:szCs w:val="24"/>
        </w:rPr>
      </w:pPr>
      <w:hyperlink w:anchor="TOC" w:history="1">
        <w:r w:rsidR="004F3A7F" w:rsidRPr="00A077BC">
          <w:rPr>
            <w:rStyle w:val="Hyperlink"/>
            <w:rFonts w:cs="Arial"/>
            <w:noProof/>
            <w:color w:val="00467F"/>
            <w:sz w:val="16"/>
            <w:szCs w:val="24"/>
          </w:rPr>
          <w:t>目次</w:t>
        </w:r>
      </w:hyperlink>
      <w:r w:rsidR="004F3A7F" w:rsidRPr="00A077BC">
        <w:rPr>
          <w:rFonts w:cs="Arial"/>
          <w:noProof/>
          <w:sz w:val="16"/>
          <w:szCs w:val="24"/>
        </w:rPr>
        <w:t xml:space="preserve"> / </w:t>
      </w:r>
      <w:hyperlink w:anchor="UniversalTerms" w:history="1">
        <w:r w:rsidR="004F3A7F"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3" w:name="_Toc363737707"/>
      <w:bookmarkStart w:id="134" w:name="_Toc363738086"/>
      <w:r w:rsidRPr="00A077BC">
        <w:rPr>
          <w:rFonts w:cs="Arial"/>
        </w:rPr>
        <w:t>Office Multi Language Pack 201</w:t>
      </w:r>
      <w:r w:rsidR="007F1BB8" w:rsidRPr="00A077BC">
        <w:rPr>
          <w:rFonts w:cs="Arial"/>
        </w:rPr>
        <w:t>3</w:t>
      </w:r>
      <w:bookmarkEnd w:id="133"/>
      <w:bookmarkEnd w:id="134"/>
      <w:r w:rsidR="00D07305" w:rsidRPr="00A077BC">
        <w:rPr>
          <w:rFonts w:cs="Arial"/>
          <w:lang w:val="ja-JP"/>
        </w:rPr>
        <w:fldChar w:fldCharType="begin"/>
      </w:r>
      <w:r w:rsidRPr="00A077BC">
        <w:rPr>
          <w:rFonts w:cs="Arial"/>
        </w:rPr>
        <w:instrText xml:space="preserve">xe </w:instrText>
      </w:r>
      <w:r w:rsidR="007F1BB8" w:rsidRPr="00A077BC">
        <w:rPr>
          <w:rFonts w:cs="Arial"/>
        </w:rPr>
        <w:instrText>"Office Multi Language Pack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A077BC" w:rsidRDefault="009A6562" w:rsidP="00697918">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rPr>
              <w:t>Office Multi Language Pack 201</w:t>
            </w:r>
            <w:r w:rsidR="000F1616" w:rsidRPr="00A077BC">
              <w:rPr>
                <w:rFonts w:cs="Arial"/>
                <w:szCs w:val="24"/>
              </w:rPr>
              <w:t>3</w:t>
            </w:r>
            <w:r w:rsidRPr="00A077BC">
              <w:rPr>
                <w:rFonts w:cs="Arial"/>
                <w:szCs w:val="24"/>
              </w:rPr>
              <w:t xml:space="preserve"> SAL</w:t>
            </w:r>
          </w:p>
        </w:tc>
      </w:tr>
    </w:tbl>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5" w:name="_Toc363737708"/>
      <w:bookmarkStart w:id="136" w:name="_Toc363738087"/>
      <w:r w:rsidRPr="00A077BC">
        <w:rPr>
          <w:rFonts w:cs="Arial"/>
        </w:rPr>
        <w:t>Office Professional Plus 201</w:t>
      </w:r>
      <w:r w:rsidR="00BC02FA" w:rsidRPr="00A077BC">
        <w:rPr>
          <w:rFonts w:cs="Arial"/>
        </w:rPr>
        <w:t>3</w:t>
      </w:r>
      <w:bookmarkEnd w:id="135"/>
      <w:bookmarkEnd w:id="136"/>
      <w:r w:rsidR="00D07305" w:rsidRPr="00A077BC">
        <w:rPr>
          <w:rFonts w:cs="Arial"/>
          <w:lang w:val="ja-JP"/>
        </w:rPr>
        <w:fldChar w:fldCharType="begin"/>
      </w:r>
      <w:r w:rsidRPr="00A077BC">
        <w:rPr>
          <w:rFonts w:cs="Arial"/>
        </w:rPr>
        <w:instrText>x</w:instrText>
      </w:r>
      <w:r w:rsidR="00BC02FA" w:rsidRPr="00A077BC">
        <w:rPr>
          <w:rFonts w:cs="Arial"/>
        </w:rPr>
        <w:instrText>e "Office Professional Plus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9A6562" w:rsidRPr="00A077BC">
        <w:tc>
          <w:tcPr>
            <w:tcW w:w="2560"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697918" w:rsidRPr="00A077BC">
              <w:rPr>
                <w:rFonts w:ascii="Arial" w:hAnsi="Arial" w:cs="Arial"/>
                <w:b/>
                <w:szCs w:val="24"/>
                <w:lang w:val="ja-JP"/>
              </w:rPr>
              <w:t>Bing Maps</w:t>
            </w:r>
            <w:r w:rsidR="00697918" w:rsidRPr="00A077BC">
              <w:rPr>
                <w:rFonts w:ascii="Arial" w:hAnsi="Arial" w:cs="Arial"/>
                <w:szCs w:val="24"/>
                <w:lang w:val="ja-JP"/>
              </w:rPr>
              <w:t>、</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60"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40"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lang w:val="ja-JP"/>
              </w:rPr>
              <w:t>Office Professional Plus 201</w:t>
            </w:r>
            <w:r w:rsidR="00BC02FA" w:rsidRPr="00A077BC">
              <w:rPr>
                <w:rFonts w:cs="Arial"/>
                <w:szCs w:val="24"/>
                <w:lang w:val="ja-JP"/>
              </w:rPr>
              <w:t>3</w:t>
            </w:r>
            <w:r w:rsidRPr="00A077BC">
              <w:rPr>
                <w:rFonts w:cs="Arial"/>
                <w:szCs w:val="24"/>
                <w:lang w:val="ja-JP"/>
              </w:rPr>
              <w:t xml:space="preserve">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rPr>
        <w:lastRenderedPageBreak/>
        <w:t>Office Web Apps</w:t>
      </w:r>
    </w:p>
    <w:p w:rsidR="009A6562" w:rsidRPr="00A077BC" w:rsidRDefault="00BC02FA">
      <w:pPr>
        <w:pStyle w:val="PURBody-Indented"/>
        <w:rPr>
          <w:rStyle w:val="PURBody-IndentedTimesNewRom10"/>
          <w:rFonts w:cs="Arial"/>
        </w:rPr>
      </w:pPr>
      <w:r w:rsidRPr="00A077BC">
        <w:rPr>
          <w:rFonts w:cs="Arial"/>
          <w:szCs w:val="24"/>
        </w:rPr>
        <w:t>Office Professional Plus 2013</w:t>
      </w:r>
      <w:r w:rsidR="009A6562" w:rsidRPr="00A077BC">
        <w:rPr>
          <w:rFonts w:cs="Arial"/>
          <w:szCs w:val="24"/>
        </w:rPr>
        <w:t xml:space="preserve"> SAL </w:t>
      </w:r>
      <w:r w:rsidR="009A6562" w:rsidRPr="00A077BC">
        <w:rPr>
          <w:rFonts w:cs="Arial"/>
          <w:szCs w:val="24"/>
          <w:lang w:val="ja-JP"/>
        </w:rPr>
        <w:t>には</w:t>
      </w:r>
      <w:r w:rsidR="009A6562" w:rsidRPr="00A077BC">
        <w:rPr>
          <w:rFonts w:cs="Arial"/>
          <w:szCs w:val="24"/>
        </w:rPr>
        <w:t xml:space="preserve"> Office Web Apps </w:t>
      </w:r>
      <w:r w:rsidR="009A6562" w:rsidRPr="00A077BC">
        <w:rPr>
          <w:rFonts w:cs="Arial"/>
          <w:szCs w:val="24"/>
          <w:lang w:val="ja-JP"/>
        </w:rPr>
        <w:t>の使用が含まれます。</w:t>
      </w:r>
      <w:r w:rsidR="009A6562" w:rsidRPr="00A077BC">
        <w:rPr>
          <w:rFonts w:cs="Arial"/>
          <w:szCs w:val="24"/>
        </w:rPr>
        <w:t>Office Professional Plus 201</w:t>
      </w:r>
      <w:r w:rsidRPr="00A077BC">
        <w:rPr>
          <w:rFonts w:cs="Arial"/>
          <w:szCs w:val="24"/>
        </w:rPr>
        <w:t>3</w:t>
      </w:r>
      <w:r w:rsidR="009A6562" w:rsidRPr="00A077BC">
        <w:rPr>
          <w:rFonts w:cs="Arial"/>
          <w:szCs w:val="24"/>
        </w:rPr>
        <w:t xml:space="preserve"> </w:t>
      </w:r>
      <w:r w:rsidR="00B557CA" w:rsidRPr="00A077BC">
        <w:rPr>
          <w:rFonts w:cs="Arial"/>
          <w:szCs w:val="24"/>
        </w:rPr>
        <w:t>User</w:t>
      </w:r>
      <w:r w:rsidR="009A6562" w:rsidRPr="00A077BC">
        <w:rPr>
          <w:rFonts w:cs="Arial"/>
          <w:szCs w:val="24"/>
        </w:rPr>
        <w:t xml:space="preserve"> SAL </w:t>
      </w:r>
      <w:r w:rsidR="009A6562" w:rsidRPr="00A077BC">
        <w:rPr>
          <w:rFonts w:cs="Arial"/>
          <w:szCs w:val="24"/>
          <w:lang w:val="ja-JP"/>
        </w:rPr>
        <w:t>の取得対象である各ユーザーは、</w:t>
      </w:r>
      <w:r w:rsidR="009A6562" w:rsidRPr="00A077BC">
        <w:rPr>
          <w:rFonts w:cs="Arial"/>
          <w:szCs w:val="24"/>
        </w:rPr>
        <w:t xml:space="preserve">Office Web Apps </w:t>
      </w:r>
      <w:r w:rsidR="009A6562" w:rsidRPr="00A077BC">
        <w:rPr>
          <w:rFonts w:cs="Arial"/>
          <w:szCs w:val="24"/>
          <w:lang w:val="ja-JP"/>
        </w:rPr>
        <w:t>ソフトウェアにアクセスして使用することができます。</w:t>
      </w:r>
      <w:r w:rsidR="009A6562" w:rsidRPr="00A077BC">
        <w:rPr>
          <w:rFonts w:cs="Arial"/>
          <w:szCs w:val="24"/>
          <w:lang w:val="ja-JP"/>
        </w:rPr>
        <w:t xml:space="preserve">Office Web Apps </w:t>
      </w:r>
      <w:r w:rsidR="009A6562" w:rsidRPr="00A077BC">
        <w:rPr>
          <w:rFonts w:cs="Arial"/>
          <w:szCs w:val="24"/>
          <w:lang w:val="ja-JP"/>
        </w:rPr>
        <w:t>は、以前のバージョンの</w:t>
      </w:r>
      <w:r w:rsidR="009A6562" w:rsidRPr="00A077BC">
        <w:rPr>
          <w:rFonts w:cs="Arial"/>
          <w:szCs w:val="24"/>
          <w:lang w:val="ja-JP"/>
        </w:rPr>
        <w:t xml:space="preserve"> Office Professional Plus SAL </w:t>
      </w:r>
      <w:r w:rsidR="009A6562" w:rsidRPr="00A077BC">
        <w:rPr>
          <w:rFonts w:cs="Arial"/>
          <w:szCs w:val="24"/>
          <w:lang w:val="ja-JP"/>
        </w:rPr>
        <w:t>には含まれません。</w:t>
      </w:r>
      <w:r w:rsidR="009A6562" w:rsidRPr="00A077BC">
        <w:rPr>
          <w:rStyle w:val="PURBody-IndentedTimesNewRom10"/>
          <w:rFonts w:cs="Arial"/>
        </w:rPr>
        <w:t>以前のバージョンの例としては、</w:t>
      </w:r>
      <w:r w:rsidR="009A6562" w:rsidRPr="00A077BC">
        <w:rPr>
          <w:rFonts w:cs="Arial"/>
          <w:szCs w:val="24"/>
          <w:lang w:val="ja-JP"/>
        </w:rPr>
        <w:t xml:space="preserve">Office Professional Plus 2007 SAL </w:t>
      </w:r>
      <w:r w:rsidR="009A6562" w:rsidRPr="00A077BC">
        <w:rPr>
          <w:rStyle w:val="PURBody-IndentedTimesNewRom10"/>
          <w:rFonts w:cs="Arial"/>
        </w:rPr>
        <w:t>や</w:t>
      </w:r>
      <w:r w:rsidR="009A6562" w:rsidRPr="00A077BC">
        <w:rPr>
          <w:rFonts w:cs="Arial"/>
          <w:szCs w:val="24"/>
          <w:lang w:val="ja-JP"/>
        </w:rPr>
        <w:t xml:space="preserve"> Office Professional 2003 SAL </w:t>
      </w:r>
      <w:r w:rsidR="009A6562" w:rsidRPr="00A077BC">
        <w:rPr>
          <w:rStyle w:val="PURBody-IndentedTimesNewRom10"/>
          <w:rFonts w:cs="Arial"/>
        </w:rPr>
        <w:t>があります。</w:t>
      </w:r>
    </w:p>
    <w:p w:rsidR="0028695F" w:rsidRPr="00A077BC" w:rsidRDefault="0028695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7" w:name="_Toc363737709"/>
      <w:bookmarkStart w:id="138" w:name="_Toc363738088"/>
      <w:r w:rsidRPr="00A077BC">
        <w:rPr>
          <w:rFonts w:cs="Arial"/>
        </w:rPr>
        <w:t>Office Standard 201</w:t>
      </w:r>
      <w:r w:rsidR="00BC02FA" w:rsidRPr="00A077BC">
        <w:rPr>
          <w:rFonts w:cs="Arial"/>
        </w:rPr>
        <w:t>3</w:t>
      </w:r>
      <w:bookmarkEnd w:id="137"/>
      <w:bookmarkEnd w:id="138"/>
      <w:r w:rsidR="00D07305" w:rsidRPr="00A077BC">
        <w:rPr>
          <w:rFonts w:cs="Arial"/>
          <w:lang w:val="ja-JP"/>
        </w:rPr>
        <w:fldChar w:fldCharType="begin"/>
      </w:r>
      <w:r w:rsidR="00BC02FA" w:rsidRPr="00A077BC">
        <w:rPr>
          <w:rFonts w:cs="Arial"/>
        </w:rPr>
        <w:instrText>xe "Office Standard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tc>
          <w:tcPr>
            <w:tcW w:w="2571"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tc>
          <w:tcPr>
            <w:tcW w:w="2571"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B93020">
            <w:pPr>
              <w:pStyle w:val="PURBullet"/>
              <w:ind w:left="488"/>
              <w:rPr>
                <w:rFonts w:cs="Arial"/>
                <w:szCs w:val="24"/>
              </w:rPr>
            </w:pPr>
            <w:r w:rsidRPr="00A077BC">
              <w:rPr>
                <w:rFonts w:cs="Arial"/>
                <w:szCs w:val="24"/>
                <w:lang w:val="ja-JP"/>
              </w:rPr>
              <w:t>Office Standard 201</w:t>
            </w:r>
            <w:r w:rsidR="00BC02FA" w:rsidRPr="00A077BC">
              <w:rPr>
                <w:rFonts w:cs="Arial"/>
                <w:szCs w:val="24"/>
                <w:lang w:val="ja-JP"/>
              </w:rPr>
              <w:t>3</w:t>
            </w:r>
            <w:r w:rsidRPr="00A077BC">
              <w:rPr>
                <w:rFonts w:cs="Arial"/>
                <w:szCs w:val="24"/>
                <w:lang w:val="ja-JP"/>
              </w:rPr>
              <w:t xml:space="preserve">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lueStrong"/>
        <w:rPr>
          <w:rFonts w:cs="Arial"/>
          <w:szCs w:val="24"/>
        </w:rPr>
      </w:pPr>
      <w:r w:rsidRPr="00A077BC">
        <w:rPr>
          <w:rFonts w:cs="Arial"/>
          <w:smallCaps w:val="0"/>
          <w:szCs w:val="24"/>
        </w:rPr>
        <w:t>Office Web Apps</w:t>
      </w:r>
    </w:p>
    <w:p w:rsidR="009A6562" w:rsidRPr="00A077BC" w:rsidRDefault="009A6562">
      <w:pPr>
        <w:pStyle w:val="PURBody-Indented"/>
        <w:rPr>
          <w:rStyle w:val="PURBody-IndentedTimesNewRom10"/>
          <w:rFonts w:cs="Arial"/>
        </w:rPr>
      </w:pPr>
      <w:r w:rsidRPr="00A077BC">
        <w:rPr>
          <w:rFonts w:cs="Arial"/>
          <w:szCs w:val="24"/>
        </w:rPr>
        <w:t>Office Standard 201</w:t>
      </w:r>
      <w:r w:rsidR="00D56622" w:rsidRPr="00A077BC">
        <w:rPr>
          <w:rFonts w:cs="Arial"/>
          <w:szCs w:val="24"/>
        </w:rPr>
        <w:t>3</w:t>
      </w:r>
      <w:r w:rsidRPr="00A077BC">
        <w:rPr>
          <w:rFonts w:cs="Arial"/>
          <w:szCs w:val="24"/>
        </w:rPr>
        <w:t xml:space="preserve"> SAL </w:t>
      </w:r>
      <w:r w:rsidRPr="00A077BC">
        <w:rPr>
          <w:rFonts w:cs="Arial"/>
          <w:szCs w:val="24"/>
          <w:lang w:val="ja-JP"/>
        </w:rPr>
        <w:t>には</w:t>
      </w:r>
      <w:r w:rsidRPr="00A077BC">
        <w:rPr>
          <w:rFonts w:cs="Arial"/>
          <w:szCs w:val="24"/>
        </w:rPr>
        <w:t xml:space="preserve"> Office Web Apps </w:t>
      </w:r>
      <w:r w:rsidRPr="00A077BC">
        <w:rPr>
          <w:rFonts w:cs="Arial"/>
          <w:szCs w:val="24"/>
          <w:lang w:val="ja-JP"/>
        </w:rPr>
        <w:t>の使用が含まれます。</w:t>
      </w:r>
      <w:r w:rsidRPr="00A077BC">
        <w:rPr>
          <w:rFonts w:cs="Arial"/>
          <w:szCs w:val="24"/>
        </w:rPr>
        <w:t>Office Standard 201</w:t>
      </w:r>
      <w:r w:rsidR="00D56622" w:rsidRPr="00A077BC">
        <w:rPr>
          <w:rFonts w:cs="Arial"/>
          <w:szCs w:val="24"/>
        </w:rPr>
        <w:t>3</w:t>
      </w:r>
      <w:r w:rsidRPr="00A077BC">
        <w:rPr>
          <w:rFonts w:cs="Arial"/>
          <w:szCs w:val="24"/>
        </w:rPr>
        <w:t xml:space="preserve"> </w:t>
      </w:r>
      <w:r w:rsidR="00B557CA" w:rsidRPr="00A077BC">
        <w:rPr>
          <w:rFonts w:cs="Arial"/>
          <w:szCs w:val="24"/>
        </w:rPr>
        <w:t>User</w:t>
      </w:r>
      <w:r w:rsidRPr="00A077BC">
        <w:rPr>
          <w:rFonts w:cs="Arial"/>
          <w:szCs w:val="24"/>
        </w:rPr>
        <w:t xml:space="preserve"> SAL </w:t>
      </w:r>
      <w:r w:rsidRPr="00A077BC">
        <w:rPr>
          <w:rFonts w:cs="Arial"/>
          <w:szCs w:val="24"/>
          <w:lang w:val="ja-JP"/>
        </w:rPr>
        <w:t>の取得対象である各ユーザーは、</w:t>
      </w:r>
      <w:r w:rsidRPr="00A077BC">
        <w:rPr>
          <w:rFonts w:cs="Arial"/>
          <w:szCs w:val="24"/>
        </w:rPr>
        <w:t xml:space="preserve">Office Web Apps </w:t>
      </w:r>
      <w:r w:rsidRPr="00A077BC">
        <w:rPr>
          <w:rFonts w:cs="Arial"/>
          <w:szCs w:val="24"/>
          <w:lang w:val="ja-JP"/>
        </w:rPr>
        <w:t>ソフトウェアにアクセスして使用することができます。</w:t>
      </w:r>
      <w:r w:rsidRPr="00A077BC">
        <w:rPr>
          <w:rFonts w:cs="Arial"/>
          <w:szCs w:val="24"/>
          <w:lang w:val="ja-JP"/>
        </w:rPr>
        <w:t xml:space="preserve">Office Web Apps </w:t>
      </w:r>
      <w:r w:rsidRPr="00A077BC">
        <w:rPr>
          <w:rStyle w:val="PURBody-IndentedTimesNewRom10"/>
          <w:rFonts w:cs="Arial"/>
        </w:rPr>
        <w:t>は、以前のバージョンの</w:t>
      </w:r>
      <w:r w:rsidRPr="00A077BC">
        <w:rPr>
          <w:rFonts w:cs="Arial"/>
          <w:szCs w:val="24"/>
          <w:lang w:val="ja-JP"/>
        </w:rPr>
        <w:t xml:space="preserve"> Office Standard SAL </w:t>
      </w:r>
      <w:r w:rsidRPr="00A077BC">
        <w:rPr>
          <w:rStyle w:val="PURBody-IndentedTimesNewRom10"/>
          <w:rFonts w:cs="Arial"/>
        </w:rPr>
        <w:t>には含まれません。以前のバージョンの例としては、</w:t>
      </w:r>
      <w:r w:rsidRPr="00A077BC">
        <w:rPr>
          <w:rFonts w:cs="Arial"/>
          <w:szCs w:val="24"/>
          <w:lang w:val="ja-JP"/>
        </w:rPr>
        <w:t xml:space="preserve">Office Standard 2007 SAL </w:t>
      </w:r>
      <w:r w:rsidRPr="00A077BC">
        <w:rPr>
          <w:rStyle w:val="PURBody-IndentedTimesNewRom10"/>
          <w:rFonts w:cs="Arial"/>
        </w:rPr>
        <w:t>や</w:t>
      </w:r>
      <w:r w:rsidRPr="00A077BC">
        <w:rPr>
          <w:rFonts w:cs="Arial"/>
          <w:szCs w:val="24"/>
          <w:lang w:val="ja-JP"/>
        </w:rPr>
        <w:t xml:space="preserve"> Office Standard 2003 SAL </w:t>
      </w:r>
      <w:r w:rsidRPr="00A077BC">
        <w:rPr>
          <w:rStyle w:val="PURBody-IndentedTimesNewRom10"/>
          <w:rFonts w:cs="Arial"/>
        </w:rPr>
        <w:t>があります。</w:t>
      </w:r>
    </w:p>
    <w:p w:rsidR="00B340AF" w:rsidRPr="00A077BC" w:rsidRDefault="00B340A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39" w:name="_Toc363737710"/>
      <w:bookmarkStart w:id="140" w:name="_Toc363738089"/>
      <w:r w:rsidRPr="00A077BC">
        <w:rPr>
          <w:rFonts w:cs="Arial"/>
        </w:rPr>
        <w:t>Productivity Suite</w:t>
      </w:r>
      <w:bookmarkEnd w:id="139"/>
      <w:bookmarkEnd w:id="140"/>
      <w:r w:rsidR="00D07305" w:rsidRPr="00A077BC">
        <w:rPr>
          <w:rFonts w:cs="Arial"/>
          <w:lang w:val="ja-JP"/>
        </w:rPr>
        <w:fldChar w:fldCharType="begin"/>
      </w:r>
      <w:r w:rsidRPr="00A077BC">
        <w:rPr>
          <w:rFonts w:cs="Arial"/>
        </w:rPr>
        <w:instrText>xe "Productivity Suite"</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9"/>
        <w:gridCol w:w="165"/>
        <w:gridCol w:w="5223"/>
      </w:tblGrid>
      <w:tr w:rsidR="009A6562" w:rsidRPr="00A077BC">
        <w:tc>
          <w:tcPr>
            <w:tcW w:w="2505" w:type="pct"/>
            <w:gridSpan w:val="2"/>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tc>
          <w:tcPr>
            <w:tcW w:w="2505" w:type="pct"/>
            <w:gridSpan w:val="2"/>
            <w:tcBorders>
              <w:top w:val="single" w:sz="4" w:space="0" w:color="auto"/>
              <w:bottom w:val="nil"/>
            </w:tcBorders>
          </w:tcPr>
          <w:p w:rsidR="001F1D17" w:rsidRPr="00A077BC" w:rsidRDefault="001F1D17">
            <w:pPr>
              <w:pStyle w:val="PURLMSH"/>
              <w:rPr>
                <w:rFonts w:ascii="Arial" w:hAnsi="Arial" w:cs="Arial"/>
                <w:szCs w:val="24"/>
                <w:lang w:val="ja-JP"/>
              </w:rPr>
            </w:pPr>
          </w:p>
        </w:tc>
        <w:tc>
          <w:tcPr>
            <w:tcW w:w="2495" w:type="pct"/>
            <w:tcBorders>
              <w:top w:val="single" w:sz="4" w:space="0" w:color="auto"/>
              <w:bottom w:val="nil"/>
            </w:tcBorders>
          </w:tcPr>
          <w:p w:rsidR="001F1D17" w:rsidRPr="00A077BC" w:rsidRDefault="006326F1">
            <w:pPr>
              <w:pStyle w:val="PURLMSH"/>
              <w:rPr>
                <w:rFonts w:ascii="Arial" w:hAnsi="Arial" w:cs="Arial"/>
                <w:szCs w:val="24"/>
                <w:lang w:val="ja-JP"/>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3"/>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3"/>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247FBD">
            <w:pPr>
              <w:pStyle w:val="PURBullet"/>
              <w:ind w:left="488"/>
              <w:rPr>
                <w:rFonts w:cs="Arial"/>
                <w:szCs w:val="24"/>
              </w:rPr>
            </w:pPr>
            <w:r w:rsidRPr="00A077BC">
              <w:rPr>
                <w:rFonts w:cs="Arial"/>
                <w:szCs w:val="24"/>
                <w:lang w:val="ja-JP"/>
              </w:rPr>
              <w:t>Productivity Suite SAL</w:t>
            </w:r>
          </w:p>
        </w:tc>
      </w:tr>
      <w:tr w:rsidR="00395C28" w:rsidRPr="00A077BC">
        <w:tblPrEx>
          <w:tblBorders>
            <w:top w:val="none" w:sz="0" w:space="0" w:color="auto"/>
            <w:bottom w:val="none" w:sz="0" w:space="0" w:color="auto"/>
          </w:tblBorders>
        </w:tblPrEx>
        <w:tc>
          <w:tcPr>
            <w:tcW w:w="2426" w:type="pct"/>
            <w:shd w:val="clear" w:color="auto" w:fill="E5EEF7"/>
          </w:tcPr>
          <w:p w:rsidR="00395C28" w:rsidRPr="00A077BC" w:rsidRDefault="00395C28" w:rsidP="00845BCB">
            <w:pPr>
              <w:pStyle w:val="PURBody"/>
              <w:spacing w:after="0"/>
              <w:rPr>
                <w:rFonts w:cs="Arial"/>
                <w:b/>
                <w:szCs w:val="24"/>
              </w:rPr>
            </w:pPr>
            <w:r w:rsidRPr="00A077BC">
              <w:rPr>
                <w:rFonts w:cs="Arial"/>
                <w:b/>
                <w:szCs w:val="24"/>
                <w:lang w:val="ja-JP"/>
              </w:rPr>
              <w:t xml:space="preserve">SA </w:t>
            </w:r>
            <w:r w:rsidRPr="00A077BC">
              <w:rPr>
                <w:rFonts w:cs="Arial"/>
                <w:b/>
                <w:szCs w:val="24"/>
                <w:lang w:val="ja-JP"/>
              </w:rPr>
              <w:t>用</w:t>
            </w:r>
            <w:r w:rsidRPr="00A077BC">
              <w:rPr>
                <w:rFonts w:cs="Arial"/>
                <w:b/>
                <w:szCs w:val="24"/>
                <w:lang w:val="ja-JP"/>
              </w:rPr>
              <w:t xml:space="preserve"> SAL</w:t>
            </w:r>
          </w:p>
        </w:tc>
        <w:tc>
          <w:tcPr>
            <w:tcW w:w="2574" w:type="pct"/>
            <w:gridSpan w:val="2"/>
            <w:shd w:val="clear" w:color="auto" w:fill="E5EEF7"/>
          </w:tcPr>
          <w:p w:rsidR="00395C28" w:rsidRPr="00A077BC" w:rsidRDefault="00395C28" w:rsidP="00845BCB">
            <w:pPr>
              <w:pStyle w:val="PURBody"/>
              <w:spacing w:after="0"/>
              <w:rPr>
                <w:rFonts w:cs="Arial"/>
                <w:szCs w:val="24"/>
              </w:rPr>
            </w:pPr>
            <w:r w:rsidRPr="00A077BC">
              <w:rPr>
                <w:rFonts w:cs="Arial"/>
                <w:b/>
                <w:szCs w:val="24"/>
                <w:lang w:val="ja-JP"/>
              </w:rPr>
              <w:t>対象</w:t>
            </w:r>
            <w:r w:rsidRPr="00A077BC">
              <w:rPr>
                <w:rFonts w:cs="Arial"/>
                <w:b/>
                <w:szCs w:val="24"/>
                <w:lang w:val="ja-JP"/>
              </w:rPr>
              <w:t xml:space="preserve"> CAL</w:t>
            </w:r>
          </w:p>
        </w:tc>
      </w:tr>
      <w:tr w:rsidR="00395C28" w:rsidRPr="00A077BC">
        <w:tblPrEx>
          <w:tblBorders>
            <w:top w:val="none" w:sz="0" w:space="0" w:color="auto"/>
            <w:bottom w:val="none" w:sz="0" w:space="0" w:color="auto"/>
          </w:tblBorders>
        </w:tblPrEx>
        <w:tc>
          <w:tcPr>
            <w:tcW w:w="2426" w:type="pct"/>
            <w:tcBorders>
              <w:bottom w:val="single" w:sz="4" w:space="0" w:color="auto"/>
            </w:tcBorders>
          </w:tcPr>
          <w:p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(Core CAL Suite SA </w:t>
            </w:r>
            <w:r w:rsidRPr="00A077BC">
              <w:rPr>
                <w:rFonts w:cs="Arial"/>
                <w:szCs w:val="24"/>
                <w:lang w:val="ja-JP"/>
              </w:rPr>
              <w:t>用</w:t>
            </w:r>
            <w:r w:rsidRPr="00A077BC">
              <w:rPr>
                <w:rFonts w:cs="Arial"/>
                <w:szCs w:val="24"/>
                <w:lang w:val="fr-FR"/>
              </w:rPr>
              <w:t>)</w:t>
            </w:r>
          </w:p>
        </w:tc>
        <w:tc>
          <w:tcPr>
            <w:tcW w:w="2574" w:type="pct"/>
            <w:gridSpan w:val="2"/>
            <w:tcBorders>
              <w:bottom w:val="single" w:sz="4" w:space="0" w:color="auto"/>
            </w:tcBorders>
          </w:tcPr>
          <w:p w:rsidR="00395C28" w:rsidRPr="00A077BC" w:rsidRDefault="00395C28" w:rsidP="00B93020">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rsidR="00395C28" w:rsidRPr="00A077BC" w:rsidRDefault="00395C28" w:rsidP="00B93020">
            <w:pPr>
              <w:pStyle w:val="PURBullet"/>
              <w:ind w:left="488"/>
              <w:rPr>
                <w:rFonts w:cs="Arial"/>
                <w:szCs w:val="24"/>
              </w:rPr>
            </w:pPr>
            <w:r w:rsidRPr="00A077BC">
              <w:rPr>
                <w:rFonts w:cs="Arial"/>
                <w:szCs w:val="24"/>
                <w:lang w:val="ja-JP"/>
              </w:rPr>
              <w:t>Enterprise CAL Suite</w:t>
            </w:r>
          </w:p>
        </w:tc>
      </w:tr>
      <w:tr w:rsidR="00395C28" w:rsidRPr="00A077BC">
        <w:tblPrEx>
          <w:tblBorders>
            <w:top w:val="none" w:sz="0" w:space="0" w:color="auto"/>
            <w:bottom w:val="none" w:sz="0" w:space="0" w:color="auto"/>
          </w:tblBorders>
        </w:tblPrEx>
        <w:tc>
          <w:tcPr>
            <w:tcW w:w="2426" w:type="pct"/>
            <w:tcBorders>
              <w:top w:val="single" w:sz="4" w:space="0" w:color="auto"/>
            </w:tcBorders>
          </w:tcPr>
          <w:p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(Enterprise CAL Suite SA </w:t>
            </w:r>
            <w:r w:rsidRPr="00A077BC">
              <w:rPr>
                <w:rFonts w:cs="Arial"/>
                <w:szCs w:val="24"/>
                <w:lang w:val="ja-JP"/>
              </w:rPr>
              <w:t>用</w:t>
            </w:r>
            <w:r w:rsidRPr="00A077BC">
              <w:rPr>
                <w:rFonts w:cs="Arial"/>
                <w:szCs w:val="24"/>
                <w:lang w:val="fr-FR"/>
              </w:rPr>
              <w:t>)</w:t>
            </w:r>
          </w:p>
        </w:tc>
        <w:tc>
          <w:tcPr>
            <w:tcW w:w="2574" w:type="pct"/>
            <w:gridSpan w:val="2"/>
            <w:tcBorders>
              <w:top w:val="single" w:sz="4" w:space="0" w:color="auto"/>
            </w:tcBorders>
          </w:tcPr>
          <w:p w:rsidR="00395C28" w:rsidRPr="00A077BC" w:rsidRDefault="00395C28" w:rsidP="00B93020">
            <w:pPr>
              <w:pStyle w:val="PURBullet"/>
              <w:ind w:left="488"/>
              <w:rPr>
                <w:rFonts w:cs="Arial"/>
                <w:szCs w:val="24"/>
              </w:rPr>
            </w:pPr>
            <w:r w:rsidRPr="00A077BC">
              <w:rPr>
                <w:rFonts w:cs="Arial"/>
                <w:szCs w:val="24"/>
                <w:lang w:val="ja-JP"/>
              </w:rPr>
              <w:t>Enterprise CAL Suite</w:t>
            </w:r>
          </w:p>
        </w:tc>
      </w:tr>
    </w:tbl>
    <w:p w:rsidR="009A6562" w:rsidRPr="00A077BC" w:rsidRDefault="009A6562">
      <w:pPr>
        <w:pStyle w:val="PURFootnote"/>
        <w:rPr>
          <w:rStyle w:val="3"/>
          <w:rFonts w:ascii="Arial" w:eastAsia="MS PGothic" w:hAnsi="Arial" w:cs="Arial"/>
          <w:color w:val="404040"/>
          <w:sz w:val="16"/>
        </w:rPr>
      </w:pPr>
    </w:p>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9A6562" w:rsidRPr="00A077BC" w:rsidRDefault="009A6562">
      <w:pPr>
        <w:pStyle w:val="PURBody-Indented"/>
        <w:rPr>
          <w:rFonts w:cs="Arial"/>
          <w:szCs w:val="24"/>
        </w:rPr>
      </w:pPr>
      <w:r w:rsidRPr="00A077BC">
        <w:rPr>
          <w:rFonts w:cs="Arial"/>
          <w:szCs w:val="24"/>
        </w:rPr>
        <w:lastRenderedPageBreak/>
        <w:t xml:space="preserve">Productivity Suite SAL </w:t>
      </w:r>
      <w:r w:rsidRPr="00A077BC">
        <w:rPr>
          <w:rFonts w:cs="Arial"/>
          <w:szCs w:val="24"/>
          <w:lang w:val="ja-JP"/>
        </w:rPr>
        <w:t>は、以下の</w:t>
      </w:r>
      <w:r w:rsidRPr="00A077BC">
        <w:rPr>
          <w:rFonts w:cs="Arial"/>
          <w:szCs w:val="24"/>
        </w:rPr>
        <w:t xml:space="preserve"> SAL </w:t>
      </w:r>
      <w:r w:rsidRPr="00A077BC">
        <w:rPr>
          <w:rFonts w:cs="Arial"/>
          <w:szCs w:val="24"/>
          <w:lang w:val="ja-JP"/>
        </w:rPr>
        <w:t>と同等の権利を提供します。</w:t>
      </w:r>
      <w:r w:rsidRPr="00A077BC">
        <w:rPr>
          <w:rStyle w:val="3"/>
          <w:rFonts w:ascii="Arial" w:eastAsia="MS PGothic" w:hAnsi="Arial" w:cs="Arial"/>
          <w:color w:val="404040"/>
          <w:sz w:val="18"/>
        </w:rPr>
        <w:t>Hosted Exchange Standard SAL</w:t>
      </w:r>
      <w:r w:rsidRPr="00A077BC">
        <w:rPr>
          <w:rStyle w:val="3"/>
          <w:rFonts w:ascii="Arial" w:eastAsia="MS PGothic" w:hAnsi="Arial" w:cs="Arial"/>
          <w:color w:val="404040"/>
          <w:sz w:val="18"/>
          <w:lang w:val="ja-JP"/>
        </w:rPr>
        <w:t>、</w:t>
      </w:r>
      <w:r w:rsidRPr="00A077BC">
        <w:rPr>
          <w:rStyle w:val="3"/>
          <w:rFonts w:ascii="Arial" w:eastAsia="MS PGothic" w:hAnsi="Arial" w:cs="Arial"/>
          <w:color w:val="404040"/>
          <w:sz w:val="18"/>
        </w:rPr>
        <w:t>Lync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Enterprise SAL</w:t>
      </w:r>
      <w:r w:rsidRPr="00A077BC">
        <w:rPr>
          <w:rStyle w:val="3"/>
          <w:rFonts w:ascii="Arial" w:eastAsia="MS PGothic" w:hAnsi="Arial" w:cs="Arial"/>
          <w:color w:val="404040"/>
          <w:sz w:val="18"/>
          <w:lang w:val="ja-JP"/>
        </w:rPr>
        <w:t>、および</w:t>
      </w:r>
      <w:r w:rsidRPr="00A077BC">
        <w:rPr>
          <w:rStyle w:val="3"/>
          <w:rFonts w:ascii="Arial" w:eastAsia="MS PGothic" w:hAnsi="Arial" w:cs="Arial"/>
          <w:color w:val="404040"/>
          <w:sz w:val="18"/>
        </w:rPr>
        <w:t xml:space="preserve"> SharePoint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Standard SAL</w:t>
      </w:r>
      <w:r w:rsidRPr="00A077BC">
        <w:rPr>
          <w:rStyle w:val="3"/>
          <w:rFonts w:ascii="Arial" w:eastAsia="MS PGothic" w:hAnsi="Arial" w:cs="Arial"/>
          <w:color w:val="404040"/>
          <w:sz w:val="18"/>
          <w:lang w:val="ja-JP"/>
        </w:rPr>
        <w:t>。</w:t>
      </w:r>
    </w:p>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1" w:name="_Toc363737711"/>
      <w:bookmarkStart w:id="142" w:name="_Toc363738090"/>
      <w:r w:rsidRPr="00A077BC">
        <w:rPr>
          <w:rFonts w:cs="Arial"/>
        </w:rPr>
        <w:t>Project 201</w:t>
      </w:r>
      <w:r w:rsidR="0028457F" w:rsidRPr="00A077BC">
        <w:rPr>
          <w:rFonts w:cs="Arial"/>
        </w:rPr>
        <w:t>3</w:t>
      </w:r>
      <w:r w:rsidRPr="00A077BC">
        <w:rPr>
          <w:rFonts w:cs="Arial"/>
        </w:rPr>
        <w:t xml:space="preserve"> Professional</w:t>
      </w:r>
      <w:bookmarkEnd w:id="141"/>
      <w:bookmarkEnd w:id="142"/>
      <w:r w:rsidRPr="00A077BC">
        <w:rPr>
          <w:rFonts w:cs="Arial"/>
        </w:rPr>
        <w:t xml:space="preserve"> </w:t>
      </w:r>
      <w:r w:rsidR="00D07305" w:rsidRPr="00A077BC">
        <w:rPr>
          <w:rFonts w:cs="Arial"/>
          <w:lang w:val="ja-JP"/>
        </w:rPr>
        <w:fldChar w:fldCharType="begin"/>
      </w:r>
      <w:r w:rsidR="0028457F" w:rsidRPr="00A077BC">
        <w:rPr>
          <w:rFonts w:cs="Arial"/>
        </w:rPr>
        <w:instrText>xe "Project 2013</w:instrText>
      </w:r>
      <w:r w:rsidRPr="00A077BC">
        <w:rPr>
          <w:rFonts w:cs="Arial"/>
        </w:rPr>
        <w:instrText xml:space="preserve"> Professional"</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29"/>
      </w:tblGrid>
      <w:tr w:rsidR="009A6562" w:rsidRPr="00A077BC" w:rsidTr="00952494">
        <w:tc>
          <w:tcPr>
            <w:tcW w:w="2477"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r w:rsidRPr="00A077BC">
              <w:rPr>
                <w:rFonts w:ascii="Arial" w:hAnsi="Arial" w:cs="Arial"/>
                <w:szCs w:val="24"/>
              </w:rPr>
              <w:t xml:space="preserve"> </w:t>
            </w:r>
          </w:p>
        </w:tc>
      </w:tr>
      <w:tr w:rsidR="009A6562" w:rsidRPr="00A077BC" w:rsidTr="00952494">
        <w:tc>
          <w:tcPr>
            <w:tcW w:w="2477" w:type="pct"/>
            <w:tcBorders>
              <w:top w:val="nil"/>
            </w:tcBorders>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nil"/>
            </w:tcBorders>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952494">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952494">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szCs w:val="24"/>
              </w:rPr>
            </w:pPr>
            <w:r w:rsidRPr="00A077BC">
              <w:rPr>
                <w:rFonts w:cs="Arial"/>
                <w:szCs w:val="24"/>
                <w:lang w:val="ja-JP"/>
              </w:rPr>
              <w:t>Project 201</w:t>
            </w:r>
            <w:r w:rsidR="0028457F" w:rsidRPr="00A077BC">
              <w:rPr>
                <w:rFonts w:cs="Arial"/>
                <w:szCs w:val="24"/>
                <w:lang w:val="ja-JP"/>
              </w:rPr>
              <w:t>3</w:t>
            </w:r>
            <w:r w:rsidRPr="00A077BC">
              <w:rPr>
                <w:rFonts w:cs="Arial"/>
                <w:szCs w:val="24"/>
                <w:lang w:val="ja-JP"/>
              </w:rPr>
              <w:t xml:space="preserve"> Professional SAL</w:t>
            </w:r>
          </w:p>
        </w:tc>
      </w:tr>
    </w:tbl>
    <w:p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rsidR="00B340AF" w:rsidRPr="00A077BC" w:rsidRDefault="00B340AF">
      <w:pPr>
        <w:pStyle w:val="PURBlueStrong"/>
        <w:rPr>
          <w:rFonts w:cs="Arial"/>
          <w:smallCaps w:val="0"/>
          <w:szCs w:val="24"/>
          <w:lang w:val="ja-JP"/>
        </w:rPr>
      </w:pPr>
      <w:r w:rsidRPr="00A077BC">
        <w:rPr>
          <w:rFonts w:cs="Arial"/>
          <w:smallCaps w:val="0"/>
          <w:szCs w:val="24"/>
          <w:lang w:val="ja-JP"/>
        </w:rPr>
        <w:t>無償の</w:t>
      </w:r>
      <w:r w:rsidRPr="00A077BC">
        <w:rPr>
          <w:rFonts w:cs="Arial"/>
          <w:smallCaps w:val="0"/>
          <w:szCs w:val="24"/>
          <w:lang w:val="ja-JP"/>
        </w:rPr>
        <w:t xml:space="preserve"> Project Server SAL</w:t>
      </w:r>
    </w:p>
    <w:p w:rsidR="00B340AF" w:rsidRPr="00A077BC" w:rsidRDefault="00B340AF" w:rsidP="00B340AF">
      <w:pPr>
        <w:pStyle w:val="PURBody-Indented"/>
        <w:rPr>
          <w:rFonts w:cs="Arial"/>
          <w:lang w:val="ja-JP"/>
        </w:rPr>
      </w:pPr>
      <w:r w:rsidRPr="00A077BC">
        <w:rPr>
          <w:rFonts w:cs="Arial"/>
          <w:szCs w:val="24"/>
          <w:lang w:val="ja-JP"/>
        </w:rPr>
        <w:t>Project Professional 201</w:t>
      </w:r>
      <w:r w:rsidR="002C1900" w:rsidRPr="00A077BC">
        <w:rPr>
          <w:rFonts w:cs="Arial"/>
          <w:szCs w:val="24"/>
          <w:lang w:val="ja-JP"/>
        </w:rPr>
        <w:t>3</w:t>
      </w:r>
      <w:r w:rsidRPr="00A077BC">
        <w:rPr>
          <w:rFonts w:cs="Arial"/>
          <w:szCs w:val="24"/>
          <w:lang w:val="ja-JP"/>
        </w:rPr>
        <w:t xml:space="preserve"> </w:t>
      </w:r>
      <w:r w:rsidRPr="00A077BC">
        <w:rPr>
          <w:rFonts w:cs="Arial"/>
          <w:szCs w:val="24"/>
          <w:lang w:val="ja-JP"/>
        </w:rPr>
        <w:t>のライセンスを取得した場合、</w:t>
      </w:r>
      <w:r w:rsidRPr="00A077BC">
        <w:rPr>
          <w:rFonts w:cs="Arial"/>
          <w:szCs w:val="24"/>
          <w:lang w:val="ja-JP"/>
        </w:rPr>
        <w:t xml:space="preserve">1 </w:t>
      </w:r>
      <w:r w:rsidRPr="00A077BC">
        <w:rPr>
          <w:rFonts w:cs="Arial"/>
          <w:szCs w:val="24"/>
          <w:lang w:val="ja-JP"/>
        </w:rPr>
        <w:t>つの</w:t>
      </w:r>
      <w:r w:rsidR="005E40B2">
        <w:rPr>
          <w:rFonts w:cs="Arial" w:hint="eastAsia"/>
          <w:szCs w:val="24"/>
          <w:lang w:val="ja-JP"/>
        </w:rPr>
        <w:t xml:space="preserve"> </w:t>
      </w:r>
      <w:r w:rsidRPr="00A077BC">
        <w:rPr>
          <w:rFonts w:cs="Arial"/>
          <w:szCs w:val="24"/>
          <w:lang w:val="ja-JP"/>
        </w:rPr>
        <w:t>Project Server 201</w:t>
      </w:r>
      <w:r w:rsidR="002C1900" w:rsidRPr="00A077BC">
        <w:rPr>
          <w:rFonts w:cs="Arial"/>
          <w:szCs w:val="24"/>
          <w:lang w:val="ja-JP"/>
        </w:rPr>
        <w:t>3</w:t>
      </w:r>
      <w:r w:rsidRPr="00A077BC">
        <w:rPr>
          <w:rFonts w:cs="Arial"/>
          <w:szCs w:val="24"/>
          <w:lang w:val="ja-JP"/>
        </w:rPr>
        <w:t xml:space="preserve"> </w:t>
      </w:r>
      <w:r w:rsidR="00B557CA" w:rsidRPr="00A077BC">
        <w:rPr>
          <w:rFonts w:cs="Arial"/>
          <w:szCs w:val="24"/>
          <w:lang w:val="ja-JP"/>
        </w:rPr>
        <w:t>Device</w:t>
      </w:r>
      <w:r w:rsidRPr="00A077BC">
        <w:rPr>
          <w:rFonts w:cs="Arial"/>
          <w:szCs w:val="24"/>
          <w:lang w:val="ja-JP"/>
        </w:rPr>
        <w:t xml:space="preserve"> SAL </w:t>
      </w:r>
      <w:r w:rsidRPr="00A077BC">
        <w:rPr>
          <w:rFonts w:cs="Arial"/>
          <w:szCs w:val="24"/>
          <w:lang w:val="ja-JP"/>
        </w:rPr>
        <w:t>を取得していると見なされます。</w:t>
      </w:r>
    </w:p>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3" w:name="_Toc363737712"/>
      <w:bookmarkStart w:id="144" w:name="_Toc363738091"/>
      <w:r w:rsidRPr="00A077BC">
        <w:rPr>
          <w:rFonts w:cs="Arial"/>
        </w:rPr>
        <w:t>Project 201</w:t>
      </w:r>
      <w:r w:rsidR="002C1900" w:rsidRPr="00A077BC">
        <w:rPr>
          <w:rFonts w:cs="Arial"/>
        </w:rPr>
        <w:t>3</w:t>
      </w:r>
      <w:r w:rsidRPr="00A077BC">
        <w:rPr>
          <w:rFonts w:cs="Arial"/>
        </w:rPr>
        <w:t xml:space="preserve"> Standard</w:t>
      </w:r>
      <w:bookmarkEnd w:id="143"/>
      <w:bookmarkEnd w:id="144"/>
      <w:r w:rsidRPr="00A077BC">
        <w:rPr>
          <w:rFonts w:cs="Arial"/>
        </w:rPr>
        <w:t xml:space="preserve"> </w:t>
      </w:r>
      <w:r w:rsidR="00D07305" w:rsidRPr="00A077BC">
        <w:rPr>
          <w:rFonts w:cs="Arial"/>
          <w:lang w:val="ja-JP"/>
        </w:rPr>
        <w:fldChar w:fldCharType="begin"/>
      </w:r>
      <w:r w:rsidRPr="00A077BC">
        <w:rPr>
          <w:rFonts w:cs="Arial"/>
        </w:rPr>
        <w:instrText>xe "Project 201</w:instrText>
      </w:r>
      <w:r w:rsidR="002C1900" w:rsidRPr="00A077BC">
        <w:rPr>
          <w:rFonts w:cs="Arial"/>
        </w:rPr>
        <w:instrText>3</w:instrText>
      </w:r>
      <w:r w:rsidRPr="00A077BC">
        <w:rPr>
          <w:rFonts w:cs="Arial"/>
        </w:rPr>
        <w:instrText xml:space="preserve"> Standard"</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9A6562" w:rsidRPr="00A077BC" w:rsidTr="00874F1C">
        <w:tc>
          <w:tcPr>
            <w:tcW w:w="247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7"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rsidTr="00874F1C">
        <w:tc>
          <w:tcPr>
            <w:tcW w:w="2473"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7"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szCs w:val="24"/>
              </w:rPr>
            </w:pPr>
            <w:r w:rsidRPr="00A077BC">
              <w:rPr>
                <w:rFonts w:cs="Arial"/>
                <w:szCs w:val="24"/>
                <w:lang w:val="ja-JP"/>
              </w:rPr>
              <w:t>Project 201</w:t>
            </w:r>
            <w:r w:rsidR="002C1900" w:rsidRPr="00A077BC">
              <w:rPr>
                <w:rFonts w:cs="Arial"/>
                <w:szCs w:val="24"/>
                <w:lang w:val="ja-JP"/>
              </w:rPr>
              <w:t>3</w:t>
            </w:r>
            <w:r w:rsidRPr="00A077BC">
              <w:rPr>
                <w:rFonts w:cs="Arial"/>
                <w:szCs w:val="24"/>
                <w:lang w:val="ja-JP"/>
              </w:rPr>
              <w:t xml:space="preserve"> Standard SAL</w:t>
            </w:r>
          </w:p>
        </w:tc>
      </w:tr>
    </w:tbl>
    <w:p w:rsidR="009A6562" w:rsidRPr="00A077BC" w:rsidRDefault="009A6562">
      <w:pPr>
        <w:pStyle w:val="PURBody-Indented"/>
        <w:rPr>
          <w:rFonts w:cs="Arial"/>
          <w:szCs w:val="24"/>
        </w:rPr>
      </w:pPr>
    </w:p>
    <w:p w:rsidR="009A6562" w:rsidRPr="00A077BC" w:rsidRDefault="004E674C">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5" w:name="_Toc363737713"/>
      <w:bookmarkStart w:id="146" w:name="_Toc363738092"/>
      <w:r w:rsidRPr="00A077BC">
        <w:rPr>
          <w:rFonts w:cs="Arial"/>
        </w:rPr>
        <w:t>Project Server 201</w:t>
      </w:r>
      <w:r w:rsidR="005F6D34" w:rsidRPr="00A077BC">
        <w:rPr>
          <w:rFonts w:cs="Arial"/>
        </w:rPr>
        <w:t>3</w:t>
      </w:r>
      <w:bookmarkEnd w:id="145"/>
      <w:bookmarkEnd w:id="146"/>
      <w:r w:rsidR="00D07305" w:rsidRPr="00A077BC">
        <w:rPr>
          <w:rFonts w:cs="Arial"/>
          <w:lang w:val="ja-JP"/>
        </w:rPr>
        <w:fldChar w:fldCharType="begin"/>
      </w:r>
      <w:r w:rsidR="005F6D34" w:rsidRPr="00A077BC">
        <w:rPr>
          <w:rFonts w:cs="Arial"/>
        </w:rPr>
        <w:instrText>xe "Project Server 2013</w:instrText>
      </w:r>
      <w:r w:rsidRPr="00A077BC">
        <w:rPr>
          <w:rFonts w:cs="Arial"/>
        </w:rPr>
        <w:instrText>"</w:instrText>
      </w:r>
      <w:r w:rsidR="00D07305" w:rsidRPr="00A077BC">
        <w:rPr>
          <w:rFonts w:cs="Arial"/>
          <w:lang w:val="ja-JP"/>
        </w:rPr>
        <w:fldChar w:fldCharType="end"/>
      </w:r>
    </w:p>
    <w:p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9A6562" w:rsidRPr="00A077BC">
        <w:tc>
          <w:tcPr>
            <w:tcW w:w="2477"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w:t>
            </w:r>
            <w:r w:rsidRPr="00A077BC">
              <w:rPr>
                <w:rFonts w:ascii="Arial" w:hAnsi="Arial" w:cs="Arial"/>
                <w:color w:val="00467F"/>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tc>
          <w:tcPr>
            <w:tcW w:w="2477" w:type="pct"/>
          </w:tcPr>
          <w:p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tblPrEx>
          <w:tblBorders>
            <w:top w:val="none" w:sz="0" w:space="0" w:color="auto"/>
            <w:bottom w:val="none" w:sz="0" w:space="0" w:color="auto"/>
          </w:tblBorders>
        </w:tblPrEx>
        <w:tc>
          <w:tcPr>
            <w:tcW w:w="5000" w:type="pct"/>
            <w:gridSpan w:val="2"/>
            <w:shd w:val="clear" w:color="auto" w:fill="E5EEF7"/>
          </w:tcPr>
          <w:p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tblPrEx>
          <w:tblBorders>
            <w:top w:val="none" w:sz="0" w:space="0" w:color="auto"/>
            <w:bottom w:val="none" w:sz="0" w:space="0" w:color="auto"/>
          </w:tblBorders>
        </w:tblPrEx>
        <w:tc>
          <w:tcPr>
            <w:tcW w:w="5000" w:type="pct"/>
            <w:gridSpan w:val="2"/>
          </w:tcPr>
          <w:p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rsidR="009A6562" w:rsidRPr="00A077BC" w:rsidRDefault="009A6562" w:rsidP="006D2964">
            <w:pPr>
              <w:pStyle w:val="PURBullet"/>
              <w:ind w:left="488"/>
              <w:rPr>
                <w:rFonts w:cs="Arial"/>
                <w:b/>
                <w:szCs w:val="24"/>
              </w:rPr>
            </w:pPr>
            <w:r w:rsidRPr="00A077BC">
              <w:rPr>
                <w:rFonts w:cs="Arial"/>
                <w:szCs w:val="24"/>
                <w:lang w:val="ja-JP"/>
              </w:rPr>
              <w:t>Project Server 201</w:t>
            </w:r>
            <w:r w:rsidR="005F6D34" w:rsidRPr="00A077BC">
              <w:rPr>
                <w:rFonts w:cs="Arial"/>
                <w:szCs w:val="24"/>
                <w:lang w:val="ja-JP"/>
              </w:rPr>
              <w:t>3</w:t>
            </w:r>
            <w:r w:rsidRPr="00A077BC">
              <w:rPr>
                <w:rFonts w:cs="Arial"/>
                <w:szCs w:val="24"/>
                <w:lang w:val="ja-JP"/>
              </w:rPr>
              <w:t xml:space="preserve"> SAL</w:t>
            </w:r>
          </w:p>
        </w:tc>
      </w:tr>
    </w:tbl>
    <w:p w:rsidR="009A6562"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9A6562" w:rsidRPr="00A077BC" w:rsidRDefault="009A6562" w:rsidP="004612C9">
      <w:pPr>
        <w:pStyle w:val="PURProductName"/>
        <w:rPr>
          <w:rFonts w:cs="Arial"/>
        </w:rPr>
      </w:pPr>
      <w:bookmarkStart w:id="147" w:name="_Toc363737714"/>
      <w:bookmarkStart w:id="148" w:name="_Toc363738093"/>
      <w:r w:rsidRPr="00A077BC">
        <w:rPr>
          <w:rFonts w:cs="Arial"/>
          <w:lang w:val="ja-JP"/>
        </w:rPr>
        <w:t>SharePoint Server 201</w:t>
      </w:r>
      <w:r w:rsidR="005F6D34" w:rsidRPr="00A077BC">
        <w:rPr>
          <w:rFonts w:cs="Arial"/>
          <w:lang w:val="ja-JP"/>
        </w:rPr>
        <w:t>3</w:t>
      </w:r>
      <w:bookmarkEnd w:id="147"/>
      <w:bookmarkEnd w:id="148"/>
      <w:r w:rsidR="00D07305" w:rsidRPr="00A077BC">
        <w:rPr>
          <w:rFonts w:cs="Arial"/>
          <w:lang w:val="ja-JP"/>
        </w:rPr>
        <w:fldChar w:fldCharType="begin"/>
      </w:r>
      <w:r w:rsidR="005F6D34" w:rsidRPr="00A077BC">
        <w:rPr>
          <w:rFonts w:cs="Arial"/>
          <w:lang w:val="ja-JP"/>
        </w:rPr>
        <w:instrText>xe "SharePoint Server 2013</w:instrText>
      </w:r>
      <w:r w:rsidRPr="00A077BC">
        <w:rPr>
          <w:rFonts w:cs="Arial"/>
          <w:lang w:val="ja-JP"/>
        </w:rPr>
        <w:instrText>"</w:instrText>
      </w:r>
      <w:r w:rsidR="00D07305" w:rsidRPr="00A077BC">
        <w:rPr>
          <w:rFonts w:cs="Arial"/>
          <w:lang w:val="ja-JP"/>
        </w:rPr>
        <w:fldChar w:fldCharType="end"/>
      </w:r>
    </w:p>
    <w:p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lang w:val="ja-JP"/>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9A6562" w:rsidRPr="00A077BC" w:rsidTr="007265CE">
        <w:tc>
          <w:tcPr>
            <w:tcW w:w="2494"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 xml:space="preserve">SAL </w:t>
            </w:r>
            <w:r w:rsidRPr="00A077BC">
              <w:rPr>
                <w:rFonts w:cs="Arial"/>
                <w:color w:val="404040"/>
                <w:sz w:val="18"/>
                <w:szCs w:val="24"/>
                <w:lang w:val="ja-JP"/>
              </w:rPr>
              <w:t>の標準の使用条件の該当項目</w:t>
            </w:r>
            <w:r w:rsidRPr="00A077BC">
              <w:rPr>
                <w:rFonts w:cs="Arial"/>
                <w:color w:val="404040"/>
                <w:sz w:val="18"/>
                <w:szCs w:val="24"/>
                <w:lang w:val="ja-JP"/>
              </w:rPr>
              <w:t xml:space="preserve">: </w:t>
            </w:r>
            <w:hyperlink w:anchor="SALTerms_Server" w:history="1">
              <w:r w:rsidRPr="00A077BC">
                <w:rPr>
                  <w:rFonts w:cs="Arial"/>
                  <w:color w:val="00467F"/>
                  <w:sz w:val="18"/>
                  <w:szCs w:val="24"/>
                  <w:u w:val="single"/>
                  <w:lang w:val="ja-JP"/>
                </w:rPr>
                <w:t>サーバー</w:t>
              </w:r>
              <w:r w:rsidRPr="00A077BC">
                <w:rPr>
                  <w:rFonts w:cs="Arial"/>
                  <w:color w:val="00467F"/>
                  <w:sz w:val="18"/>
                  <w:szCs w:val="24"/>
                  <w:u w:val="single"/>
                  <w:lang w:val="ja-JP"/>
                </w:rPr>
                <w:t xml:space="preserve"> </w:t>
              </w:r>
              <w:r w:rsidRPr="00A077BC">
                <w:rPr>
                  <w:rFonts w:cs="Arial"/>
                  <w:color w:val="00467F"/>
                  <w:sz w:val="18"/>
                  <w:szCs w:val="24"/>
                  <w:u w:val="single"/>
                  <w:lang w:val="ja-JP"/>
                </w:rPr>
                <w:t>ソフトウェア</w:t>
              </w:r>
            </w:hyperlink>
          </w:p>
        </w:tc>
        <w:tc>
          <w:tcPr>
            <w:tcW w:w="2506" w:type="pct"/>
            <w:tcBorders>
              <w:top w:val="dotted" w:sz="4" w:space="0" w:color="98BEE1"/>
            </w:tcBorders>
          </w:tcPr>
          <w:p w:rsidR="009A6562" w:rsidRPr="00A077BC" w:rsidRDefault="009A6562">
            <w:pPr>
              <w:spacing w:after="0"/>
              <w:rPr>
                <w:rFonts w:cs="Arial"/>
                <w:color w:val="404040"/>
                <w:szCs w:val="24"/>
              </w:rPr>
            </w:pPr>
            <w:r w:rsidRPr="00A077BC">
              <w:rPr>
                <w:rFonts w:cs="Arial"/>
                <w:color w:val="404040"/>
                <w:sz w:val="18"/>
                <w:szCs w:val="24"/>
                <w:lang w:val="ja-JP"/>
              </w:rPr>
              <w:t>インターネット</w:t>
            </w:r>
            <w:r w:rsidRPr="00A077BC">
              <w:rPr>
                <w:rFonts w:cs="Arial"/>
                <w:color w:val="404040"/>
                <w:sz w:val="18"/>
                <w:szCs w:val="24"/>
                <w:lang w:val="ja-JP"/>
              </w:rPr>
              <w:t xml:space="preserve"> </w:t>
            </w:r>
            <w:r w:rsidRPr="00A077BC">
              <w:rPr>
                <w:rFonts w:cs="Arial"/>
                <w:color w:val="404040"/>
                <w:sz w:val="18"/>
                <w:szCs w:val="24"/>
                <w:lang w:val="ja-JP"/>
              </w:rPr>
              <w:t>ベースのサービスに関する特記事項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rsidTr="007265CE">
        <w:tc>
          <w:tcPr>
            <w:tcW w:w="2494" w:type="pct"/>
            <w:tcBorders>
              <w:bottom w:val="dotted" w:sz="4" w:space="0" w:color="98BEE1"/>
            </w:tcBorders>
          </w:tcPr>
          <w:p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06" w:type="pct"/>
            <w:tcBorders>
              <w:bottom w:val="dotted" w:sz="4" w:space="0" w:color="98BEE1"/>
            </w:tcBorders>
          </w:tcPr>
          <w:p w:rsidR="009A6562" w:rsidRPr="00A077BC" w:rsidRDefault="006326F1">
            <w:pPr>
              <w:spacing w:after="0"/>
              <w:rPr>
                <w:rFonts w:cs="Arial"/>
                <w:color w:val="404040"/>
                <w:sz w:val="18"/>
                <w:szCs w:val="24"/>
              </w:rPr>
            </w:pPr>
            <w:r>
              <w:rPr>
                <w:rFonts w:cs="Arial"/>
                <w:snapToGrid w:val="0"/>
                <w:color w:val="404040"/>
                <w:sz w:val="18"/>
                <w:szCs w:val="24"/>
                <w:lang w:val="ja-JP"/>
              </w:rPr>
              <w:t>データ</w:t>
            </w:r>
            <w:r>
              <w:rPr>
                <w:rFonts w:cs="Arial"/>
                <w:snapToGrid w:val="0"/>
                <w:color w:val="404040"/>
                <w:sz w:val="18"/>
                <w:szCs w:val="24"/>
                <w:lang w:val="ja-JP"/>
              </w:rPr>
              <w:t xml:space="preserve"> </w:t>
            </w:r>
            <w:r>
              <w:rPr>
                <w:rFonts w:cs="Arial"/>
                <w:snapToGrid w:val="0"/>
                <w:color w:val="404040"/>
                <w:sz w:val="18"/>
                <w:szCs w:val="24"/>
                <w:lang w:val="ja-JP"/>
              </w:rPr>
              <w:t>センター</w:t>
            </w:r>
            <w:r>
              <w:rPr>
                <w:rFonts w:cs="Arial"/>
                <w:snapToGrid w:val="0"/>
                <w:color w:val="404040"/>
                <w:sz w:val="18"/>
                <w:szCs w:val="24"/>
                <w:lang w:val="ja-JP"/>
              </w:rPr>
              <w:t xml:space="preserve"> </w:t>
            </w:r>
            <w:r>
              <w:rPr>
                <w:rFonts w:cs="Arial"/>
                <w:snapToGrid w:val="0"/>
                <w:color w:val="404040"/>
                <w:sz w:val="18"/>
                <w:szCs w:val="24"/>
                <w:lang w:val="ja-JP"/>
              </w:rPr>
              <w:t>プロバイダーのサーバーにおけるソフトウェア</w:t>
            </w:r>
            <w:r>
              <w:rPr>
                <w:rFonts w:cs="Arial"/>
                <w:snapToGrid w:val="0"/>
                <w:color w:val="404040"/>
                <w:sz w:val="18"/>
                <w:szCs w:val="24"/>
                <w:lang w:val="ja-JP"/>
              </w:rPr>
              <w:t xml:space="preserve"> </w:t>
            </w:r>
            <w:r>
              <w:rPr>
                <w:rFonts w:cs="Arial"/>
                <w:snapToGrid w:val="0"/>
                <w:color w:val="404040"/>
                <w:sz w:val="18"/>
                <w:szCs w:val="24"/>
                <w:lang w:val="ja-JP"/>
              </w:rPr>
              <w:t>サービスの対象製品</w:t>
            </w:r>
            <w:r>
              <w:rPr>
                <w:rFonts w:cs="Arial"/>
                <w:snapToGrid w:val="0"/>
                <w:color w:val="404040"/>
                <w:sz w:val="18"/>
                <w:szCs w:val="24"/>
                <w:lang w:val="ja-JP"/>
              </w:rPr>
              <w:t xml:space="preserve">: </w:t>
            </w:r>
            <w:r w:rsidRPr="00A003C9">
              <w:rPr>
                <w:rFonts w:cs="Arial"/>
                <w:b/>
                <w:snapToGrid w:val="0"/>
                <w:color w:val="404040"/>
                <w:sz w:val="18"/>
                <w:szCs w:val="24"/>
                <w:lang w:val="ja-JP"/>
              </w:rPr>
              <w:t>はい</w:t>
            </w:r>
          </w:p>
        </w:tc>
      </w:tr>
    </w:tbl>
    <w:p w:rsidR="009A6562" w:rsidRPr="00A077BC"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9A6562" w:rsidRPr="00A077BC">
        <w:tc>
          <w:tcPr>
            <w:tcW w:w="5000" w:type="pct"/>
            <w:gridSpan w:val="2"/>
            <w:tcBorders>
              <w:top w:val="nil"/>
              <w:left w:val="nil"/>
              <w:bottom w:val="nil"/>
              <w:right w:val="nil"/>
            </w:tcBorders>
            <w:shd w:val="clear" w:color="auto" w:fill="E5EEF7"/>
            <w:vAlign w:val="center"/>
          </w:tcPr>
          <w:p w:rsidR="009A6562" w:rsidRPr="00A077BC" w:rsidRDefault="009A6562">
            <w:pPr>
              <w:keepNext/>
              <w:keepLines/>
              <w:spacing w:after="0"/>
              <w:rPr>
                <w:rFonts w:cs="Arial"/>
                <w:color w:val="404040"/>
                <w:szCs w:val="24"/>
              </w:rPr>
            </w:pPr>
            <w:r w:rsidRPr="00A077BC">
              <w:rPr>
                <w:rFonts w:cs="Arial"/>
                <w:b/>
                <w:color w:val="404040"/>
                <w:sz w:val="18"/>
                <w:szCs w:val="24"/>
                <w:lang w:val="ja-JP"/>
              </w:rPr>
              <w:t>サブスクライバー</w:t>
            </w:r>
            <w:r w:rsidRPr="00A077BC">
              <w:rPr>
                <w:rFonts w:cs="Arial"/>
                <w:b/>
                <w:color w:val="404040"/>
                <w:sz w:val="18"/>
                <w:szCs w:val="24"/>
                <w:lang w:val="ja-JP"/>
              </w:rPr>
              <w:t xml:space="preserve"> </w:t>
            </w:r>
            <w:r w:rsidRPr="00A077BC">
              <w:rPr>
                <w:rFonts w:cs="Arial"/>
                <w:b/>
                <w:color w:val="404040"/>
                <w:sz w:val="18"/>
                <w:szCs w:val="24"/>
                <w:lang w:val="ja-JP"/>
              </w:rPr>
              <w:t>アクセス</w:t>
            </w:r>
            <w:r w:rsidRPr="00A077BC">
              <w:rPr>
                <w:rFonts w:cs="Arial"/>
                <w:b/>
                <w:color w:val="404040"/>
                <w:sz w:val="18"/>
                <w:szCs w:val="24"/>
                <w:lang w:val="ja-JP"/>
              </w:rPr>
              <w:t xml:space="preserve"> </w:t>
            </w:r>
            <w:r w:rsidRPr="00A077BC">
              <w:rPr>
                <w:rFonts w:cs="Arial"/>
                <w:b/>
                <w:color w:val="404040"/>
                <w:sz w:val="18"/>
                <w:szCs w:val="24"/>
                <w:lang w:val="ja-JP"/>
              </w:rPr>
              <w:t>ライセンス</w:t>
            </w:r>
            <w:r w:rsidRPr="00A077BC">
              <w:rPr>
                <w:rFonts w:cs="Arial"/>
                <w:b/>
                <w:color w:val="404040"/>
                <w:sz w:val="18"/>
                <w:szCs w:val="24"/>
                <w:lang w:val="ja-JP"/>
              </w:rPr>
              <w:t xml:space="preserve"> (SAL)</w:t>
            </w:r>
          </w:p>
        </w:tc>
      </w:tr>
      <w:tr w:rsidR="009A6562" w:rsidRPr="00A077BC">
        <w:tc>
          <w:tcPr>
            <w:tcW w:w="5000" w:type="pct"/>
            <w:gridSpan w:val="2"/>
            <w:tcBorders>
              <w:top w:val="nil"/>
              <w:left w:val="nil"/>
              <w:bottom w:val="single" w:sz="4" w:space="0" w:color="auto"/>
              <w:right w:val="nil"/>
            </w:tcBorders>
          </w:tcPr>
          <w:p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5F6D34" w:rsidRPr="00A077BC">
              <w:rPr>
                <w:rFonts w:cs="Arial"/>
                <w:color w:val="404040"/>
                <w:sz w:val="18"/>
                <w:szCs w:val="24"/>
              </w:rPr>
              <w:t>3</w:t>
            </w:r>
            <w:r w:rsidRPr="00A077BC">
              <w:rPr>
                <w:rFonts w:cs="Arial"/>
                <w:color w:val="404040"/>
                <w:sz w:val="18"/>
                <w:szCs w:val="24"/>
              </w:rPr>
              <w:t xml:space="preserve"> Standard SAL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Productivity Suite SAL</w:t>
            </w:r>
          </w:p>
        </w:tc>
      </w:tr>
      <w:tr w:rsidR="009A6562" w:rsidRPr="00A077BC">
        <w:tc>
          <w:tcPr>
            <w:tcW w:w="2500" w:type="pct"/>
            <w:tcBorders>
              <w:top w:val="single" w:sz="4" w:space="0" w:color="auto"/>
              <w:left w:val="nil"/>
              <w:bottom w:val="dotted" w:sz="4" w:space="0" w:color="B9D3EB"/>
              <w:right w:val="nil"/>
            </w:tcBorders>
          </w:tcPr>
          <w:p w:rsidR="009A6562" w:rsidRPr="00A077BC" w:rsidRDefault="009A6562">
            <w:pPr>
              <w:rPr>
                <w:rFonts w:cs="Arial"/>
                <w:b/>
                <w:color w:val="404040"/>
                <w:sz w:val="18"/>
                <w:szCs w:val="24"/>
              </w:rPr>
            </w:pPr>
            <w:r w:rsidRPr="00A077BC">
              <w:rPr>
                <w:rFonts w:cs="Arial"/>
                <w:b/>
                <w:color w:val="404040"/>
                <w:sz w:val="18"/>
                <w:szCs w:val="24"/>
                <w:lang w:val="ja-JP"/>
              </w:rPr>
              <w:t>以下の機能</w:t>
            </w:r>
            <w:r w:rsidR="00367E78" w:rsidRPr="00A077BC">
              <w:rPr>
                <w:rFonts w:cs="Arial"/>
                <w:b/>
                <w:color w:val="404040"/>
                <w:sz w:val="18"/>
                <w:szCs w:val="24"/>
                <w:lang w:val="ja-JP"/>
              </w:rPr>
              <w:t>が対象</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Business Connectivity Services Line of Business Webparts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Office 201</w:t>
            </w:r>
            <w:r w:rsidR="00C438F3" w:rsidRPr="00A077BC">
              <w:rPr>
                <w:rFonts w:cs="Arial"/>
                <w:color w:val="404040"/>
                <w:sz w:val="18"/>
                <w:szCs w:val="24"/>
              </w:rPr>
              <w:t>3</w:t>
            </w:r>
            <w:r w:rsidRPr="00A077BC">
              <w:rPr>
                <w:rFonts w:cs="Arial"/>
                <w:color w:val="404040"/>
                <w:sz w:val="18"/>
                <w:szCs w:val="24"/>
              </w:rPr>
              <w:t xml:space="preserve"> Business Connectivity Services </w:t>
            </w:r>
            <w:r w:rsidR="00E40C34" w:rsidRPr="00A077BC">
              <w:rPr>
                <w:rFonts w:cs="Arial"/>
                <w:color w:val="404040"/>
                <w:sz w:val="18"/>
                <w:szCs w:val="24"/>
              </w:rPr>
              <w:t>クライアント</w:t>
            </w:r>
            <w:r w:rsidR="006D2964" w:rsidRPr="00A077BC">
              <w:rPr>
                <w:rFonts w:cs="Arial"/>
                <w:color w:val="404040"/>
                <w:sz w:val="18"/>
                <w:szCs w:val="24"/>
              </w:rPr>
              <w:br/>
            </w:r>
            <w:r w:rsidR="00E40C34" w:rsidRPr="00A077BC">
              <w:rPr>
                <w:rFonts w:cs="Arial"/>
                <w:color w:val="404040"/>
                <w:sz w:val="18"/>
                <w:szCs w:val="24"/>
              </w:rPr>
              <w:t>統合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Access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InfoPath Forms Services</w:t>
            </w:r>
          </w:p>
          <w:p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エンタープライズ検索</w:t>
            </w:r>
          </w:p>
          <w:p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電子情報開示および法令遵守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Excel Services</w:t>
            </w:r>
            <w:r w:rsidR="00C438F3" w:rsidRPr="00A077BC">
              <w:rPr>
                <w:rFonts w:cs="Arial"/>
                <w:color w:val="404040"/>
                <w:sz w:val="18"/>
                <w:szCs w:val="24"/>
                <w:lang w:val="ja-JP"/>
              </w:rPr>
              <w:t>、</w:t>
            </w:r>
            <w:r w:rsidR="00C438F3" w:rsidRPr="00A077BC">
              <w:rPr>
                <w:rFonts w:cs="Arial"/>
                <w:color w:val="404040"/>
                <w:sz w:val="18"/>
                <w:szCs w:val="24"/>
              </w:rPr>
              <w:t>PowerPivot</w:t>
            </w:r>
            <w:r w:rsidR="00C438F3" w:rsidRPr="00A077BC">
              <w:rPr>
                <w:rFonts w:cs="Arial"/>
                <w:color w:val="404040"/>
                <w:sz w:val="18"/>
                <w:szCs w:val="24"/>
                <w:lang w:val="ja-JP"/>
              </w:rPr>
              <w:t>、</w:t>
            </w:r>
            <w:r w:rsidR="00C438F3" w:rsidRPr="00A077BC">
              <w:rPr>
                <w:rFonts w:cs="Arial"/>
                <w:color w:val="404040"/>
                <w:sz w:val="18"/>
                <w:szCs w:val="24"/>
              </w:rPr>
              <w:t>PowerView</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Visio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Performance</w:t>
            </w:r>
            <w:r w:rsidRPr="00A077BC">
              <w:rPr>
                <w:rFonts w:cs="Arial"/>
                <w:color w:val="404040"/>
                <w:sz w:val="18"/>
                <w:szCs w:val="24"/>
                <w:lang w:val="ja-JP"/>
              </w:rPr>
              <w:t>Point Services</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カスタム分析レポート</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C438F3" w:rsidRPr="00A077BC">
              <w:rPr>
                <w:rFonts w:cs="Arial"/>
                <w:color w:val="404040"/>
                <w:sz w:val="18"/>
                <w:szCs w:val="24"/>
                <w:lang w:val="ja-JP"/>
              </w:rPr>
              <w:t>3</w:t>
            </w:r>
            <w:r w:rsidRPr="00A077BC">
              <w:rPr>
                <w:rFonts w:cs="Arial"/>
                <w:color w:val="404040"/>
                <w:sz w:val="18"/>
                <w:szCs w:val="24"/>
                <w:lang w:val="ja-JP"/>
              </w:rPr>
              <w:t xml:space="preserve"> Standard SAL </w:t>
            </w:r>
            <w:r w:rsidRPr="00A077BC">
              <w:rPr>
                <w:rFonts w:cs="Arial"/>
                <w:b/>
                <w:color w:val="404040"/>
                <w:sz w:val="18"/>
                <w:szCs w:val="24"/>
                <w:lang w:val="ja-JP"/>
              </w:rPr>
              <w:t>および</w:t>
            </w:r>
            <w:r w:rsidRPr="00A077BC">
              <w:rPr>
                <w:rFonts w:cs="Arial"/>
                <w:color w:val="404040"/>
                <w:sz w:val="18"/>
                <w:szCs w:val="24"/>
                <w:lang w:val="ja-JP"/>
              </w:rPr>
              <w:t xml:space="preserve"> SharePoint Server 201</w:t>
            </w:r>
            <w:r w:rsidR="00C438F3" w:rsidRPr="00A077BC">
              <w:rPr>
                <w:rFonts w:cs="Arial"/>
                <w:color w:val="404040"/>
                <w:sz w:val="18"/>
                <w:szCs w:val="24"/>
                <w:lang w:val="ja-JP"/>
              </w:rPr>
              <w:t>3</w:t>
            </w:r>
            <w:r w:rsidRPr="00A077BC">
              <w:rPr>
                <w:rFonts w:cs="Arial"/>
                <w:color w:val="404040"/>
                <w:sz w:val="18"/>
                <w:szCs w:val="24"/>
                <w:lang w:val="ja-JP"/>
              </w:rPr>
              <w:t xml:space="preserve"> Enterprise SAL</w:t>
            </w:r>
          </w:p>
        </w:tc>
      </w:tr>
      <w:tr w:rsidR="009A6562" w:rsidRPr="00A077BC">
        <w:tc>
          <w:tcPr>
            <w:tcW w:w="1" w:type="pct"/>
            <w:tcBorders>
              <w:top w:val="dotted" w:sz="4" w:space="0" w:color="B9D3EB"/>
              <w:left w:val="nil"/>
              <w:bottom w:val="dotted" w:sz="4" w:space="0" w:color="B9D3EB"/>
              <w:right w:val="nil"/>
            </w:tcBorders>
            <w:shd w:val="clear" w:color="auto" w:fill="E5EEF7"/>
          </w:tcPr>
          <w:p w:rsidR="009A6562" w:rsidRPr="00A077BC" w:rsidRDefault="009A6562">
            <w:pPr>
              <w:spacing w:after="0"/>
              <w:rPr>
                <w:rFonts w:cs="Arial"/>
                <w:b/>
                <w:color w:val="404040"/>
                <w:sz w:val="18"/>
                <w:szCs w:val="24"/>
              </w:rPr>
            </w:pPr>
            <w:r w:rsidRPr="00A077BC">
              <w:rPr>
                <w:rFonts w:cs="Arial"/>
                <w:b/>
                <w:color w:val="404040"/>
                <w:sz w:val="18"/>
                <w:szCs w:val="24"/>
                <w:lang w:val="ja-JP"/>
              </w:rPr>
              <w:t xml:space="preserve">SA </w:t>
            </w:r>
            <w:r w:rsidRPr="00A077BC">
              <w:rPr>
                <w:rFonts w:cs="Arial"/>
                <w:b/>
                <w:color w:val="404040"/>
                <w:sz w:val="18"/>
                <w:szCs w:val="24"/>
                <w:lang w:val="ja-JP"/>
              </w:rPr>
              <w:t>用</w:t>
            </w:r>
            <w:r w:rsidRPr="00A077BC">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A077BC" w:rsidRDefault="009A6562">
            <w:pPr>
              <w:spacing w:after="0"/>
              <w:rPr>
                <w:rFonts w:cs="Arial"/>
                <w:color w:val="404040"/>
                <w:szCs w:val="24"/>
              </w:rPr>
            </w:pPr>
            <w:r w:rsidRPr="00A077BC">
              <w:rPr>
                <w:rFonts w:cs="Arial"/>
                <w:b/>
                <w:color w:val="404040"/>
                <w:sz w:val="18"/>
                <w:szCs w:val="24"/>
                <w:lang w:val="ja-JP"/>
              </w:rPr>
              <w:t>対象</w:t>
            </w:r>
            <w:r w:rsidRPr="00A077BC">
              <w:rPr>
                <w:rFonts w:cs="Arial"/>
                <w:b/>
                <w:color w:val="404040"/>
                <w:sz w:val="18"/>
                <w:szCs w:val="24"/>
                <w:lang w:val="ja-JP"/>
              </w:rPr>
              <w:t xml:space="preserve"> CAL</w:t>
            </w:r>
          </w:p>
        </w:tc>
      </w:tr>
      <w:tr w:rsidR="009A6562" w:rsidRPr="00A077BC">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Standard CAL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 xml:space="preserve">Core CAL Suite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r w:rsidR="009A6562" w:rsidRPr="00A077BC">
        <w:trPr>
          <w:trHeight w:val="1669"/>
        </w:trPr>
        <w:tc>
          <w:tcPr>
            <w:tcW w:w="2500" w:type="pct"/>
            <w:tcBorders>
              <w:top w:val="dotted" w:sz="4" w:space="0" w:color="B9D3EB"/>
              <w:left w:val="nil"/>
              <w:bottom w:val="dotted" w:sz="4" w:space="0" w:color="B9D3EB"/>
              <w:right w:val="nil"/>
            </w:tcBorders>
          </w:tcPr>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Enterprise SAL</w:t>
            </w:r>
          </w:p>
          <w:p w:rsidR="009A6562" w:rsidRPr="00A077BC" w:rsidRDefault="009A6562">
            <w:pPr>
              <w:spacing w:line="240" w:lineRule="exact"/>
              <w:ind w:left="216"/>
              <w:contextualSpacing/>
              <w:rPr>
                <w:rFonts w:cs="Arial"/>
                <w:color w:val="404040"/>
                <w:sz w:val="18"/>
                <w:szCs w:val="24"/>
              </w:rPr>
            </w:pPr>
          </w:p>
          <w:p w:rsidR="009A6562" w:rsidRPr="00A077BC" w:rsidRDefault="009A6562" w:rsidP="006C3A7C">
            <w:pPr>
              <w:spacing w:line="240" w:lineRule="exact"/>
              <w:ind w:left="216"/>
              <w:contextualSpacing/>
              <w:rPr>
                <w:rFonts w:cs="Arial"/>
                <w:color w:val="404040"/>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Enterprise SAL </w:t>
            </w:r>
            <w:r w:rsidRPr="00A077BC">
              <w:rPr>
                <w:rFonts w:cs="Arial"/>
                <w:color w:val="404040"/>
                <w:sz w:val="18"/>
                <w:szCs w:val="24"/>
                <w:lang w:val="ja-JP"/>
              </w:rPr>
              <w:t>では、エンド</w:t>
            </w:r>
            <w:r w:rsidRPr="00A077BC">
              <w:rPr>
                <w:rFonts w:cs="Arial"/>
                <w:color w:val="404040"/>
                <w:sz w:val="18"/>
                <w:szCs w:val="24"/>
              </w:rPr>
              <w:t xml:space="preserve"> </w:t>
            </w:r>
            <w:r w:rsidRPr="00A077BC">
              <w:rPr>
                <w:rFonts w:cs="Arial"/>
                <w:color w:val="404040"/>
                <w:sz w:val="18"/>
                <w:szCs w:val="24"/>
                <w:lang w:val="ja-JP"/>
              </w:rPr>
              <w:t>ユーザーが</w:t>
            </w:r>
            <w:r w:rsidRPr="00A077BC">
              <w:rPr>
                <w:rFonts w:cs="Arial"/>
                <w:color w:val="404040"/>
                <w:sz w:val="18"/>
                <w:szCs w:val="24"/>
              </w:rPr>
              <w:t xml:space="preserve"> SharePoint Server 201</w:t>
            </w:r>
            <w:r w:rsidR="006C3A7C" w:rsidRPr="00A077BC">
              <w:rPr>
                <w:rFonts w:cs="Arial"/>
                <w:color w:val="404040"/>
                <w:sz w:val="18"/>
                <w:szCs w:val="24"/>
              </w:rPr>
              <w:t>3</w:t>
            </w:r>
            <w:r w:rsidRPr="00A077BC">
              <w:rPr>
                <w:rFonts w:cs="Arial"/>
                <w:color w:val="404040"/>
                <w:sz w:val="18"/>
                <w:szCs w:val="24"/>
              </w:rPr>
              <w:t xml:space="preserve"> Standard SAL </w:t>
            </w:r>
            <w:r w:rsidRPr="00A077BC">
              <w:rPr>
                <w:rFonts w:cs="Arial"/>
                <w:color w:val="404040"/>
                <w:sz w:val="18"/>
                <w:szCs w:val="24"/>
                <w:lang w:val="ja-JP"/>
              </w:rPr>
              <w:t>を保有している必要があります。ご注意ください</w:t>
            </w:r>
            <w:r w:rsidRPr="00A077BC">
              <w:rPr>
                <w:rFonts w:cs="Arial"/>
                <w:color w:val="404040"/>
                <w:sz w:val="18"/>
                <w:szCs w:val="24"/>
              </w:rPr>
              <w:t>)</w:t>
            </w:r>
          </w:p>
        </w:tc>
        <w:tc>
          <w:tcPr>
            <w:tcW w:w="2500" w:type="pct"/>
            <w:tcBorders>
              <w:top w:val="dotted" w:sz="4" w:space="0" w:color="B9D3EB"/>
              <w:left w:val="nil"/>
              <w:bottom w:val="dotted" w:sz="4" w:space="0" w:color="B9D3EB"/>
              <w:right w:val="nil"/>
            </w:tcBorders>
          </w:tcPr>
          <w:p w:rsidR="009A6562" w:rsidRPr="00A077BC" w:rsidRDefault="006C3A7C"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2013</w:t>
            </w:r>
            <w:r w:rsidR="009A6562" w:rsidRPr="00A077BC">
              <w:rPr>
                <w:rFonts w:cs="Arial"/>
                <w:color w:val="404040"/>
                <w:sz w:val="18"/>
                <w:szCs w:val="24"/>
                <w:lang w:val="ja-JP"/>
              </w:rPr>
              <w:t xml:space="preserve"> Standard CAL </w:t>
            </w:r>
            <w:r w:rsidR="009A6562" w:rsidRPr="00A077BC">
              <w:rPr>
                <w:rFonts w:cs="Arial"/>
                <w:b/>
                <w:color w:val="404040"/>
                <w:sz w:val="18"/>
                <w:szCs w:val="24"/>
                <w:lang w:val="ja-JP"/>
              </w:rPr>
              <w:t>および</w:t>
            </w:r>
            <w:r w:rsidR="009A6562" w:rsidRPr="00A077BC">
              <w:rPr>
                <w:rFonts w:cs="Arial"/>
                <w:color w:val="404040"/>
                <w:sz w:val="18"/>
                <w:szCs w:val="24"/>
                <w:lang w:val="ja-JP"/>
              </w:rPr>
              <w:t xml:space="preserve"> SharePoint Server 201</w:t>
            </w:r>
            <w:r w:rsidRPr="00A077BC">
              <w:rPr>
                <w:rFonts w:cs="Arial"/>
                <w:color w:val="404040"/>
                <w:sz w:val="18"/>
                <w:szCs w:val="24"/>
                <w:lang w:val="ja-JP"/>
              </w:rPr>
              <w:t>3</w:t>
            </w:r>
            <w:r w:rsidR="009A6562" w:rsidRPr="00A077BC">
              <w:rPr>
                <w:rFonts w:cs="Arial"/>
                <w:color w:val="404040"/>
                <w:sz w:val="18"/>
                <w:szCs w:val="24"/>
                <w:lang w:val="ja-JP"/>
              </w:rPr>
              <w:t xml:space="preserve"> Enterprise CAL </w:t>
            </w:r>
            <w:r w:rsidR="009A6562"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 xml:space="preserve">Core CAL Suite </w:t>
            </w:r>
            <w:r w:rsidRPr="00A077BC">
              <w:rPr>
                <w:rFonts w:cs="Arial"/>
                <w:b/>
                <w:color w:val="404040"/>
                <w:sz w:val="18"/>
                <w:szCs w:val="24"/>
                <w:lang w:val="ja-JP"/>
              </w:rPr>
              <w:t>および</w:t>
            </w:r>
            <w:r w:rsidR="00E16592" w:rsidRPr="00E16592">
              <w:rPr>
                <w:rFonts w:cs="Arial" w:hint="eastAsia"/>
                <w:color w:val="404040"/>
                <w:sz w:val="18"/>
                <w:szCs w:val="24"/>
                <w:lang w:val="ja-JP"/>
              </w:rPr>
              <w:t xml:space="preserve"> </w:t>
            </w:r>
            <w:r w:rsidRPr="00A077BC">
              <w:rPr>
                <w:rFonts w:cs="Arial"/>
                <w:color w:val="404040"/>
                <w:sz w:val="18"/>
                <w:szCs w:val="24"/>
                <w:lang w:val="ja-JP"/>
              </w:rPr>
              <w:t xml:space="preserve">SharePoint Server </w:t>
            </w:r>
            <w:r w:rsidR="006C3A7C" w:rsidRPr="00A077BC">
              <w:rPr>
                <w:rFonts w:cs="Arial"/>
                <w:color w:val="404040"/>
                <w:sz w:val="18"/>
                <w:szCs w:val="24"/>
                <w:lang w:val="ja-JP"/>
              </w:rPr>
              <w:t xml:space="preserve">2013 </w:t>
            </w:r>
            <w:r w:rsidRPr="00A077BC">
              <w:rPr>
                <w:rFonts w:cs="Arial"/>
                <w:color w:val="404040"/>
                <w:sz w:val="18"/>
                <w:szCs w:val="24"/>
                <w:lang w:val="ja-JP"/>
              </w:rPr>
              <w:t xml:space="preserve">Enterprise CAL </w:t>
            </w:r>
            <w:r w:rsidRPr="00A077BC">
              <w:rPr>
                <w:rFonts w:cs="Arial"/>
                <w:b/>
                <w:color w:val="404040"/>
                <w:sz w:val="18"/>
                <w:szCs w:val="24"/>
                <w:lang w:val="ja-JP"/>
              </w:rPr>
              <w:t>または</w:t>
            </w:r>
          </w:p>
          <w:p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bl>
    <w:p w:rsidR="009A6562" w:rsidRPr="00A077BC" w:rsidRDefault="004E674C" w:rsidP="008E4F90">
      <w:pPr>
        <w:keepNext/>
        <w:keepLines/>
        <w:jc w:val="right"/>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49" w:name="_Toc363737715"/>
      <w:bookmarkStart w:id="150" w:name="_Toc363738094"/>
      <w:r w:rsidRPr="00A077BC">
        <w:rPr>
          <w:rFonts w:cs="Arial"/>
        </w:rPr>
        <w:t>SQL Server 20</w:t>
      </w:r>
      <w:r w:rsidR="007F1C91" w:rsidRPr="00A077BC">
        <w:rPr>
          <w:rFonts w:cs="Arial"/>
        </w:rPr>
        <w:t>12</w:t>
      </w:r>
      <w:r w:rsidRPr="00A077BC">
        <w:rPr>
          <w:rFonts w:cs="Arial"/>
        </w:rPr>
        <w:t xml:space="preserve"> Standard</w:t>
      </w:r>
      <w:bookmarkEnd w:id="149"/>
      <w:bookmarkEnd w:id="150"/>
      <w:r w:rsidR="00D07305" w:rsidRPr="00A077BC">
        <w:rPr>
          <w:rFonts w:cs="Arial"/>
          <w:lang w:val="ja-JP"/>
        </w:rPr>
        <w:fldChar w:fldCharType="begin"/>
      </w:r>
      <w:r w:rsidRPr="00A077BC">
        <w:rPr>
          <w:rFonts w:cs="Arial"/>
        </w:rPr>
        <w:instrText>xe "SQL Server 20</w:instrText>
      </w:r>
      <w:r w:rsidR="001314AD" w:rsidRPr="00A077BC">
        <w:rPr>
          <w:rFonts w:cs="Arial"/>
        </w:rPr>
        <w:instrText>12</w:instrText>
      </w:r>
      <w:r w:rsidRPr="00A077BC">
        <w:rPr>
          <w:rFonts w:cs="Arial"/>
        </w:rPr>
        <w:instrText xml:space="preserve"> Standard"</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rsidTr="00874F1C">
        <w:tc>
          <w:tcPr>
            <w:tcW w:w="244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A47016" w:rsidRPr="00A077BC" w:rsidRDefault="00A47016" w:rsidP="007F1C91">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007F1C91" w:rsidRPr="00A077BC">
              <w:rPr>
                <w:rFonts w:ascii="Arial" w:hAnsi="Arial" w:cs="Arial"/>
                <w:b/>
                <w:szCs w:val="24"/>
                <w:lang w:val="ja-JP"/>
              </w:rPr>
              <w:t>自動更新</w:t>
            </w:r>
            <w:r w:rsidR="007F1C91" w:rsidRPr="00A077BC">
              <w:rPr>
                <w:rFonts w:ascii="Arial" w:hAnsi="Arial" w:cs="Arial"/>
                <w:szCs w:val="24"/>
                <w:lang w:val="ja-JP"/>
              </w:rPr>
              <w:t xml:space="preserve"> (</w:t>
            </w:r>
            <w:hyperlink w:anchor="Appendix2" w:history="1">
              <w:r w:rsidR="001314AD" w:rsidRPr="00A077BC">
                <w:rPr>
                  <w:rStyle w:val="Hyperlink"/>
                  <w:rFonts w:ascii="Arial" w:hAnsi="Arial" w:cs="Arial"/>
                  <w:color w:val="00467F"/>
                  <w:szCs w:val="24"/>
                  <w:lang w:val="ja-JP"/>
                </w:rPr>
                <w:t>付録</w:t>
              </w:r>
              <w:r w:rsidR="001314AD" w:rsidRPr="00A077BC">
                <w:rPr>
                  <w:rStyle w:val="Hyperlink"/>
                  <w:rFonts w:ascii="Arial" w:hAnsi="Arial" w:cs="Arial"/>
                  <w:color w:val="00467F"/>
                  <w:szCs w:val="24"/>
                  <w:lang w:val="ja-JP"/>
                </w:rPr>
                <w:t xml:space="preserve"> 2</w:t>
              </w:r>
            </w:hyperlink>
            <w:r w:rsidR="007F1C91" w:rsidRPr="00A077BC">
              <w:rPr>
                <w:rFonts w:ascii="Arial" w:hAnsi="Arial" w:cs="Arial"/>
                <w:szCs w:val="24"/>
                <w:lang w:val="ja-JP"/>
              </w:rPr>
              <w:t xml:space="preserve"> </w:t>
            </w:r>
            <w:r w:rsidR="007F1C91" w:rsidRPr="00A077BC">
              <w:rPr>
                <w:rFonts w:ascii="Arial" w:hAnsi="Arial" w:cs="Arial"/>
                <w:szCs w:val="24"/>
                <w:lang w:val="ja-JP"/>
              </w:rPr>
              <w:t>を参照</w:t>
            </w:r>
            <w:r w:rsidR="007F1C91" w:rsidRPr="00A077BC">
              <w:rPr>
                <w:rFonts w:ascii="Arial" w:hAnsi="Arial" w:cs="Arial"/>
                <w:szCs w:val="24"/>
                <w:lang w:val="ja-JP"/>
              </w:rPr>
              <w:t>)</w:t>
            </w:r>
          </w:p>
        </w:tc>
      </w:tr>
      <w:tr w:rsidR="00A47016" w:rsidRPr="00A077BC" w:rsidTr="00874F1C">
        <w:tc>
          <w:tcPr>
            <w:tcW w:w="2449"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7F1C91" w:rsidP="00271E9A">
            <w:pPr>
              <w:pStyle w:val="PURBullet"/>
              <w:ind w:left="488"/>
              <w:rPr>
                <w:rFonts w:cs="Arial"/>
                <w:i/>
                <w:szCs w:val="24"/>
              </w:rPr>
            </w:pPr>
            <w:r w:rsidRPr="00A077BC">
              <w:rPr>
                <w:rFonts w:cs="Arial"/>
                <w:szCs w:val="24"/>
              </w:rPr>
              <w:lastRenderedPageBreak/>
              <w:t>SQL Server 2012</w:t>
            </w:r>
            <w:r w:rsidR="00A47016" w:rsidRPr="00A077BC">
              <w:rPr>
                <w:rFonts w:cs="Arial"/>
                <w:szCs w:val="24"/>
              </w:rPr>
              <w:t xml:space="preserve"> Standard SAL </w:t>
            </w:r>
            <w:r w:rsidR="00A47016" w:rsidRPr="00A077BC">
              <w:rPr>
                <w:rFonts w:cs="Arial"/>
                <w:b/>
                <w:szCs w:val="24"/>
                <w:lang w:val="ja-JP"/>
              </w:rPr>
              <w:t>または</w:t>
            </w:r>
          </w:p>
          <w:p w:rsidR="00A47016" w:rsidRPr="00A077BC" w:rsidRDefault="007F1C91" w:rsidP="00271E9A">
            <w:pPr>
              <w:pStyle w:val="PURBullet"/>
              <w:ind w:left="488"/>
              <w:rPr>
                <w:rFonts w:cs="Arial"/>
                <w:b/>
                <w:szCs w:val="24"/>
              </w:rPr>
            </w:pPr>
            <w:r w:rsidRPr="00A077BC">
              <w:rPr>
                <w:rFonts w:cs="Arial"/>
                <w:szCs w:val="24"/>
              </w:rPr>
              <w:t>SQL Server 2012 Business Intelligence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lastRenderedPageBreak/>
        <w:t>追加の条件</w:t>
      </w:r>
    </w:p>
    <w:p w:rsidR="001938D7" w:rsidRPr="00A077BC" w:rsidRDefault="001938D7" w:rsidP="001938D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1938D7" w:rsidRPr="00A077BC" w:rsidRDefault="001938D7" w:rsidP="001938D7">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お客様は、許可されているインスタンスの代わりに、本ソフトウェアの</w:t>
      </w:r>
      <w:r w:rsidRPr="00A077BC">
        <w:rPr>
          <w:rFonts w:cs="Arial"/>
          <w:b w:val="0"/>
          <w:i w:val="0"/>
          <w:color w:val="404040"/>
          <w:sz w:val="18"/>
          <w:szCs w:val="24"/>
          <w:lang w:val="ja-JP"/>
        </w:rPr>
        <w:t xml:space="preserve"> SQL Server Standard</w:t>
      </w:r>
      <w:r w:rsidRPr="00A077BC">
        <w:rPr>
          <w:rFonts w:cs="Arial"/>
          <w:b w:val="0"/>
          <w:i w:val="0"/>
          <w:color w:val="404040"/>
          <w:sz w:val="18"/>
          <w:szCs w:val="24"/>
          <w:lang w:val="ja-JP"/>
        </w:rPr>
        <w:t>、</w:t>
      </w:r>
      <w:r w:rsidRPr="00A077BC">
        <w:rPr>
          <w:rFonts w:cs="Arial"/>
          <w:b w:val="0"/>
          <w:i w:val="0"/>
          <w:color w:val="404040"/>
          <w:sz w:val="18"/>
          <w:szCs w:val="24"/>
          <w:lang w:val="ja-JP"/>
        </w:rPr>
        <w:t xml:space="preserve">Workgroup </w:t>
      </w:r>
      <w:r w:rsidRPr="00A077BC">
        <w:rPr>
          <w:rFonts w:cs="Arial"/>
          <w:b w:val="0"/>
          <w:i w:val="0"/>
          <w:color w:val="404040"/>
          <w:sz w:val="18"/>
          <w:szCs w:val="24"/>
          <w:lang w:val="ja-JP"/>
        </w:rPr>
        <w:t>または</w:t>
      </w:r>
      <w:r w:rsidRPr="00A077BC">
        <w:rPr>
          <w:rFonts w:cs="Arial"/>
          <w:b w:val="0"/>
          <w:i w:val="0"/>
          <w:color w:val="404040"/>
          <w:sz w:val="18"/>
          <w:szCs w:val="24"/>
          <w:lang w:val="ja-JP"/>
        </w:rPr>
        <w:t xml:space="preserve"> Small Business Edition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2008 R2 </w:t>
      </w:r>
      <w:r w:rsidRPr="00A077BC">
        <w:rPr>
          <w:rFonts w:cs="Arial"/>
          <w:b w:val="0"/>
          <w:i w:val="0"/>
          <w:color w:val="404040"/>
          <w:sz w:val="18"/>
          <w:szCs w:val="24"/>
          <w:lang w:val="ja-JP"/>
        </w:rPr>
        <w:t>バージョンのインスタンスを作成、保存、および使用することができます。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7F1C91" w:rsidRPr="00A077BC" w:rsidRDefault="004E674C" w:rsidP="007F1C91">
      <w:pPr>
        <w:pStyle w:val="PURBreadcrumb"/>
        <w:rPr>
          <w:rFonts w:cs="Arial"/>
          <w:color w:val="404040"/>
          <w:sz w:val="16"/>
          <w:szCs w:val="24"/>
        </w:rPr>
      </w:pPr>
      <w:hyperlink w:anchor="TOC" w:history="1">
        <w:r w:rsidR="007F1C91" w:rsidRPr="00A077BC">
          <w:rPr>
            <w:rStyle w:val="Hyperlink"/>
            <w:rFonts w:cs="Arial"/>
            <w:noProof/>
            <w:color w:val="00467F"/>
            <w:sz w:val="16"/>
            <w:szCs w:val="24"/>
          </w:rPr>
          <w:t>目次</w:t>
        </w:r>
      </w:hyperlink>
      <w:r w:rsidR="007F1C91" w:rsidRPr="00A077BC">
        <w:rPr>
          <w:rFonts w:cs="Arial"/>
          <w:noProof/>
          <w:sz w:val="16"/>
          <w:szCs w:val="24"/>
        </w:rPr>
        <w:t xml:space="preserve"> / </w:t>
      </w:r>
      <w:hyperlink w:anchor="UniversalTerms" w:history="1">
        <w:r w:rsidR="007F1C91" w:rsidRPr="00A077BC">
          <w:rPr>
            <w:rStyle w:val="Hyperlink"/>
            <w:rFonts w:cs="Arial"/>
            <w:noProof/>
            <w:color w:val="00467F"/>
            <w:sz w:val="16"/>
            <w:szCs w:val="24"/>
          </w:rPr>
          <w:t>共通の使用条件</w:t>
        </w:r>
      </w:hyperlink>
    </w:p>
    <w:p w:rsidR="007F1C91" w:rsidRPr="00A077BC" w:rsidRDefault="007F1C91" w:rsidP="007F1C91">
      <w:pPr>
        <w:pStyle w:val="PURProductName"/>
        <w:rPr>
          <w:rFonts w:cs="Arial"/>
        </w:rPr>
      </w:pPr>
      <w:bookmarkStart w:id="151" w:name="_Toc363737716"/>
      <w:bookmarkStart w:id="152" w:name="_Toc363738095"/>
      <w:r w:rsidRPr="00A077BC">
        <w:rPr>
          <w:rFonts w:cs="Arial"/>
        </w:rPr>
        <w:t xml:space="preserve">SQL Server 2012 </w:t>
      </w:r>
      <w:r w:rsidRPr="00A077BC">
        <w:rPr>
          <w:rFonts w:cs="Arial"/>
          <w:szCs w:val="24"/>
        </w:rPr>
        <w:t>Business Intelligence</w:t>
      </w:r>
      <w:bookmarkEnd w:id="151"/>
      <w:bookmarkEnd w:id="152"/>
      <w:r w:rsidR="00D07305" w:rsidRPr="00A077BC">
        <w:rPr>
          <w:rFonts w:cs="Arial"/>
          <w:lang w:val="ja-JP"/>
        </w:rPr>
        <w:fldChar w:fldCharType="begin"/>
      </w:r>
      <w:r w:rsidRPr="00A077BC">
        <w:rPr>
          <w:rFonts w:cs="Arial"/>
        </w:rPr>
        <w:instrText>xe "SQL Server 20</w:instrText>
      </w:r>
      <w:r w:rsidR="001270A7" w:rsidRPr="00A077BC">
        <w:rPr>
          <w:rFonts w:cs="Arial"/>
        </w:rPr>
        <w:instrText>12</w:instrText>
      </w:r>
      <w:r w:rsidRPr="00A077BC">
        <w:rPr>
          <w:rFonts w:cs="Arial"/>
        </w:rPr>
        <w:instrText xml:space="preserve"> </w:instrText>
      </w:r>
      <w:r w:rsidR="001270A7" w:rsidRPr="00A077BC">
        <w:rPr>
          <w:rFonts w:cs="Arial"/>
        </w:rPr>
        <w:instrText>Business Intelligence</w:instrText>
      </w:r>
      <w:r w:rsidRPr="00A077BC">
        <w:rPr>
          <w:rFonts w:cs="Arial"/>
        </w:rPr>
        <w:instrText>"</w:instrText>
      </w:r>
      <w:r w:rsidR="00D07305" w:rsidRPr="00A077BC">
        <w:rPr>
          <w:rFonts w:cs="Arial"/>
          <w:lang w:val="ja-JP"/>
        </w:rPr>
        <w:fldChar w:fldCharType="end"/>
      </w:r>
    </w:p>
    <w:p w:rsidR="007F1C91" w:rsidRPr="00A077BC" w:rsidRDefault="007F1C91" w:rsidP="007F1C91">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7F1C91" w:rsidRPr="00A077BC" w:rsidTr="00874F1C">
        <w:tc>
          <w:tcPr>
            <w:tcW w:w="2449" w:type="pct"/>
            <w:tcBorders>
              <w:top w:val="single" w:sz="4" w:space="0" w:color="auto"/>
              <w:bottom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Pr="00A077BC">
              <w:rPr>
                <w:rFonts w:ascii="Arial" w:hAnsi="Arial" w:cs="Arial"/>
                <w:b/>
                <w:szCs w:val="24"/>
                <w:lang w:val="ja-JP"/>
              </w:rPr>
              <w:t>自動更新</w:t>
            </w:r>
            <w:r w:rsidRPr="00A077BC">
              <w:rPr>
                <w:rFonts w:ascii="Arial" w:hAnsi="Arial" w:cs="Arial"/>
                <w:szCs w:val="24"/>
                <w:lang w:val="ja-JP"/>
              </w:rPr>
              <w:t xml:space="preserve"> (</w:t>
            </w:r>
            <w:hyperlink w:anchor="Appendix2" w:history="1">
              <w:r w:rsidR="001270A7" w:rsidRPr="00A077BC">
                <w:rPr>
                  <w:rStyle w:val="Hyperlink"/>
                  <w:rFonts w:ascii="Arial" w:hAnsi="Arial" w:cs="Arial"/>
                  <w:color w:val="00467F"/>
                  <w:szCs w:val="24"/>
                  <w:lang w:val="ja-JP"/>
                </w:rPr>
                <w:t>付録</w:t>
              </w:r>
              <w:r w:rsidR="001270A7"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7F1C91" w:rsidRPr="00A077BC" w:rsidTr="00874F1C">
        <w:tc>
          <w:tcPr>
            <w:tcW w:w="2449" w:type="pct"/>
            <w:tcBorders>
              <w:top w:val="nil"/>
            </w:tcBorders>
          </w:tcPr>
          <w:p w:rsidR="007F1C91" w:rsidRPr="00A077BC" w:rsidRDefault="007F1C91" w:rsidP="00FE2FA0">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rsidR="007F1C91" w:rsidRPr="00A077BC" w:rsidRDefault="006326F1" w:rsidP="00FE2FA0">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7F1C91"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A077BC" w:rsidRDefault="007F1C91" w:rsidP="00FE2FA0">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7F1C91"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7F1C91" w:rsidRPr="00A077BC" w:rsidRDefault="007F1C91" w:rsidP="00FE2FA0">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7F1C91" w:rsidRPr="00A077BC" w:rsidRDefault="007F1C91" w:rsidP="00271E9A">
            <w:pPr>
              <w:pStyle w:val="PURBullet"/>
              <w:ind w:left="488"/>
              <w:rPr>
                <w:rFonts w:cs="Arial"/>
                <w:b/>
                <w:szCs w:val="24"/>
              </w:rPr>
            </w:pPr>
            <w:r w:rsidRPr="00A077BC">
              <w:rPr>
                <w:rFonts w:cs="Arial"/>
                <w:szCs w:val="24"/>
              </w:rPr>
              <w:t>SQL Server 2012 Business Intelligence SAL</w:t>
            </w:r>
          </w:p>
        </w:tc>
      </w:tr>
    </w:tbl>
    <w:p w:rsidR="007F1C91" w:rsidRPr="00A077BC" w:rsidRDefault="007F1C91" w:rsidP="007F1C91">
      <w:pPr>
        <w:pStyle w:val="PURADDITIONALTERMSHEADERMB"/>
        <w:rPr>
          <w:rFonts w:eastAsia="MS PGothic" w:cs="Arial"/>
          <w:szCs w:val="24"/>
        </w:rPr>
      </w:pPr>
      <w:r w:rsidRPr="00A077BC">
        <w:rPr>
          <w:rFonts w:eastAsia="MS PGothic" w:cs="Arial"/>
          <w:szCs w:val="24"/>
          <w:lang w:val="ja-JP"/>
        </w:rPr>
        <w:t>追加の条件</w:t>
      </w:r>
    </w:p>
    <w:p w:rsidR="00A3182B" w:rsidRPr="00A077BC" w:rsidRDefault="00A3182B" w:rsidP="00A3182B">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rsidR="00A3182B" w:rsidRPr="00A077BC" w:rsidRDefault="00A3182B" w:rsidP="00A3182B">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w:t>
      </w:r>
      <w:r w:rsidRPr="00A077BC">
        <w:rPr>
          <w:rFonts w:cs="Arial"/>
          <w:b w:val="0"/>
          <w:i w:val="0"/>
          <w:color w:val="404040"/>
          <w:sz w:val="18"/>
          <w:szCs w:val="24"/>
          <w:lang w:val="ja-JP"/>
        </w:rPr>
        <w:t xml:space="preserve">Standard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2012 </w:t>
      </w:r>
      <w:r w:rsidRPr="00A077BC">
        <w:rPr>
          <w:rFonts w:cs="Arial"/>
          <w:b w:val="0"/>
          <w:i w:val="0"/>
          <w:color w:val="404040"/>
          <w:sz w:val="18"/>
          <w:szCs w:val="24"/>
          <w:lang w:val="ja-JP"/>
        </w:rPr>
        <w:t>もしくはそれ以前のバージョン、または</w:t>
      </w:r>
      <w:r w:rsidRPr="00A077BC">
        <w:rPr>
          <w:rFonts w:cs="Arial"/>
          <w:b w:val="0"/>
          <w:i w:val="0"/>
          <w:color w:val="404040"/>
          <w:sz w:val="18"/>
          <w:szCs w:val="24"/>
          <w:lang w:val="ja-JP"/>
        </w:rPr>
        <w:t xml:space="preserve"> Workgroup </w:t>
      </w:r>
      <w:r w:rsidRPr="00A077BC">
        <w:rPr>
          <w:rFonts w:cs="Arial"/>
          <w:b w:val="0"/>
          <w:i w:val="0"/>
          <w:color w:val="404040"/>
          <w:sz w:val="18"/>
          <w:szCs w:val="24"/>
          <w:lang w:val="ja-JP"/>
        </w:rPr>
        <w:t>もしくは</w:t>
      </w:r>
      <w:r w:rsidRPr="00A077BC">
        <w:rPr>
          <w:rFonts w:cs="Arial"/>
          <w:b w:val="0"/>
          <w:i w:val="0"/>
          <w:color w:val="404040"/>
          <w:sz w:val="18"/>
          <w:szCs w:val="24"/>
          <w:lang w:val="ja-JP"/>
        </w:rPr>
        <w:t xml:space="preserve"> Small Business </w:t>
      </w:r>
      <w:r w:rsidRPr="00A077BC">
        <w:rPr>
          <w:rFonts w:cs="Arial"/>
          <w:b w:val="0"/>
          <w:i w:val="0"/>
          <w:color w:val="404040"/>
          <w:sz w:val="18"/>
          <w:szCs w:val="24"/>
          <w:lang w:val="ja-JP"/>
        </w:rPr>
        <w:t>の任意のバージョンのインスタンスを作成、保存、および使用することができます。</w:t>
      </w:r>
    </w:p>
    <w:p w:rsidR="007F1C91" w:rsidRPr="00A077BC" w:rsidRDefault="007F1C91" w:rsidP="007F1C91">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7F1C91" w:rsidRPr="00A077BC" w:rsidRDefault="007F1C91" w:rsidP="007F1C91">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3F3FF0" w:rsidRPr="00A077BC" w:rsidRDefault="003F3FF0" w:rsidP="003F3FF0">
      <w:pPr>
        <w:pStyle w:val="PURProductName"/>
        <w:rPr>
          <w:rFonts w:cs="Arial"/>
          <w:lang w:val="fr-FR"/>
        </w:rPr>
      </w:pPr>
      <w:bookmarkStart w:id="153" w:name="_Toc363737717"/>
      <w:bookmarkStart w:id="154" w:name="_Toc363738096"/>
      <w:r w:rsidRPr="00A077BC">
        <w:rPr>
          <w:rFonts w:cs="Arial"/>
          <w:lang w:val="fr-FR"/>
        </w:rPr>
        <w:t xml:space="preserve">System Center 2012 </w:t>
      </w:r>
      <w:r w:rsidR="00874CF7" w:rsidRPr="00A077BC">
        <w:rPr>
          <w:rFonts w:cs="Arial"/>
          <w:lang w:val="fr-FR"/>
        </w:rPr>
        <w:t xml:space="preserve">R2 </w:t>
      </w:r>
      <w:r w:rsidRPr="00A077BC">
        <w:rPr>
          <w:rFonts w:cs="Arial"/>
          <w:lang w:val="fr-FR"/>
        </w:rPr>
        <w:t>Client Management Suite</w:t>
      </w:r>
      <w:bookmarkEnd w:id="153"/>
      <w:bookmarkEnd w:id="154"/>
      <w:r w:rsidR="00D07305" w:rsidRPr="00A077BC">
        <w:rPr>
          <w:rFonts w:cs="Arial"/>
          <w:lang w:val="fr-FR"/>
        </w:rPr>
        <w:fldChar w:fldCharType="begin"/>
      </w:r>
      <w:r w:rsidR="004839F8" w:rsidRPr="00A077BC">
        <w:rPr>
          <w:rFonts w:cs="Arial"/>
          <w:lang w:val="fr-FR"/>
        </w:rPr>
        <w:instrText xml:space="preserve"> XE "System Center 2012 </w:instrText>
      </w:r>
      <w:r w:rsidR="00874CF7" w:rsidRPr="00A077BC">
        <w:rPr>
          <w:rFonts w:cs="Arial"/>
          <w:lang w:val="fr-FR"/>
        </w:rPr>
        <w:instrText xml:space="preserve">R2 </w:instrText>
      </w:r>
      <w:r w:rsidR="004839F8" w:rsidRPr="00A077BC">
        <w:rPr>
          <w:rFonts w:cs="Arial"/>
          <w:lang w:val="fr-FR"/>
        </w:rPr>
        <w:instrText xml:space="preserve">Client Management Suite" </w:instrText>
      </w:r>
      <w:r w:rsidR="00D07305" w:rsidRPr="00A077BC">
        <w:rPr>
          <w:rFonts w:cs="Arial"/>
          <w:lang w:val="fr-FR"/>
        </w:rPr>
        <w:fldChar w:fldCharType="end"/>
      </w:r>
    </w:p>
    <w:p w:rsidR="003F3FF0" w:rsidRPr="00A077BC" w:rsidRDefault="003F3FF0" w:rsidP="003F3FF0">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r w:rsidRPr="00A077BC">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1"/>
        <w:gridCol w:w="5283"/>
      </w:tblGrid>
      <w:tr w:rsidR="007E4D93" w:rsidRPr="00A077BC" w:rsidTr="00101F91">
        <w:tc>
          <w:tcPr>
            <w:tcW w:w="2449" w:type="pct"/>
            <w:tcBorders>
              <w:top w:val="single" w:sz="4" w:space="0" w:color="auto"/>
              <w:bottom w:val="nil"/>
            </w:tcBorders>
          </w:tcPr>
          <w:p w:rsidR="007E4D93" w:rsidRPr="00A077BC" w:rsidRDefault="007E4D93" w:rsidP="00CE577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7E4D93" w:rsidRPr="00A077BC" w:rsidRDefault="007E4D93" w:rsidP="00E65661">
            <w:pPr>
              <w:pStyle w:val="PURLMSH"/>
              <w:rPr>
                <w:rFonts w:ascii="Arial" w:hAnsi="Arial" w:cs="Arial"/>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101F91">
        <w:tc>
          <w:tcPr>
            <w:tcW w:w="2449"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101F91">
        <w:tc>
          <w:tcPr>
            <w:tcW w:w="2449" w:type="pct"/>
            <w:tcBorders>
              <w:top w:val="nil"/>
            </w:tcBorders>
          </w:tcPr>
          <w:p w:rsidR="001F1D17" w:rsidRPr="00A077BC" w:rsidRDefault="001F1D17" w:rsidP="00DF5A7D">
            <w:pPr>
              <w:pStyle w:val="PURLMSH"/>
              <w:rPr>
                <w:rFonts w:ascii="Arial" w:hAnsi="Arial" w:cs="Arial"/>
                <w:szCs w:val="24"/>
                <w:lang w:val="ja-JP"/>
              </w:rPr>
            </w:pPr>
          </w:p>
        </w:tc>
        <w:tc>
          <w:tcPr>
            <w:tcW w:w="2551" w:type="pct"/>
            <w:tcBorders>
              <w:top w:val="nil"/>
            </w:tcBorders>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3F3FF0" w:rsidRPr="00A077BC" w:rsidTr="00101F91">
        <w:tblPrEx>
          <w:tblBorders>
            <w:top w:val="none" w:sz="0" w:space="0" w:color="auto"/>
            <w:bottom w:val="none" w:sz="0" w:space="0" w:color="auto"/>
          </w:tblBorders>
        </w:tblPrEx>
        <w:tc>
          <w:tcPr>
            <w:tcW w:w="5000" w:type="pct"/>
            <w:gridSpan w:val="2"/>
            <w:shd w:val="clear" w:color="auto" w:fill="E5EEF7"/>
          </w:tcPr>
          <w:p w:rsidR="003F3FF0" w:rsidRPr="00A077BC" w:rsidRDefault="003F3FF0" w:rsidP="00E65661">
            <w:pPr>
              <w:pStyle w:val="PURTableHeaderWhite"/>
              <w:spacing w:after="0" w:line="240" w:lineRule="auto"/>
              <w:rPr>
                <w:rFonts w:cs="Arial"/>
                <w:i w:val="0"/>
                <w:color w:val="404040" w:themeColor="text1" w:themeTint="BF"/>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3F3FF0" w:rsidRPr="00A077BC" w:rsidTr="00101F91">
        <w:tblPrEx>
          <w:tblBorders>
            <w:top w:val="none" w:sz="0" w:space="0" w:color="auto"/>
            <w:bottom w:val="none" w:sz="0" w:space="0" w:color="auto"/>
          </w:tblBorders>
        </w:tblPrEx>
        <w:tc>
          <w:tcPr>
            <w:tcW w:w="5000" w:type="pct"/>
            <w:gridSpan w:val="2"/>
          </w:tcPr>
          <w:p w:rsidR="003F3FF0" w:rsidRPr="00A077BC" w:rsidRDefault="003F3FF0" w:rsidP="00271E9A">
            <w:pPr>
              <w:pStyle w:val="PURBody"/>
              <w:rPr>
                <w:rFonts w:cs="Arial"/>
                <w:b/>
                <w:color w:val="404040" w:themeColor="text1" w:themeTint="BF"/>
              </w:rPr>
            </w:pPr>
            <w:r w:rsidRPr="00A077BC">
              <w:rPr>
                <w:rFonts w:cs="Arial"/>
                <w:b/>
                <w:szCs w:val="24"/>
                <w:lang w:val="ja-JP"/>
              </w:rPr>
              <w:t>必要なライセンス</w:t>
            </w:r>
            <w:r w:rsidRPr="00A077BC">
              <w:rPr>
                <w:rFonts w:cs="Arial"/>
                <w:b/>
                <w:color w:val="404040" w:themeColor="text1" w:themeTint="BF"/>
              </w:rPr>
              <w:t>:</w:t>
            </w:r>
          </w:p>
          <w:p w:rsidR="003F3FF0" w:rsidRPr="00A077BC" w:rsidRDefault="003F3FF0" w:rsidP="00271E9A">
            <w:pPr>
              <w:pStyle w:val="PURBullet"/>
              <w:ind w:left="488"/>
              <w:rPr>
                <w:rFonts w:cs="Arial"/>
              </w:rPr>
            </w:pPr>
            <w:r w:rsidRPr="00A077BC">
              <w:rPr>
                <w:rFonts w:cs="Arial"/>
              </w:rPr>
              <w:t>System Center 2012 Client Management Suite Client SAL</w:t>
            </w:r>
          </w:p>
        </w:tc>
      </w:tr>
    </w:tbl>
    <w:p w:rsidR="003F3FF0" w:rsidRPr="00A077BC" w:rsidRDefault="003F3FF0" w:rsidP="00322D12">
      <w:pPr>
        <w:pStyle w:val="PURBody-Indented"/>
        <w:spacing w:after="0"/>
        <w:ind w:left="272"/>
        <w:rPr>
          <w:rFonts w:cs="Arial"/>
        </w:rPr>
      </w:pPr>
    </w:p>
    <w:p w:rsidR="00A47016" w:rsidRPr="00A077BC" w:rsidRDefault="004E674C" w:rsidP="003F3FF0">
      <w:pPr>
        <w:pStyle w:val="PURBody-Indented"/>
        <w:jc w:val="right"/>
        <w:rPr>
          <w:rFonts w:cs="Arial"/>
          <w:szCs w:val="24"/>
        </w:rPr>
      </w:pPr>
      <w:hyperlink w:anchor="TOC" w:history="1">
        <w:r w:rsidR="007E4D93" w:rsidRPr="00A077BC">
          <w:rPr>
            <w:rStyle w:val="Hyperlink"/>
            <w:rFonts w:cs="Arial"/>
            <w:noProof/>
            <w:color w:val="00467F"/>
            <w:sz w:val="16"/>
            <w:szCs w:val="24"/>
          </w:rPr>
          <w:t>目次</w:t>
        </w:r>
      </w:hyperlink>
      <w:r w:rsidR="007E4D93" w:rsidRPr="00A077BC">
        <w:rPr>
          <w:rFonts w:cs="Arial"/>
          <w:noProof/>
          <w:sz w:val="16"/>
          <w:szCs w:val="24"/>
        </w:rPr>
        <w:t xml:space="preserve"> / </w:t>
      </w:r>
      <w:hyperlink w:anchor="UniversalTerms" w:history="1">
        <w:r w:rsidR="007E4D93"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55" w:name="_Toc363737718"/>
      <w:bookmarkStart w:id="156" w:name="_Toc363738097"/>
      <w:r w:rsidRPr="00A077BC">
        <w:rPr>
          <w:rFonts w:cs="Arial"/>
        </w:rPr>
        <w:t xml:space="preserve">System Center </w:t>
      </w:r>
      <w:r w:rsidR="007F1C91" w:rsidRPr="00A077BC">
        <w:rPr>
          <w:rFonts w:cs="Arial"/>
        </w:rPr>
        <w:t xml:space="preserve">2012 </w:t>
      </w:r>
      <w:r w:rsidR="00874CF7" w:rsidRPr="00A077BC">
        <w:rPr>
          <w:rFonts w:cs="Arial"/>
        </w:rPr>
        <w:t xml:space="preserve">R2 </w:t>
      </w:r>
      <w:r w:rsidRPr="00A077BC">
        <w:rPr>
          <w:rFonts w:cs="Arial"/>
        </w:rPr>
        <w:t>Configuration Manager</w:t>
      </w:r>
      <w:bookmarkEnd w:id="155"/>
      <w:bookmarkEnd w:id="156"/>
      <w:r w:rsidR="00D07305" w:rsidRPr="00A077BC">
        <w:rPr>
          <w:rFonts w:cs="Arial"/>
          <w:lang w:val="ja-JP"/>
        </w:rPr>
        <w:fldChar w:fldCharType="begin"/>
      </w:r>
      <w:r w:rsidR="007F5332" w:rsidRPr="00A077BC">
        <w:rPr>
          <w:rFonts w:cs="Arial"/>
        </w:rPr>
        <w:instrText xml:space="preserve">xe "System Center 2012 </w:instrText>
      </w:r>
      <w:r w:rsidR="00874CF7" w:rsidRPr="00A077BC">
        <w:rPr>
          <w:rFonts w:cs="Arial"/>
        </w:rPr>
        <w:instrText xml:space="preserve">R2 </w:instrText>
      </w:r>
      <w:r w:rsidR="007F5332" w:rsidRPr="00A077BC">
        <w:rPr>
          <w:rFonts w:cs="Arial"/>
        </w:rPr>
        <w:instrText>Configuration Manager"</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rsidTr="00101F91">
        <w:tc>
          <w:tcPr>
            <w:tcW w:w="244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rsidTr="00101F91">
        <w:tc>
          <w:tcPr>
            <w:tcW w:w="2449" w:type="pct"/>
            <w:tcBorders>
              <w:top w:val="nil"/>
            </w:tcBorders>
          </w:tcPr>
          <w:p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101F91">
        <w:tc>
          <w:tcPr>
            <w:tcW w:w="2449" w:type="pct"/>
            <w:tcBorders>
              <w:top w:val="nil"/>
            </w:tcBorders>
          </w:tcPr>
          <w:p w:rsidR="001F1D17" w:rsidRPr="00A077BC" w:rsidRDefault="001F1D17" w:rsidP="004F3A7F">
            <w:pPr>
              <w:pStyle w:val="PURLMSH"/>
              <w:rPr>
                <w:rFonts w:ascii="Arial" w:hAnsi="Arial" w:cs="Arial"/>
                <w:szCs w:val="24"/>
                <w:lang w:val="ja-JP"/>
              </w:rPr>
            </w:pPr>
          </w:p>
        </w:tc>
        <w:tc>
          <w:tcPr>
            <w:tcW w:w="2551" w:type="pct"/>
            <w:tcBorders>
              <w:top w:val="nil"/>
            </w:tcBorders>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rsidTr="00101F91">
        <w:tblPrEx>
          <w:tblBorders>
            <w:top w:val="none" w:sz="0" w:space="0" w:color="auto"/>
            <w:bottom w:val="none" w:sz="0" w:space="0" w:color="auto"/>
          </w:tblBorders>
        </w:tblPrEx>
        <w:tc>
          <w:tcPr>
            <w:tcW w:w="5000" w:type="pct"/>
            <w:gridSpan w:val="2"/>
            <w:shd w:val="clear" w:color="auto" w:fill="E5EEF7"/>
          </w:tcPr>
          <w:p w:rsidR="004F3A7F" w:rsidRPr="00A077BC" w:rsidRDefault="004F3A7F">
            <w:pPr>
              <w:pStyle w:val="PURTableHeaderWhite"/>
              <w:spacing w:after="0" w:line="240" w:lineRule="auto"/>
              <w:rPr>
                <w:rFonts w:cs="Arial"/>
                <w:color w:val="404040"/>
                <w:szCs w:val="24"/>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rsidTr="00101F91">
        <w:tblPrEx>
          <w:tblBorders>
            <w:top w:val="none" w:sz="0" w:space="0" w:color="auto"/>
            <w:bottom w:val="none" w:sz="0" w:space="0" w:color="auto"/>
          </w:tblBorders>
        </w:tblPrEx>
        <w:tc>
          <w:tcPr>
            <w:tcW w:w="5000" w:type="pct"/>
            <w:gridSpan w:val="2"/>
          </w:tcPr>
          <w:p w:rsidR="004F3A7F" w:rsidRPr="00A077BC" w:rsidRDefault="004F3A7F" w:rsidP="00271E9A">
            <w:pPr>
              <w:pStyle w:val="PURBody"/>
              <w:rPr>
                <w:rFonts w:cs="Arial"/>
                <w:b/>
                <w:szCs w:val="24"/>
              </w:rPr>
            </w:pPr>
            <w:r w:rsidRPr="00A077BC">
              <w:rPr>
                <w:rFonts w:cs="Arial"/>
                <w:b/>
                <w:szCs w:val="24"/>
                <w:lang w:val="ja-JP"/>
              </w:rPr>
              <w:t>必要なライセンス</w:t>
            </w:r>
            <w:r w:rsidRPr="00A077BC">
              <w:rPr>
                <w:rFonts w:cs="Arial"/>
                <w:b/>
                <w:szCs w:val="24"/>
                <w:lang w:val="ja-JP"/>
              </w:rPr>
              <w:t>:</w:t>
            </w:r>
          </w:p>
          <w:p w:rsidR="004F3A7F" w:rsidRPr="00A077BC" w:rsidRDefault="004F3A7F" w:rsidP="00271E9A">
            <w:pPr>
              <w:pStyle w:val="PURBullet"/>
              <w:ind w:left="488"/>
              <w:rPr>
                <w:rFonts w:cs="Arial"/>
                <w:szCs w:val="24"/>
              </w:rPr>
            </w:pPr>
            <w:r w:rsidRPr="00A077BC">
              <w:rPr>
                <w:rFonts w:cs="Arial"/>
                <w:szCs w:val="24"/>
              </w:rPr>
              <w:t>System Center 2012 Configuration Manager Client SAL</w:t>
            </w:r>
          </w:p>
        </w:tc>
      </w:tr>
    </w:tbl>
    <w:p w:rsidR="00A47016" w:rsidRPr="00A077BC" w:rsidRDefault="00A47016" w:rsidP="00322D12">
      <w:pPr>
        <w:pStyle w:val="PURBody-Indented"/>
        <w:spacing w:after="0"/>
        <w:ind w:left="272"/>
        <w:rPr>
          <w:rFonts w:cs="Arial"/>
          <w:szCs w:val="24"/>
        </w:rPr>
      </w:pPr>
    </w:p>
    <w:p w:rsidR="00A47016" w:rsidRPr="00A077BC" w:rsidRDefault="004E674C">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8B4026" w:rsidP="004612C9">
      <w:pPr>
        <w:pStyle w:val="PURProductName"/>
        <w:rPr>
          <w:rFonts w:cs="Arial"/>
        </w:rPr>
      </w:pPr>
      <w:bookmarkStart w:id="157" w:name="_Toc363737719"/>
      <w:bookmarkStart w:id="158" w:name="_Toc363738098"/>
      <w:r w:rsidRPr="00A077BC">
        <w:rPr>
          <w:rFonts w:cs="Arial"/>
        </w:rPr>
        <w:t>Visio 2013</w:t>
      </w:r>
      <w:r w:rsidR="00A47016" w:rsidRPr="00A077BC">
        <w:rPr>
          <w:rFonts w:cs="Arial"/>
        </w:rPr>
        <w:t xml:space="preserve"> Professional</w:t>
      </w:r>
      <w:bookmarkEnd w:id="157"/>
      <w:bookmarkEnd w:id="158"/>
      <w:r w:rsidR="00D07305" w:rsidRPr="00A077BC">
        <w:rPr>
          <w:rFonts w:cs="Arial"/>
          <w:lang w:val="ja-JP"/>
        </w:rPr>
        <w:fldChar w:fldCharType="begin"/>
      </w:r>
      <w:r w:rsidR="00A47016" w:rsidRPr="00A077BC">
        <w:rPr>
          <w:rFonts w:cs="Arial"/>
        </w:rPr>
        <w:instrText>xe "Visio 201</w:instrText>
      </w:r>
      <w:r w:rsidRPr="00A077BC">
        <w:rPr>
          <w:rFonts w:cs="Arial"/>
        </w:rPr>
        <w:instrText>3</w:instrText>
      </w:r>
      <w:r w:rsidR="00A47016" w:rsidRPr="00A077BC">
        <w:rPr>
          <w:rFonts w:cs="Arial"/>
        </w:rPr>
        <w:instrText xml:space="preserve"> Professional"</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rsidTr="00874F1C">
        <w:tc>
          <w:tcPr>
            <w:tcW w:w="2478"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rsidTr="00874F1C">
        <w:tc>
          <w:tcPr>
            <w:tcW w:w="2478"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271E9A">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Professional SAL</w:t>
            </w:r>
          </w:p>
        </w:tc>
      </w:tr>
    </w:tbl>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59" w:name="_Toc363737720"/>
      <w:bookmarkStart w:id="160" w:name="_Toc363738099"/>
      <w:r w:rsidRPr="00A077BC">
        <w:rPr>
          <w:rFonts w:cs="Arial"/>
        </w:rPr>
        <w:t>Visio 201</w:t>
      </w:r>
      <w:r w:rsidR="008B4026" w:rsidRPr="00A077BC">
        <w:rPr>
          <w:rFonts w:cs="Arial"/>
        </w:rPr>
        <w:t>3</w:t>
      </w:r>
      <w:r w:rsidRPr="00A077BC">
        <w:rPr>
          <w:rFonts w:cs="Arial"/>
        </w:rPr>
        <w:t xml:space="preserve"> Standard</w:t>
      </w:r>
      <w:bookmarkEnd w:id="159"/>
      <w:bookmarkEnd w:id="160"/>
      <w:r w:rsidR="00D07305" w:rsidRPr="00A077BC">
        <w:rPr>
          <w:rFonts w:cs="Arial"/>
          <w:lang w:val="ja-JP"/>
        </w:rPr>
        <w:fldChar w:fldCharType="begin"/>
      </w:r>
      <w:r w:rsidRPr="00A077BC">
        <w:rPr>
          <w:rFonts w:cs="Arial"/>
        </w:rPr>
        <w:instrText>xe "Visio 201</w:instrText>
      </w:r>
      <w:r w:rsidR="008B4026" w:rsidRPr="00A077BC">
        <w:rPr>
          <w:rFonts w:cs="Arial"/>
        </w:rPr>
        <w:instrText>3</w:instrText>
      </w:r>
      <w:r w:rsidRPr="00A077BC">
        <w:rPr>
          <w:rFonts w:cs="Arial"/>
        </w:rPr>
        <w:instrText xml:space="preserve"> Standard"</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rsidTr="00874F1C">
        <w:tc>
          <w:tcPr>
            <w:tcW w:w="2478"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rsidTr="00874F1C">
        <w:tc>
          <w:tcPr>
            <w:tcW w:w="2478"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Standard SAL</w:t>
            </w:r>
          </w:p>
        </w:tc>
      </w:tr>
    </w:tbl>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1" w:name="_Toc363737721"/>
      <w:bookmarkStart w:id="162" w:name="_Toc363738100"/>
      <w:r w:rsidRPr="00A077BC">
        <w:rPr>
          <w:rFonts w:cs="Arial"/>
        </w:rPr>
        <w:t xml:space="preserve">Visual Studio </w:t>
      </w:r>
      <w:r w:rsidR="008138F7" w:rsidRPr="00A077BC">
        <w:rPr>
          <w:rFonts w:cs="Arial"/>
        </w:rPr>
        <w:t xml:space="preserve">Premium </w:t>
      </w:r>
      <w:r w:rsidRPr="00A077BC">
        <w:rPr>
          <w:rFonts w:cs="Arial"/>
        </w:rPr>
        <w:t>201</w:t>
      </w:r>
      <w:r w:rsidR="0052400A" w:rsidRPr="00A077BC">
        <w:rPr>
          <w:rFonts w:cs="Arial"/>
        </w:rPr>
        <w:t>3</w:t>
      </w:r>
      <w:bookmarkEnd w:id="161"/>
      <w:bookmarkEnd w:id="162"/>
      <w:r w:rsidR="00D07305" w:rsidRPr="00A077BC">
        <w:rPr>
          <w:rFonts w:cs="Arial"/>
          <w:lang w:val="ja-JP"/>
        </w:rPr>
        <w:fldChar w:fldCharType="begin"/>
      </w:r>
      <w:r w:rsidRPr="00A077BC">
        <w:rPr>
          <w:rFonts w:cs="Arial"/>
        </w:rPr>
        <w:instrText xml:space="preserve">xe "Visual Studio </w:instrText>
      </w:r>
      <w:r w:rsidR="008138F7" w:rsidRPr="00A077BC">
        <w:rPr>
          <w:rFonts w:cs="Arial"/>
        </w:rPr>
        <w:instrText>Premium</w:instrText>
      </w:r>
      <w:r w:rsidRPr="00A077BC">
        <w:rPr>
          <w:rFonts w:cs="Arial"/>
        </w:rPr>
        <w:instrText xml:space="preserve"> 201</w:instrText>
      </w:r>
      <w:r w:rsidR="0052400A" w:rsidRPr="00A077BC">
        <w:rPr>
          <w:rFonts w:cs="Arial"/>
        </w:rPr>
        <w:instrText>3</w:instrText>
      </w:r>
      <w:r w:rsidRPr="00A077BC">
        <w:rPr>
          <w:rFonts w:cs="Arial"/>
        </w:rPr>
        <w:instrText>"</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ED42F8">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52400A" w:rsidRPr="00A077BC">
              <w:rPr>
                <w:rFonts w:ascii="Arial" w:hAnsi="Arial" w:cs="Arial"/>
                <w:b/>
                <w:szCs w:val="24"/>
                <w:lang w:val="ja-JP"/>
              </w:rPr>
              <w:t>データ転送、</w:t>
            </w:r>
            <w:r w:rsidR="0052400A" w:rsidRPr="00A077BC">
              <w:rPr>
                <w:rFonts w:ascii="Arial" w:hAnsi="Arial" w:cs="Arial"/>
                <w:b/>
                <w:szCs w:val="24"/>
              </w:rPr>
              <w:t>Bing Maps</w:t>
            </w:r>
            <w:r w:rsidR="0052400A" w:rsidRPr="00A077BC">
              <w:rPr>
                <w:rFonts w:ascii="Arial" w:hAnsi="Arial" w:cs="Arial"/>
                <w:b/>
                <w:szCs w:val="24"/>
                <w:lang w:val="ja-JP"/>
              </w:rPr>
              <w:t>、ロケーション</w:t>
            </w:r>
            <w:r w:rsidR="0052400A" w:rsidRPr="00A077BC">
              <w:rPr>
                <w:rFonts w:ascii="Arial" w:hAnsi="Arial" w:cs="Arial"/>
                <w:b/>
                <w:szCs w:val="24"/>
              </w:rPr>
              <w:t xml:space="preserve"> </w:t>
            </w:r>
            <w:r w:rsidR="0052400A" w:rsidRPr="00A077BC">
              <w:rPr>
                <w:rFonts w:ascii="Arial" w:hAnsi="Arial" w:cs="Arial"/>
                <w:b/>
                <w:szCs w:val="24"/>
                <w:lang w:val="ja-JP"/>
              </w:rPr>
              <w:t>フレームワーク、</w:t>
            </w:r>
            <w:r w:rsidR="0052400A" w:rsidRPr="00A077BC">
              <w:rPr>
                <w:rFonts w:ascii="Arial" w:hAnsi="Arial" w:cs="Arial"/>
                <w:b/>
                <w:szCs w:val="24"/>
              </w:rPr>
              <w:t>Mapping API</w:t>
            </w:r>
            <w:r w:rsidR="0052400A" w:rsidRPr="00A077BC">
              <w:rPr>
                <w:rFonts w:ascii="Arial" w:hAnsi="Arial" w:cs="Arial"/>
                <w:b/>
                <w:szCs w:val="24"/>
                <w:lang w:val="ja-JP"/>
              </w:rPr>
              <w:t>、</w:t>
            </w:r>
            <w:r w:rsidR="0052400A" w:rsidRPr="00A077BC">
              <w:rPr>
                <w:rFonts w:ascii="Arial" w:hAnsi="Arial" w:cs="Arial"/>
                <w:b/>
                <w:szCs w:val="24"/>
              </w:rPr>
              <w:t xml:space="preserve">Visual Studio </w:t>
            </w:r>
            <w:r w:rsidR="0052400A" w:rsidRPr="00A077BC">
              <w:rPr>
                <w:rFonts w:ascii="Arial" w:hAnsi="Arial" w:cs="Arial"/>
                <w:b/>
                <w:szCs w:val="24"/>
                <w:lang w:val="ja-JP"/>
              </w:rPr>
              <w:t>での</w:t>
            </w:r>
            <w:r w:rsidR="0052400A" w:rsidRPr="00A077BC">
              <w:rPr>
                <w:rFonts w:ascii="Arial" w:hAnsi="Arial" w:cs="Arial"/>
                <w:b/>
                <w:szCs w:val="24"/>
              </w:rPr>
              <w:t xml:space="preserve"> Microsoft </w:t>
            </w:r>
            <w:r w:rsidR="0052400A" w:rsidRPr="00A077BC">
              <w:rPr>
                <w:rFonts w:ascii="Arial" w:hAnsi="Arial" w:cs="Arial"/>
                <w:b/>
                <w:szCs w:val="24"/>
                <w:lang w:val="ja-JP"/>
              </w:rPr>
              <w:t>アカウントの使用、</w:t>
            </w:r>
            <w:r w:rsidR="0052400A" w:rsidRPr="00A077BC">
              <w:rPr>
                <w:rFonts w:ascii="Arial" w:hAnsi="Arial" w:cs="Arial"/>
                <w:b/>
                <w:szCs w:val="24"/>
              </w:rPr>
              <w:t xml:space="preserve">H.264/MPEG-4 AVC </w:t>
            </w:r>
            <w:r w:rsidR="0052400A" w:rsidRPr="00A077BC">
              <w:rPr>
                <w:rFonts w:ascii="Arial" w:hAnsi="Arial" w:cs="Arial"/>
                <w:b/>
                <w:szCs w:val="24"/>
                <w:lang w:val="ja-JP"/>
              </w:rPr>
              <w:t>および</w:t>
            </w:r>
            <w:r w:rsidR="0052400A"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クライアントソフトウェア</w:t>
            </w:r>
            <w:r w:rsidRPr="00A077BC">
              <w:rPr>
                <w:rFonts w:ascii="Arial" w:hAnsi="Arial" w:cs="Arial"/>
                <w:szCs w:val="24"/>
                <w:lang w:val="ja-JP"/>
              </w:rPr>
              <w:t xml:space="preserve"> /</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rPr>
              <w:t xml:space="preserve">Visual Studio </w:t>
            </w:r>
            <w:r w:rsidR="008138F7" w:rsidRPr="00A077BC">
              <w:rPr>
                <w:rFonts w:cs="Arial"/>
                <w:szCs w:val="24"/>
              </w:rPr>
              <w:t xml:space="preserve">Premium </w:t>
            </w:r>
            <w:r w:rsidRPr="00A077BC">
              <w:rPr>
                <w:rFonts w:cs="Arial"/>
                <w:szCs w:val="24"/>
              </w:rPr>
              <w:t>201</w:t>
            </w:r>
            <w:r w:rsidR="0052400A" w:rsidRPr="00A077BC">
              <w:rPr>
                <w:rFonts w:cs="Arial"/>
                <w:szCs w:val="24"/>
              </w:rPr>
              <w:t>3</w:t>
            </w:r>
            <w:r w:rsidRPr="00A077BC">
              <w:rPr>
                <w:rFonts w:cs="Arial"/>
                <w:szCs w:val="24"/>
              </w:rPr>
              <w:t xml:space="preserv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A47016" w:rsidRPr="00A077BC" w:rsidRDefault="00A47016">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A47016" w:rsidRPr="00A077BC" w:rsidRDefault="002A5ACB">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65" w:history="1">
        <w:r w:rsidR="0052400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00A47016" w:rsidRPr="00A077BC">
        <w:rPr>
          <w:rFonts w:cs="Arial"/>
          <w:color w:val="404040"/>
          <w:sz w:val="18"/>
          <w:szCs w:val="24"/>
          <w:lang w:val="ja-JP"/>
        </w:rPr>
        <w:t>同じ目的で使用できるその他のファイルの一覧については、</w:t>
      </w:r>
      <w:hyperlink r:id="rId66" w:history="1">
        <w:r w:rsidR="0052400A" w:rsidRPr="00A077BC">
          <w:rPr>
            <w:rFonts w:cs="Arial"/>
            <w:color w:val="00467F"/>
            <w:sz w:val="18"/>
            <w:szCs w:val="24"/>
            <w:u w:val="single"/>
            <w:lang w:val="ja-JP"/>
          </w:rPr>
          <w:t>http://go.microsoft.com/fwlink/?LinkId=286955</w:t>
        </w:r>
      </w:hyperlink>
      <w:r w:rsidR="00A47016" w:rsidRPr="00A077BC">
        <w:rPr>
          <w:rFonts w:cs="Arial"/>
          <w:color w:val="404040"/>
          <w:sz w:val="18"/>
          <w:szCs w:val="24"/>
          <w:lang w:val="ja-JP"/>
        </w:rPr>
        <w:t xml:space="preserve"> </w:t>
      </w:r>
      <w:r w:rsidR="00A47016" w:rsidRPr="00A077BC">
        <w:rPr>
          <w:rFonts w:cs="Arial"/>
          <w:color w:val="404040"/>
          <w:sz w:val="18"/>
          <w:szCs w:val="24"/>
          <w:lang w:val="ja-JP"/>
        </w:rPr>
        <w:t>をご参照ください</w:t>
      </w:r>
      <w:r w:rsidR="00510928" w:rsidRPr="00A077BC">
        <w:rPr>
          <w:rFonts w:cs="Arial"/>
          <w:color w:val="404040"/>
          <w:sz w:val="18"/>
          <w:szCs w:val="24"/>
          <w:lang w:val="ja-JP"/>
        </w:rPr>
        <w:t>。</w:t>
      </w:r>
    </w:p>
    <w:p w:rsidR="00A47016" w:rsidRPr="00A077BC" w:rsidRDefault="00A47016">
      <w:pPr>
        <w:pStyle w:val="PURBlueStrong-Indented"/>
        <w:rPr>
          <w:rFonts w:cs="Arial"/>
          <w:szCs w:val="24"/>
        </w:rPr>
      </w:pPr>
      <w:r w:rsidRPr="00A077BC">
        <w:rPr>
          <w:rFonts w:cs="Arial"/>
          <w:szCs w:val="24"/>
          <w:lang w:val="ja-JP"/>
        </w:rPr>
        <w:t>ユーティリティ</w:t>
      </w:r>
    </w:p>
    <w:p w:rsidR="00A47016" w:rsidRPr="00A077BC" w:rsidRDefault="00A47016">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67" w:history="1">
        <w:r w:rsidR="00E65D1D" w:rsidRPr="00A077BC">
          <w:rPr>
            <w:rFonts w:cs="Arial"/>
            <w:color w:val="00467F"/>
            <w:sz w:val="18"/>
            <w:szCs w:val="24"/>
            <w:u w:val="single"/>
            <w:lang w:val="ja-JP"/>
          </w:rPr>
          <w:t>http://go.microsoft.com/fwlink/?LinkId=247624</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B22E3F" w:rsidRPr="00A077BC" w:rsidRDefault="00B22E3F" w:rsidP="00B22E3F">
      <w:pPr>
        <w:pStyle w:val="PURBlueStrong-Indented"/>
        <w:rPr>
          <w:rFonts w:cs="Arial"/>
          <w:szCs w:val="24"/>
        </w:rPr>
      </w:pPr>
      <w:r w:rsidRPr="00A077BC">
        <w:rPr>
          <w:rFonts w:cs="Arial"/>
          <w:snapToGrid w:val="0"/>
          <w:szCs w:val="24"/>
          <w:lang w:val="ja-JP"/>
        </w:rPr>
        <w:t>第三者のプログラムおよび注意事項</w:t>
      </w:r>
    </w:p>
    <w:p w:rsidR="00B22E3F" w:rsidRPr="00A077BC" w:rsidRDefault="00B22E3F" w:rsidP="00B22E3F">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B22E3F" w:rsidRPr="00A077BC" w:rsidRDefault="00B22E3F" w:rsidP="00B22E3F">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B22E3F" w:rsidRPr="00A077BC" w:rsidRDefault="00B22E3F" w:rsidP="00B22E3F">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0B5E8E"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52400A" w:rsidRPr="00A077BC" w:rsidRDefault="0052400A" w:rsidP="0052400A">
      <w:pPr>
        <w:pStyle w:val="PURBlueStrong-Indented"/>
        <w:rPr>
          <w:rFonts w:cs="Arial"/>
        </w:rPr>
      </w:pPr>
      <w:r w:rsidRPr="00A077BC">
        <w:rPr>
          <w:rFonts w:cs="Arial"/>
        </w:rPr>
        <w:lastRenderedPageBreak/>
        <w:t>第三者のソフトウェア</w:t>
      </w:r>
    </w:p>
    <w:p w:rsidR="0052400A" w:rsidRPr="00A077BC" w:rsidRDefault="0052400A" w:rsidP="0052400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52400A" w:rsidRPr="00A077BC" w:rsidRDefault="0052400A" w:rsidP="0052400A">
      <w:pPr>
        <w:pStyle w:val="PURBlueStrong-Indented"/>
        <w:rPr>
          <w:rFonts w:cs="Arial"/>
        </w:rPr>
      </w:pPr>
      <w:r w:rsidRPr="00A077BC">
        <w:rPr>
          <w:rFonts w:cs="Arial"/>
        </w:rPr>
        <w:t>技術的な制限</w:t>
      </w:r>
    </w:p>
    <w:p w:rsidR="0052400A" w:rsidRPr="00A077BC" w:rsidRDefault="0052400A" w:rsidP="0052400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52400A" w:rsidRPr="00A077BC" w:rsidRDefault="0052400A" w:rsidP="0052400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52400A" w:rsidRPr="00A077BC" w:rsidRDefault="0052400A" w:rsidP="0052400A">
      <w:pPr>
        <w:pStyle w:val="PURBlueStrong-Indented"/>
        <w:rPr>
          <w:rFonts w:cs="Arial"/>
          <w:smallCaps w:val="0"/>
        </w:rPr>
      </w:pPr>
      <w:r w:rsidRPr="00A077BC">
        <w:rPr>
          <w:rFonts w:cs="Arial"/>
          <w:smallCaps w:val="0"/>
        </w:rPr>
        <w:t>Microsoft Advertising SDK</w:t>
      </w:r>
    </w:p>
    <w:p w:rsidR="0052400A" w:rsidRPr="00A077BC" w:rsidRDefault="0052400A" w:rsidP="0052400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68"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52400A" w:rsidRPr="00A077BC" w:rsidRDefault="0052400A" w:rsidP="0052400A">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52400A" w:rsidRPr="00A077BC" w:rsidRDefault="0052400A" w:rsidP="0052400A">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rsidR="0052400A" w:rsidRPr="00A077BC" w:rsidRDefault="0052400A" w:rsidP="0052400A">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295E60" w:rsidP="004612C9">
      <w:pPr>
        <w:pStyle w:val="PURProductName"/>
        <w:rPr>
          <w:rFonts w:cs="Arial"/>
        </w:rPr>
      </w:pPr>
      <w:bookmarkStart w:id="163" w:name="_Toc363737722"/>
      <w:bookmarkStart w:id="164" w:name="_Toc363738101"/>
      <w:r w:rsidRPr="00A077BC">
        <w:rPr>
          <w:rFonts w:cs="Arial"/>
        </w:rPr>
        <w:t xml:space="preserve">Visual Studio </w:t>
      </w:r>
      <w:r w:rsidR="00A47016" w:rsidRPr="00A077BC">
        <w:rPr>
          <w:rFonts w:cs="Arial"/>
        </w:rPr>
        <w:t>Professional</w:t>
      </w:r>
      <w:r w:rsidRPr="00A077BC">
        <w:rPr>
          <w:rFonts w:cs="Arial"/>
        </w:rPr>
        <w:t xml:space="preserve"> 201</w:t>
      </w:r>
      <w:r w:rsidR="00987808" w:rsidRPr="00A077BC">
        <w:rPr>
          <w:rFonts w:cs="Arial"/>
        </w:rPr>
        <w:t>3</w:t>
      </w:r>
      <w:bookmarkEnd w:id="163"/>
      <w:bookmarkEnd w:id="164"/>
      <w:r w:rsidR="00D07305" w:rsidRPr="00A077BC">
        <w:rPr>
          <w:rFonts w:cs="Arial"/>
          <w:lang w:val="ja-JP"/>
        </w:rPr>
        <w:fldChar w:fldCharType="begin"/>
      </w:r>
      <w:r w:rsidR="00A47016" w:rsidRPr="00A077BC">
        <w:rPr>
          <w:rFonts w:cs="Arial"/>
        </w:rPr>
        <w:instrText xml:space="preserve">xe "Visual Studio </w:instrText>
      </w:r>
      <w:r w:rsidRPr="00A077BC">
        <w:rPr>
          <w:rFonts w:cs="Arial"/>
        </w:rPr>
        <w:instrText xml:space="preserve">Professional </w:instrText>
      </w:r>
      <w:r w:rsidRPr="00A077BC">
        <w:rPr>
          <w:rFonts w:cs="Arial"/>
          <w:szCs w:val="24"/>
        </w:rPr>
        <w:instrText>201</w:instrText>
      </w:r>
      <w:r w:rsidR="00987808" w:rsidRPr="00A077BC">
        <w:rPr>
          <w:rFonts w:cs="Arial"/>
          <w:szCs w:val="24"/>
        </w:rPr>
        <w:instrText>3</w:instrText>
      </w:r>
      <w:r w:rsidR="00A47016" w:rsidRPr="00A077BC">
        <w:rPr>
          <w:rFonts w:cs="Arial"/>
        </w:rPr>
        <w:instrText>"</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F807E3">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987808" w:rsidRPr="00A077BC">
              <w:rPr>
                <w:rFonts w:ascii="Arial" w:hAnsi="Arial" w:cs="Arial"/>
                <w:b/>
                <w:szCs w:val="24"/>
                <w:lang w:val="ja-JP"/>
              </w:rPr>
              <w:t>データ転送、</w:t>
            </w:r>
            <w:r w:rsidR="00987808" w:rsidRPr="00A077BC">
              <w:rPr>
                <w:rFonts w:ascii="Arial" w:hAnsi="Arial" w:cs="Arial"/>
                <w:b/>
                <w:szCs w:val="24"/>
              </w:rPr>
              <w:t>Bing Maps</w:t>
            </w:r>
            <w:r w:rsidR="00987808" w:rsidRPr="00A077BC">
              <w:rPr>
                <w:rFonts w:ascii="Arial" w:hAnsi="Arial" w:cs="Arial"/>
                <w:b/>
                <w:szCs w:val="24"/>
                <w:lang w:val="ja-JP"/>
              </w:rPr>
              <w:t>、ロケーション</w:t>
            </w:r>
            <w:r w:rsidR="00987808" w:rsidRPr="00A077BC">
              <w:rPr>
                <w:rFonts w:ascii="Arial" w:hAnsi="Arial" w:cs="Arial"/>
                <w:b/>
                <w:szCs w:val="24"/>
              </w:rPr>
              <w:t xml:space="preserve"> </w:t>
            </w:r>
            <w:r w:rsidR="00987808" w:rsidRPr="00A077BC">
              <w:rPr>
                <w:rFonts w:ascii="Arial" w:hAnsi="Arial" w:cs="Arial"/>
                <w:b/>
                <w:szCs w:val="24"/>
                <w:lang w:val="ja-JP"/>
              </w:rPr>
              <w:t>フレームワーク、</w:t>
            </w:r>
            <w:r w:rsidR="00987808" w:rsidRPr="00A077BC">
              <w:rPr>
                <w:rFonts w:ascii="Arial" w:hAnsi="Arial" w:cs="Arial"/>
                <w:b/>
                <w:szCs w:val="24"/>
              </w:rPr>
              <w:t>Mapping API</w:t>
            </w:r>
            <w:r w:rsidR="00987808" w:rsidRPr="00A077BC">
              <w:rPr>
                <w:rFonts w:ascii="Arial" w:hAnsi="Arial" w:cs="Arial"/>
                <w:b/>
                <w:szCs w:val="24"/>
                <w:lang w:val="ja-JP"/>
              </w:rPr>
              <w:t>、</w:t>
            </w:r>
            <w:r w:rsidR="00987808" w:rsidRPr="00A077BC">
              <w:rPr>
                <w:rFonts w:ascii="Arial" w:hAnsi="Arial" w:cs="Arial"/>
                <w:b/>
                <w:szCs w:val="24"/>
              </w:rPr>
              <w:t xml:space="preserve">Visual Studio </w:t>
            </w:r>
            <w:r w:rsidR="00987808" w:rsidRPr="00A077BC">
              <w:rPr>
                <w:rFonts w:ascii="Arial" w:hAnsi="Arial" w:cs="Arial"/>
                <w:b/>
                <w:szCs w:val="24"/>
                <w:lang w:val="ja-JP"/>
              </w:rPr>
              <w:t>での</w:t>
            </w:r>
            <w:r w:rsidR="00987808" w:rsidRPr="00A077BC">
              <w:rPr>
                <w:rFonts w:ascii="Arial" w:hAnsi="Arial" w:cs="Arial"/>
                <w:b/>
                <w:szCs w:val="24"/>
              </w:rPr>
              <w:t xml:space="preserve"> Microsoft </w:t>
            </w:r>
            <w:r w:rsidR="00987808" w:rsidRPr="00A077BC">
              <w:rPr>
                <w:rFonts w:ascii="Arial" w:hAnsi="Arial" w:cs="Arial"/>
                <w:b/>
                <w:szCs w:val="24"/>
                <w:lang w:val="ja-JP"/>
              </w:rPr>
              <w:t>アカウントの使用、</w:t>
            </w:r>
            <w:r w:rsidR="00987808" w:rsidRPr="00A077BC">
              <w:rPr>
                <w:rFonts w:ascii="Arial" w:hAnsi="Arial" w:cs="Arial"/>
                <w:b/>
                <w:szCs w:val="24"/>
              </w:rPr>
              <w:t xml:space="preserve">H.264/MPEG-4 AVC </w:t>
            </w:r>
            <w:r w:rsidR="00987808" w:rsidRPr="00A077BC">
              <w:rPr>
                <w:rFonts w:ascii="Arial" w:hAnsi="Arial" w:cs="Arial"/>
                <w:b/>
                <w:szCs w:val="24"/>
                <w:lang w:val="ja-JP"/>
              </w:rPr>
              <w:t>および</w:t>
            </w:r>
            <w:r w:rsidR="00987808" w:rsidRPr="00A077BC">
              <w:rPr>
                <w:rFonts w:ascii="Arial" w:hAnsi="Arial" w:cs="Arial"/>
                <w:b/>
                <w:szCs w:val="24"/>
              </w:rPr>
              <w:t xml:space="preserve"> VC-1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987808">
            <w:pPr>
              <w:pStyle w:val="PURBullet"/>
              <w:ind w:left="488"/>
              <w:rPr>
                <w:rFonts w:cs="Arial"/>
                <w:szCs w:val="24"/>
              </w:rPr>
            </w:pPr>
            <w:r w:rsidRPr="00A077BC">
              <w:rPr>
                <w:rFonts w:cs="Arial"/>
                <w:szCs w:val="24"/>
                <w:lang w:val="ja-JP"/>
              </w:rPr>
              <w:t xml:space="preserve">Visual Studio Professional </w:t>
            </w:r>
            <w:r w:rsidR="00295E60" w:rsidRPr="00A077BC">
              <w:rPr>
                <w:rFonts w:cs="Arial"/>
                <w:szCs w:val="24"/>
                <w:lang w:val="ja-JP"/>
              </w:rPr>
              <w:t>201</w:t>
            </w:r>
            <w:r w:rsidR="00987808"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69" w:history="1">
        <w:r w:rsidR="00A63E26"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0" w:history="1">
        <w:r w:rsidR="00A63E26"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295E60" w:rsidRPr="00A077BC" w:rsidRDefault="00295E60" w:rsidP="00295E60">
      <w:pPr>
        <w:pStyle w:val="PURBlueStrong-Indented"/>
        <w:rPr>
          <w:rFonts w:cs="Arial"/>
          <w:szCs w:val="24"/>
        </w:rPr>
      </w:pPr>
      <w:r w:rsidRPr="00A077BC">
        <w:rPr>
          <w:rFonts w:cs="Arial"/>
          <w:szCs w:val="24"/>
          <w:lang w:val="ja-JP"/>
        </w:rPr>
        <w:t>ユーティリティ</w:t>
      </w:r>
    </w:p>
    <w:p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1" w:history="1">
        <w:r w:rsidR="00A63E26"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A63E26" w:rsidRPr="00A077BC" w:rsidRDefault="00A63E26" w:rsidP="00A63E26">
      <w:pPr>
        <w:pStyle w:val="PURBlueStrong-Indented"/>
        <w:rPr>
          <w:rFonts w:cs="Arial"/>
          <w:smallCaps w:val="0"/>
        </w:rPr>
      </w:pPr>
      <w:r w:rsidRPr="00A077BC">
        <w:rPr>
          <w:rFonts w:cs="Arial"/>
          <w:smallCaps w:val="0"/>
        </w:rPr>
        <w:t>第三者のソフトウェア</w:t>
      </w:r>
    </w:p>
    <w:p w:rsidR="00A63E26" w:rsidRPr="00A077BC" w:rsidRDefault="00A63E26" w:rsidP="00A63E26">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A63E26" w:rsidRPr="00A077BC" w:rsidRDefault="00A63E26" w:rsidP="00A63E26">
      <w:pPr>
        <w:pStyle w:val="PURBlueStrong-Indented"/>
        <w:rPr>
          <w:rFonts w:cs="Arial"/>
          <w:smallCaps w:val="0"/>
        </w:rPr>
      </w:pPr>
      <w:r w:rsidRPr="00A077BC">
        <w:rPr>
          <w:rFonts w:cs="Arial"/>
          <w:smallCaps w:val="0"/>
        </w:rPr>
        <w:t>技術的な制限</w:t>
      </w:r>
    </w:p>
    <w:p w:rsidR="00A63E26" w:rsidRPr="00A077BC" w:rsidRDefault="00A63E26" w:rsidP="00A63E26">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A63E26" w:rsidRPr="00A077BC" w:rsidRDefault="00A63E26" w:rsidP="00A63E26">
      <w:pPr>
        <w:pStyle w:val="PURBlueStrong-Indented"/>
        <w:rPr>
          <w:rFonts w:cs="Arial"/>
          <w:smallCaps w:val="0"/>
        </w:rPr>
      </w:pPr>
      <w:r w:rsidRPr="00A077BC">
        <w:rPr>
          <w:rFonts w:cs="Arial"/>
          <w:smallCaps w:val="0"/>
        </w:rPr>
        <w:lastRenderedPageBreak/>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A63E26" w:rsidRPr="00A077BC" w:rsidRDefault="00A63E26" w:rsidP="00A63E26">
      <w:pPr>
        <w:pStyle w:val="PURBlueStrong-Indented"/>
        <w:rPr>
          <w:rFonts w:cs="Arial"/>
          <w:smallCaps w:val="0"/>
        </w:rPr>
      </w:pPr>
      <w:r w:rsidRPr="00A077BC">
        <w:rPr>
          <w:rFonts w:cs="Arial"/>
          <w:smallCaps w:val="0"/>
        </w:rPr>
        <w:t>Microsoft Advertising SDK</w:t>
      </w:r>
    </w:p>
    <w:p w:rsidR="00A63E26" w:rsidRPr="00A077BC" w:rsidRDefault="00A63E26" w:rsidP="00A63E26">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2"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A63E26" w:rsidRPr="00A077BC" w:rsidRDefault="00A63E26" w:rsidP="00A63E26">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A63E26" w:rsidRPr="00A077BC" w:rsidRDefault="00A63E26" w:rsidP="00A63E26">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rsidR="00A63E26" w:rsidRPr="00A077BC" w:rsidRDefault="00A63E26" w:rsidP="00A63E26">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5" w:name="_Toc363737723"/>
      <w:bookmarkStart w:id="166" w:name="_Toc363738102"/>
      <w:r w:rsidRPr="00A077BC">
        <w:rPr>
          <w:rFonts w:cs="Arial"/>
        </w:rPr>
        <w:t>Visual Studio Ultimate</w:t>
      </w:r>
      <w:r w:rsidR="00295E60" w:rsidRPr="00A077BC">
        <w:rPr>
          <w:rFonts w:cs="Arial"/>
        </w:rPr>
        <w:t xml:space="preserve"> 201</w:t>
      </w:r>
      <w:r w:rsidR="0025468F" w:rsidRPr="00A077BC">
        <w:rPr>
          <w:rFonts w:cs="Arial"/>
        </w:rPr>
        <w:t>3</w:t>
      </w:r>
      <w:bookmarkEnd w:id="165"/>
      <w:bookmarkEnd w:id="166"/>
      <w:r w:rsidRPr="00A077BC">
        <w:rPr>
          <w:rFonts w:cs="Arial"/>
        </w:rPr>
        <w:t xml:space="preserve"> </w:t>
      </w:r>
      <w:r w:rsidR="00D07305" w:rsidRPr="00A077BC">
        <w:rPr>
          <w:rFonts w:cs="Arial"/>
          <w:lang w:val="ja-JP"/>
        </w:rPr>
        <w:fldChar w:fldCharType="begin"/>
      </w:r>
      <w:r w:rsidRPr="00A077BC">
        <w:rPr>
          <w:rFonts w:cs="Arial"/>
        </w:rPr>
        <w:instrText>xe "Visual Studio Ultimate</w:instrText>
      </w:r>
      <w:r w:rsidR="00295E60" w:rsidRPr="00A077BC">
        <w:rPr>
          <w:rFonts w:cs="Arial"/>
        </w:rPr>
        <w:instrText xml:space="preserve"> 201</w:instrText>
      </w:r>
      <w:r w:rsidR="0025468F" w:rsidRPr="00A077BC">
        <w:rPr>
          <w:rFonts w:cs="Arial"/>
        </w:rPr>
        <w:instrText>3</w:instrText>
      </w:r>
      <w:r w:rsidRPr="00A077BC">
        <w:rPr>
          <w:rFonts w:cs="Arial"/>
        </w:rPr>
        <w:instrText>"</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rsidTr="004F5CA1">
        <w:trPr>
          <w:trHeight w:val="566"/>
        </w:trPr>
        <w:tc>
          <w:tcPr>
            <w:tcW w:w="2478"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A077BC" w:rsidRDefault="004F3A7F" w:rsidP="0025468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25468F" w:rsidRPr="00A077BC">
              <w:rPr>
                <w:rFonts w:ascii="Arial" w:hAnsi="Arial" w:cs="Arial"/>
                <w:b/>
                <w:szCs w:val="24"/>
                <w:lang w:val="ja-JP"/>
              </w:rPr>
              <w:t>データ転送、</w:t>
            </w:r>
            <w:r w:rsidR="0025468F" w:rsidRPr="00A077BC">
              <w:rPr>
                <w:rFonts w:ascii="Arial" w:hAnsi="Arial" w:cs="Arial"/>
                <w:b/>
                <w:szCs w:val="24"/>
              </w:rPr>
              <w:t>Bing Maps</w:t>
            </w:r>
            <w:r w:rsidR="0025468F" w:rsidRPr="00A077BC">
              <w:rPr>
                <w:rFonts w:ascii="Arial" w:hAnsi="Arial" w:cs="Arial"/>
                <w:b/>
                <w:szCs w:val="24"/>
                <w:lang w:val="ja-JP"/>
              </w:rPr>
              <w:t>、ロケーション</w:t>
            </w:r>
            <w:r w:rsidR="0025468F" w:rsidRPr="00A077BC">
              <w:rPr>
                <w:rFonts w:ascii="Arial" w:hAnsi="Arial" w:cs="Arial"/>
                <w:b/>
                <w:szCs w:val="24"/>
              </w:rPr>
              <w:t xml:space="preserve"> </w:t>
            </w:r>
            <w:r w:rsidR="0025468F" w:rsidRPr="00A077BC">
              <w:rPr>
                <w:rFonts w:ascii="Arial" w:hAnsi="Arial" w:cs="Arial"/>
                <w:b/>
                <w:szCs w:val="24"/>
                <w:lang w:val="ja-JP"/>
              </w:rPr>
              <w:t>フレームワーク、</w:t>
            </w:r>
            <w:r w:rsidR="0025468F" w:rsidRPr="00A077BC">
              <w:rPr>
                <w:rFonts w:ascii="Arial" w:hAnsi="Arial" w:cs="Arial"/>
                <w:b/>
                <w:szCs w:val="24"/>
              </w:rPr>
              <w:t>Mapping API</w:t>
            </w:r>
            <w:r w:rsidR="0025468F" w:rsidRPr="00A077BC">
              <w:rPr>
                <w:rFonts w:ascii="Arial" w:hAnsi="Arial" w:cs="Arial"/>
                <w:b/>
                <w:szCs w:val="24"/>
                <w:lang w:val="ja-JP"/>
              </w:rPr>
              <w:t>、</w:t>
            </w:r>
            <w:r w:rsidR="0025468F" w:rsidRPr="00A077BC">
              <w:rPr>
                <w:rFonts w:ascii="Arial" w:hAnsi="Arial" w:cs="Arial"/>
                <w:b/>
                <w:szCs w:val="24"/>
              </w:rPr>
              <w:t xml:space="preserve">Visual Studio </w:t>
            </w:r>
            <w:r w:rsidR="0025468F" w:rsidRPr="00A077BC">
              <w:rPr>
                <w:rFonts w:ascii="Arial" w:hAnsi="Arial" w:cs="Arial"/>
                <w:b/>
                <w:szCs w:val="24"/>
                <w:lang w:val="ja-JP"/>
              </w:rPr>
              <w:t>での</w:t>
            </w:r>
            <w:r w:rsidR="0025468F" w:rsidRPr="00A077BC">
              <w:rPr>
                <w:rFonts w:ascii="Arial" w:hAnsi="Arial" w:cs="Arial"/>
                <w:b/>
                <w:szCs w:val="24"/>
              </w:rPr>
              <w:t xml:space="preserve"> Microsoft </w:t>
            </w:r>
            <w:r w:rsidR="0025468F" w:rsidRPr="00A077BC">
              <w:rPr>
                <w:rFonts w:ascii="Arial" w:hAnsi="Arial" w:cs="Arial"/>
                <w:b/>
                <w:szCs w:val="24"/>
                <w:lang w:val="ja-JP"/>
              </w:rPr>
              <w:t>アカウントの使用、</w:t>
            </w:r>
            <w:r w:rsidR="0025468F" w:rsidRPr="00A077BC">
              <w:rPr>
                <w:rFonts w:ascii="Arial" w:hAnsi="Arial" w:cs="Arial"/>
                <w:b/>
                <w:szCs w:val="24"/>
              </w:rPr>
              <w:t xml:space="preserve">H.264/MPEG-4 AVC </w:t>
            </w:r>
            <w:r w:rsidR="0025468F" w:rsidRPr="00A077BC">
              <w:rPr>
                <w:rFonts w:ascii="Arial" w:hAnsi="Arial" w:cs="Arial"/>
                <w:b/>
                <w:szCs w:val="24"/>
                <w:lang w:val="ja-JP"/>
              </w:rPr>
              <w:t>および</w:t>
            </w:r>
            <w:r w:rsidR="0025468F"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874F1C">
        <w:tc>
          <w:tcPr>
            <w:tcW w:w="2478"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874F1C">
        <w:tc>
          <w:tcPr>
            <w:tcW w:w="2478" w:type="pct"/>
            <w:tcBorders>
              <w:top w:val="nil"/>
            </w:tcBorders>
          </w:tcPr>
          <w:p w:rsidR="001F1D17" w:rsidRPr="00A077BC" w:rsidRDefault="001F1D17">
            <w:pPr>
              <w:pStyle w:val="PURLMSH"/>
              <w:rPr>
                <w:rFonts w:ascii="Arial" w:hAnsi="Arial" w:cs="Arial"/>
                <w:szCs w:val="24"/>
                <w:lang w:val="ja-JP"/>
              </w:rPr>
            </w:pPr>
          </w:p>
        </w:tc>
        <w:tc>
          <w:tcPr>
            <w:tcW w:w="2522" w:type="pct"/>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25468F">
            <w:pPr>
              <w:pStyle w:val="PURBullet"/>
              <w:ind w:left="488"/>
              <w:rPr>
                <w:rFonts w:cs="Arial"/>
                <w:szCs w:val="24"/>
              </w:rPr>
            </w:pPr>
            <w:r w:rsidRPr="00A077BC">
              <w:rPr>
                <w:rFonts w:cs="Arial"/>
                <w:szCs w:val="24"/>
                <w:lang w:val="ja-JP"/>
              </w:rPr>
              <w:t xml:space="preserve">Visual Studio Ultimate </w:t>
            </w:r>
            <w:r w:rsidR="00295E60" w:rsidRPr="00A077BC">
              <w:rPr>
                <w:rFonts w:cs="Arial"/>
                <w:szCs w:val="24"/>
                <w:lang w:val="ja-JP"/>
              </w:rPr>
              <w:t>201</w:t>
            </w:r>
            <w:r w:rsidR="0025468F"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3" w:history="1">
        <w:r w:rsidR="002E0D4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w:t>
      </w:r>
      <w:r w:rsidRPr="00A077BC">
        <w:rPr>
          <w:rFonts w:cs="Arial"/>
          <w:snapToGrid w:val="0"/>
          <w:color w:val="404040"/>
          <w:sz w:val="18"/>
          <w:szCs w:val="18"/>
          <w:lang w:val="ja-JP"/>
        </w:rPr>
        <w:lastRenderedPageBreak/>
        <w:t>で、複製をインストールすることはできません。</w:t>
      </w:r>
      <w:r w:rsidRPr="00A077BC">
        <w:rPr>
          <w:rFonts w:cs="Arial"/>
          <w:color w:val="404040"/>
          <w:sz w:val="18"/>
          <w:szCs w:val="24"/>
          <w:lang w:val="ja-JP"/>
        </w:rPr>
        <w:t>同じ目的で使用できるその他のファイルの一覧については、</w:t>
      </w:r>
      <w:hyperlink r:id="rId74" w:history="1">
        <w:r w:rsidR="00E65D1D" w:rsidRPr="00A077BC">
          <w:rPr>
            <w:rFonts w:cs="Arial"/>
            <w:color w:val="00467F"/>
            <w:sz w:val="18"/>
            <w:szCs w:val="24"/>
            <w:u w:val="single"/>
            <w:lang w:val="ja-JP"/>
          </w:rPr>
          <w:t>http://go.microsoft.com/fwlink/?LinkId=247624</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295E60" w:rsidRPr="00A077BC" w:rsidRDefault="00295E60" w:rsidP="00295E60">
      <w:pPr>
        <w:pStyle w:val="PURBlueStrong-Indented"/>
        <w:rPr>
          <w:rFonts w:cs="Arial"/>
          <w:szCs w:val="24"/>
        </w:rPr>
      </w:pPr>
      <w:r w:rsidRPr="00A077BC">
        <w:rPr>
          <w:rFonts w:cs="Arial"/>
          <w:szCs w:val="24"/>
          <w:lang w:val="ja-JP"/>
        </w:rPr>
        <w:t>ユーティリティ</w:t>
      </w:r>
    </w:p>
    <w:p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5" w:history="1">
        <w:r w:rsidR="002E0D4A"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2E0D4A" w:rsidRPr="00A077BC" w:rsidRDefault="002E0D4A" w:rsidP="002E0D4A">
      <w:pPr>
        <w:pStyle w:val="PURBlueStrong-Indented"/>
        <w:rPr>
          <w:rFonts w:cs="Arial"/>
          <w:smallCaps w:val="0"/>
        </w:rPr>
      </w:pPr>
      <w:r w:rsidRPr="00A077BC">
        <w:rPr>
          <w:rFonts w:cs="Arial"/>
          <w:smallCaps w:val="0"/>
        </w:rPr>
        <w:t>第三者のソフトウェア</w:t>
      </w:r>
    </w:p>
    <w:p w:rsidR="002E0D4A" w:rsidRPr="00A077BC" w:rsidRDefault="002E0D4A" w:rsidP="002E0D4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2E0D4A" w:rsidRPr="00A077BC" w:rsidRDefault="002E0D4A" w:rsidP="002E0D4A">
      <w:pPr>
        <w:pStyle w:val="PURBlueStrong-Indented"/>
        <w:rPr>
          <w:rFonts w:cs="Arial"/>
          <w:smallCaps w:val="0"/>
        </w:rPr>
      </w:pPr>
      <w:r w:rsidRPr="00A077BC">
        <w:rPr>
          <w:rFonts w:cs="Arial"/>
          <w:smallCaps w:val="0"/>
        </w:rPr>
        <w:t>技術的な制限</w:t>
      </w:r>
    </w:p>
    <w:p w:rsidR="002E0D4A" w:rsidRPr="00A077BC" w:rsidRDefault="002E0D4A" w:rsidP="002E0D4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2E0D4A" w:rsidRPr="00A077BC" w:rsidRDefault="002E0D4A" w:rsidP="002E0D4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2E0D4A" w:rsidRPr="00A077BC" w:rsidRDefault="002E0D4A" w:rsidP="002E0D4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2E0D4A" w:rsidRPr="00A077BC" w:rsidRDefault="002E0D4A" w:rsidP="002E0D4A">
      <w:pPr>
        <w:pStyle w:val="PURBlueStrong-Indented"/>
        <w:rPr>
          <w:rFonts w:cs="Arial"/>
          <w:smallCaps w:val="0"/>
        </w:rPr>
      </w:pPr>
      <w:r w:rsidRPr="00A077BC">
        <w:rPr>
          <w:rFonts w:cs="Arial"/>
          <w:smallCaps w:val="0"/>
        </w:rPr>
        <w:t>Microsoft Advertising SDK</w:t>
      </w:r>
    </w:p>
    <w:p w:rsidR="002E0D4A" w:rsidRPr="00A077BC" w:rsidRDefault="002E0D4A" w:rsidP="002E0D4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w:t>
      </w:r>
      <w:r w:rsidRPr="00A077BC">
        <w:rPr>
          <w:rFonts w:cs="Arial"/>
        </w:rPr>
        <w:lastRenderedPageBreak/>
        <w:t>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6"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295E60" w:rsidRPr="00A077BC" w:rsidRDefault="00295E60" w:rsidP="00295E60">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製品コンポーネント</w:t>
      </w:r>
      <w:r w:rsidRPr="00A077BC">
        <w:rPr>
          <w:rFonts w:cs="Arial"/>
          <w:smallCaps w:val="0"/>
          <w:snapToGrid w:val="0"/>
          <w:szCs w:val="24"/>
          <w:lang w:val="ja-JP"/>
        </w:rPr>
        <w:t>および</w:t>
      </w:r>
      <w:r w:rsidRPr="00A077BC">
        <w:rPr>
          <w:rFonts w:cs="Arial"/>
          <w:smallCaps w:val="0"/>
          <w:snapToGrid w:val="0"/>
          <w:szCs w:val="24"/>
          <w:lang w:val="ja-JP"/>
        </w:rPr>
        <w:t xml:space="preserve"> Windows </w:t>
      </w:r>
      <w:r w:rsidRPr="00A077BC">
        <w:rPr>
          <w:rFonts w:cs="Arial"/>
          <w:smallCaps w:val="0"/>
          <w:snapToGrid w:val="0"/>
          <w:szCs w:val="24"/>
          <w:lang w:val="ja-JP"/>
        </w:rPr>
        <w:t>ソフトウェア開発キット</w:t>
      </w:r>
      <w:r w:rsidRPr="00A077BC">
        <w:rPr>
          <w:rFonts w:cs="Arial"/>
          <w:smallCaps w:val="0"/>
          <w:snapToGrid w:val="0"/>
          <w:szCs w:val="24"/>
          <w:lang w:val="ja-JP"/>
        </w:rPr>
        <w:t xml:space="preserve"> (Windows SDK)</w:t>
      </w:r>
    </w:p>
    <w:p w:rsidR="00295E60" w:rsidRPr="00A077BC" w:rsidRDefault="008A7C33" w:rsidP="00295E60">
      <w:pPr>
        <w:pStyle w:val="PURBody-Indented"/>
        <w:rPr>
          <w:rFonts w:cs="Arial"/>
          <w:szCs w:val="24"/>
        </w:rPr>
      </w:pPr>
      <w:r w:rsidRPr="00A077BC">
        <w:rPr>
          <w:rStyle w:val="PURBody-IndentedTimesNewRom10"/>
          <w:rFonts w:cs="Arial"/>
        </w:rPr>
        <w:t>本ソフトウェアには</w:t>
      </w:r>
      <w:r w:rsidRPr="00A077BC">
        <w:rPr>
          <w:rStyle w:val="PURBody-IndentedTimesNewRom10"/>
          <w:rFonts w:cs="Arial"/>
        </w:rPr>
        <w:t xml:space="preserve"> Microsoft SQL Server </w:t>
      </w:r>
      <w:r w:rsidRPr="00A077BC">
        <w:rPr>
          <w:rStyle w:val="PURBody-IndentedTimesNewRom10"/>
          <w:rFonts w:cs="Arial"/>
        </w:rPr>
        <w:t>コンポーネントおよび</w:t>
      </w:r>
      <w:r w:rsidRPr="00A077BC">
        <w:rPr>
          <w:rStyle w:val="PURBody-IndentedTimesNewRom10"/>
          <w:rFonts w:cs="Arial"/>
        </w:rPr>
        <w:t xml:space="preserve"> Windows SDK </w:t>
      </w:r>
      <w:r w:rsidRPr="00A077BC">
        <w:rPr>
          <w:rStyle w:val="PURBody-IndentedTimesNewRom10"/>
          <w:rFonts w:cs="Arial"/>
        </w:rPr>
        <w:t>が付属していることがあります。これらは、「</w:t>
      </w:r>
      <w:r w:rsidRPr="00A077BC">
        <w:rPr>
          <w:rStyle w:val="PURBody-IndentedTimesNewRom10"/>
          <w:rFonts w:cs="Arial"/>
        </w:rPr>
        <w:t>Licenses</w:t>
      </w:r>
      <w:r w:rsidRPr="00A077BC">
        <w:rPr>
          <w:rStyle w:val="PURBody-IndentedTimesNewRom10"/>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A077BC" w:rsidRDefault="00295E60" w:rsidP="00295E60">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7" w:name="_Toc363737724"/>
      <w:bookmarkStart w:id="168" w:name="_Toc363738103"/>
      <w:r w:rsidRPr="00A077BC">
        <w:rPr>
          <w:rFonts w:cs="Arial"/>
        </w:rPr>
        <w:t>Visual Studio Team Foundation Server 201</w:t>
      </w:r>
      <w:r w:rsidR="009511D5" w:rsidRPr="00A077BC">
        <w:rPr>
          <w:rFonts w:cs="Arial"/>
        </w:rPr>
        <w:t>3</w:t>
      </w:r>
      <w:r w:rsidRPr="00A077BC">
        <w:rPr>
          <w:rFonts w:cs="Arial"/>
        </w:rPr>
        <w:t xml:space="preserve"> with SQL Server 20</w:t>
      </w:r>
      <w:r w:rsidR="00295E60" w:rsidRPr="00A077BC">
        <w:rPr>
          <w:rFonts w:cs="Arial"/>
        </w:rPr>
        <w:t>12</w:t>
      </w:r>
      <w:r w:rsidRPr="00A077BC">
        <w:rPr>
          <w:rFonts w:cs="Arial"/>
        </w:rPr>
        <w:t xml:space="preserve"> Technology</w:t>
      </w:r>
      <w:bookmarkEnd w:id="167"/>
      <w:bookmarkEnd w:id="168"/>
      <w:r w:rsidR="00D07305" w:rsidRPr="00A077BC">
        <w:rPr>
          <w:rFonts w:cs="Arial"/>
          <w:lang w:val="ja-JP"/>
        </w:rPr>
        <w:fldChar w:fldCharType="begin"/>
      </w:r>
      <w:r w:rsidRPr="00A077BC">
        <w:rPr>
          <w:rFonts w:cs="Arial"/>
        </w:rPr>
        <w:instrText>xe "Visual Studio Team Foundation Server 201</w:instrText>
      </w:r>
      <w:r w:rsidR="009511D5" w:rsidRPr="00A077BC">
        <w:rPr>
          <w:rFonts w:cs="Arial"/>
        </w:rPr>
        <w:instrText>3</w:instrText>
      </w:r>
      <w:r w:rsidRPr="00A077BC">
        <w:rPr>
          <w:rFonts w:cs="Arial"/>
        </w:rPr>
        <w:instrText xml:space="preserve"> with SQL Server 20</w:instrText>
      </w:r>
      <w:r w:rsidR="00295E60" w:rsidRPr="00A077BC">
        <w:rPr>
          <w:rFonts w:cs="Arial"/>
        </w:rPr>
        <w:instrText>12</w:instrText>
      </w:r>
      <w:r w:rsidRPr="00A077BC">
        <w:rPr>
          <w:rFonts w:cs="Arial"/>
        </w:rPr>
        <w:instrText xml:space="preserve"> Technology"</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A47016" w:rsidRPr="00A077BC" w:rsidTr="00874F1C">
        <w:tc>
          <w:tcPr>
            <w:tcW w:w="2501"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rsidTr="00874F1C">
        <w:tc>
          <w:tcPr>
            <w:tcW w:w="2501" w:type="pct"/>
            <w:tcBorders>
              <w:top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w:t>
            </w:r>
            <w:r w:rsidR="003E5B13"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99" w:type="pct"/>
            <w:tcBorders>
              <w:top w:val="nil"/>
            </w:tcBorders>
          </w:tcPr>
          <w:p w:rsidR="00A47016"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005A445B"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874F1C">
        <w:tc>
          <w:tcPr>
            <w:tcW w:w="2501" w:type="pct"/>
            <w:tcBorders>
              <w:top w:val="nil"/>
            </w:tcBorders>
          </w:tcPr>
          <w:p w:rsidR="001F1D17" w:rsidRPr="00A077BC" w:rsidRDefault="001F1D17">
            <w:pPr>
              <w:pStyle w:val="PURLMSH"/>
              <w:rPr>
                <w:rFonts w:ascii="Arial" w:hAnsi="Arial" w:cs="Arial"/>
                <w:szCs w:val="24"/>
                <w:lang w:val="ja-JP"/>
              </w:rPr>
            </w:pPr>
          </w:p>
        </w:tc>
        <w:tc>
          <w:tcPr>
            <w:tcW w:w="2499" w:type="pct"/>
            <w:tcBorders>
              <w:top w:val="nil"/>
            </w:tcBorders>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874F1C">
        <w:tblPrEx>
          <w:tblBorders>
            <w:top w:val="none" w:sz="0" w:space="0" w:color="auto"/>
            <w:bottom w:val="none" w:sz="0" w:space="0" w:color="auto"/>
          </w:tblBorders>
        </w:tblPrEx>
        <w:tc>
          <w:tcPr>
            <w:tcW w:w="5000" w:type="pct"/>
            <w:gridSpan w:val="2"/>
            <w:shd w:val="clear" w:color="auto" w:fill="E5EEF7"/>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874F1C">
        <w:tblPrEx>
          <w:tblBorders>
            <w:top w:val="none" w:sz="0" w:space="0" w:color="auto"/>
            <w:bottom w:val="none" w:sz="0" w:space="0" w:color="auto"/>
          </w:tblBorders>
        </w:tblPrEx>
        <w:tc>
          <w:tcPr>
            <w:tcW w:w="5000" w:type="pct"/>
            <w:gridSpan w:val="2"/>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SAL </w:t>
            </w:r>
            <w:r w:rsidRPr="00A077BC">
              <w:rPr>
                <w:rFonts w:cs="Arial"/>
                <w:b/>
                <w:szCs w:val="24"/>
                <w:lang w:val="ja-JP"/>
              </w:rPr>
              <w:t>または</w:t>
            </w:r>
          </w:p>
          <w:p w:rsidR="00A47016" w:rsidRPr="00A077BC" w:rsidRDefault="00A47016" w:rsidP="001104BC">
            <w:pPr>
              <w:pStyle w:val="PURBullet"/>
              <w:ind w:left="488"/>
              <w:rPr>
                <w:rFonts w:cs="Arial"/>
                <w:b/>
                <w:szCs w:val="24"/>
                <w:lang w:val="ja-JP"/>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Basic SAL (</w:t>
            </w:r>
            <w:r w:rsidRPr="00A077BC">
              <w:rPr>
                <w:rFonts w:cs="Arial"/>
                <w:szCs w:val="24"/>
                <w:lang w:val="ja-JP"/>
              </w:rPr>
              <w:t>基本構成の場合</w:t>
            </w:r>
            <w:r w:rsidRPr="00A077BC">
              <w:rPr>
                <w:rFonts w:cs="Arial"/>
                <w:szCs w:val="24"/>
                <w:lang w:val="ja-JP"/>
              </w:rPr>
              <w:t>)</w:t>
            </w:r>
            <w:r w:rsidR="00F57AEF" w:rsidRPr="00A077BC">
              <w:rPr>
                <w:rFonts w:cs="Arial"/>
                <w:szCs w:val="24"/>
                <w:lang w:val="ja-JP"/>
              </w:rPr>
              <w:t xml:space="preserve"> </w:t>
            </w:r>
            <w:r w:rsidR="00F57AEF" w:rsidRPr="00A077BC">
              <w:rPr>
                <w:rFonts w:cs="Arial"/>
                <w:b/>
                <w:szCs w:val="24"/>
                <w:lang w:val="ja-JP"/>
              </w:rPr>
              <w:t>または</w:t>
            </w:r>
          </w:p>
          <w:p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Premium 2013 SAL </w:t>
            </w:r>
            <w:r w:rsidRPr="00A077BC">
              <w:rPr>
                <w:rFonts w:cs="Arial"/>
                <w:b/>
                <w:snapToGrid w:val="0"/>
                <w:szCs w:val="24"/>
                <w:lang w:val="ja-JP"/>
              </w:rPr>
              <w:t>または</w:t>
            </w:r>
          </w:p>
          <w:p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Ultimate 2013 SAL </w:t>
            </w:r>
            <w:r w:rsidRPr="00A077BC">
              <w:rPr>
                <w:rFonts w:cs="Arial"/>
                <w:b/>
                <w:snapToGrid w:val="0"/>
                <w:szCs w:val="24"/>
                <w:lang w:val="ja-JP"/>
              </w:rPr>
              <w:t>または</w:t>
            </w:r>
          </w:p>
          <w:p w:rsidR="00F57AEF" w:rsidRPr="00A077BC" w:rsidRDefault="00F57AEF" w:rsidP="00F57AEF">
            <w:pPr>
              <w:pStyle w:val="PURBullet"/>
              <w:ind w:left="488"/>
              <w:rPr>
                <w:rFonts w:eastAsiaTheme="minorEastAsia" w:cs="Arial"/>
              </w:rPr>
            </w:pPr>
            <w:r w:rsidRPr="00A077BC">
              <w:rPr>
                <w:rFonts w:cs="Arial"/>
                <w:snapToGrid w:val="0"/>
                <w:szCs w:val="24"/>
              </w:rPr>
              <w:t>Visual Studio Test Professional 2013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91569F" w:rsidRPr="00A077BC" w:rsidRDefault="0091569F" w:rsidP="0091569F">
      <w:pPr>
        <w:pStyle w:val="PURBlueStrong"/>
        <w:rPr>
          <w:rFonts w:cs="Arial"/>
        </w:rPr>
      </w:pPr>
      <w:r w:rsidRPr="00A077BC">
        <w:rPr>
          <w:rFonts w:cs="Arial"/>
          <w:smallCaps w:val="0"/>
          <w:snapToGrid w:val="0"/>
          <w:szCs w:val="24"/>
        </w:rPr>
        <w:t>Visual Studio Premium 2013 SAL</w:t>
      </w:r>
      <w:r w:rsidRPr="00A077BC">
        <w:rPr>
          <w:rFonts w:cs="Arial"/>
          <w:smallCaps w:val="0"/>
          <w:snapToGrid w:val="0"/>
          <w:szCs w:val="24"/>
          <w:lang w:val="ja-JP"/>
        </w:rPr>
        <w:t>、</w:t>
      </w:r>
      <w:r w:rsidRPr="00A077BC">
        <w:rPr>
          <w:rFonts w:cs="Arial"/>
          <w:smallCaps w:val="0"/>
          <w:snapToGrid w:val="0"/>
          <w:szCs w:val="24"/>
        </w:rPr>
        <w:t xml:space="preserve">Visual Studio Ultimate 2013 SAL </w:t>
      </w:r>
      <w:r w:rsidRPr="00A077BC">
        <w:rPr>
          <w:rFonts w:cs="Arial"/>
          <w:smallCaps w:val="0"/>
          <w:snapToGrid w:val="0"/>
          <w:szCs w:val="24"/>
          <w:lang w:val="ja-JP"/>
        </w:rPr>
        <w:t>および</w:t>
      </w:r>
      <w:r w:rsidRPr="00A077BC">
        <w:rPr>
          <w:rFonts w:cs="Arial"/>
          <w:smallCaps w:val="0"/>
          <w:snapToGrid w:val="0"/>
          <w:szCs w:val="24"/>
        </w:rPr>
        <w:t xml:space="preserve"> Visual Studio Test Professional 2013 SAL </w:t>
      </w:r>
      <w:r w:rsidRPr="00A077BC">
        <w:rPr>
          <w:rFonts w:cs="Arial"/>
          <w:smallCaps w:val="0"/>
          <w:snapToGrid w:val="0"/>
          <w:szCs w:val="24"/>
          <w:lang w:val="ja-JP"/>
        </w:rPr>
        <w:t>の使用制限</w:t>
      </w:r>
    </w:p>
    <w:p w:rsidR="0091569F" w:rsidRPr="00A077BC" w:rsidRDefault="0091569F" w:rsidP="0091569F">
      <w:pPr>
        <w:pStyle w:val="PURBullet-Indented"/>
        <w:numPr>
          <w:ilvl w:val="0"/>
          <w:numId w:val="0"/>
        </w:numPr>
        <w:ind w:left="274"/>
        <w:rPr>
          <w:rFonts w:cs="Arial"/>
        </w:rPr>
      </w:pPr>
      <w:r w:rsidRPr="00A077BC">
        <w:rPr>
          <w:rFonts w:cs="Arial"/>
          <w:snapToGrid w:val="0"/>
          <w:szCs w:val="24"/>
        </w:rPr>
        <w:t>Visual Studio Premium 2013 SAL</w:t>
      </w:r>
      <w:r w:rsidRPr="00A077BC">
        <w:rPr>
          <w:rFonts w:cs="Arial"/>
          <w:snapToGrid w:val="0"/>
          <w:szCs w:val="24"/>
          <w:lang w:val="ja-JP"/>
        </w:rPr>
        <w:t>、</w:t>
      </w:r>
      <w:r w:rsidRPr="00A077BC">
        <w:rPr>
          <w:rFonts w:cs="Arial"/>
          <w:snapToGrid w:val="0"/>
          <w:szCs w:val="24"/>
        </w:rPr>
        <w:t xml:space="preserve">Visual Studio Ultimate 2013 SAL </w:t>
      </w:r>
      <w:r w:rsidRPr="00A077BC">
        <w:rPr>
          <w:rFonts w:cs="Arial"/>
          <w:snapToGrid w:val="0"/>
          <w:szCs w:val="24"/>
          <w:lang w:val="ja-JP"/>
        </w:rPr>
        <w:t>または</w:t>
      </w:r>
      <w:r w:rsidRPr="00A077BC">
        <w:rPr>
          <w:rFonts w:cs="Arial"/>
          <w:b/>
          <w:snapToGrid w:val="0"/>
          <w:szCs w:val="24"/>
        </w:rPr>
        <w:t xml:space="preserve"> </w:t>
      </w:r>
      <w:r w:rsidRPr="00A077BC">
        <w:rPr>
          <w:rFonts w:cs="Arial"/>
          <w:snapToGrid w:val="0"/>
          <w:szCs w:val="24"/>
        </w:rPr>
        <w:t xml:space="preserve">Visual Studio Test Professional 2013 SAL </w:t>
      </w:r>
      <w:r w:rsidRPr="00A077BC">
        <w:rPr>
          <w:rFonts w:cs="Arial"/>
          <w:snapToGrid w:val="0"/>
          <w:szCs w:val="24"/>
          <w:lang w:val="ja-JP"/>
        </w:rPr>
        <w:t>の取得対象である各ユーザーは、本サーバー</w:t>
      </w:r>
      <w:r w:rsidRPr="00A077BC">
        <w:rPr>
          <w:rFonts w:cs="Arial"/>
          <w:snapToGrid w:val="0"/>
          <w:szCs w:val="24"/>
        </w:rPr>
        <w:t xml:space="preserve"> </w:t>
      </w:r>
      <w:r w:rsidRPr="00A077BC">
        <w:rPr>
          <w:rFonts w:cs="Arial"/>
          <w:snapToGrid w:val="0"/>
          <w:szCs w:val="24"/>
          <w:lang w:val="ja-JP"/>
        </w:rPr>
        <w:t>ソフトウェアの次の機能を使用することができます。</w:t>
      </w:r>
    </w:p>
    <w:p w:rsidR="0091569F" w:rsidRPr="00A077BC" w:rsidRDefault="0091569F" w:rsidP="0091569F">
      <w:pPr>
        <w:pStyle w:val="PURBullet"/>
        <w:numPr>
          <w:ilvl w:val="0"/>
          <w:numId w:val="35"/>
        </w:numPr>
        <w:rPr>
          <w:rFonts w:cs="Arial"/>
        </w:rPr>
      </w:pPr>
      <w:r w:rsidRPr="00A077BC">
        <w:rPr>
          <w:rFonts w:cs="Arial"/>
          <w:snapToGrid w:val="0"/>
          <w:szCs w:val="24"/>
          <w:lang w:val="ja-JP"/>
        </w:rPr>
        <w:t>フィードバックの要求と管理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テスト管理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アジャイル</w:t>
      </w:r>
      <w:r w:rsidRPr="00A077BC">
        <w:rPr>
          <w:rFonts w:cs="Arial"/>
          <w:snapToGrid w:val="0"/>
          <w:szCs w:val="24"/>
          <w:lang w:val="ja-JP"/>
        </w:rPr>
        <w:t xml:space="preserve"> </w:t>
      </w:r>
      <w:r w:rsidRPr="00A077BC">
        <w:rPr>
          <w:rFonts w:cs="Arial"/>
          <w:snapToGrid w:val="0"/>
          <w:szCs w:val="24"/>
          <w:lang w:val="ja-JP"/>
        </w:rPr>
        <w:t>ポートフォリオ管理</w:t>
      </w:r>
    </w:p>
    <w:p w:rsidR="0091569F" w:rsidRPr="00A077BC" w:rsidRDefault="0091569F" w:rsidP="0091569F">
      <w:pPr>
        <w:pStyle w:val="PURBullet"/>
        <w:numPr>
          <w:ilvl w:val="0"/>
          <w:numId w:val="35"/>
        </w:numPr>
        <w:rPr>
          <w:rFonts w:cs="Arial"/>
        </w:rPr>
      </w:pPr>
      <w:r w:rsidRPr="00A077BC">
        <w:rPr>
          <w:rFonts w:cs="Arial"/>
          <w:snapToGrid w:val="0"/>
          <w:szCs w:val="24"/>
          <w:lang w:val="ja-JP"/>
        </w:rPr>
        <w:t>チーム</w:t>
      </w:r>
      <w:r w:rsidRPr="00A077BC">
        <w:rPr>
          <w:rFonts w:cs="Arial"/>
          <w:snapToGrid w:val="0"/>
          <w:szCs w:val="24"/>
          <w:lang w:val="ja-JP"/>
        </w:rPr>
        <w:t xml:space="preserve"> </w:t>
      </w:r>
      <w:r w:rsidRPr="00A077BC">
        <w:rPr>
          <w:rFonts w:cs="Arial"/>
          <w:snapToGrid w:val="0"/>
          <w:szCs w:val="24"/>
          <w:lang w:val="ja-JP"/>
        </w:rPr>
        <w:t>ルーム</w:t>
      </w:r>
    </w:p>
    <w:p w:rsidR="0091569F" w:rsidRPr="00A077BC" w:rsidRDefault="0091569F" w:rsidP="0091569F">
      <w:pPr>
        <w:pStyle w:val="PURBullet"/>
        <w:numPr>
          <w:ilvl w:val="0"/>
          <w:numId w:val="35"/>
        </w:numPr>
        <w:rPr>
          <w:rFonts w:cs="Arial"/>
        </w:rPr>
      </w:pPr>
      <w:r w:rsidRPr="00A077BC">
        <w:rPr>
          <w:rFonts w:cs="Arial"/>
          <w:snapToGrid w:val="0"/>
          <w:szCs w:val="24"/>
          <w:lang w:val="ja-JP"/>
        </w:rPr>
        <w:t>作業項目グラフの作成</w:t>
      </w:r>
    </w:p>
    <w:p w:rsidR="009511D5" w:rsidRPr="00A077BC" w:rsidRDefault="009511D5" w:rsidP="009511D5">
      <w:pPr>
        <w:pStyle w:val="PURBlueStrong-Indented"/>
        <w:rPr>
          <w:rFonts w:cs="Arial"/>
          <w:smallCaps w:val="0"/>
        </w:rPr>
      </w:pPr>
      <w:r w:rsidRPr="00A077BC">
        <w:rPr>
          <w:rFonts w:cs="Arial"/>
          <w:smallCaps w:val="0"/>
        </w:rPr>
        <w:t>第三者のソフトウェア</w:t>
      </w:r>
    </w:p>
    <w:p w:rsidR="009511D5" w:rsidRPr="00A077BC" w:rsidRDefault="009511D5" w:rsidP="009511D5">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9511D5" w:rsidRPr="00A077BC" w:rsidRDefault="009511D5" w:rsidP="009511D5">
      <w:pPr>
        <w:pStyle w:val="PURBlueStrong-Indented"/>
        <w:rPr>
          <w:rFonts w:cs="Arial"/>
          <w:smallCaps w:val="0"/>
        </w:rPr>
      </w:pPr>
      <w:r w:rsidRPr="00A077BC">
        <w:rPr>
          <w:rFonts w:cs="Arial"/>
          <w:smallCaps w:val="0"/>
        </w:rPr>
        <w:lastRenderedPageBreak/>
        <w:t>技術的な制限</w:t>
      </w:r>
    </w:p>
    <w:p w:rsidR="009511D5" w:rsidRPr="00A077BC" w:rsidRDefault="009511D5" w:rsidP="009511D5">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A47016" w:rsidRPr="00A077BC" w:rsidRDefault="00A47016">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A47016" w:rsidRPr="00A077BC" w:rsidRDefault="00A47016">
      <w:pPr>
        <w:pStyle w:val="PURBody-Indented"/>
        <w:rPr>
          <w:rFonts w:cs="Arial"/>
          <w:szCs w:val="24"/>
        </w:rPr>
      </w:pPr>
      <w:r w:rsidRPr="00A077BC">
        <w:rPr>
          <w:rStyle w:val="PURBody-IndentedTimesNewRom10"/>
          <w:rFonts w:cs="Arial"/>
        </w:rPr>
        <w:t>本ソフトウェアには</w:t>
      </w:r>
      <w:r w:rsidRPr="00A077BC">
        <w:rPr>
          <w:rFonts w:cs="Arial"/>
          <w:szCs w:val="24"/>
          <w:lang w:val="ja-JP"/>
        </w:rPr>
        <w:t xml:space="preserve"> Microsoft SQL Server </w:t>
      </w:r>
      <w:r w:rsidRPr="00A077BC">
        <w:rPr>
          <w:rStyle w:val="PURBody-IndentedTimesNewRom10"/>
          <w:rFonts w:cs="Arial"/>
        </w:rPr>
        <w:t>ソフトウェア</w:t>
      </w:r>
      <w:r w:rsidRPr="00A077BC">
        <w:rPr>
          <w:rFonts w:cs="Arial"/>
          <w:szCs w:val="24"/>
          <w:lang w:val="ja-JP"/>
        </w:rPr>
        <w:t xml:space="preserve"> </w:t>
      </w:r>
      <w:r w:rsidRPr="00A077BC">
        <w:rPr>
          <w:rStyle w:val="PURBody-IndentedTimesNewRom10"/>
          <w:rFonts w:cs="Arial"/>
        </w:rPr>
        <w:t>コンポーネントが付属しています。付属ソフトウェアは、「</w:t>
      </w:r>
      <w:r w:rsidRPr="00A077BC">
        <w:rPr>
          <w:rFonts w:cs="Arial"/>
          <w:szCs w:val="24"/>
          <w:lang w:val="ja-JP"/>
        </w:rPr>
        <w:t>Licenses</w:t>
      </w:r>
      <w:r w:rsidRPr="00A077BC">
        <w:rPr>
          <w:rStyle w:val="PURBody-IndentedTimesNewRom10"/>
          <w:rFonts w:cs="Arial"/>
        </w:rPr>
        <w:t>」フォルダーにあるそれぞれの</w:t>
      </w:r>
      <w:r w:rsidRPr="00A077BC">
        <w:rPr>
          <w:rFonts w:cs="Arial"/>
          <w:szCs w:val="24"/>
          <w:lang w:val="ja-JP"/>
        </w:rPr>
        <w:t xml:space="preserve"> SQL Server </w:t>
      </w:r>
      <w:r w:rsidRPr="00A077BC">
        <w:rPr>
          <w:rStyle w:val="PURBody-IndentedTimesNewRom10"/>
          <w:rFonts w:cs="Arial"/>
        </w:rPr>
        <w:t>の使用条件に基づいて使用許諾されます。</w:t>
      </w:r>
    </w:p>
    <w:p w:rsidR="00A613B6" w:rsidRPr="00A077BC" w:rsidRDefault="00A613B6" w:rsidP="00A613B6">
      <w:pPr>
        <w:pStyle w:val="PURBlueStrong-Indented"/>
        <w:rPr>
          <w:rFonts w:cs="Arial"/>
          <w:szCs w:val="24"/>
        </w:rPr>
      </w:pPr>
      <w:r w:rsidRPr="00A077BC">
        <w:rPr>
          <w:rFonts w:cs="Arial"/>
          <w:smallCaps w:val="0"/>
          <w:snapToGrid w:val="0"/>
          <w:szCs w:val="24"/>
        </w:rPr>
        <w:t>Microsoft SharePoint Foundation 201</w:t>
      </w:r>
      <w:r w:rsidR="009511D5" w:rsidRPr="00A077BC">
        <w:rPr>
          <w:rFonts w:cs="Arial"/>
          <w:smallCaps w:val="0"/>
          <w:snapToGrid w:val="0"/>
          <w:szCs w:val="24"/>
        </w:rPr>
        <w:t>3</w:t>
      </w:r>
      <w:r w:rsidRPr="00A077BC">
        <w:rPr>
          <w:rFonts w:cs="Arial"/>
          <w:smallCaps w:val="0"/>
          <w:snapToGrid w:val="0"/>
          <w:szCs w:val="24"/>
        </w:rPr>
        <w:t xml:space="preserve"> </w:t>
      </w:r>
      <w:r w:rsidRPr="00A077BC">
        <w:rPr>
          <w:rFonts w:cs="Arial"/>
          <w:smallCaps w:val="0"/>
          <w:snapToGrid w:val="0"/>
          <w:szCs w:val="24"/>
          <w:lang w:val="ja-JP"/>
        </w:rPr>
        <w:t>の使用条</w:t>
      </w:r>
      <w:r w:rsidRPr="00A077BC">
        <w:rPr>
          <w:rFonts w:cs="Arial"/>
          <w:snapToGrid w:val="0"/>
          <w:szCs w:val="24"/>
          <w:lang w:val="ja-JP"/>
        </w:rPr>
        <w:t>件</w:t>
      </w:r>
    </w:p>
    <w:p w:rsidR="00A613B6" w:rsidRPr="00A077BC" w:rsidRDefault="00A613B6" w:rsidP="00A613B6">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 xml:space="preserve"> Microsoft SharePoint Foundation 201</w:t>
      </w:r>
      <w:r w:rsidR="009511D5" w:rsidRPr="00A077BC">
        <w:rPr>
          <w:rFonts w:cs="Arial"/>
          <w:snapToGrid w:val="0"/>
          <w:szCs w:val="24"/>
        </w:rPr>
        <w:t>3</w:t>
      </w:r>
      <w:r w:rsidRPr="00A077BC">
        <w:rPr>
          <w:rFonts w:cs="Arial"/>
          <w:snapToGrid w:val="0"/>
          <w:szCs w:val="24"/>
        </w:rPr>
        <w:t xml:space="preserve"> </w:t>
      </w:r>
      <w:r w:rsidRPr="00A077BC">
        <w:rPr>
          <w:rFonts w:cs="Arial"/>
          <w:snapToGrid w:val="0"/>
          <w:szCs w:val="24"/>
          <w:lang w:val="ja-JP"/>
        </w:rPr>
        <w:t>が付属しています。付属ソフトウェアは独自の条件に基づいて使用許諾されます。</w:t>
      </w:r>
      <w:r w:rsidR="009511D5" w:rsidRPr="00A077BC">
        <w:rPr>
          <w:rFonts w:cs="Arial"/>
          <w:snapToGrid w:val="0"/>
          <w:szCs w:val="24"/>
          <w:lang w:val="ja-JP"/>
        </w:rPr>
        <w:t>別途規定されるこれらの使用条件の写しは、</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」フォルダーにあります。</w:t>
      </w:r>
    </w:p>
    <w:p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ソフトウェアが含まれていることもあります。共通の使用条件の</w:t>
      </w:r>
      <w:r w:rsidRPr="00A077BC">
        <w:rPr>
          <w:rFonts w:cs="Arial"/>
          <w:szCs w:val="24"/>
          <w:lang w:val="ja-JP"/>
        </w:rPr>
        <w:t xml:space="preserve"> .NET Framework </w:t>
      </w:r>
      <w:r w:rsidRPr="00A077BC">
        <w:rPr>
          <w:rStyle w:val="PURBody-IndentedTimesNewRom10"/>
          <w:rFonts w:cs="Arial"/>
        </w:rPr>
        <w:t>および</w:t>
      </w:r>
      <w:r w:rsidRPr="00A077BC">
        <w:rPr>
          <w:rFonts w:cs="Arial"/>
          <w:szCs w:val="24"/>
          <w:lang w:val="ja-JP"/>
        </w:rPr>
        <w:t xml:space="preserve"> PowerShell </w:t>
      </w:r>
      <w:r w:rsidRPr="00A077BC">
        <w:rPr>
          <w:rStyle w:val="PURBody-IndentedTimesNewRom10"/>
          <w:rFonts w:cs="Arial"/>
        </w:rPr>
        <w:t>ソフトウェアの使用条件を参照してください。</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rsidP="004612C9">
      <w:pPr>
        <w:pStyle w:val="PURProductName"/>
        <w:rPr>
          <w:rFonts w:cs="Arial"/>
        </w:rPr>
      </w:pPr>
      <w:bookmarkStart w:id="169" w:name="_Toc363737725"/>
      <w:bookmarkStart w:id="170" w:name="_Toc363738104"/>
      <w:r w:rsidRPr="00A077BC">
        <w:rPr>
          <w:rFonts w:cs="Arial"/>
        </w:rPr>
        <w:t>Visual Studio Test Professional 201</w:t>
      </w:r>
      <w:r w:rsidR="00C05072" w:rsidRPr="00A077BC">
        <w:rPr>
          <w:rFonts w:cs="Arial"/>
        </w:rPr>
        <w:t>3</w:t>
      </w:r>
      <w:bookmarkEnd w:id="169"/>
      <w:bookmarkEnd w:id="170"/>
      <w:r w:rsidR="00D07305" w:rsidRPr="00A077BC">
        <w:rPr>
          <w:rFonts w:cs="Arial"/>
          <w:lang w:val="ja-JP"/>
        </w:rPr>
        <w:fldChar w:fldCharType="begin"/>
      </w:r>
      <w:r w:rsidRPr="00A077BC">
        <w:rPr>
          <w:rFonts w:cs="Arial"/>
        </w:rPr>
        <w:instrText xml:space="preserve">xe "Visual Studio Test Professional </w:instrText>
      </w:r>
      <w:r w:rsidR="00C05072" w:rsidRPr="00A077BC">
        <w:rPr>
          <w:rFonts w:cs="Arial"/>
        </w:rPr>
        <w:instrText>2013</w:instrText>
      </w:r>
      <w:r w:rsidRPr="00A077BC">
        <w:rPr>
          <w:rFonts w:cs="Arial"/>
        </w:rPr>
        <w:instrText>"</w:instrText>
      </w:r>
      <w:r w:rsidR="00D07305" w:rsidRPr="00A077BC">
        <w:rPr>
          <w:rFonts w:cs="Arial"/>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2"/>
        <w:gridCol w:w="5045"/>
        <w:gridCol w:w="63"/>
      </w:tblGrid>
      <w:tr w:rsidR="004F3A7F" w:rsidRPr="00A077BC" w:rsidTr="0001684C">
        <w:trPr>
          <w:trHeight w:val="566"/>
        </w:trPr>
        <w:tc>
          <w:tcPr>
            <w:tcW w:w="2501" w:type="pct"/>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99" w:type="pct"/>
            <w:gridSpan w:val="2"/>
            <w:tcBorders>
              <w:top w:val="single" w:sz="4" w:space="0" w:color="auto"/>
            </w:tcBorders>
          </w:tcPr>
          <w:p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C05072" w:rsidRPr="00A077BC">
              <w:rPr>
                <w:rFonts w:ascii="Arial" w:hAnsi="Arial" w:cs="Arial"/>
                <w:b/>
                <w:szCs w:val="24"/>
                <w:lang w:val="ja-JP"/>
              </w:rPr>
              <w:t>データ転送、</w:t>
            </w:r>
            <w:r w:rsidR="00C05072" w:rsidRPr="00A077BC">
              <w:rPr>
                <w:rFonts w:ascii="Arial" w:hAnsi="Arial" w:cs="Arial"/>
                <w:b/>
                <w:szCs w:val="24"/>
              </w:rPr>
              <w:t>Bing Maps</w:t>
            </w:r>
            <w:r w:rsidR="00C05072" w:rsidRPr="00A077BC">
              <w:rPr>
                <w:rFonts w:ascii="Arial" w:hAnsi="Arial" w:cs="Arial"/>
                <w:b/>
                <w:szCs w:val="24"/>
                <w:lang w:val="ja-JP"/>
              </w:rPr>
              <w:t>、ロケーション</w:t>
            </w:r>
            <w:r w:rsidR="00C05072" w:rsidRPr="00A077BC">
              <w:rPr>
                <w:rFonts w:ascii="Arial" w:hAnsi="Arial" w:cs="Arial"/>
                <w:b/>
                <w:szCs w:val="24"/>
              </w:rPr>
              <w:t xml:space="preserve"> </w:t>
            </w:r>
            <w:r w:rsidR="00C05072" w:rsidRPr="00A077BC">
              <w:rPr>
                <w:rFonts w:ascii="Arial" w:hAnsi="Arial" w:cs="Arial"/>
                <w:b/>
                <w:szCs w:val="24"/>
                <w:lang w:val="ja-JP"/>
              </w:rPr>
              <w:t>フレームワーク、</w:t>
            </w:r>
            <w:r w:rsidR="00C05072" w:rsidRPr="00A077BC">
              <w:rPr>
                <w:rFonts w:ascii="Arial" w:hAnsi="Arial" w:cs="Arial"/>
                <w:b/>
                <w:szCs w:val="24"/>
              </w:rPr>
              <w:t>Mapping API</w:t>
            </w:r>
            <w:r w:rsidR="00C05072" w:rsidRPr="00A077BC">
              <w:rPr>
                <w:rFonts w:ascii="Arial" w:hAnsi="Arial" w:cs="Arial"/>
                <w:b/>
                <w:szCs w:val="24"/>
                <w:lang w:val="ja-JP"/>
              </w:rPr>
              <w:t>、</w:t>
            </w:r>
            <w:r w:rsidR="00C05072" w:rsidRPr="00A077BC">
              <w:rPr>
                <w:rFonts w:ascii="Arial" w:hAnsi="Arial" w:cs="Arial"/>
                <w:b/>
                <w:szCs w:val="24"/>
              </w:rPr>
              <w:t xml:space="preserve">Visual Studio </w:t>
            </w:r>
            <w:r w:rsidR="00C05072" w:rsidRPr="00A077BC">
              <w:rPr>
                <w:rFonts w:ascii="Arial" w:hAnsi="Arial" w:cs="Arial"/>
                <w:b/>
                <w:szCs w:val="24"/>
                <w:lang w:val="ja-JP"/>
              </w:rPr>
              <w:t>での</w:t>
            </w:r>
            <w:r w:rsidR="00C05072" w:rsidRPr="00A077BC">
              <w:rPr>
                <w:rFonts w:ascii="Arial" w:hAnsi="Arial" w:cs="Arial"/>
                <w:b/>
                <w:szCs w:val="24"/>
              </w:rPr>
              <w:t xml:space="preserve"> Microsoft </w:t>
            </w:r>
            <w:r w:rsidR="00C05072" w:rsidRPr="00A077BC">
              <w:rPr>
                <w:rFonts w:ascii="Arial" w:hAnsi="Arial" w:cs="Arial"/>
                <w:b/>
                <w:szCs w:val="24"/>
                <w:lang w:val="ja-JP"/>
              </w:rPr>
              <w:t>アカウントの使用、</w:t>
            </w:r>
            <w:r w:rsidR="00C05072" w:rsidRPr="00A077BC">
              <w:rPr>
                <w:rFonts w:ascii="Arial" w:hAnsi="Arial" w:cs="Arial"/>
                <w:b/>
                <w:szCs w:val="24"/>
              </w:rPr>
              <w:t xml:space="preserve">H.264/MPEG-4 AVC </w:t>
            </w:r>
            <w:r w:rsidR="00C05072" w:rsidRPr="00A077BC">
              <w:rPr>
                <w:rFonts w:ascii="Arial" w:hAnsi="Arial" w:cs="Arial"/>
                <w:b/>
                <w:szCs w:val="24"/>
                <w:lang w:val="ja-JP"/>
              </w:rPr>
              <w:t>および</w:t>
            </w:r>
            <w:r w:rsidR="00C05072"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rsidTr="00952494">
        <w:tc>
          <w:tcPr>
            <w:tcW w:w="2501" w:type="pct"/>
            <w:tcBorders>
              <w:top w:val="nil"/>
            </w:tcBorders>
          </w:tcPr>
          <w:p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99" w:type="pct"/>
            <w:gridSpan w:val="2"/>
          </w:tcPr>
          <w:p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E674C">
              <w:fldChar w:fldCharType="begin"/>
            </w:r>
            <w:r w:rsidR="004E674C">
              <w:instrText xml:space="preserve"> REF SQLServerTechnology \h  \* MERGEFORMAT </w:instrText>
            </w:r>
            <w:r w:rsidR="004E674C">
              <w:fldChar w:fldCharType="separate"/>
            </w:r>
            <w:r w:rsidRPr="00A077BC">
              <w:rPr>
                <w:rFonts w:ascii="Arial" w:hAnsi="Arial" w:cs="Arial"/>
                <w:b/>
              </w:rPr>
              <w:t>SQL Server Technology</w:t>
            </w:r>
            <w:r w:rsidR="004E674C">
              <w:fldChar w:fldCharType="end"/>
            </w:r>
            <w:r w:rsidRPr="00A077BC">
              <w:rPr>
                <w:rFonts w:ascii="Arial" w:hAnsi="Arial" w:cs="Arial"/>
              </w:rPr>
              <w:t>」を参照</w:t>
            </w:r>
            <w:r w:rsidRPr="00A077BC">
              <w:rPr>
                <w:rFonts w:ascii="Arial" w:hAnsi="Arial" w:cs="Arial"/>
              </w:rPr>
              <w:t>)</w:t>
            </w:r>
          </w:p>
        </w:tc>
      </w:tr>
      <w:tr w:rsidR="001F1D17" w:rsidRPr="00A077BC" w:rsidTr="00952494">
        <w:tc>
          <w:tcPr>
            <w:tcW w:w="2501" w:type="pct"/>
            <w:tcBorders>
              <w:top w:val="nil"/>
            </w:tcBorders>
          </w:tcPr>
          <w:p w:rsidR="001F1D17" w:rsidRPr="00A077BC" w:rsidRDefault="001F1D17">
            <w:pPr>
              <w:pStyle w:val="PURLMSH"/>
              <w:rPr>
                <w:rFonts w:ascii="Arial" w:hAnsi="Arial" w:cs="Arial"/>
                <w:szCs w:val="24"/>
                <w:lang w:val="ja-JP"/>
              </w:rPr>
            </w:pPr>
          </w:p>
        </w:tc>
        <w:tc>
          <w:tcPr>
            <w:tcW w:w="2499" w:type="pct"/>
            <w:gridSpan w:val="2"/>
          </w:tcPr>
          <w:p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2B3537">
        <w:tblPrEx>
          <w:tblBorders>
            <w:top w:val="none" w:sz="0" w:space="0" w:color="auto"/>
            <w:bottom w:val="none" w:sz="0" w:space="0" w:color="auto"/>
          </w:tblBorders>
        </w:tblPrEx>
        <w:trPr>
          <w:gridAfter w:val="1"/>
          <w:wAfter w:w="31" w:type="pct"/>
        </w:trPr>
        <w:tc>
          <w:tcPr>
            <w:tcW w:w="4969" w:type="pct"/>
            <w:gridSpan w:val="2"/>
          </w:tcPr>
          <w:p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rsidR="00A47016" w:rsidRPr="00A077BC" w:rsidRDefault="00A47016" w:rsidP="001104BC">
            <w:pPr>
              <w:pStyle w:val="PURBullet"/>
              <w:ind w:left="488"/>
              <w:rPr>
                <w:rFonts w:cs="Arial"/>
                <w:szCs w:val="24"/>
              </w:rPr>
            </w:pPr>
            <w:r w:rsidRPr="00A077BC">
              <w:rPr>
                <w:rFonts w:cs="Arial"/>
                <w:szCs w:val="24"/>
              </w:rPr>
              <w:t>Visual Studio Test Professional 201</w:t>
            </w:r>
            <w:r w:rsidR="00C05072" w:rsidRPr="00A077BC">
              <w:rPr>
                <w:rFonts w:cs="Arial"/>
                <w:szCs w:val="24"/>
              </w:rPr>
              <w:t>3</w:t>
            </w:r>
            <w:r w:rsidRPr="00A077BC">
              <w:rPr>
                <w:rFonts w:cs="Arial"/>
                <w:szCs w:val="24"/>
              </w:rPr>
              <w:t xml:space="preserve"> SAL</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DC7DB4" w:rsidRPr="00A077BC" w:rsidRDefault="00DC7DB4" w:rsidP="00DC7DB4">
      <w:pPr>
        <w:pStyle w:val="PURBlueStrong-Indented"/>
        <w:rPr>
          <w:rFonts w:cs="Arial"/>
          <w:szCs w:val="24"/>
        </w:rPr>
      </w:pPr>
      <w:r w:rsidRPr="00A077BC">
        <w:rPr>
          <w:rFonts w:cs="Arial"/>
          <w:smallCaps w:val="0"/>
          <w:szCs w:val="24"/>
        </w:rPr>
        <w:t xml:space="preserve">BUILDSERVER.TXT </w:t>
      </w:r>
      <w:r w:rsidRPr="00A077BC">
        <w:rPr>
          <w:rFonts w:cs="Arial"/>
          <w:smallCaps w:val="0"/>
          <w:szCs w:val="24"/>
          <w:lang w:val="ja-JP"/>
        </w:rPr>
        <w:t>ファイル</w:t>
      </w:r>
    </w:p>
    <w:p w:rsidR="00DC7DB4" w:rsidRPr="00A077BC" w:rsidRDefault="00DC7DB4" w:rsidP="00DC7DB4">
      <w:pPr>
        <w:ind w:left="270"/>
        <w:rPr>
          <w:rFonts w:cs="Arial"/>
          <w:color w:val="404040"/>
          <w:szCs w:val="24"/>
        </w:rPr>
      </w:pPr>
      <w:r w:rsidRPr="00A077BC">
        <w:rPr>
          <w:rFonts w:cs="Arial"/>
          <w:snapToGrid w:val="0"/>
          <w:color w:val="404040"/>
          <w:sz w:val="18"/>
          <w:szCs w:val="18"/>
        </w:rPr>
        <w:t xml:space="preserve">BuildServer </w:t>
      </w:r>
      <w:r w:rsidRPr="00A077BC">
        <w:rPr>
          <w:rFonts w:cs="Arial"/>
          <w:snapToGrid w:val="0"/>
          <w:color w:val="404040"/>
          <w:sz w:val="18"/>
          <w:szCs w:val="18"/>
          <w:lang w:val="ja-JP"/>
        </w:rPr>
        <w:t>一覧については、</w:t>
      </w:r>
      <w:hyperlink r:id="rId77" w:history="1">
        <w:r w:rsidR="00FD32F3" w:rsidRPr="00A077BC">
          <w:rPr>
            <w:rFonts w:cs="Arial"/>
            <w:color w:val="00467F"/>
            <w:sz w:val="18"/>
            <w:szCs w:val="24"/>
            <w:u w:val="single"/>
          </w:rPr>
          <w:t>http://go.microsoft.com/fwlink/?LinkId=286955</w:t>
        </w:r>
      </w:hyperlink>
      <w:r w:rsidRPr="00A077BC">
        <w:rPr>
          <w:rFonts w:cs="Arial"/>
          <w:snapToGrid w:val="0"/>
          <w:color w:val="404040"/>
          <w:sz w:val="18"/>
          <w:szCs w:val="18"/>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8" w:history="1">
        <w:r w:rsidR="00FD32F3"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rsidR="00DC7DB4" w:rsidRPr="00A077BC" w:rsidRDefault="00DC7DB4" w:rsidP="00DC7DB4">
      <w:pPr>
        <w:pStyle w:val="PURBlueStrong-Indented"/>
        <w:rPr>
          <w:rFonts w:cs="Arial"/>
          <w:szCs w:val="24"/>
        </w:rPr>
      </w:pPr>
      <w:r w:rsidRPr="00A077BC">
        <w:rPr>
          <w:rFonts w:cs="Arial"/>
          <w:szCs w:val="24"/>
          <w:lang w:val="ja-JP"/>
        </w:rPr>
        <w:t>ユーティリティ</w:t>
      </w:r>
    </w:p>
    <w:p w:rsidR="00DC7DB4" w:rsidRPr="00A077BC" w:rsidRDefault="00DC7DB4" w:rsidP="00DC7DB4">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9" w:history="1">
        <w:r w:rsidR="00FD32F3"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rsidR="00DC7DB4" w:rsidRPr="00A077BC" w:rsidRDefault="00DC7DB4" w:rsidP="00DC7DB4">
      <w:pPr>
        <w:pStyle w:val="PURBlueStrong-Indented"/>
        <w:rPr>
          <w:rFonts w:cs="Arial"/>
          <w:szCs w:val="24"/>
        </w:rPr>
      </w:pPr>
      <w:r w:rsidRPr="00A077BC">
        <w:rPr>
          <w:rFonts w:cs="Arial"/>
          <w:snapToGrid w:val="0"/>
          <w:szCs w:val="24"/>
          <w:lang w:val="ja-JP"/>
        </w:rPr>
        <w:t>第三者のプログラムおよび注意事項</w:t>
      </w:r>
    </w:p>
    <w:p w:rsidR="00DC7DB4" w:rsidRPr="00A077BC" w:rsidRDefault="00DC7DB4" w:rsidP="00DC7DB4">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rsidR="00DC7DB4" w:rsidRPr="00A077BC" w:rsidRDefault="00DC7DB4" w:rsidP="00DC7DB4">
      <w:pPr>
        <w:pStyle w:val="PURBlueStrong-Indented"/>
        <w:rPr>
          <w:rFonts w:cs="Arial"/>
          <w:szCs w:val="24"/>
        </w:rPr>
      </w:pPr>
      <w:r w:rsidRPr="00A077BC">
        <w:rPr>
          <w:rFonts w:cs="Arial"/>
          <w:snapToGrid w:val="0"/>
          <w:szCs w:val="24"/>
          <w:lang w:val="ja-JP"/>
        </w:rPr>
        <w:lastRenderedPageBreak/>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rsidR="00FD32F3" w:rsidRPr="00A077BC" w:rsidRDefault="00FD32F3" w:rsidP="00FD32F3">
      <w:pPr>
        <w:pStyle w:val="PURBlueStrong-Indented"/>
        <w:rPr>
          <w:rFonts w:cs="Arial"/>
          <w:smallCaps w:val="0"/>
        </w:rPr>
      </w:pPr>
      <w:r w:rsidRPr="00A077BC">
        <w:rPr>
          <w:rFonts w:cs="Arial"/>
          <w:smallCaps w:val="0"/>
        </w:rPr>
        <w:t>第三者のソフトウェア</w:t>
      </w:r>
    </w:p>
    <w:p w:rsidR="00FD32F3" w:rsidRPr="00A077BC" w:rsidRDefault="00FD32F3" w:rsidP="00FD32F3">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rsidR="00FD32F3" w:rsidRPr="00A077BC" w:rsidRDefault="00FD32F3" w:rsidP="00FD32F3">
      <w:pPr>
        <w:pStyle w:val="PURBlueStrong-Indented"/>
        <w:rPr>
          <w:rFonts w:cs="Arial"/>
          <w:smallCaps w:val="0"/>
        </w:rPr>
      </w:pPr>
      <w:r w:rsidRPr="00A077BC">
        <w:rPr>
          <w:rFonts w:cs="Arial"/>
          <w:smallCaps w:val="0"/>
        </w:rPr>
        <w:t>技術的な制限</w:t>
      </w:r>
    </w:p>
    <w:p w:rsidR="00FD32F3" w:rsidRPr="00A077BC" w:rsidRDefault="00FD32F3" w:rsidP="00FD32F3">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rsidR="00FD32F3" w:rsidRPr="00A077BC" w:rsidRDefault="00FD32F3" w:rsidP="00FD32F3">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rsidR="00FD32F3" w:rsidRPr="00A077BC" w:rsidRDefault="00FD32F3" w:rsidP="00FD32F3">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rsidR="00FD32F3" w:rsidRPr="00A077BC" w:rsidRDefault="00FD32F3" w:rsidP="00FD32F3">
      <w:pPr>
        <w:pStyle w:val="PURBlueStrong-Indented"/>
        <w:rPr>
          <w:rFonts w:cs="Arial"/>
          <w:smallCaps w:val="0"/>
        </w:rPr>
      </w:pPr>
      <w:r w:rsidRPr="00A077BC">
        <w:rPr>
          <w:rFonts w:cs="Arial"/>
          <w:smallCaps w:val="0"/>
        </w:rPr>
        <w:t>Microsoft Advertising SDK</w:t>
      </w:r>
    </w:p>
    <w:p w:rsidR="00FD32F3" w:rsidRPr="00A077BC" w:rsidRDefault="00FD32F3" w:rsidP="00FD32F3">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0"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rsidR="00FD32F3" w:rsidRPr="00A077BC" w:rsidRDefault="00FD32F3" w:rsidP="00FD32F3">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rsidR="00FD32F3" w:rsidRPr="00A077BC" w:rsidRDefault="00433886" w:rsidP="00FD32F3">
      <w:pPr>
        <w:pStyle w:val="PURBody-Indented"/>
        <w:rPr>
          <w:rFonts w:cs="Arial"/>
        </w:rPr>
      </w:pPr>
      <w:r w:rsidRPr="00433886">
        <w:rPr>
          <w:rFonts w:cs="Arial"/>
          <w:snapToGrid w:val="0"/>
          <w:szCs w:val="24"/>
          <w:lang w:val="ja-JP"/>
        </w:rPr>
        <w:t>本ソフトウェアには</w:t>
      </w:r>
      <w:r w:rsidRPr="00433886">
        <w:rPr>
          <w:rFonts w:cs="Arial"/>
          <w:snapToGrid w:val="0"/>
          <w:szCs w:val="24"/>
          <w:lang w:val="ja-JP"/>
        </w:rPr>
        <w:t xml:space="preserve"> Microsoft SQL Server </w:t>
      </w:r>
      <w:r w:rsidRPr="00433886">
        <w:rPr>
          <w:rFonts w:cs="Arial"/>
          <w:snapToGrid w:val="0"/>
          <w:szCs w:val="24"/>
          <w:lang w:val="ja-JP"/>
        </w:rPr>
        <w:t>コンポーネントおよび</w:t>
      </w:r>
      <w:r w:rsidRPr="00433886">
        <w:rPr>
          <w:rFonts w:cs="Arial"/>
          <w:snapToGrid w:val="0"/>
          <w:szCs w:val="24"/>
          <w:lang w:val="ja-JP"/>
        </w:rPr>
        <w:t xml:space="preserve"> Windows SDK </w:t>
      </w:r>
      <w:r w:rsidRPr="00433886">
        <w:rPr>
          <w:rFonts w:cs="Arial"/>
          <w:snapToGrid w:val="0"/>
          <w:szCs w:val="24"/>
          <w:lang w:val="ja-JP"/>
        </w:rPr>
        <w:t>が付属</w:t>
      </w:r>
      <w:r w:rsidR="00FD32F3" w:rsidRPr="00A077BC">
        <w:rPr>
          <w:rFonts w:cs="Arial"/>
        </w:rPr>
        <w:t>していることがあります。これらは、「</w:t>
      </w:r>
      <w:r w:rsidR="00FD32F3" w:rsidRPr="00A077BC">
        <w:rPr>
          <w:rFonts w:cs="Arial"/>
        </w:rPr>
        <w:t>Licenses</w:t>
      </w:r>
      <w:r w:rsidR="00FD32F3"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DC7DB4" w:rsidRPr="00A077BC" w:rsidRDefault="00DC7DB4" w:rsidP="00DC7DB4">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rsidR="00A876A4" w:rsidRPr="00A077BC" w:rsidRDefault="004E674C" w:rsidP="00A876A4">
      <w:pPr>
        <w:pStyle w:val="PURBreadcrumb"/>
        <w:rPr>
          <w:rStyle w:val="Hyperlink"/>
          <w:rFonts w:cs="Arial"/>
          <w:sz w:val="16"/>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876A4" w:rsidRPr="00A077BC" w:rsidRDefault="00A876A4" w:rsidP="00A876A4">
      <w:pPr>
        <w:pStyle w:val="PURProductName"/>
        <w:rPr>
          <w:rFonts w:cs="Arial"/>
        </w:rPr>
      </w:pPr>
      <w:bookmarkStart w:id="171" w:name="_Toc356201423"/>
      <w:bookmarkStart w:id="172" w:name="_Toc356201498"/>
      <w:bookmarkStart w:id="173" w:name="_Toc363737726"/>
      <w:bookmarkStart w:id="174" w:name="_Toc363738105"/>
      <w:r w:rsidRPr="00A077BC">
        <w:rPr>
          <w:rFonts w:cs="Arial"/>
        </w:rPr>
        <w:t xml:space="preserve">Windows Server 2012 </w:t>
      </w:r>
      <w:r w:rsidR="002C5A45" w:rsidRPr="00A077BC">
        <w:rPr>
          <w:rFonts w:eastAsiaTheme="minorEastAsia" w:cs="Arial"/>
        </w:rPr>
        <w:t xml:space="preserve">R2 </w:t>
      </w:r>
      <w:r w:rsidRPr="00A077BC">
        <w:rPr>
          <w:rFonts w:cs="Arial"/>
        </w:rPr>
        <w:t>Active Directory Rights Management Services</w:t>
      </w:r>
      <w:bookmarkEnd w:id="171"/>
      <w:bookmarkEnd w:id="172"/>
      <w:bookmarkEnd w:id="173"/>
      <w:bookmarkEnd w:id="174"/>
      <w:r w:rsidR="00D07305"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Active Directory Rights Management Services" </w:instrText>
      </w:r>
      <w:r w:rsidR="00D07305" w:rsidRPr="00A077BC">
        <w:rPr>
          <w:rFonts w:cs="Arial"/>
        </w:rPr>
        <w:fldChar w:fldCharType="end"/>
      </w:r>
    </w:p>
    <w:p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A876A4" w:rsidRPr="00A077BC" w:rsidTr="00970528">
        <w:tc>
          <w:tcPr>
            <w:tcW w:w="2477" w:type="pct"/>
            <w:gridSpan w:val="2"/>
            <w:tcBorders>
              <w:top w:val="single" w:sz="4" w:space="0" w:color="auto"/>
              <w:bottom w:val="nil"/>
            </w:tcBorders>
          </w:tcPr>
          <w:p w:rsidR="00A876A4" w:rsidRPr="00A077BC" w:rsidRDefault="00B74B23" w:rsidP="00B74B23">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00A876A4"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gridSpan w:val="2"/>
            <w:tcBorders>
              <w:top w:val="single" w:sz="4" w:space="0" w:color="auto"/>
              <w:bottom w:val="nil"/>
            </w:tcBorders>
          </w:tcPr>
          <w:p w:rsidR="00A876A4"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Active Directory Rights Management Services SAL</w:t>
            </w:r>
          </w:p>
        </w:tc>
      </w:tr>
    </w:tbl>
    <w:p w:rsidR="00A876A4" w:rsidRPr="00A077BC" w:rsidRDefault="00B74B23" w:rsidP="00A876A4">
      <w:pPr>
        <w:pStyle w:val="PURADDITIONALTERMSHEADERMB"/>
        <w:rPr>
          <w:rFonts w:eastAsia="MS PGothic" w:cs="Arial"/>
        </w:rPr>
      </w:pPr>
      <w:r w:rsidRPr="00A077BC">
        <w:rPr>
          <w:rFonts w:eastAsia="MS PGothic" w:cs="Arial"/>
        </w:rPr>
        <w:t>追加の条件</w:t>
      </w:r>
    </w:p>
    <w:p w:rsidR="00A876A4" w:rsidRPr="00A077BC" w:rsidRDefault="00B74B23" w:rsidP="00A876A4">
      <w:pPr>
        <w:pStyle w:val="PURBlueStrong-Indented"/>
        <w:rPr>
          <w:rFonts w:cs="Arial"/>
        </w:rPr>
      </w:pPr>
      <w:r w:rsidRPr="00A077BC">
        <w:rPr>
          <w:rFonts w:cs="Arial"/>
        </w:rPr>
        <w:t>アクセス権のみ</w:t>
      </w:r>
    </w:p>
    <w:p w:rsidR="00A876A4" w:rsidRPr="00A077BC" w:rsidRDefault="00B74B23" w:rsidP="00A876A4">
      <w:pPr>
        <w:pStyle w:val="PURBody-Indented"/>
        <w:rPr>
          <w:rFonts w:cs="Arial"/>
        </w:rPr>
      </w:pPr>
      <w:r w:rsidRPr="00A077BC">
        <w:rPr>
          <w:rFonts w:cs="Arial"/>
        </w:rPr>
        <w:t>「プロセッサ</w:t>
      </w:r>
      <w:r w:rsidRPr="00A077BC">
        <w:rPr>
          <w:rFonts w:cs="Arial"/>
        </w:rPr>
        <w:t xml:space="preserve"> </w:t>
      </w:r>
      <w:r w:rsidRPr="00A077BC">
        <w:rPr>
          <w:rFonts w:cs="Arial"/>
        </w:rPr>
        <w:t>ライセンス</w:t>
      </w:r>
      <w:r w:rsidRPr="00A077BC">
        <w:rPr>
          <w:rFonts w:cs="Arial"/>
        </w:rPr>
        <w:t xml:space="preserve"> </w:t>
      </w:r>
      <w:r w:rsidRPr="00A077BC">
        <w:rPr>
          <w:rFonts w:cs="Arial"/>
        </w:rPr>
        <w:t>モデル」の章の</w:t>
      </w:r>
      <w:r w:rsidRPr="00A077BC">
        <w:rPr>
          <w:rFonts w:cs="Arial"/>
        </w:rPr>
        <w:t xml:space="preserve"> Windows Server </w:t>
      </w:r>
      <w:r w:rsidRPr="00A077BC">
        <w:rPr>
          <w:rFonts w:cs="Arial"/>
        </w:rPr>
        <w:t>の使用条件に規定するとおり、</w:t>
      </w:r>
      <w:r w:rsidRPr="00A077BC">
        <w:rPr>
          <w:rFonts w:cs="Arial"/>
        </w:rPr>
        <w:t xml:space="preserve">Windows Server 2012 </w:t>
      </w:r>
      <w:r w:rsidR="00F101FF" w:rsidRPr="00A077BC">
        <w:rPr>
          <w:rFonts w:cs="Arial"/>
        </w:rPr>
        <w:t xml:space="preserve">R2 </w:t>
      </w:r>
      <w:r w:rsidRPr="00A077BC">
        <w:rPr>
          <w:rFonts w:cs="Arial"/>
        </w:rPr>
        <w:t xml:space="preserve">Active Directory Rights Management Services </w:t>
      </w:r>
      <w:r w:rsidRPr="00A077BC">
        <w:rPr>
          <w:rFonts w:cs="Arial"/>
        </w:rPr>
        <w:t>に直接または間接的にアクセスする権限を持つユーザーごとに、</w:t>
      </w:r>
      <w:r w:rsidRPr="00A077BC">
        <w:rPr>
          <w:rFonts w:cs="Arial"/>
        </w:rPr>
        <w:t xml:space="preserve">SAL </w:t>
      </w:r>
      <w:r w:rsidRPr="00A077BC">
        <w:rPr>
          <w:rFonts w:cs="Arial"/>
        </w:rPr>
        <w:t>を取得する必要があります。</w:t>
      </w:r>
    </w:p>
    <w:p w:rsidR="00A876A4" w:rsidRPr="00A077BC" w:rsidRDefault="00B74B23" w:rsidP="00A876A4">
      <w:pPr>
        <w:pStyle w:val="PURBlueStrong-Indented"/>
        <w:rPr>
          <w:rFonts w:cs="Arial"/>
        </w:rPr>
      </w:pPr>
      <w:r w:rsidRPr="00A077BC">
        <w:rPr>
          <w:rFonts w:cs="Arial"/>
        </w:rPr>
        <w:t>サーバー</w:t>
      </w:r>
      <w:r w:rsidRPr="00A077BC">
        <w:rPr>
          <w:rFonts w:cs="Arial"/>
        </w:rPr>
        <w:t xml:space="preserve"> </w:t>
      </w:r>
      <w:r w:rsidRPr="00A077BC">
        <w:rPr>
          <w:rFonts w:cs="Arial"/>
        </w:rPr>
        <w:t>ソフトウェア</w:t>
      </w:r>
    </w:p>
    <w:p w:rsidR="00A876A4" w:rsidRPr="00A077BC" w:rsidRDefault="00B74B23" w:rsidP="00A876A4">
      <w:pPr>
        <w:pStyle w:val="PURBody-Indented"/>
        <w:rPr>
          <w:rFonts w:cs="Arial"/>
        </w:rPr>
      </w:pPr>
      <w:r w:rsidRPr="00A077BC">
        <w:rPr>
          <w:rFonts w:cs="Arial"/>
        </w:rPr>
        <w:t>サーバー</w:t>
      </w:r>
      <w:r w:rsidRPr="00A077BC">
        <w:rPr>
          <w:rFonts w:cs="Arial"/>
        </w:rPr>
        <w:t xml:space="preserve"> </w:t>
      </w:r>
      <w:r w:rsidRPr="00A077BC">
        <w:rPr>
          <w:rFonts w:cs="Arial"/>
        </w:rPr>
        <w:t>ソフトウェアの標準の使用条件にかかわらず、「プロセッサ</w:t>
      </w:r>
      <w:r w:rsidRPr="00A077BC">
        <w:rPr>
          <w:rFonts w:cs="Arial"/>
        </w:rPr>
        <w:t xml:space="preserve"> </w:t>
      </w:r>
      <w:r w:rsidRPr="00A077BC">
        <w:rPr>
          <w:rFonts w:cs="Arial"/>
        </w:rPr>
        <w:t>ライセンス</w:t>
      </w:r>
      <w:r w:rsidRPr="00A077BC">
        <w:rPr>
          <w:rFonts w:cs="Arial"/>
        </w:rPr>
        <w:t xml:space="preserve"> </w:t>
      </w:r>
      <w:r w:rsidRPr="00A077BC">
        <w:rPr>
          <w:rFonts w:cs="Arial"/>
        </w:rPr>
        <w:t>モデル」の章の</w:t>
      </w:r>
      <w:r w:rsidRPr="00A077BC">
        <w:rPr>
          <w:rFonts w:cs="Arial"/>
        </w:rPr>
        <w:t xml:space="preserve"> Windows Server </w:t>
      </w:r>
      <w:r w:rsidRPr="00A077BC">
        <w:rPr>
          <w:rFonts w:cs="Arial"/>
        </w:rPr>
        <w:t>の使用条件に規定するとおり、</w:t>
      </w:r>
      <w:r w:rsidRPr="00A077BC">
        <w:rPr>
          <w:rFonts w:cs="Arial"/>
        </w:rPr>
        <w:t xml:space="preserve">Windows Server 2012 </w:t>
      </w:r>
      <w:r w:rsidR="00F101FF" w:rsidRPr="00A077BC">
        <w:rPr>
          <w:rFonts w:cs="Arial"/>
        </w:rPr>
        <w:t xml:space="preserve">R2 </w:t>
      </w:r>
      <w:r w:rsidRPr="00A077BC">
        <w:rPr>
          <w:rFonts w:cs="Arial"/>
        </w:rPr>
        <w:t>プロセッサ</w:t>
      </w:r>
      <w:r w:rsidRPr="00A077BC">
        <w:rPr>
          <w:rFonts w:cs="Arial"/>
        </w:rPr>
        <w:t xml:space="preserve"> </w:t>
      </w:r>
      <w:r w:rsidRPr="00A077BC">
        <w:rPr>
          <w:rFonts w:cs="Arial"/>
        </w:rPr>
        <w:t>ライセンスに基づいて別途サーバー</w:t>
      </w:r>
      <w:r w:rsidRPr="00A077BC">
        <w:rPr>
          <w:rFonts w:cs="Arial"/>
        </w:rPr>
        <w:t xml:space="preserve"> </w:t>
      </w:r>
      <w:r w:rsidR="00C26769" w:rsidRPr="00A077BC">
        <w:rPr>
          <w:rFonts w:cs="Arial"/>
        </w:rPr>
        <w:t>ソフトウェアの</w:t>
      </w:r>
      <w:r w:rsidRPr="00A077BC">
        <w:rPr>
          <w:rFonts w:cs="Arial"/>
        </w:rPr>
        <w:t>ライセンスを取得する必要があります。</w:t>
      </w:r>
      <w:r w:rsidRPr="00A077BC">
        <w:rPr>
          <w:rFonts w:cs="Arial"/>
        </w:rPr>
        <w:t xml:space="preserve">Windows Server Active Directory Rights Management Services SAL </w:t>
      </w:r>
      <w:r w:rsidRPr="00A077BC">
        <w:rPr>
          <w:rFonts w:cs="Arial"/>
        </w:rPr>
        <w:t>に基づいてサーバー</w:t>
      </w:r>
      <w:r w:rsidRPr="00A077BC">
        <w:rPr>
          <w:rFonts w:cs="Arial"/>
        </w:rPr>
        <w:t xml:space="preserve"> </w:t>
      </w:r>
      <w:r w:rsidRPr="00A077BC">
        <w:rPr>
          <w:rFonts w:cs="Arial"/>
        </w:rPr>
        <w:t>ソフトウェアのインスタンスを実行することはできません。</w:t>
      </w:r>
    </w:p>
    <w:p w:rsidR="00A876A4" w:rsidRPr="00A077BC" w:rsidRDefault="004E674C" w:rsidP="00A876A4">
      <w:pPr>
        <w:pStyle w:val="PURBody-Indented"/>
        <w:jc w:val="right"/>
        <w:rPr>
          <w:rFonts w:cs="Arial"/>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rsidR="00A876A4" w:rsidRPr="00A077BC" w:rsidRDefault="00A876A4" w:rsidP="00A876A4">
      <w:pPr>
        <w:pStyle w:val="PURProductName"/>
        <w:rPr>
          <w:rFonts w:cs="Arial"/>
        </w:rPr>
      </w:pPr>
      <w:bookmarkStart w:id="175" w:name="_Toc356201424"/>
      <w:bookmarkStart w:id="176" w:name="_Toc356201499"/>
      <w:bookmarkStart w:id="177" w:name="_Toc363737727"/>
      <w:bookmarkStart w:id="178" w:name="_Toc363738106"/>
      <w:r w:rsidRPr="00A077BC">
        <w:rPr>
          <w:rFonts w:cs="Arial"/>
        </w:rPr>
        <w:t xml:space="preserve">Windows Server 2012 </w:t>
      </w:r>
      <w:r w:rsidR="002C5A45" w:rsidRPr="00A077BC">
        <w:rPr>
          <w:rFonts w:eastAsiaTheme="minorEastAsia" w:cs="Arial"/>
        </w:rPr>
        <w:t xml:space="preserve">R2 </w:t>
      </w:r>
      <w:r w:rsidRPr="00A077BC">
        <w:rPr>
          <w:rFonts w:cs="Arial"/>
        </w:rPr>
        <w:t>Remote Desktop Services</w:t>
      </w:r>
      <w:bookmarkEnd w:id="175"/>
      <w:bookmarkEnd w:id="176"/>
      <w:bookmarkEnd w:id="177"/>
      <w:bookmarkEnd w:id="178"/>
      <w:r w:rsidR="00D07305"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Remote Desktop Services" </w:instrText>
      </w:r>
      <w:r w:rsidR="00D07305" w:rsidRPr="00A077BC">
        <w:rPr>
          <w:rFonts w:cs="Arial"/>
        </w:rPr>
        <w:fldChar w:fldCharType="end"/>
      </w:r>
    </w:p>
    <w:p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079"/>
        <w:gridCol w:w="203"/>
      </w:tblGrid>
      <w:tr w:rsidR="00A876A4" w:rsidRPr="00A077BC" w:rsidTr="00970528">
        <w:tc>
          <w:tcPr>
            <w:tcW w:w="2477" w:type="pct"/>
            <w:gridSpan w:val="2"/>
            <w:tcBorders>
              <w:top w:val="single" w:sz="4" w:space="0" w:color="auto"/>
              <w:bottom w:val="nil"/>
            </w:tcBorders>
          </w:tcPr>
          <w:p w:rsidR="00A876A4" w:rsidRPr="00A077BC" w:rsidRDefault="00B74B23" w:rsidP="00970528">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gridSpan w:val="2"/>
            <w:tcBorders>
              <w:top w:val="single" w:sz="4" w:space="0" w:color="auto"/>
              <w:bottom w:val="nil"/>
            </w:tcBorders>
          </w:tcPr>
          <w:p w:rsidR="00A876A4" w:rsidRPr="00A077BC" w:rsidRDefault="002C5A45" w:rsidP="006326F1">
            <w:pPr>
              <w:pStyle w:val="PURLMSH"/>
              <w:rPr>
                <w:rFonts w:ascii="Arial" w:hAnsi="Arial" w:cs="Arial"/>
                <w:i/>
              </w:rPr>
            </w:pPr>
            <w:r w:rsidRPr="00A077BC">
              <w:rPr>
                <w:rFonts w:ascii="Arial" w:hAnsi="Arial" w:cs="Arial"/>
                <w:snapToGrid w:val="0"/>
                <w:szCs w:val="24"/>
                <w:lang w:val="ja-JP"/>
              </w:rPr>
              <w:t>データ</w:t>
            </w:r>
            <w:r w:rsidRPr="00A077BC">
              <w:rPr>
                <w:rFonts w:ascii="Arial" w:hAnsi="Arial" w:cs="Arial"/>
                <w:snapToGrid w:val="0"/>
                <w:szCs w:val="24"/>
                <w:lang w:val="ja-JP"/>
              </w:rPr>
              <w:t xml:space="preserve"> </w:t>
            </w:r>
            <w:r w:rsidRPr="00A077BC">
              <w:rPr>
                <w:rFonts w:ascii="Arial" w:hAnsi="Arial" w:cs="Arial"/>
                <w:snapToGrid w:val="0"/>
                <w:szCs w:val="24"/>
                <w:lang w:val="ja-JP"/>
              </w:rPr>
              <w:t>センター</w:t>
            </w:r>
            <w:r w:rsidRPr="00A077BC">
              <w:rPr>
                <w:rFonts w:ascii="Arial" w:hAnsi="Arial" w:cs="Arial"/>
                <w:snapToGrid w:val="0"/>
                <w:szCs w:val="24"/>
                <w:lang w:val="ja-JP"/>
              </w:rPr>
              <w:t xml:space="preserve"> </w:t>
            </w:r>
            <w:r w:rsidRPr="00A077BC">
              <w:rPr>
                <w:rFonts w:ascii="Arial" w:hAnsi="Arial" w:cs="Arial"/>
                <w:snapToGrid w:val="0"/>
                <w:szCs w:val="24"/>
                <w:lang w:val="ja-JP"/>
              </w:rPr>
              <w:t>プロバイダーを通じ</w:t>
            </w:r>
            <w:r w:rsidR="006326F1">
              <w:rPr>
                <w:rFonts w:ascii="Arial" w:hAnsi="Arial" w:cs="Arial" w:hint="eastAsia"/>
                <w:snapToGrid w:val="0"/>
                <w:szCs w:val="24"/>
                <w:lang w:val="ja-JP"/>
              </w:rPr>
              <w:t>た提供の対象製品</w:t>
            </w:r>
            <w:r w:rsidRPr="00A077BC">
              <w:rPr>
                <w:rFonts w:ascii="Arial" w:hAnsi="Arial" w:cs="Arial"/>
                <w:snapToGrid w:val="0"/>
                <w:szCs w:val="24"/>
                <w:lang w:val="ja-JP"/>
              </w:rPr>
              <w:t xml:space="preserve">: </w:t>
            </w:r>
            <w:r w:rsidR="006326F1">
              <w:rPr>
                <w:rFonts w:ascii="Arial" w:hAnsi="Arial" w:cs="Arial" w:hint="eastAsia"/>
                <w:b/>
                <w:snapToGrid w:val="0"/>
                <w:szCs w:val="24"/>
                <w:lang w:val="ja-JP"/>
              </w:rPr>
              <w:t>はい</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rsidTr="00970528">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Remote Desktop Services SAL</w:t>
            </w:r>
          </w:p>
        </w:tc>
      </w:tr>
    </w:tbl>
    <w:p w:rsidR="00A876A4" w:rsidRPr="00A077BC" w:rsidRDefault="00B74B23" w:rsidP="00A876A4">
      <w:pPr>
        <w:pStyle w:val="PURADDITIONALTERMSHEADERMB"/>
        <w:rPr>
          <w:rFonts w:eastAsia="MS PGothic" w:cs="Arial"/>
        </w:rPr>
      </w:pPr>
      <w:r w:rsidRPr="00A077BC">
        <w:rPr>
          <w:rFonts w:eastAsia="MS PGothic" w:cs="Arial"/>
        </w:rPr>
        <w:t>追加の条件</w:t>
      </w:r>
    </w:p>
    <w:p w:rsidR="00A876A4" w:rsidRPr="00A077BC" w:rsidRDefault="00B74B23" w:rsidP="00A876A4">
      <w:pPr>
        <w:pStyle w:val="PURBlueStrong-Indented"/>
        <w:rPr>
          <w:rFonts w:cs="Arial"/>
        </w:rPr>
      </w:pPr>
      <w:r w:rsidRPr="00A077BC">
        <w:rPr>
          <w:rFonts w:cs="Arial"/>
        </w:rPr>
        <w:t>アクセス権のみ</w:t>
      </w:r>
    </w:p>
    <w:p w:rsidR="00A876A4" w:rsidRPr="00A077BC" w:rsidRDefault="00B74B23" w:rsidP="00A876A4">
      <w:pPr>
        <w:pStyle w:val="PURBody-Indented"/>
        <w:rPr>
          <w:rFonts w:cs="Arial"/>
        </w:rPr>
      </w:pPr>
      <w:r w:rsidRPr="00A077BC">
        <w:rPr>
          <w:rFonts w:cs="Arial"/>
        </w:rPr>
        <w:t>「プロセッサ</w:t>
      </w:r>
      <w:r w:rsidRPr="00A077BC">
        <w:rPr>
          <w:rFonts w:cs="Arial"/>
        </w:rPr>
        <w:t xml:space="preserve"> </w:t>
      </w:r>
      <w:r w:rsidRPr="00A077BC">
        <w:rPr>
          <w:rFonts w:cs="Arial"/>
        </w:rPr>
        <w:t>ライセンス</w:t>
      </w:r>
      <w:r w:rsidRPr="00A077BC">
        <w:rPr>
          <w:rFonts w:cs="Arial"/>
        </w:rPr>
        <w:t xml:space="preserve"> </w:t>
      </w:r>
      <w:r w:rsidRPr="00A077BC">
        <w:rPr>
          <w:rFonts w:cs="Arial"/>
        </w:rPr>
        <w:t>モデル」の章の</w:t>
      </w:r>
      <w:r w:rsidRPr="00A077BC">
        <w:rPr>
          <w:rFonts w:cs="Arial"/>
        </w:rPr>
        <w:t xml:space="preserve"> Windows Server </w:t>
      </w:r>
      <w:r w:rsidRPr="00A077BC">
        <w:rPr>
          <w:rFonts w:cs="Arial"/>
        </w:rPr>
        <w:t>の使用条件に規定するとおり、</w:t>
      </w:r>
      <w:r w:rsidRPr="00A077BC">
        <w:rPr>
          <w:rFonts w:cs="Arial"/>
        </w:rPr>
        <w:t xml:space="preserve">Windows Server 2012 </w:t>
      </w:r>
      <w:r w:rsidR="00F101FF" w:rsidRPr="00A077BC">
        <w:rPr>
          <w:rFonts w:cs="Arial"/>
        </w:rPr>
        <w:t xml:space="preserve">R2 </w:t>
      </w:r>
      <w:r w:rsidRPr="00A077BC">
        <w:rPr>
          <w:rFonts w:cs="Arial"/>
        </w:rPr>
        <w:t xml:space="preserve">Remote Desktop Services </w:t>
      </w:r>
      <w:r w:rsidRPr="00A077BC">
        <w:rPr>
          <w:rFonts w:cs="Arial"/>
        </w:rPr>
        <w:t>に直接または間接的にアクセスする権限を持つユーザーごとに、</w:t>
      </w:r>
      <w:r w:rsidRPr="00A077BC">
        <w:rPr>
          <w:rFonts w:cs="Arial"/>
        </w:rPr>
        <w:t xml:space="preserve">SAL </w:t>
      </w:r>
      <w:r w:rsidRPr="00A077BC">
        <w:rPr>
          <w:rFonts w:cs="Arial"/>
        </w:rPr>
        <w:t>を取得する必要があります。</w:t>
      </w:r>
    </w:p>
    <w:p w:rsidR="00A876A4" w:rsidRPr="00A077BC" w:rsidRDefault="00B74B23" w:rsidP="00A876A4">
      <w:pPr>
        <w:pStyle w:val="PURBlueStrong-Indented"/>
        <w:rPr>
          <w:rFonts w:cs="Arial"/>
        </w:rPr>
      </w:pPr>
      <w:r w:rsidRPr="00A077BC">
        <w:rPr>
          <w:rFonts w:cs="Arial"/>
        </w:rPr>
        <w:t>サーバー</w:t>
      </w:r>
      <w:r w:rsidRPr="00A077BC">
        <w:rPr>
          <w:rFonts w:cs="Arial"/>
        </w:rPr>
        <w:t xml:space="preserve"> </w:t>
      </w:r>
      <w:r w:rsidRPr="00A077BC">
        <w:rPr>
          <w:rFonts w:cs="Arial"/>
        </w:rPr>
        <w:t>ソフトウェア</w:t>
      </w:r>
    </w:p>
    <w:p w:rsidR="00A876A4" w:rsidRPr="00A077BC" w:rsidRDefault="00B74B23" w:rsidP="00A876A4">
      <w:pPr>
        <w:pStyle w:val="PURBody-Indented"/>
        <w:rPr>
          <w:rFonts w:cs="Arial"/>
        </w:rPr>
      </w:pPr>
      <w:r w:rsidRPr="00A077BC">
        <w:rPr>
          <w:rFonts w:cs="Arial"/>
        </w:rPr>
        <w:t>サーバー</w:t>
      </w:r>
      <w:r w:rsidRPr="00A077BC">
        <w:rPr>
          <w:rFonts w:cs="Arial"/>
        </w:rPr>
        <w:t xml:space="preserve"> </w:t>
      </w:r>
      <w:r w:rsidRPr="00A077BC">
        <w:rPr>
          <w:rFonts w:cs="Arial"/>
        </w:rPr>
        <w:t>ソフトウェアの標準の使用条件にかかわらず、「プロセッサ</w:t>
      </w:r>
      <w:r w:rsidRPr="00A077BC">
        <w:rPr>
          <w:rFonts w:cs="Arial"/>
        </w:rPr>
        <w:t xml:space="preserve"> </w:t>
      </w:r>
      <w:r w:rsidRPr="00A077BC">
        <w:rPr>
          <w:rFonts w:cs="Arial"/>
        </w:rPr>
        <w:t>ライセンス</w:t>
      </w:r>
      <w:r w:rsidRPr="00A077BC">
        <w:rPr>
          <w:rFonts w:cs="Arial"/>
        </w:rPr>
        <w:t xml:space="preserve"> </w:t>
      </w:r>
      <w:r w:rsidRPr="00A077BC">
        <w:rPr>
          <w:rFonts w:cs="Arial"/>
        </w:rPr>
        <w:t>モデル」の章の</w:t>
      </w:r>
      <w:r w:rsidRPr="00A077BC">
        <w:rPr>
          <w:rFonts w:cs="Arial"/>
        </w:rPr>
        <w:t xml:space="preserve"> Windows Server </w:t>
      </w:r>
      <w:r w:rsidRPr="00A077BC">
        <w:rPr>
          <w:rFonts w:cs="Arial"/>
        </w:rPr>
        <w:t>の使用条件に規定するとおり、</w:t>
      </w:r>
      <w:r w:rsidRPr="00A077BC">
        <w:rPr>
          <w:rFonts w:cs="Arial"/>
        </w:rPr>
        <w:t xml:space="preserve">Windows Server 2012 </w:t>
      </w:r>
      <w:r w:rsidR="00F101FF" w:rsidRPr="00A077BC">
        <w:rPr>
          <w:rFonts w:cs="Arial"/>
        </w:rPr>
        <w:t xml:space="preserve">R2 </w:t>
      </w:r>
      <w:r w:rsidRPr="00A077BC">
        <w:rPr>
          <w:rFonts w:cs="Arial"/>
        </w:rPr>
        <w:t>プロセッサ</w:t>
      </w:r>
      <w:r w:rsidRPr="00A077BC">
        <w:rPr>
          <w:rFonts w:cs="Arial"/>
        </w:rPr>
        <w:t xml:space="preserve"> </w:t>
      </w:r>
      <w:r w:rsidRPr="00A077BC">
        <w:rPr>
          <w:rFonts w:cs="Arial"/>
        </w:rPr>
        <w:t>ライセンスに基づいて別途サーバー</w:t>
      </w:r>
      <w:r w:rsidRPr="00A077BC">
        <w:rPr>
          <w:rFonts w:cs="Arial"/>
        </w:rPr>
        <w:t xml:space="preserve"> </w:t>
      </w:r>
      <w:r w:rsidR="005A4DF5" w:rsidRPr="00A077BC">
        <w:rPr>
          <w:rFonts w:cs="Arial"/>
        </w:rPr>
        <w:t>ソフトウェアの</w:t>
      </w:r>
      <w:r w:rsidRPr="00A077BC">
        <w:rPr>
          <w:rFonts w:cs="Arial"/>
        </w:rPr>
        <w:t>ライセンスを取得する必要があります。</w:t>
      </w:r>
      <w:r w:rsidRPr="00A077BC">
        <w:rPr>
          <w:rFonts w:cs="Arial"/>
        </w:rPr>
        <w:t xml:space="preserve">Windows Server Remote Desktop Services SAL </w:t>
      </w:r>
      <w:r w:rsidRPr="00A077BC">
        <w:rPr>
          <w:rFonts w:cs="Arial"/>
        </w:rPr>
        <w:t>に基づいてサーバー</w:t>
      </w:r>
      <w:r w:rsidRPr="00A077BC">
        <w:rPr>
          <w:rFonts w:cs="Arial"/>
        </w:rPr>
        <w:t xml:space="preserve"> </w:t>
      </w:r>
      <w:r w:rsidRPr="00A077BC">
        <w:rPr>
          <w:rFonts w:cs="Arial"/>
        </w:rPr>
        <w:t>ソフトウェアのインスタンスを実行することはできません。</w:t>
      </w:r>
    </w:p>
    <w:p w:rsidR="00A47016" w:rsidRPr="00A077BC" w:rsidRDefault="004E674C" w:rsidP="00A876A4">
      <w:pPr>
        <w:pStyle w:val="PURBreadcrumb"/>
        <w:rPr>
          <w:rFonts w:cs="Arial"/>
          <w:color w:val="404040"/>
          <w:szCs w:val="24"/>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bookmarkEnd w:id="95"/>
    <w:p w:rsidR="00A47016" w:rsidRPr="004119EB" w:rsidRDefault="00A47016">
      <w:pPr>
        <w:pStyle w:val="PURBreadcrumb"/>
        <w:rPr>
          <w:rFonts w:cs="Arial"/>
          <w:color w:val="404040"/>
          <w:sz w:val="16"/>
          <w:szCs w:val="24"/>
        </w:rPr>
      </w:pPr>
    </w:p>
    <w:p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rsidR="002B3537" w:rsidRPr="00A077BC" w:rsidRDefault="00A47016">
      <w:pPr>
        <w:pStyle w:val="PURSectionHeading"/>
        <w:rPr>
          <w:rFonts w:cs="Arial"/>
          <w:szCs w:val="24"/>
          <w:lang w:val="ja-JP"/>
        </w:rPr>
        <w:sectPr w:rsidR="002B3537" w:rsidRPr="00A077BC" w:rsidSect="00B371CB">
          <w:footerReference w:type="default" r:id="rId81"/>
          <w:pgSz w:w="11907" w:h="16840" w:code="9"/>
          <w:pgMar w:top="1797" w:right="720" w:bottom="720" w:left="720" w:header="720" w:footer="720" w:gutter="0"/>
          <w:cols w:space="360"/>
          <w:docGrid w:linePitch="360"/>
        </w:sectPr>
      </w:pPr>
      <w:bookmarkStart w:id="179" w:name="_Toc363737728"/>
      <w:r w:rsidRPr="00A077BC">
        <w:rPr>
          <w:rFonts w:cs="Arial"/>
          <w:szCs w:val="24"/>
          <w:lang w:val="ja-JP"/>
        </w:rPr>
        <w:lastRenderedPageBreak/>
        <w:t>オンライン</w:t>
      </w:r>
      <w:r w:rsidRPr="00A077BC">
        <w:rPr>
          <w:rFonts w:cs="Arial"/>
          <w:szCs w:val="24"/>
          <w:lang w:val="ja-JP"/>
        </w:rPr>
        <w:t xml:space="preserve"> </w:t>
      </w:r>
      <w:r w:rsidRPr="00A077BC">
        <w:rPr>
          <w:rFonts w:cs="Arial"/>
          <w:szCs w:val="24"/>
          <w:lang w:val="ja-JP"/>
        </w:rPr>
        <w:t>サービス</w:t>
      </w:r>
      <w:bookmarkEnd w:id="179"/>
    </w:p>
    <w:p w:rsidR="00A50C63" w:rsidRPr="00A077BC" w:rsidRDefault="00D07305">
      <w:pPr>
        <w:pStyle w:val="TOC2"/>
        <w:rPr>
          <w:rFonts w:eastAsiaTheme="minorEastAsia" w:cs="Arial"/>
          <w:noProof/>
          <w:color w:val="auto"/>
          <w:kern w:val="2"/>
          <w:sz w:val="21"/>
        </w:rPr>
      </w:pPr>
      <w:r w:rsidRPr="00A077BC">
        <w:rPr>
          <w:rFonts w:cs="Arial"/>
        </w:rPr>
        <w:lastRenderedPageBreak/>
        <w:fldChar w:fldCharType="begin"/>
      </w:r>
      <w:r w:rsidR="00565FB3" w:rsidRPr="00A077BC">
        <w:rPr>
          <w:rFonts w:cs="Arial"/>
        </w:rPr>
        <w:instrText xml:space="preserve"> TOC \b OLS \h \z \t "PUR Product Name,2"  \* MERGEFORMAT </w:instrText>
      </w:r>
      <w:r w:rsidRPr="00A077BC">
        <w:rPr>
          <w:rFonts w:cs="Arial"/>
        </w:rPr>
        <w:fldChar w:fldCharType="separate"/>
      </w:r>
      <w:hyperlink w:anchor="_Toc363739148" w:history="1">
        <w:r w:rsidR="00A50C63" w:rsidRPr="00A077BC">
          <w:rPr>
            <w:rStyle w:val="Hyperlink"/>
            <w:rFonts w:cs="Arial"/>
            <w:noProof/>
          </w:rPr>
          <w:t>System Center Endpoint Protection</w:t>
        </w:r>
        <w:r w:rsidR="00A50C63" w:rsidRPr="00A077BC">
          <w:rPr>
            <w:rFonts w:cs="Arial"/>
            <w:noProof/>
            <w:webHidden/>
          </w:rPr>
          <w:tab/>
        </w:r>
        <w:r w:rsidRPr="00A077BC">
          <w:rPr>
            <w:rFonts w:cs="Arial"/>
            <w:noProof/>
            <w:webHidden/>
          </w:rPr>
          <w:fldChar w:fldCharType="begin"/>
        </w:r>
        <w:r w:rsidR="00A50C63"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4119EB">
          <w:rPr>
            <w:rFonts w:cs="Arial"/>
            <w:noProof/>
            <w:webHidden/>
          </w:rPr>
          <w:t>62</w:t>
        </w:r>
        <w:r w:rsidRPr="00A077BC">
          <w:rPr>
            <w:rFonts w:cs="Arial"/>
            <w:noProof/>
            <w:webHidden/>
          </w:rPr>
          <w:fldChar w:fldCharType="end"/>
        </w:r>
      </w:hyperlink>
    </w:p>
    <w:p w:rsidR="00052D83" w:rsidRPr="00A077BC" w:rsidRDefault="00D07305" w:rsidP="00F6688D">
      <w:pPr>
        <w:pStyle w:val="TOC2"/>
        <w:rPr>
          <w:rFonts w:cs="Arial"/>
        </w:rPr>
        <w:sectPr w:rsidR="00052D83" w:rsidRPr="00A077BC" w:rsidSect="00F6688D">
          <w:type w:val="continuous"/>
          <w:pgSz w:w="11907" w:h="16840" w:code="9"/>
          <w:pgMar w:top="1797" w:right="720" w:bottom="720" w:left="720" w:header="720" w:footer="720" w:gutter="0"/>
          <w:cols w:num="2" w:space="427"/>
          <w:docGrid w:linePitch="360"/>
        </w:sectPr>
      </w:pPr>
      <w:r w:rsidRPr="00A077BC">
        <w:rPr>
          <w:rFonts w:cs="Arial"/>
        </w:rPr>
        <w:lastRenderedPageBreak/>
        <w:fldChar w:fldCharType="end"/>
      </w:r>
      <w:r w:rsidRPr="00A077BC">
        <w:rPr>
          <w:rFonts w:cs="Arial"/>
        </w:rPr>
        <w:fldChar w:fldCharType="begin"/>
      </w:r>
      <w:r w:rsidR="003F0831" w:rsidRPr="00A077BC">
        <w:rPr>
          <w:rFonts w:cs="Arial"/>
        </w:rPr>
        <w:instrText xml:space="preserve"> TOC \b OLS \h \z \t "PUR Product Name,2" </w:instrText>
      </w:r>
      <w:r w:rsidRPr="00A077BC">
        <w:rPr>
          <w:rFonts w:cs="Arial"/>
        </w:rPr>
        <w:fldChar w:fldCharType="separate"/>
      </w:r>
    </w:p>
    <w:p w:rsidR="00F6688D" w:rsidRPr="00A077BC" w:rsidRDefault="00F6688D">
      <w:pPr>
        <w:pStyle w:val="TOC2"/>
        <w:rPr>
          <w:rFonts w:cs="Arial"/>
          <w:noProof/>
          <w:color w:val="auto"/>
          <w:kern w:val="2"/>
          <w:sz w:val="21"/>
          <w:szCs w:val="24"/>
        </w:rPr>
        <w:sectPr w:rsidR="00F6688D" w:rsidRPr="00A077BC" w:rsidSect="00B371CB">
          <w:type w:val="continuous"/>
          <w:pgSz w:w="11907" w:h="16840" w:code="9"/>
          <w:pgMar w:top="1797" w:right="720" w:bottom="720" w:left="720" w:header="720" w:footer="720" w:gutter="0"/>
          <w:cols w:space="360"/>
          <w:docGrid w:linePitch="360"/>
        </w:sectPr>
      </w:pPr>
    </w:p>
    <w:p w:rsidR="003F0831" w:rsidRPr="00A077BC" w:rsidRDefault="003F0831">
      <w:pPr>
        <w:pStyle w:val="TOC2"/>
        <w:rPr>
          <w:rFonts w:cs="Arial"/>
          <w:noProof/>
          <w:color w:val="auto"/>
          <w:kern w:val="2"/>
          <w:sz w:val="21"/>
          <w:szCs w:val="24"/>
        </w:rPr>
      </w:pPr>
    </w:p>
    <w:p w:rsidR="00A47016" w:rsidRPr="00A077BC" w:rsidRDefault="00D07305" w:rsidP="003F0831">
      <w:pPr>
        <w:pStyle w:val="PURHeading1"/>
        <w:rPr>
          <w:rFonts w:cs="Arial"/>
        </w:rPr>
      </w:pPr>
      <w:r w:rsidRPr="00A077BC">
        <w:rPr>
          <w:rFonts w:cs="Arial"/>
        </w:rPr>
        <w:fldChar w:fldCharType="end"/>
      </w:r>
      <w:bookmarkStart w:id="180" w:name="OLS"/>
      <w:r w:rsidR="00A47016" w:rsidRPr="00A077BC">
        <w:rPr>
          <w:rFonts w:cs="Arial"/>
          <w:noProof w:val="0"/>
          <w:lang w:val="ja-JP"/>
        </w:rPr>
        <w:t>標準の使用条件</w:t>
      </w:r>
    </w:p>
    <w:p w:rsidR="00A47016" w:rsidRPr="00A077BC" w:rsidRDefault="00A47016" w:rsidP="00EA7E4D">
      <w:pPr>
        <w:pStyle w:val="PURHeading2"/>
      </w:pPr>
      <w:r w:rsidRPr="00A077BC">
        <w:t>ユーザーおよびデバイス</w:t>
      </w:r>
      <w:r w:rsidRPr="00A077BC">
        <w:t xml:space="preserve"> SAL</w:t>
      </w:r>
    </w:p>
    <w:p w:rsidR="00A47016" w:rsidRPr="00A077BC" w:rsidRDefault="00A47016">
      <w:pPr>
        <w:pStyle w:val="PURBody-Indented"/>
        <w:rPr>
          <w:rFonts w:cs="Arial"/>
          <w:szCs w:val="24"/>
        </w:rPr>
      </w:pPr>
      <w:r w:rsidRPr="00A077BC">
        <w:rPr>
          <w:rStyle w:val="PURBody-IndentedTimesNewRom10"/>
          <w:rFonts w:cs="Arial"/>
        </w:rPr>
        <w:t>サブスクライバー</w:t>
      </w:r>
      <w:r w:rsidRPr="00A077BC">
        <w:rPr>
          <w:rFonts w:cs="Arial"/>
          <w:szCs w:val="24"/>
          <w:lang w:val="ja-JP"/>
        </w:rPr>
        <w:t xml:space="preserve"> </w:t>
      </w:r>
      <w:r w:rsidRPr="00A077BC">
        <w:rPr>
          <w:rStyle w:val="PURBody-IndentedTimesNewRom10"/>
          <w:rFonts w:cs="Arial"/>
        </w:rPr>
        <w:t>アクセス</w:t>
      </w:r>
      <w:r w:rsidRPr="00A077BC">
        <w:rPr>
          <w:rFonts w:cs="Arial"/>
          <w:szCs w:val="24"/>
          <w:lang w:val="ja-JP"/>
        </w:rPr>
        <w:t xml:space="preserve"> </w:t>
      </w:r>
      <w:r w:rsidRPr="00A077BC">
        <w:rPr>
          <w:rStyle w:val="PURBody-IndentedTimesNewRom10"/>
          <w:rFonts w:cs="Arial"/>
        </w:rPr>
        <w:t>ライセンス</w:t>
      </w:r>
      <w:r w:rsidRPr="00A077BC">
        <w:rPr>
          <w:rFonts w:cs="Arial"/>
          <w:szCs w:val="24"/>
          <w:lang w:val="ja-JP"/>
        </w:rPr>
        <w:t xml:space="preserve"> </w:t>
      </w:r>
      <w:r w:rsidRPr="00A077BC">
        <w:rPr>
          <w:rStyle w:val="PURBody-IndentedTimesNewRom10"/>
          <w:rFonts w:cs="Arial"/>
        </w:rPr>
        <w:t>モデルに基づいてオンライン</w:t>
      </w:r>
      <w:r w:rsidRPr="00A077BC">
        <w:rPr>
          <w:rFonts w:cs="Arial"/>
          <w:szCs w:val="24"/>
          <w:lang w:val="ja-JP"/>
        </w:rPr>
        <w:t xml:space="preserve"> </w:t>
      </w:r>
      <w:r w:rsidRPr="00A077BC">
        <w:rPr>
          <w:rStyle w:val="PURBody-IndentedTimesNewRom10"/>
          <w:rFonts w:cs="Arial"/>
        </w:rPr>
        <w:t>サービスのライセンスを取得する場合は、以下の「製品固有の使用条件」の記載に従いそのオンライン</w:t>
      </w:r>
      <w:r w:rsidRPr="00A077BC">
        <w:rPr>
          <w:rFonts w:cs="Arial"/>
          <w:szCs w:val="24"/>
          <w:lang w:val="ja-JP"/>
        </w:rPr>
        <w:t xml:space="preserve"> </w:t>
      </w:r>
      <w:r w:rsidRPr="00A077BC">
        <w:rPr>
          <w:rStyle w:val="PURBody-IndentedTimesNewRom10"/>
          <w:rFonts w:cs="Arial"/>
        </w:rPr>
        <w:t>サービスのユーザー</w:t>
      </w:r>
      <w:r w:rsidRPr="00A077BC">
        <w:rPr>
          <w:rFonts w:cs="Arial"/>
          <w:szCs w:val="24"/>
          <w:lang w:val="ja-JP"/>
        </w:rPr>
        <w:t xml:space="preserve"> SAL </w:t>
      </w:r>
      <w:r w:rsidRPr="00A077BC">
        <w:rPr>
          <w:rStyle w:val="PURBody-IndentedTimesNewRom10"/>
          <w:rFonts w:cs="Arial"/>
        </w:rPr>
        <w:t>またはデバイス</w:t>
      </w:r>
      <w:r w:rsidRPr="00A077BC">
        <w:rPr>
          <w:rFonts w:cs="Arial"/>
          <w:szCs w:val="24"/>
          <w:lang w:val="ja-JP"/>
        </w:rPr>
        <w:t xml:space="preserve"> SAL </w:t>
      </w:r>
      <w:r w:rsidRPr="00A077BC">
        <w:rPr>
          <w:rStyle w:val="PURBody-IndentedTimesNewRom10"/>
          <w:rFonts w:cs="Arial"/>
        </w:rPr>
        <w:t>を取得して、ユーザーおよびデバイスに割り当てる必要があります。</w:t>
      </w:r>
      <w:r w:rsidRPr="00A077BC">
        <w:rPr>
          <w:rFonts w:cs="Arial"/>
          <w:szCs w:val="24"/>
          <w:lang w:val="ja-JP"/>
        </w:rPr>
        <w:t>サービスに対してユーザー</w:t>
      </w:r>
      <w:r w:rsidRPr="00A077BC">
        <w:rPr>
          <w:rFonts w:cs="Arial"/>
          <w:szCs w:val="24"/>
          <w:lang w:val="ja-JP"/>
        </w:rPr>
        <w:t xml:space="preserve"> SAL </w:t>
      </w:r>
      <w:r w:rsidRPr="00A077BC">
        <w:rPr>
          <w:rFonts w:cs="Arial"/>
          <w:szCs w:val="24"/>
          <w:lang w:val="ja-JP"/>
        </w:rPr>
        <w:t>とデバイス</w:t>
      </w:r>
      <w:r w:rsidRPr="00A077BC">
        <w:rPr>
          <w:rFonts w:cs="Arial"/>
          <w:szCs w:val="24"/>
          <w:lang w:val="ja-JP"/>
        </w:rPr>
        <w:t xml:space="preserve"> SAL </w:t>
      </w:r>
      <w:r w:rsidRPr="00A077BC">
        <w:rPr>
          <w:rFonts w:cs="Arial"/>
          <w:szCs w:val="24"/>
          <w:lang w:val="ja-JP"/>
        </w:rPr>
        <w:t>の両方が記載されている場合は、いずれかの種類の</w:t>
      </w:r>
      <w:r w:rsidRPr="00A077BC">
        <w:rPr>
          <w:rFonts w:cs="Arial"/>
          <w:szCs w:val="24"/>
          <w:lang w:val="ja-JP"/>
        </w:rPr>
        <w:t xml:space="preserve"> SAL </w:t>
      </w:r>
      <w:r w:rsidRPr="00A077BC">
        <w:rPr>
          <w:rFonts w:cs="Arial"/>
          <w:szCs w:val="24"/>
          <w:lang w:val="ja-JP"/>
        </w:rPr>
        <w:t>を取得して割り当てることでサービスを使用できます。ハードウェアのパーティションまたはブレードは、別個のデバイスと見なされます。</w:t>
      </w:r>
    </w:p>
    <w:p w:rsidR="00A47016" w:rsidRPr="00A077BC" w:rsidRDefault="00A47016" w:rsidP="00EA7E4D">
      <w:pPr>
        <w:pStyle w:val="PURHeading2"/>
      </w:pPr>
      <w:r w:rsidRPr="00A077BC">
        <w:t>オンライン</w:t>
      </w:r>
      <w:r w:rsidRPr="00A077BC">
        <w:t xml:space="preserve"> </w:t>
      </w:r>
      <w:r w:rsidRPr="00A077BC">
        <w:t>サービス製品の場合の条件の相違点</w:t>
      </w:r>
    </w:p>
    <w:p w:rsidR="00A47016" w:rsidRPr="00A077BC" w:rsidRDefault="00A47016">
      <w:pPr>
        <w:pStyle w:val="PURBody-Indented"/>
        <w:rPr>
          <w:rFonts w:cs="Arial"/>
          <w:szCs w:val="24"/>
        </w:rPr>
      </w:pPr>
      <w:r w:rsidRPr="00A077BC">
        <w:rPr>
          <w:rFonts w:cs="Arial"/>
          <w:szCs w:val="24"/>
          <w:lang w:val="ja-JP"/>
        </w:rPr>
        <w:t>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ライセンス契約の条件の中には、使用権のコミットメントなど、オンライン</w:t>
      </w:r>
      <w:r w:rsidRPr="00A077BC">
        <w:rPr>
          <w:rFonts w:cs="Arial"/>
          <w:szCs w:val="24"/>
          <w:lang w:val="ja-JP"/>
        </w:rPr>
        <w:t xml:space="preserve"> </w:t>
      </w:r>
      <w:r w:rsidRPr="00A077BC">
        <w:rPr>
          <w:rFonts w:cs="Arial"/>
          <w:szCs w:val="24"/>
          <w:lang w:val="ja-JP"/>
        </w:rPr>
        <w:t>サービスに適用されないものがあります。条件の相違点は次のとおりです。</w:t>
      </w:r>
    </w:p>
    <w:p w:rsidR="00A47016" w:rsidRPr="00A077BC" w:rsidRDefault="00A47016" w:rsidP="00EA7E4D">
      <w:pPr>
        <w:pStyle w:val="PURHeading2"/>
      </w:pPr>
      <w:r w:rsidRPr="00A077BC">
        <w:t>使用条件の更新</w:t>
      </w:r>
    </w:p>
    <w:p w:rsidR="00A47016" w:rsidRPr="00A077BC" w:rsidRDefault="00A47016">
      <w:pPr>
        <w:pStyle w:val="PURBody-Indented"/>
        <w:rPr>
          <w:rFonts w:cs="Arial"/>
          <w:szCs w:val="24"/>
        </w:rPr>
      </w:pPr>
      <w:r w:rsidRPr="00A077BC">
        <w:rPr>
          <w:rFonts w:cs="Arial"/>
          <w:szCs w:val="24"/>
          <w:lang w:val="ja-JP"/>
        </w:rPr>
        <w:t>マイクロソフトはこれらの使用条件を随時更新することがあります。マイクロソフトが条件を更新する場合、既存のライセンスに基づくオンライン</w:t>
      </w:r>
      <w:r w:rsidR="00A05B22">
        <w:rPr>
          <w:rFonts w:cs="Arial" w:hint="eastAsia"/>
          <w:szCs w:val="24"/>
          <w:lang w:val="ja-JP"/>
        </w:rPr>
        <w:t xml:space="preserve"> </w:t>
      </w:r>
      <w:r w:rsidRPr="00A077BC">
        <w:rPr>
          <w:rFonts w:cs="Arial"/>
          <w:szCs w:val="24"/>
          <w:lang w:val="ja-JP"/>
        </w:rPr>
        <w:t>サービスの利用については、サブスクリプション</w:t>
      </w:r>
      <w:r w:rsidRPr="00A077BC">
        <w:rPr>
          <w:rFonts w:cs="Arial"/>
          <w:szCs w:val="24"/>
          <w:lang w:val="ja-JP"/>
        </w:rPr>
        <w:t xml:space="preserve"> </w:t>
      </w:r>
      <w:r w:rsidRPr="00A077BC">
        <w:rPr>
          <w:rFonts w:cs="Arial"/>
          <w:szCs w:val="24"/>
          <w:lang w:val="ja-JP"/>
        </w:rPr>
        <w:t>ライセンス期間の最初の</w:t>
      </w:r>
      <w:r w:rsidRPr="00A077BC">
        <w:rPr>
          <w:rFonts w:cs="Arial"/>
          <w:szCs w:val="24"/>
          <w:lang w:val="ja-JP"/>
        </w:rPr>
        <w:t xml:space="preserve"> 12 </w:t>
      </w:r>
      <w:r w:rsidRPr="00A077BC">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cs="Arial"/>
          <w:szCs w:val="24"/>
          <w:lang w:val="ja-JP"/>
        </w:rPr>
        <w:t xml:space="preserve"> 30 </w:t>
      </w:r>
      <w:r w:rsidRPr="00A077BC">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cs="Arial"/>
          <w:szCs w:val="24"/>
          <w:lang w:val="ja-JP"/>
        </w:rPr>
        <w:t xml:space="preserve"> </w:t>
      </w:r>
      <w:r w:rsidRPr="00A077BC">
        <w:rPr>
          <w:rFonts w:cs="Arial"/>
          <w:szCs w:val="24"/>
          <w:lang w:val="ja-JP"/>
        </w:rPr>
        <w:t>サービスをご利用になることで、お客様は新しい条件に同意したものと見なされます。</w:t>
      </w:r>
    </w:p>
    <w:p w:rsidR="00A47016" w:rsidRPr="00A077BC" w:rsidRDefault="00A47016" w:rsidP="00EA7E4D">
      <w:pPr>
        <w:pStyle w:val="PURHeading2"/>
      </w:pPr>
      <w:r w:rsidRPr="00A077BC">
        <w:t>オンライン</w:t>
      </w:r>
      <w:r w:rsidRPr="00A077BC">
        <w:t xml:space="preserve"> </w:t>
      </w:r>
      <w:r w:rsidRPr="00A077BC">
        <w:t>サービスの更新</w:t>
      </w:r>
    </w:p>
    <w:p w:rsidR="00A47016" w:rsidRPr="00A077BC" w:rsidRDefault="00A47016">
      <w:pPr>
        <w:pStyle w:val="PURBody-Indented"/>
        <w:rPr>
          <w:rFonts w:cs="Arial"/>
          <w:szCs w:val="24"/>
        </w:rPr>
      </w:pPr>
      <w:r w:rsidRPr="00A077BC">
        <w:rPr>
          <w:rFonts w:cs="Arial"/>
          <w:szCs w:val="24"/>
          <w:lang w:val="ja-JP"/>
        </w:rPr>
        <w:t>マイクロソフトは、必要に応じてオンライン</w:t>
      </w:r>
      <w:r w:rsidRPr="00A077BC">
        <w:rPr>
          <w:rFonts w:cs="Arial"/>
          <w:szCs w:val="24"/>
          <w:lang w:val="ja-JP"/>
        </w:rPr>
        <w:t xml:space="preserve"> </w:t>
      </w:r>
      <w:r w:rsidRPr="00A077BC">
        <w:rPr>
          <w:rFonts w:cs="Arial"/>
          <w:szCs w:val="24"/>
          <w:lang w:val="ja-JP"/>
        </w:rPr>
        <w:t>サービスの機能を変更したり、オンライン</w:t>
      </w:r>
      <w:r w:rsidRPr="00A077BC">
        <w:rPr>
          <w:rFonts w:cs="Arial"/>
          <w:szCs w:val="24"/>
          <w:lang w:val="ja-JP"/>
        </w:rPr>
        <w:t xml:space="preserve"> </w:t>
      </w:r>
      <w:r w:rsidRPr="00A077BC">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cs="Arial"/>
          <w:szCs w:val="24"/>
          <w:lang w:val="ja-JP"/>
        </w:rPr>
        <w:t xml:space="preserve"> </w:t>
      </w:r>
      <w:r w:rsidRPr="00A077BC">
        <w:rPr>
          <w:rFonts w:cs="Arial"/>
          <w:szCs w:val="24"/>
          <w:lang w:val="ja-JP"/>
        </w:rPr>
        <w:t>サービスを更新し、更新されたオンライン</w:t>
      </w:r>
      <w:r w:rsidRPr="00A077BC">
        <w:rPr>
          <w:rFonts w:cs="Arial"/>
          <w:szCs w:val="24"/>
          <w:lang w:val="ja-JP"/>
        </w:rPr>
        <w:t xml:space="preserve"> </w:t>
      </w:r>
      <w:r w:rsidRPr="00A077BC">
        <w:rPr>
          <w:rFonts w:cs="Arial"/>
          <w:szCs w:val="24"/>
          <w:lang w:val="ja-JP"/>
        </w:rPr>
        <w:t>サービスをお客様がご利用にならない場合、一部の機能が使用できなくなることや、オンライン</w:t>
      </w:r>
      <w:r w:rsidRPr="00A077BC">
        <w:rPr>
          <w:rFonts w:cs="Arial"/>
          <w:szCs w:val="24"/>
          <w:lang w:val="ja-JP"/>
        </w:rPr>
        <w:t xml:space="preserve"> </w:t>
      </w:r>
      <w:r w:rsidRPr="00A077BC">
        <w:rPr>
          <w:rFonts w:cs="Arial"/>
          <w:szCs w:val="24"/>
          <w:lang w:val="ja-JP"/>
        </w:rPr>
        <w:t>サービスの使用が中断されることがあります。</w:t>
      </w:r>
    </w:p>
    <w:p w:rsidR="00A47016" w:rsidRPr="00A077BC" w:rsidRDefault="00A47016" w:rsidP="00EA7E4D">
      <w:pPr>
        <w:pStyle w:val="PURHeading2"/>
      </w:pPr>
      <w:r w:rsidRPr="00A077BC">
        <w:t>オンライン</w:t>
      </w:r>
      <w:r w:rsidRPr="00A077BC">
        <w:t xml:space="preserve"> </w:t>
      </w:r>
      <w:r w:rsidRPr="00A077BC">
        <w:t>サービスの一時中断</w:t>
      </w:r>
    </w:p>
    <w:p w:rsidR="00A47016" w:rsidRPr="00A077BC" w:rsidRDefault="00A47016">
      <w:pPr>
        <w:pStyle w:val="PURBody-Indented"/>
        <w:rPr>
          <w:rFonts w:cs="Arial"/>
          <w:szCs w:val="24"/>
        </w:rPr>
      </w:pPr>
      <w:r w:rsidRPr="00A077BC">
        <w:rPr>
          <w:rFonts w:cs="Arial"/>
          <w:szCs w:val="24"/>
          <w:lang w:val="ja-JP"/>
        </w:rPr>
        <w:t>マイクロソフトは、以下の場合にオンライン</w:t>
      </w:r>
      <w:r w:rsidRPr="00A077BC">
        <w:rPr>
          <w:rFonts w:cs="Arial"/>
          <w:szCs w:val="24"/>
          <w:lang w:val="ja-JP"/>
        </w:rPr>
        <w:t xml:space="preserve"> </w:t>
      </w:r>
      <w:r w:rsidRPr="00A077BC">
        <w:rPr>
          <w:rFonts w:cs="Arial"/>
          <w:szCs w:val="24"/>
          <w:lang w:val="ja-JP"/>
        </w:rPr>
        <w:t>サービスを一時中断できるものとします。</w:t>
      </w:r>
    </w:p>
    <w:p w:rsidR="00A47016" w:rsidRPr="00A077BC" w:rsidRDefault="00A47016" w:rsidP="00685748">
      <w:pPr>
        <w:pStyle w:val="PURBullet-Indented"/>
        <w:ind w:left="488"/>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サービスの使用が、ネットワークの機能または統合性あるいは他者によるオンライン</w:t>
      </w:r>
      <w:r w:rsidRPr="00A077BC">
        <w:rPr>
          <w:rFonts w:cs="Arial"/>
          <w:szCs w:val="24"/>
          <w:lang w:val="ja-JP"/>
        </w:rPr>
        <w:t xml:space="preserve"> </w:t>
      </w:r>
      <w:r w:rsidRPr="00A077BC">
        <w:rPr>
          <w:rFonts w:cs="Arial"/>
          <w:szCs w:val="24"/>
          <w:lang w:val="ja-JP"/>
        </w:rPr>
        <w:t>サービスの使用を直接または間接的に脅かすと判断した場合</w:t>
      </w:r>
    </w:p>
    <w:p w:rsidR="00A47016" w:rsidRPr="00A077BC" w:rsidRDefault="00A47016" w:rsidP="00685748">
      <w:pPr>
        <w:pStyle w:val="PURBullet-Indented"/>
        <w:ind w:left="488"/>
        <w:rPr>
          <w:rFonts w:cs="Arial"/>
          <w:szCs w:val="24"/>
        </w:rPr>
      </w:pPr>
      <w:r w:rsidRPr="00A077BC">
        <w:rPr>
          <w:rFonts w:cs="Arial"/>
          <w:szCs w:val="24"/>
          <w:lang w:val="ja-JP"/>
        </w:rPr>
        <w:t>お客様による使用が、本製品使用権説明書を含むお客様のサービス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ライセンス契約に違反したと判断した場合</w:t>
      </w:r>
    </w:p>
    <w:p w:rsidR="00A47016" w:rsidRPr="00A077BC" w:rsidRDefault="00A47016" w:rsidP="00685748">
      <w:pPr>
        <w:pStyle w:val="PURBullet-Indented"/>
        <w:ind w:left="488"/>
        <w:rPr>
          <w:rFonts w:cs="Arial"/>
          <w:szCs w:val="24"/>
        </w:rPr>
      </w:pPr>
      <w:r w:rsidRPr="00A077BC">
        <w:rPr>
          <w:rFonts w:cs="Arial"/>
          <w:szCs w:val="24"/>
          <w:lang w:val="ja-JP"/>
        </w:rPr>
        <w:t>お客様による使用が、そのオンライン</w:t>
      </w:r>
      <w:r w:rsidRPr="00A077BC">
        <w:rPr>
          <w:rFonts w:cs="Arial"/>
          <w:szCs w:val="24"/>
          <w:lang w:val="ja-JP"/>
        </w:rPr>
        <w:t xml:space="preserve"> </w:t>
      </w:r>
      <w:r w:rsidRPr="00A077BC">
        <w:rPr>
          <w:rFonts w:cs="Arial"/>
          <w:szCs w:val="24"/>
          <w:lang w:val="ja-JP"/>
        </w:rPr>
        <w:t>サービスのドキュメントで指定されている割り当てを超えた場合、または</w:t>
      </w:r>
    </w:p>
    <w:p w:rsidR="00A47016" w:rsidRPr="00A077BC" w:rsidRDefault="00A47016" w:rsidP="00685748">
      <w:pPr>
        <w:pStyle w:val="PURBullet-Indented"/>
        <w:ind w:left="488"/>
        <w:rPr>
          <w:rFonts w:cs="Arial"/>
          <w:szCs w:val="24"/>
        </w:rPr>
      </w:pPr>
      <w:r w:rsidRPr="00A077BC">
        <w:rPr>
          <w:rFonts w:cs="Arial"/>
          <w:szCs w:val="24"/>
          <w:lang w:val="ja-JP"/>
        </w:rPr>
        <w:t>その他の法律によって求められた場合</w:t>
      </w:r>
    </w:p>
    <w:p w:rsidR="00A47016" w:rsidRPr="00A077BC" w:rsidRDefault="00A47016" w:rsidP="00EA7E4D">
      <w:pPr>
        <w:pStyle w:val="PURHeading2"/>
      </w:pPr>
      <w:r w:rsidRPr="00A077BC">
        <w:t>オンライン</w:t>
      </w:r>
      <w:r w:rsidR="00B75F3A" w:rsidRPr="00A077BC">
        <w:t xml:space="preserve"> </w:t>
      </w:r>
      <w:r w:rsidRPr="00A077BC">
        <w:t>サービスの満了または終了</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サブスクリプションが満了または終了する際に、お客様はマイクロソフトに連絡し、以下のいずれかの処理を選択する必要があります。</w:t>
      </w:r>
    </w:p>
    <w:p w:rsidR="00A47016" w:rsidRPr="00A077BC" w:rsidRDefault="00A47016">
      <w:pPr>
        <w:pStyle w:val="PURBody-Indented"/>
        <w:numPr>
          <w:ilvl w:val="0"/>
          <w:numId w:val="4"/>
        </w:numPr>
        <w:ind w:left="630"/>
        <w:rPr>
          <w:rFonts w:cs="Arial"/>
          <w:szCs w:val="24"/>
        </w:rPr>
      </w:pPr>
      <w:r w:rsidRPr="00A077BC">
        <w:rPr>
          <w:rFonts w:cs="Arial"/>
          <w:szCs w:val="24"/>
          <w:lang w:val="ja-JP"/>
        </w:rPr>
        <w:t>お客様のアカウントを無効にし、お客様の顧客データを削除する。または</w:t>
      </w:r>
    </w:p>
    <w:p w:rsidR="00A47016" w:rsidRPr="00A077BC" w:rsidRDefault="00A47016">
      <w:pPr>
        <w:pStyle w:val="PURBody-Indented"/>
        <w:numPr>
          <w:ilvl w:val="0"/>
          <w:numId w:val="4"/>
        </w:numPr>
        <w:ind w:left="630"/>
        <w:rPr>
          <w:rFonts w:cs="Arial"/>
          <w:szCs w:val="24"/>
        </w:rPr>
      </w:pPr>
      <w:r w:rsidRPr="00A077BC">
        <w:rPr>
          <w:rFonts w:cs="Arial"/>
          <w:szCs w:val="24"/>
          <w:lang w:val="ja-JP"/>
        </w:rPr>
        <w:t>サブスクリプションの満了日または終了日から少なくとも</w:t>
      </w:r>
      <w:r w:rsidRPr="00A077BC">
        <w:rPr>
          <w:rFonts w:cs="Arial"/>
          <w:szCs w:val="24"/>
          <w:lang w:val="ja-JP"/>
        </w:rPr>
        <w:t xml:space="preserve"> 90 </w:t>
      </w:r>
      <w:r w:rsidRPr="00A077BC">
        <w:rPr>
          <w:rFonts w:cs="Arial"/>
          <w:szCs w:val="24"/>
          <w:lang w:val="ja-JP"/>
        </w:rPr>
        <w:t>日間</w:t>
      </w:r>
      <w:r w:rsidRPr="00A077BC">
        <w:rPr>
          <w:rFonts w:cs="Arial"/>
          <w:szCs w:val="24"/>
          <w:lang w:val="ja-JP"/>
        </w:rPr>
        <w:t xml:space="preserve"> (</w:t>
      </w:r>
      <w:r w:rsidRPr="00A077BC">
        <w:rPr>
          <w:rFonts w:cs="Arial"/>
          <w:szCs w:val="24"/>
          <w:lang w:val="ja-JP"/>
        </w:rPr>
        <w:t>以下、「保持期間」といいます</w:t>
      </w:r>
      <w:r w:rsidRPr="00A077BC">
        <w:rPr>
          <w:rFonts w:cs="Arial"/>
          <w:szCs w:val="24"/>
          <w:lang w:val="ja-JP"/>
        </w:rPr>
        <w:t>)</w:t>
      </w:r>
      <w:r w:rsidRPr="00A077BC">
        <w:rPr>
          <w:rFonts w:cs="Arial"/>
          <w:szCs w:val="24"/>
          <w:lang w:val="ja-JP"/>
        </w:rPr>
        <w:t>、機能が限定されたアカウントに顧客データを保持し、お客様がデータを抽出できるようにする。</w:t>
      </w:r>
    </w:p>
    <w:p w:rsidR="00A47016" w:rsidRPr="00A077BC" w:rsidRDefault="00A47016" w:rsidP="00685748">
      <w:pPr>
        <w:pStyle w:val="PURBullet-Indented"/>
        <w:ind w:left="488"/>
        <w:rPr>
          <w:rFonts w:cs="Arial"/>
          <w:szCs w:val="24"/>
        </w:rPr>
      </w:pPr>
      <w:r w:rsidRPr="00A077BC">
        <w:rPr>
          <w:rFonts w:cs="Arial"/>
          <w:szCs w:val="24"/>
          <w:lang w:val="ja-JP"/>
        </w:rPr>
        <w:t xml:space="preserve">(1) </w:t>
      </w:r>
      <w:r w:rsidRPr="00A077BC">
        <w:rPr>
          <w:rFonts w:cs="Arial"/>
          <w:szCs w:val="24"/>
          <w:lang w:val="ja-JP"/>
        </w:rPr>
        <w:t>を選択した場合、お客様はアカウントからお客様の顧客データを抽出できません。お客様が</w:t>
      </w:r>
      <w:r w:rsidRPr="00A077BC">
        <w:rPr>
          <w:rFonts w:cs="Arial"/>
          <w:szCs w:val="24"/>
          <w:lang w:val="ja-JP"/>
        </w:rPr>
        <w:t xml:space="preserve"> (1) </w:t>
      </w:r>
      <w:r w:rsidRPr="00A077BC">
        <w:rPr>
          <w:rFonts w:cs="Arial"/>
          <w:szCs w:val="24"/>
          <w:lang w:val="ja-JP"/>
        </w:rPr>
        <w:t>または</w:t>
      </w:r>
      <w:r w:rsidRPr="00A077BC">
        <w:rPr>
          <w:rFonts w:cs="Arial"/>
          <w:szCs w:val="24"/>
          <w:lang w:val="ja-JP"/>
        </w:rPr>
        <w:t xml:space="preserve"> (2) </w:t>
      </w:r>
      <w:r w:rsidRPr="00A077BC">
        <w:rPr>
          <w:rFonts w:cs="Arial"/>
          <w:szCs w:val="24"/>
          <w:lang w:val="ja-JP"/>
        </w:rPr>
        <w:t>を選択しない場合、マイクロソフトは</w:t>
      </w:r>
      <w:r w:rsidRPr="00A077BC">
        <w:rPr>
          <w:rFonts w:cs="Arial"/>
          <w:szCs w:val="24"/>
          <w:lang w:val="ja-JP"/>
        </w:rPr>
        <w:t xml:space="preserve"> (2) </w:t>
      </w:r>
      <w:r w:rsidRPr="00A077BC">
        <w:rPr>
          <w:rFonts w:cs="Arial"/>
          <w:szCs w:val="24"/>
          <w:lang w:val="ja-JP"/>
        </w:rPr>
        <w:t>に従ってお客様の顧客データを保持します</w:t>
      </w:r>
      <w:r w:rsidR="00510928" w:rsidRPr="00A077BC">
        <w:rPr>
          <w:rFonts w:cs="Arial"/>
          <w:szCs w:val="24"/>
          <w:lang w:val="ja-JP"/>
        </w:rPr>
        <w:t>。</w:t>
      </w:r>
    </w:p>
    <w:p w:rsidR="00A47016" w:rsidRPr="00A077BC" w:rsidRDefault="00A47016" w:rsidP="00685748">
      <w:pPr>
        <w:pStyle w:val="PURBullet-Indented"/>
        <w:ind w:left="488"/>
        <w:rPr>
          <w:rFonts w:cs="Arial"/>
          <w:szCs w:val="24"/>
        </w:rPr>
      </w:pPr>
      <w:r w:rsidRPr="00A077BC">
        <w:rPr>
          <w:rFonts w:cs="Arial"/>
          <w:szCs w:val="24"/>
          <w:lang w:val="ja-JP"/>
        </w:rPr>
        <w:t>保持期間の満了後、マイクロソフトはお客様のアカウントを無効にしてお客様の顧客データを消去します。</w:t>
      </w:r>
    </w:p>
    <w:p w:rsidR="00A47016" w:rsidRPr="00A077BC" w:rsidRDefault="00A47016" w:rsidP="00EA7E4D">
      <w:pPr>
        <w:pStyle w:val="PURHeading2"/>
      </w:pPr>
      <w:r w:rsidRPr="00A077BC">
        <w:lastRenderedPageBreak/>
        <w:t>顧客データの消去に関する免責</w:t>
      </w:r>
    </w:p>
    <w:p w:rsidR="00A47016" w:rsidRPr="00A077BC" w:rsidRDefault="00A47016">
      <w:pPr>
        <w:pStyle w:val="PURBody-Indented"/>
        <w:rPr>
          <w:rFonts w:cs="Arial"/>
          <w:szCs w:val="24"/>
        </w:rPr>
      </w:pPr>
      <w:r w:rsidRPr="00A077BC">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A077BC" w:rsidRDefault="00A47016" w:rsidP="00EA7E4D">
      <w:pPr>
        <w:pStyle w:val="PURHeading2"/>
      </w:pPr>
      <w:r w:rsidRPr="00A077BC">
        <w:t>お客様のアカウントに関する責任</w:t>
      </w:r>
    </w:p>
    <w:p w:rsidR="00A47016" w:rsidRPr="00A077BC" w:rsidRDefault="00A47016">
      <w:pPr>
        <w:pStyle w:val="PURBody-Indented"/>
        <w:rPr>
          <w:rFonts w:cs="Arial"/>
          <w:szCs w:val="24"/>
        </w:rPr>
      </w:pPr>
      <w:r w:rsidRPr="00A077BC">
        <w:rPr>
          <w:rFonts w:cs="Arial"/>
          <w:szCs w:val="24"/>
          <w:lang w:val="ja-JP"/>
        </w:rPr>
        <w:t>お客様のオンライン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お客様が設定したユーザーのアカウントを含む</w:t>
      </w:r>
      <w:r w:rsidRPr="00A077BC">
        <w:rPr>
          <w:rFonts w:cs="Arial"/>
          <w:szCs w:val="24"/>
          <w:lang w:val="ja-JP"/>
        </w:rPr>
        <w:t xml:space="preserve">) </w:t>
      </w:r>
      <w:r w:rsidRPr="00A077BC">
        <w:rPr>
          <w:rFonts w:cs="Arial"/>
          <w:szCs w:val="24"/>
          <w:lang w:val="ja-JP"/>
        </w:rPr>
        <w:t>とパスワード</w:t>
      </w:r>
      <w:r w:rsidRPr="00A077BC">
        <w:rPr>
          <w:rFonts w:cs="Arial"/>
          <w:szCs w:val="24"/>
          <w:lang w:val="ja-JP"/>
        </w:rPr>
        <w:t xml:space="preserve"> (</w:t>
      </w:r>
      <w:r w:rsidRPr="00A077BC">
        <w:rPr>
          <w:rFonts w:cs="Arial"/>
          <w:szCs w:val="24"/>
          <w:lang w:val="ja-JP"/>
        </w:rPr>
        <w:t>ある場合</w:t>
      </w:r>
      <w:r w:rsidRPr="00A077BC">
        <w:rPr>
          <w:rFonts w:cs="Arial"/>
          <w:szCs w:val="24"/>
          <w:lang w:val="ja-JP"/>
        </w:rPr>
        <w:t xml:space="preserve">) </w:t>
      </w:r>
      <w:r w:rsidRPr="00A077BC">
        <w:rPr>
          <w:rFonts w:cs="Arial"/>
          <w:szCs w:val="24"/>
          <w:lang w:val="ja-JP"/>
        </w:rPr>
        <w:t>を使用したオンライン</w:t>
      </w:r>
      <w:r w:rsidRPr="00A077BC">
        <w:rPr>
          <w:rFonts w:cs="Arial"/>
          <w:szCs w:val="24"/>
          <w:lang w:val="ja-JP"/>
        </w:rPr>
        <w:t xml:space="preserve"> </w:t>
      </w:r>
      <w:r w:rsidRPr="00A077BC">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cs="Arial"/>
          <w:szCs w:val="24"/>
          <w:lang w:val="ja-JP"/>
        </w:rPr>
        <w:t xml:space="preserve"> </w:t>
      </w:r>
      <w:r w:rsidRPr="00A077BC">
        <w:rPr>
          <w:rFonts w:cs="Arial"/>
          <w:szCs w:val="24"/>
          <w:lang w:val="ja-JP"/>
        </w:rPr>
        <w:t>サービスに関連するセキュリティ侵害の疑いがある場合は、お客様は直ちにマイクロソフトまで連絡する必要があります。</w:t>
      </w:r>
    </w:p>
    <w:p w:rsidR="00A47016" w:rsidRPr="00A077BC" w:rsidRDefault="00A47016" w:rsidP="00EA7E4D">
      <w:pPr>
        <w:pStyle w:val="PURHeading2"/>
      </w:pPr>
      <w:r w:rsidRPr="00A077BC">
        <w:t>オンライン</w:t>
      </w:r>
      <w:r w:rsidRPr="00A077BC">
        <w:t xml:space="preserve"> </w:t>
      </w:r>
      <w:r w:rsidRPr="00A077BC">
        <w:t>サービスでのソフトウェアの使用</w:t>
      </w:r>
    </w:p>
    <w:p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サービスにサインインして使用する際には、場合によって特定の</w:t>
      </w:r>
      <w:r w:rsidRPr="00A077BC">
        <w:rPr>
          <w:rFonts w:cs="Arial"/>
          <w:szCs w:val="24"/>
          <w:lang w:val="ja-JP"/>
        </w:rPr>
        <w:t xml:space="preserve"> Microsoft </w:t>
      </w:r>
      <w:r w:rsidRPr="00A077BC">
        <w:rPr>
          <w:rFonts w:cs="Arial"/>
          <w:szCs w:val="24"/>
          <w:lang w:val="ja-JP"/>
        </w:rPr>
        <w:t>ソフトウェアをインストールする必要があります。この場合、次の条件が適用されます。</w:t>
      </w:r>
    </w:p>
    <w:p w:rsidR="00A47016" w:rsidRPr="00A077BC" w:rsidRDefault="00A47016">
      <w:pPr>
        <w:pStyle w:val="PURBlueStrong"/>
        <w:rPr>
          <w:rFonts w:cs="Arial"/>
          <w:szCs w:val="24"/>
        </w:rPr>
      </w:pPr>
      <w:r w:rsidRPr="00A077BC">
        <w:rPr>
          <w:rFonts w:cs="Arial"/>
          <w:smallCaps w:val="0"/>
          <w:szCs w:val="24"/>
          <w:lang w:val="ja-JP"/>
        </w:rPr>
        <w:t xml:space="preserve">Microsoft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ライセンス条項</w:t>
      </w:r>
    </w:p>
    <w:p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cs="Arial"/>
          <w:szCs w:val="24"/>
          <w:lang w:val="ja-JP"/>
        </w:rPr>
        <w:t xml:space="preserve"> </w:t>
      </w:r>
      <w:r w:rsidRPr="00A077BC">
        <w:rPr>
          <w:rFonts w:cs="Arial"/>
          <w:szCs w:val="24"/>
          <w:lang w:val="ja-JP"/>
        </w:rPr>
        <w:t>サービス使用権が終了または期限切れになったとき、またはマイクロソフトがオンライン</w:t>
      </w:r>
      <w:r w:rsidRPr="00A077BC">
        <w:rPr>
          <w:rFonts w:cs="Arial"/>
          <w:szCs w:val="24"/>
          <w:lang w:val="ja-JP"/>
        </w:rPr>
        <w:t xml:space="preserve"> </w:t>
      </w:r>
      <w:r w:rsidRPr="00A077BC">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A077BC" w:rsidRDefault="00A47016">
      <w:pPr>
        <w:pStyle w:val="PURBlueStrong"/>
        <w:rPr>
          <w:rFonts w:cs="Arial"/>
          <w:b/>
          <w:szCs w:val="24"/>
        </w:rPr>
      </w:pPr>
      <w:r w:rsidRPr="00A077BC">
        <w:rPr>
          <w:rFonts w:cs="Arial"/>
          <w:smallCaps w:val="0"/>
          <w:szCs w:val="24"/>
          <w:lang w:val="ja-JP"/>
        </w:rPr>
        <w:t xml:space="preserve">Microsoft </w:t>
      </w:r>
      <w:r w:rsidRPr="00A077BC">
        <w:rPr>
          <w:rStyle w:val="PURBlueStrongTimesNewRoman0"/>
        </w:rPr>
        <w:t>ソフトウェアの自動更新</w:t>
      </w:r>
    </w:p>
    <w:p w:rsidR="00A47016" w:rsidRPr="00A077BC" w:rsidRDefault="00A47016">
      <w:pPr>
        <w:pStyle w:val="PURBody-Indented"/>
        <w:rPr>
          <w:rFonts w:cs="Arial"/>
          <w:szCs w:val="24"/>
        </w:rPr>
      </w:pPr>
      <w:r w:rsidRPr="00A077BC">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A077BC" w:rsidRDefault="00A47016" w:rsidP="00EA7E4D">
      <w:pPr>
        <w:pStyle w:val="PURHeading2"/>
        <w:rPr>
          <w:smallCaps/>
        </w:rPr>
      </w:pPr>
      <w:r w:rsidRPr="00A077BC">
        <w:t>他の</w:t>
      </w:r>
      <w:r w:rsidRPr="00A077BC">
        <w:t xml:space="preserve"> Web </w:t>
      </w:r>
      <w:r w:rsidRPr="00A077BC">
        <w:t>サイトやサービスの使用</w:t>
      </w:r>
    </w:p>
    <w:p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サービスにアクセスして使用する際は、マイクロソフトの特定の</w:t>
      </w:r>
      <w:r w:rsidRPr="00A077BC">
        <w:rPr>
          <w:rFonts w:cs="Arial"/>
          <w:szCs w:val="24"/>
          <w:lang w:val="ja-JP"/>
        </w:rPr>
        <w:t xml:space="preserve"> Web </w:t>
      </w:r>
      <w:r w:rsidRPr="00A077BC">
        <w:rPr>
          <w:rFonts w:cs="Arial"/>
          <w:szCs w:val="24"/>
          <w:lang w:val="ja-JP"/>
        </w:rPr>
        <w:t>サイトまたはサービスの使用が必要になる場合があります。その場合は、それらの</w:t>
      </w:r>
      <w:r w:rsidRPr="00A077BC">
        <w:rPr>
          <w:rFonts w:cs="Arial"/>
          <w:szCs w:val="24"/>
          <w:lang w:val="ja-JP"/>
        </w:rPr>
        <w:t xml:space="preserve"> Web </w:t>
      </w:r>
      <w:r w:rsidRPr="00A077BC">
        <w:rPr>
          <w:rFonts w:cs="Arial"/>
          <w:szCs w:val="24"/>
          <w:lang w:val="ja-JP"/>
        </w:rPr>
        <w:t>サイトまたはサービスに関連付けられている使用条件が、適宜お客様による使用に適用されます。</w:t>
      </w:r>
    </w:p>
    <w:p w:rsidR="00A47016" w:rsidRPr="00A077BC" w:rsidRDefault="00A47016" w:rsidP="00EA7E4D">
      <w:pPr>
        <w:pStyle w:val="PURHeading2"/>
      </w:pPr>
      <w:r w:rsidRPr="00A077BC">
        <w:t>第三者のコンテンツとサービス</w:t>
      </w:r>
    </w:p>
    <w:p w:rsidR="00A47016" w:rsidRPr="00A077BC" w:rsidRDefault="00A47016">
      <w:pPr>
        <w:pStyle w:val="PURBody-Indented"/>
        <w:rPr>
          <w:rFonts w:cs="Arial"/>
          <w:szCs w:val="24"/>
        </w:rPr>
      </w:pPr>
      <w:r w:rsidRPr="00A077BC">
        <w:rPr>
          <w:rFonts w:cs="Arial"/>
          <w:szCs w:val="24"/>
          <w:lang w:val="ja-JP"/>
        </w:rPr>
        <w:t>マイクロソフトは、お客様がオンライン</w:t>
      </w:r>
      <w:r w:rsidRPr="00A077BC">
        <w:rPr>
          <w:rFonts w:cs="Arial"/>
          <w:szCs w:val="24"/>
          <w:lang w:val="ja-JP"/>
        </w:rPr>
        <w:t xml:space="preserve"> </w:t>
      </w:r>
      <w:r w:rsidRPr="00A077BC">
        <w:rPr>
          <w:rFonts w:cs="Arial"/>
          <w:szCs w:val="24"/>
          <w:lang w:val="ja-JP"/>
        </w:rPr>
        <w:t>サービス経由で直接または間接的にアクセスした第三者の</w:t>
      </w:r>
      <w:r w:rsidRPr="00A077BC">
        <w:rPr>
          <w:rFonts w:cs="Arial"/>
          <w:szCs w:val="24"/>
          <w:lang w:val="ja-JP"/>
        </w:rPr>
        <w:t xml:space="preserve"> Web </w:t>
      </w:r>
      <w:r w:rsidRPr="00A077BC">
        <w:rPr>
          <w:rFonts w:cs="Arial"/>
          <w:szCs w:val="24"/>
          <w:lang w:val="ja-JP"/>
        </w:rPr>
        <w:t>サイトのコンテンツに対する責任を負いません。オンライン</w:t>
      </w:r>
      <w:r w:rsidRPr="00A077BC">
        <w:rPr>
          <w:rFonts w:cs="Arial"/>
          <w:szCs w:val="24"/>
          <w:lang w:val="ja-JP"/>
        </w:rPr>
        <w:t xml:space="preserve"> </w:t>
      </w:r>
      <w:r w:rsidRPr="00A077BC">
        <w:rPr>
          <w:rFonts w:cs="Arial"/>
          <w:szCs w:val="24"/>
          <w:lang w:val="ja-JP"/>
        </w:rPr>
        <w:t>サービスに関連する第三者</w:t>
      </w:r>
      <w:r w:rsidRPr="00A077BC">
        <w:rPr>
          <w:rFonts w:cs="Arial"/>
          <w:szCs w:val="24"/>
          <w:lang w:val="ja-JP"/>
        </w:rPr>
        <w:t xml:space="preserve"> (</w:t>
      </w:r>
      <w:r w:rsidRPr="00A077BC">
        <w:rPr>
          <w:rFonts w:cs="Arial"/>
          <w:szCs w:val="24"/>
          <w:lang w:val="ja-JP"/>
        </w:rPr>
        <w:t>広告主を含む</w:t>
      </w:r>
      <w:r w:rsidRPr="00A077BC">
        <w:rPr>
          <w:rFonts w:cs="Arial"/>
          <w:szCs w:val="24"/>
          <w:lang w:val="ja-JP"/>
        </w:rPr>
        <w:t xml:space="preserve">) </w:t>
      </w:r>
      <w:r w:rsidRPr="00A077BC">
        <w:rPr>
          <w:rFonts w:cs="Arial"/>
          <w:szCs w:val="24"/>
          <w:lang w:val="ja-JP"/>
        </w:rPr>
        <w:t>との取引</w:t>
      </w:r>
      <w:r w:rsidRPr="00A077BC">
        <w:rPr>
          <w:rFonts w:cs="Arial"/>
          <w:szCs w:val="24"/>
          <w:lang w:val="ja-JP"/>
        </w:rPr>
        <w:t xml:space="preserve"> (</w:t>
      </w:r>
      <w:r w:rsidRPr="00A077BC">
        <w:rPr>
          <w:rFonts w:cs="Arial"/>
          <w:szCs w:val="24"/>
          <w:lang w:val="ja-JP"/>
        </w:rPr>
        <w:t>商品やサービスの配送や代金支払など</w:t>
      </w:r>
      <w:r w:rsidRPr="00A077BC">
        <w:rPr>
          <w:rFonts w:cs="Arial"/>
          <w:szCs w:val="24"/>
          <w:lang w:val="ja-JP"/>
        </w:rPr>
        <w:t xml:space="preserve">) </w:t>
      </w:r>
      <w:r w:rsidRPr="00A077BC">
        <w:rPr>
          <w:rFonts w:cs="Arial"/>
          <w:szCs w:val="24"/>
          <w:lang w:val="ja-JP"/>
        </w:rPr>
        <w:t>に関する責任はお客様が負うものとします。</w:t>
      </w:r>
    </w:p>
    <w:p w:rsidR="00A47016" w:rsidRPr="00A077BC" w:rsidRDefault="00A47016" w:rsidP="00EA7E4D">
      <w:pPr>
        <w:pStyle w:val="PURHeading2"/>
      </w:pPr>
      <w:r w:rsidRPr="00A077BC">
        <w:t>お客様の顧客データ</w:t>
      </w:r>
    </w:p>
    <w:p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サービスと関連した用途のために顧客データを提出することができます。「顧客データ」とは、オンライン</w:t>
      </w:r>
      <w:r w:rsidRPr="00A077BC">
        <w:rPr>
          <w:rFonts w:cs="Arial"/>
          <w:szCs w:val="24"/>
          <w:lang w:val="ja-JP"/>
        </w:rPr>
        <w:t xml:space="preserve"> </w:t>
      </w:r>
      <w:r w:rsidRPr="00A077BC">
        <w:rPr>
          <w:rFonts w:cs="Arial"/>
          <w:szCs w:val="24"/>
          <w:lang w:val="ja-JP"/>
        </w:rPr>
        <w:t>サービスによって処理またはアクセスされるすべてのデータ、音声、または画像ファイル、およびソフトウェア</w:t>
      </w:r>
      <w:r w:rsidRPr="00A077BC">
        <w:rPr>
          <w:rFonts w:cs="Arial"/>
          <w:szCs w:val="24"/>
          <w:lang w:val="ja-JP"/>
        </w:rPr>
        <w:t xml:space="preserve"> </w:t>
      </w:r>
      <w:r w:rsidRPr="00A077BC">
        <w:rPr>
          <w:rFonts w:cs="Arial"/>
          <w:szCs w:val="24"/>
          <w:lang w:val="ja-JP"/>
        </w:rPr>
        <w:t>アプリケーションのことをいいます。マイクロソフトがお客様にライセンスを付与するマテリアルを除き、オンライン</w:t>
      </w:r>
      <w:r w:rsidRPr="00A077BC">
        <w:rPr>
          <w:rFonts w:cs="Arial"/>
          <w:szCs w:val="24"/>
          <w:lang w:val="ja-JP"/>
        </w:rPr>
        <w:t xml:space="preserve"> </w:t>
      </w:r>
      <w:r w:rsidRPr="00A077BC">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A077BC" w:rsidRDefault="00A47016" w:rsidP="00685748">
      <w:pPr>
        <w:pStyle w:val="PURBullet-Indented"/>
        <w:ind w:left="488"/>
        <w:rPr>
          <w:rFonts w:cs="Arial"/>
          <w:szCs w:val="24"/>
        </w:rPr>
      </w:pPr>
      <w:r w:rsidRPr="00A077BC">
        <w:rPr>
          <w:rFonts w:cs="Arial"/>
          <w:szCs w:val="24"/>
          <w:lang w:val="ja-JP"/>
        </w:rPr>
        <w:t>お客様の顧客データを使用、複製、頒布、表示、発行、および改変すること。</w:t>
      </w:r>
    </w:p>
    <w:p w:rsidR="00A47016" w:rsidRPr="00A077BC" w:rsidRDefault="00A47016" w:rsidP="00685748">
      <w:pPr>
        <w:pStyle w:val="PURBullet-Indented"/>
        <w:ind w:left="488"/>
        <w:rPr>
          <w:rFonts w:cs="Arial"/>
          <w:szCs w:val="24"/>
        </w:rPr>
      </w:pPr>
      <w:r w:rsidRPr="00A077BC">
        <w:rPr>
          <w:rFonts w:cs="Arial"/>
          <w:szCs w:val="24"/>
          <w:lang w:val="ja-JP"/>
        </w:rPr>
        <w:t>顧客データとの関連でお客様の名前を公表すること。および</w:t>
      </w:r>
    </w:p>
    <w:p w:rsidR="00A47016" w:rsidRPr="00A077BC" w:rsidRDefault="00A47016" w:rsidP="00685748">
      <w:pPr>
        <w:pStyle w:val="PURBullet-Indented"/>
        <w:ind w:left="488"/>
        <w:rPr>
          <w:rFonts w:cs="Arial"/>
          <w:szCs w:val="24"/>
        </w:rPr>
      </w:pPr>
      <w:r w:rsidRPr="00A077BC">
        <w:rPr>
          <w:rFonts w:cs="Arial"/>
          <w:szCs w:val="24"/>
          <w:lang w:val="ja-JP"/>
        </w:rPr>
        <w:t>第三者に対し、上記の行為のための便宜を図ること</w:t>
      </w:r>
      <w:r w:rsidR="00FB16EB" w:rsidRPr="00A077BC">
        <w:rPr>
          <w:rFonts w:cs="Arial"/>
          <w:szCs w:val="24"/>
          <w:lang w:val="ja-JP"/>
        </w:rPr>
        <w:t>。</w:t>
      </w:r>
    </w:p>
    <w:p w:rsidR="00A47016" w:rsidRPr="00A077BC" w:rsidRDefault="00A47016">
      <w:pPr>
        <w:pStyle w:val="PURBody-Indented"/>
        <w:rPr>
          <w:rFonts w:cs="Arial"/>
          <w:szCs w:val="24"/>
        </w:rPr>
      </w:pPr>
      <w:r w:rsidRPr="00A077BC">
        <w:rPr>
          <w:rFonts w:cs="Arial"/>
          <w:szCs w:val="24"/>
          <w:lang w:val="ja-JP"/>
        </w:rPr>
        <w:t>一部のオンライン</w:t>
      </w:r>
      <w:r w:rsidRPr="00A077BC">
        <w:rPr>
          <w:rFonts w:cs="Arial"/>
          <w:szCs w:val="24"/>
          <w:lang w:val="ja-JP"/>
        </w:rPr>
        <w:t xml:space="preserve"> </w:t>
      </w:r>
      <w:r w:rsidRPr="00A077BC">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A077BC">
        <w:rPr>
          <w:rFonts w:cs="Arial"/>
          <w:szCs w:val="24"/>
          <w:lang w:val="ja-JP"/>
        </w:rPr>
        <w:t>。</w:t>
      </w:r>
    </w:p>
    <w:p w:rsidR="00A47016" w:rsidRPr="00A077BC" w:rsidRDefault="00A47016" w:rsidP="00EA7E4D">
      <w:pPr>
        <w:pStyle w:val="PURHeading2"/>
      </w:pPr>
      <w:r w:rsidRPr="00A077BC">
        <w:t>顧客データの所有権</w:t>
      </w:r>
    </w:p>
    <w:p w:rsidR="00A47016" w:rsidRPr="00A077BC" w:rsidRDefault="00A47016">
      <w:pPr>
        <w:pStyle w:val="PURBody-Indented"/>
        <w:rPr>
          <w:rFonts w:cs="Arial"/>
          <w:szCs w:val="24"/>
        </w:rPr>
      </w:pPr>
      <w:r w:rsidRPr="00A077BC">
        <w:rPr>
          <w:rFonts w:cs="Arial"/>
          <w:szCs w:val="24"/>
          <w:lang w:val="ja-JP"/>
        </w:rPr>
        <w:t>両当事者の間において、お客様が顧客データのすべての権利、権原、および権益を留保します。マイクロソフトは、該当するオンライン</w:t>
      </w:r>
      <w:r w:rsidRPr="00A077BC">
        <w:rPr>
          <w:rFonts w:cs="Arial"/>
          <w:szCs w:val="24"/>
          <w:lang w:val="ja-JP"/>
        </w:rPr>
        <w:t xml:space="preserve"> </w:t>
      </w:r>
      <w:r w:rsidRPr="00A077BC">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A077BC" w:rsidRDefault="00A47016" w:rsidP="00EA7E4D">
      <w:pPr>
        <w:pStyle w:val="PURHeading2"/>
      </w:pPr>
      <w:r w:rsidRPr="00A077BC">
        <w:lastRenderedPageBreak/>
        <w:t>プライバシー</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サービスで収集された個人データは、マイクロソフトまたはサービス</w:t>
      </w:r>
      <w:r w:rsidRPr="00A077BC">
        <w:rPr>
          <w:rFonts w:cs="Arial"/>
          <w:szCs w:val="24"/>
          <w:lang w:val="ja-JP"/>
        </w:rPr>
        <w:t xml:space="preserve"> </w:t>
      </w:r>
      <w:r w:rsidRPr="00A077BC">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cs="Arial"/>
          <w:szCs w:val="24"/>
          <w:lang w:val="ja-JP"/>
        </w:rPr>
        <w:t xml:space="preserve"> </w:t>
      </w:r>
      <w:r w:rsidRPr="00A077BC">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A077BC">
        <w:rPr>
          <w:rFonts w:cs="Arial"/>
          <w:szCs w:val="24"/>
          <w:lang w:val="ja-JP"/>
        </w:rPr>
        <w:t>。</w:t>
      </w:r>
    </w:p>
    <w:p w:rsidR="00A47016" w:rsidRPr="00A077BC" w:rsidRDefault="00A47016" w:rsidP="00685748">
      <w:pPr>
        <w:pStyle w:val="PURBullet-Indented"/>
        <w:ind w:left="488"/>
        <w:rPr>
          <w:rFonts w:cs="Arial"/>
          <w:szCs w:val="24"/>
        </w:rPr>
      </w:pPr>
      <w:r w:rsidRPr="00A077BC">
        <w:rPr>
          <w:rFonts w:cs="Arial"/>
          <w:szCs w:val="24"/>
          <w:lang w:val="ja-JP"/>
        </w:rPr>
        <w:t>マイクロソフトおよびその代理店に当該データを転送すること、および</w:t>
      </w:r>
    </w:p>
    <w:p w:rsidR="00A47016" w:rsidRPr="00A077BC" w:rsidRDefault="00A47016" w:rsidP="00685748">
      <w:pPr>
        <w:pStyle w:val="PURBullet-Indented"/>
        <w:ind w:left="488"/>
        <w:rPr>
          <w:rFonts w:cs="Arial"/>
          <w:szCs w:val="24"/>
        </w:rPr>
      </w:pPr>
      <w:r w:rsidRPr="00A077BC">
        <w:rPr>
          <w:rFonts w:cs="Arial"/>
          <w:szCs w:val="24"/>
          <w:lang w:val="ja-JP"/>
        </w:rPr>
        <w:t>当該データの転送、保存、および処理を許可すること</w:t>
      </w:r>
      <w:r w:rsidR="00510928" w:rsidRPr="00A077BC">
        <w:rPr>
          <w:rFonts w:cs="Arial"/>
          <w:szCs w:val="24"/>
          <w:lang w:val="ja-JP"/>
        </w:rPr>
        <w:t>。</w:t>
      </w:r>
    </w:p>
    <w:p w:rsidR="00A47016" w:rsidRPr="00A077BC" w:rsidRDefault="00A47016">
      <w:pPr>
        <w:pStyle w:val="PURBody-Indented"/>
        <w:rPr>
          <w:rFonts w:cs="Arial"/>
          <w:szCs w:val="24"/>
        </w:rPr>
      </w:pPr>
      <w:r w:rsidRPr="00A077BC">
        <w:rPr>
          <w:rFonts w:cs="Arial"/>
          <w:szCs w:val="24"/>
          <w:lang w:val="ja-JP"/>
        </w:rPr>
        <w:t>マイクロソフトがお客様の情報を収集して使用する方法の詳細については、オンライン</w:t>
      </w:r>
      <w:r w:rsidRPr="00A077BC">
        <w:rPr>
          <w:rFonts w:cs="Arial"/>
          <w:szCs w:val="24"/>
          <w:lang w:val="ja-JP"/>
        </w:rPr>
        <w:t xml:space="preserve"> </w:t>
      </w:r>
      <w:r w:rsidRPr="00A077BC">
        <w:rPr>
          <w:rFonts w:cs="Arial"/>
          <w:szCs w:val="24"/>
          <w:lang w:val="ja-JP"/>
        </w:rPr>
        <w:t>サービスのプライバシーに関する声明をご参照ください。</w:t>
      </w:r>
      <w:r w:rsidRPr="00A077BC">
        <w:rPr>
          <w:rStyle w:val="PURBody-IndentedTimesNewRom10"/>
          <w:rFonts w:cs="Arial"/>
        </w:rPr>
        <w:t>該当するプライバシーに関する声明へのリンクについては、以下の「製品固有の使用条件」の項をご覧ください。</w:t>
      </w:r>
    </w:p>
    <w:p w:rsidR="00A47016" w:rsidRPr="00A077BC" w:rsidRDefault="00A47016" w:rsidP="00EA7E4D">
      <w:pPr>
        <w:pStyle w:val="PURHeading2"/>
      </w:pPr>
      <w:r w:rsidRPr="00A077BC">
        <w:t>マイクロソフトによる顧客データの使用</w:t>
      </w:r>
    </w:p>
    <w:p w:rsidR="00A47016" w:rsidRPr="00A077BC" w:rsidRDefault="00A47016">
      <w:pPr>
        <w:pStyle w:val="PURBody-Indented"/>
        <w:rPr>
          <w:rFonts w:cs="Arial"/>
          <w:szCs w:val="24"/>
        </w:rPr>
      </w:pPr>
      <w:r w:rsidRPr="00A077BC">
        <w:rPr>
          <w:rFonts w:cs="Arial"/>
          <w:szCs w:val="24"/>
          <w:lang w:val="ja-JP"/>
        </w:rPr>
        <w:t>顧客データは、お客様にオンライン</w:t>
      </w:r>
      <w:r w:rsidRPr="00A077BC">
        <w:rPr>
          <w:rFonts w:cs="Arial"/>
          <w:szCs w:val="24"/>
          <w:lang w:val="ja-JP"/>
        </w:rPr>
        <w:t xml:space="preserve"> </w:t>
      </w:r>
      <w:r w:rsidRPr="00A077BC">
        <w:rPr>
          <w:rFonts w:cs="Arial"/>
          <w:szCs w:val="24"/>
          <w:lang w:val="ja-JP"/>
        </w:rPr>
        <w:t>サービスを提供するためにのみ使用されます。これには、オンライン</w:t>
      </w:r>
      <w:r w:rsidRPr="00A077BC">
        <w:rPr>
          <w:rFonts w:cs="Arial"/>
          <w:szCs w:val="24"/>
          <w:lang w:val="ja-JP"/>
        </w:rPr>
        <w:t xml:space="preserve"> </w:t>
      </w:r>
      <w:r w:rsidRPr="00A077BC">
        <w:rPr>
          <w:rFonts w:cs="Arial"/>
          <w:szCs w:val="24"/>
          <w:lang w:val="ja-JP"/>
        </w:rPr>
        <w:t>サービスの運用に影響を与える問題の防止、検出、および修復を目的としたトラブルシューティングと、ユーザーに対する新たな脅威や進化する脅威</w:t>
      </w:r>
      <w:r w:rsidRPr="00A077BC">
        <w:rPr>
          <w:rFonts w:cs="Arial"/>
          <w:szCs w:val="24"/>
          <w:lang w:val="ja-JP"/>
        </w:rPr>
        <w:t xml:space="preserve"> (</w:t>
      </w:r>
      <w:r w:rsidRPr="00A077BC">
        <w:rPr>
          <w:rFonts w:cs="Arial"/>
          <w:szCs w:val="24"/>
          <w:lang w:val="ja-JP"/>
        </w:rPr>
        <w:t>マルウェア、スパムなど</w:t>
      </w:r>
      <w:r w:rsidRPr="00A077BC">
        <w:rPr>
          <w:rFonts w:cs="Arial"/>
          <w:szCs w:val="24"/>
          <w:lang w:val="ja-JP"/>
        </w:rPr>
        <w:t xml:space="preserve">) </w:t>
      </w:r>
      <w:r w:rsidRPr="00A077BC">
        <w:rPr>
          <w:rFonts w:cs="Arial"/>
          <w:szCs w:val="24"/>
          <w:lang w:val="ja-JP"/>
        </w:rPr>
        <w:t>の検出と防止にかかわる機能の改善が含まれる場合があります。</w:t>
      </w:r>
    </w:p>
    <w:p w:rsidR="00A47016" w:rsidRPr="00A077BC" w:rsidRDefault="00A47016">
      <w:pPr>
        <w:pStyle w:val="PURBody-Indented"/>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サービスの使用に関して第三者</w:t>
      </w:r>
      <w:r w:rsidRPr="00A077BC">
        <w:rPr>
          <w:rFonts w:cs="Arial"/>
          <w:szCs w:val="24"/>
          <w:lang w:val="ja-JP"/>
        </w:rPr>
        <w:t xml:space="preserve"> </w:t>
      </w:r>
      <w:r w:rsidR="002B54DF" w:rsidRPr="00A077BC">
        <w:rPr>
          <w:rFonts w:cs="Arial"/>
          <w:szCs w:val="24"/>
          <w:lang w:val="ja-JP"/>
        </w:rPr>
        <w:t>(</w:t>
      </w:r>
      <w:r w:rsidRPr="00A077BC">
        <w:rPr>
          <w:rFonts w:cs="Arial"/>
          <w:szCs w:val="24"/>
          <w:lang w:val="ja-JP"/>
        </w:rPr>
        <w:t>法執行機関その他の政府機関または民間の訴訟当事者など</w:t>
      </w:r>
      <w:r w:rsidR="002B54DF" w:rsidRPr="00A077BC">
        <w:rPr>
          <w:rFonts w:cs="Arial"/>
          <w:szCs w:val="24"/>
          <w:lang w:val="ja-JP"/>
        </w:rPr>
        <w:t xml:space="preserve">) </w:t>
      </w:r>
      <w:r w:rsidRPr="00A077BC">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A077BC" w:rsidRDefault="00A47016" w:rsidP="00EA7E4D">
      <w:pPr>
        <w:pStyle w:val="PURHeading2"/>
      </w:pPr>
      <w:r w:rsidRPr="00A077BC">
        <w:t>顧客データのセキュリティ</w:t>
      </w:r>
    </w:p>
    <w:p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サービスに該当するセキュリティ概要で示している妥当かつ適切な技術および組織的対策を講じ、オンライン</w:t>
      </w:r>
      <w:r w:rsidRPr="00A077BC">
        <w:rPr>
          <w:rFonts w:cs="Arial"/>
          <w:szCs w:val="24"/>
          <w:lang w:val="ja-JP"/>
        </w:rPr>
        <w:t xml:space="preserve"> </w:t>
      </w:r>
      <w:r w:rsidRPr="00A077BC">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A077BC" w:rsidRDefault="00A47016" w:rsidP="00836479">
      <w:pPr>
        <w:pStyle w:val="PURBullet-Indented"/>
        <w:ind w:left="488"/>
        <w:rPr>
          <w:rFonts w:cs="Arial"/>
          <w:szCs w:val="24"/>
        </w:rPr>
      </w:pPr>
      <w:r w:rsidRPr="00A077BC">
        <w:rPr>
          <w:rFonts w:cs="Arial"/>
          <w:szCs w:val="24"/>
          <w:lang w:val="ja-JP"/>
        </w:rPr>
        <w:t>これらの手段は、顧客データのセキュリティと処理に関してマイクロソフトの唯一の責任であること。</w:t>
      </w:r>
    </w:p>
    <w:p w:rsidR="00A47016" w:rsidRPr="00A077BC" w:rsidRDefault="00A47016" w:rsidP="00836479">
      <w:pPr>
        <w:pStyle w:val="PURBullet-Indented"/>
        <w:ind w:left="488"/>
        <w:rPr>
          <w:rFonts w:cs="Arial"/>
          <w:szCs w:val="24"/>
        </w:rPr>
      </w:pPr>
      <w:r w:rsidRPr="00A077BC">
        <w:rPr>
          <w:rFonts w:cs="Arial"/>
          <w:szCs w:val="24"/>
          <w:lang w:val="ja-JP"/>
        </w:rPr>
        <w:t>これらの手段が、お客様のサービス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ライセンス契約または秘密保持に関するその他の契約に記載されている守秘義務に代わるものであること。</w:t>
      </w:r>
    </w:p>
    <w:p w:rsidR="00A47016" w:rsidRPr="00A077BC" w:rsidRDefault="00A47016" w:rsidP="00EA7E4D">
      <w:pPr>
        <w:pStyle w:val="PURHeading2"/>
      </w:pPr>
      <w:r w:rsidRPr="00A077BC">
        <w:t>使用範囲</w:t>
      </w:r>
      <w:r w:rsidRPr="00A077BC">
        <w:t xml:space="preserve"> (</w:t>
      </w:r>
      <w:r w:rsidRPr="00A077BC">
        <w:t>利用規定</w:t>
      </w:r>
      <w:r w:rsidRPr="00A077BC">
        <w:t>)</w:t>
      </w:r>
    </w:p>
    <w:p w:rsidR="00A47016" w:rsidRPr="00A077BC" w:rsidRDefault="00A47016">
      <w:pPr>
        <w:pStyle w:val="PURBody-Indented"/>
        <w:rPr>
          <w:rFonts w:cs="Arial"/>
          <w:b/>
          <w:szCs w:val="24"/>
        </w:rPr>
      </w:pPr>
      <w:r w:rsidRPr="00A077BC">
        <w:rPr>
          <w:rFonts w:cs="Arial"/>
          <w:szCs w:val="24"/>
          <w:lang w:val="ja-JP"/>
        </w:rPr>
        <w:t>お客様は、以下を行うことはできません。</w:t>
      </w:r>
    </w:p>
    <w:p w:rsidR="00A47016" w:rsidRPr="00A077BC" w:rsidRDefault="00A47016" w:rsidP="00836479">
      <w:pPr>
        <w:pStyle w:val="PURBullet-Indented"/>
        <w:ind w:left="488"/>
        <w:rPr>
          <w:rFonts w:cs="Arial"/>
          <w:szCs w:val="24"/>
        </w:rPr>
      </w:pPr>
      <w:r w:rsidRPr="00A077BC">
        <w:rPr>
          <w:rFonts w:cs="Arial"/>
          <w:szCs w:val="24"/>
          <w:lang w:val="ja-JP"/>
        </w:rPr>
        <w:t>法律、規制、政府命令、または関連するすべての司法命令で禁止されている方法で、あるいは他者の法的権利を侵害する方法でオンライン</w:t>
      </w:r>
      <w:r w:rsidRPr="00A077BC">
        <w:rPr>
          <w:rFonts w:cs="Arial"/>
          <w:szCs w:val="24"/>
          <w:lang w:val="ja-JP"/>
        </w:rPr>
        <w:t xml:space="preserve"> </w:t>
      </w:r>
      <w:r w:rsidRPr="00A077BC">
        <w:rPr>
          <w:rFonts w:cs="Arial"/>
          <w:szCs w:val="24"/>
          <w:lang w:val="ja-JP"/>
        </w:rPr>
        <w:t>サービスを使用する</w:t>
      </w:r>
      <w:r w:rsidR="00510928" w:rsidRPr="00A077BC">
        <w:rPr>
          <w:rFonts w:cs="Arial"/>
          <w:szCs w:val="24"/>
          <w:lang w:val="ja-JP"/>
        </w:rPr>
        <w:t>。</w:t>
      </w:r>
    </w:p>
    <w:p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サービスに害を及ぼす可能性のある方法、または第三者によるそのサービスの使用を妨げる方法で、オンライン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サービス、データ、アカウント、またはネットワークへの不正なアクセスを試みるためにオンライン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プロトコルまたは電子メールのヘッダー情報を改ざんする</w:t>
      </w:r>
      <w:r w:rsidRPr="00A077BC">
        <w:rPr>
          <w:rFonts w:cs="Arial"/>
          <w:szCs w:val="24"/>
          <w:lang w:val="ja-JP"/>
        </w:rPr>
        <w:t xml:space="preserve"> (</w:t>
      </w:r>
      <w:r w:rsidRPr="00A077BC">
        <w:rPr>
          <w:rFonts w:cs="Arial"/>
          <w:szCs w:val="24"/>
          <w:lang w:val="ja-JP"/>
        </w:rPr>
        <w:t>「なりすまし」など</w:t>
      </w:r>
      <w:r w:rsidRPr="00A077BC">
        <w:rPr>
          <w:rFonts w:cs="Arial"/>
          <w:szCs w:val="24"/>
          <w:lang w:val="ja-JP"/>
        </w:rPr>
        <w:t>)</w:t>
      </w:r>
      <w:r w:rsidR="00510928" w:rsidRPr="00A077BC">
        <w:rPr>
          <w:rFonts w:cs="Arial"/>
          <w:szCs w:val="24"/>
          <w:lang w:val="ja-JP"/>
        </w:rPr>
        <w:t>。</w:t>
      </w:r>
    </w:p>
    <w:p w:rsidR="00A47016" w:rsidRPr="00A077BC" w:rsidRDefault="00A47016" w:rsidP="00836479">
      <w:pPr>
        <w:pStyle w:val="PURBullet-Indented"/>
        <w:ind w:left="488"/>
        <w:rPr>
          <w:rFonts w:cs="Arial"/>
          <w:szCs w:val="24"/>
        </w:rPr>
      </w:pPr>
      <w:r w:rsidRPr="00A077BC">
        <w:rPr>
          <w:rFonts w:cs="Arial"/>
          <w:szCs w:val="24"/>
          <w:lang w:val="ja-JP"/>
        </w:rPr>
        <w:t>「スパム」</w:t>
      </w:r>
      <w:r w:rsidRPr="00A077BC">
        <w:rPr>
          <w:rFonts w:cs="Arial"/>
          <w:szCs w:val="24"/>
          <w:lang w:val="ja-JP"/>
        </w:rPr>
        <w:t>(</w:t>
      </w:r>
      <w:r w:rsidRPr="00A077BC">
        <w:rPr>
          <w:rFonts w:cs="Arial"/>
          <w:szCs w:val="24"/>
          <w:lang w:val="ja-JP"/>
        </w:rPr>
        <w:t>一方的な一括配信メッセージまたは商業的メッセージ</w:t>
      </w:r>
      <w:r w:rsidRPr="00A077BC">
        <w:rPr>
          <w:rFonts w:cs="Arial"/>
          <w:szCs w:val="24"/>
          <w:lang w:val="ja-JP"/>
        </w:rPr>
        <w:t xml:space="preserve">) </w:t>
      </w:r>
      <w:r w:rsidRPr="00A077BC">
        <w:rPr>
          <w:rFonts w:cs="Arial"/>
          <w:szCs w:val="24"/>
          <w:lang w:val="ja-JP"/>
        </w:rPr>
        <w:t>を送信するため、あるいは本条件に違反することを意図したサービス</w:t>
      </w:r>
      <w:r w:rsidRPr="00A077BC">
        <w:rPr>
          <w:rFonts w:cs="Arial"/>
          <w:szCs w:val="24"/>
          <w:lang w:val="ja-JP"/>
        </w:rPr>
        <w:t xml:space="preserve"> (</w:t>
      </w:r>
      <w:r w:rsidRPr="00A077BC">
        <w:rPr>
          <w:rFonts w:cs="Arial"/>
          <w:szCs w:val="24"/>
          <w:lang w:val="ja-JP"/>
        </w:rPr>
        <w:t>サービス拒否攻撃など</w:t>
      </w:r>
      <w:r w:rsidRPr="00A077BC">
        <w:rPr>
          <w:rFonts w:cs="Arial"/>
          <w:szCs w:val="24"/>
          <w:lang w:val="ja-JP"/>
        </w:rPr>
        <w:t xml:space="preserve">) </w:t>
      </w:r>
      <w:r w:rsidRPr="00A077BC">
        <w:rPr>
          <w:rFonts w:cs="Arial"/>
          <w:szCs w:val="24"/>
          <w:lang w:val="ja-JP"/>
        </w:rPr>
        <w:t>を利用可能にするためにオンライン</w:t>
      </w:r>
      <w:r w:rsidRPr="00A077BC">
        <w:rPr>
          <w:rFonts w:cs="Arial"/>
          <w:szCs w:val="24"/>
          <w:lang w:val="ja-JP"/>
        </w:rPr>
        <w:t xml:space="preserve"> </w:t>
      </w:r>
      <w:r w:rsidRPr="00A077BC">
        <w:rPr>
          <w:rFonts w:cs="Arial"/>
          <w:szCs w:val="24"/>
          <w:lang w:val="ja-JP"/>
        </w:rPr>
        <w:t>サービスを使用する。</w:t>
      </w:r>
    </w:p>
    <w:p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サービスに組み込まれている規制情報もしくは法的通知、またはリンクを削除、変更、または改ざんする。</w:t>
      </w:r>
    </w:p>
    <w:p w:rsidR="00A47016" w:rsidRPr="00A077BC" w:rsidRDefault="00A47016" w:rsidP="00EA7E4D">
      <w:pPr>
        <w:pStyle w:val="PURHeading2"/>
      </w:pPr>
      <w:r w:rsidRPr="00A077BC">
        <w:t>規制情報</w:t>
      </w:r>
    </w:p>
    <w:p w:rsidR="00A47016" w:rsidRPr="00A077BC" w:rsidRDefault="00A47016">
      <w:pPr>
        <w:pStyle w:val="PURBody-Indented"/>
        <w:rPr>
          <w:rFonts w:cs="Arial"/>
          <w:szCs w:val="24"/>
        </w:rPr>
      </w:pPr>
      <w:r w:rsidRPr="00A077BC">
        <w:rPr>
          <w:rFonts w:cs="Arial"/>
          <w:szCs w:val="24"/>
          <w:lang w:val="ja-JP"/>
        </w:rPr>
        <w:t>現在または将来、</w:t>
      </w:r>
      <w:r w:rsidRPr="00A077BC">
        <w:rPr>
          <w:rFonts w:cs="Arial"/>
          <w:szCs w:val="24"/>
          <w:lang w:val="ja-JP"/>
        </w:rPr>
        <w:t xml:space="preserve">(i) </w:t>
      </w:r>
      <w:r w:rsidRPr="00A077BC">
        <w:rPr>
          <w:rFonts w:cs="Arial"/>
          <w:szCs w:val="24"/>
          <w:lang w:val="ja-JP"/>
        </w:rPr>
        <w:t>当該国の事業運営に通常は適用されない規制や要求によってマイクロソフトが制約を受ける、</w:t>
      </w:r>
      <w:r w:rsidRPr="00A077BC">
        <w:rPr>
          <w:rFonts w:cs="Arial"/>
          <w:szCs w:val="24"/>
          <w:lang w:val="ja-JP"/>
        </w:rPr>
        <w:t xml:space="preserve">(ii) </w:t>
      </w:r>
      <w:r w:rsidRPr="00A077BC">
        <w:rPr>
          <w:rFonts w:cs="Arial"/>
          <w:szCs w:val="24"/>
          <w:lang w:val="ja-JP"/>
        </w:rPr>
        <w:t>変更なしではオンライン</w:t>
      </w:r>
      <w:r w:rsidRPr="00A077BC">
        <w:rPr>
          <w:rFonts w:cs="Arial"/>
          <w:szCs w:val="24"/>
          <w:lang w:val="ja-JP"/>
        </w:rPr>
        <w:t xml:space="preserve"> </w:t>
      </w:r>
      <w:r w:rsidRPr="00A077BC">
        <w:rPr>
          <w:rFonts w:cs="Arial"/>
          <w:szCs w:val="24"/>
          <w:lang w:val="ja-JP"/>
        </w:rPr>
        <w:t>サービスの運用の継続が困難になる、あるいは</w:t>
      </w:r>
      <w:r w:rsidRPr="00A077BC">
        <w:rPr>
          <w:rFonts w:cs="Arial"/>
          <w:szCs w:val="24"/>
          <w:lang w:val="ja-JP"/>
        </w:rPr>
        <w:t xml:space="preserve"> (iii) </w:t>
      </w:r>
      <w:r w:rsidRPr="00A077BC">
        <w:rPr>
          <w:rFonts w:cs="Arial"/>
          <w:szCs w:val="24"/>
          <w:lang w:val="ja-JP"/>
        </w:rPr>
        <w:t>そのような要求や義務に対し本条件またはオンライン</w:t>
      </w:r>
      <w:r w:rsidRPr="00A077BC">
        <w:rPr>
          <w:rFonts w:cs="Arial"/>
          <w:szCs w:val="24"/>
          <w:lang w:val="ja-JP"/>
        </w:rPr>
        <w:t xml:space="preserve"> </w:t>
      </w:r>
      <w:r w:rsidRPr="00A077BC">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cs="Arial"/>
          <w:szCs w:val="24"/>
          <w:lang w:val="ja-JP"/>
        </w:rPr>
        <w:t xml:space="preserve"> </w:t>
      </w:r>
      <w:r w:rsidRPr="00A077BC">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cs="Arial"/>
          <w:szCs w:val="24"/>
          <w:lang w:val="ja-JP"/>
        </w:rPr>
        <w:t xml:space="preserve"> </w:t>
      </w:r>
      <w:r w:rsidRPr="00A077BC">
        <w:rPr>
          <w:rFonts w:cs="Arial"/>
          <w:szCs w:val="24"/>
          <w:lang w:val="ja-JP"/>
        </w:rPr>
        <w:t>サービスを変更または停止することができます。</w:t>
      </w:r>
    </w:p>
    <w:p w:rsidR="00A47016" w:rsidRPr="00A077BC" w:rsidRDefault="00A47016" w:rsidP="00EA7E4D">
      <w:pPr>
        <w:pStyle w:val="PURHeading2"/>
      </w:pPr>
      <w:r w:rsidRPr="00A077BC">
        <w:t>評価目的での使用</w:t>
      </w:r>
    </w:p>
    <w:p w:rsidR="00A47016" w:rsidRPr="00A077BC" w:rsidRDefault="00A47016">
      <w:pPr>
        <w:pStyle w:val="PURBody-Indented"/>
        <w:rPr>
          <w:rFonts w:cs="Arial"/>
          <w:szCs w:val="24"/>
        </w:rPr>
      </w:pPr>
      <w:r w:rsidRPr="00A077BC">
        <w:rPr>
          <w:rFonts w:cs="Arial"/>
          <w:szCs w:val="24"/>
          <w:lang w:val="ja-JP"/>
        </w:rPr>
        <w:t>「特定の製品に適用される例外規定と追加の条件」の章で許可されている場合を除き、お客様が評価目的にオンライン</w:t>
      </w:r>
      <w:r w:rsidRPr="00A077BC">
        <w:rPr>
          <w:rFonts w:cs="Arial"/>
          <w:szCs w:val="24"/>
          <w:lang w:val="ja-JP"/>
        </w:rPr>
        <w:t xml:space="preserve"> </w:t>
      </w:r>
      <w:r w:rsidRPr="00A077BC">
        <w:rPr>
          <w:rFonts w:cs="Arial"/>
          <w:szCs w:val="24"/>
          <w:lang w:val="ja-JP"/>
        </w:rPr>
        <w:t>サービスを使用する場合はライセンスを取得する必要があります。この内容は、お客様のサービス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ライセンス契約の条項と矛盾していても適用されます。</w:t>
      </w:r>
    </w:p>
    <w:p w:rsidR="00A47016" w:rsidRPr="00A077BC" w:rsidRDefault="00A47016" w:rsidP="00EA7E4D">
      <w:pPr>
        <w:pStyle w:val="PURHeading2"/>
      </w:pPr>
      <w:r w:rsidRPr="00A077BC">
        <w:lastRenderedPageBreak/>
        <w:t>電子通知</w:t>
      </w:r>
    </w:p>
    <w:p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サービスに関する情報を電子的形式でお客様に提供することがあります。情報通知は、お客様がオンライン</w:t>
      </w:r>
      <w:r w:rsidRPr="00A077BC">
        <w:rPr>
          <w:rFonts w:cs="Arial"/>
          <w:szCs w:val="24"/>
          <w:lang w:val="ja-JP"/>
        </w:rPr>
        <w:t xml:space="preserve"> </w:t>
      </w:r>
      <w:r w:rsidRPr="00A077BC">
        <w:rPr>
          <w:rFonts w:cs="Arial"/>
          <w:szCs w:val="24"/>
          <w:lang w:val="ja-JP"/>
        </w:rPr>
        <w:t>サービスにサインアップした際に指定したアドレス宛ての電子メールによって、またはマイクロソフトが指定する</w:t>
      </w:r>
      <w:r w:rsidRPr="00A077BC">
        <w:rPr>
          <w:rFonts w:cs="Arial"/>
          <w:szCs w:val="24"/>
          <w:lang w:val="ja-JP"/>
        </w:rPr>
        <w:t xml:space="preserve"> Web </w:t>
      </w:r>
      <w:r w:rsidRPr="00A077BC">
        <w:rPr>
          <w:rFonts w:cs="Arial"/>
          <w:szCs w:val="24"/>
          <w:lang w:val="ja-JP"/>
        </w:rPr>
        <w:t>サイトを通して行われます。電子メールによる通知は、送信日に提供されます。オンライン</w:t>
      </w:r>
      <w:r w:rsidRPr="00A077BC">
        <w:rPr>
          <w:rFonts w:cs="Arial"/>
          <w:szCs w:val="24"/>
          <w:lang w:val="ja-JP"/>
        </w:rPr>
        <w:t xml:space="preserve"> </w:t>
      </w:r>
      <w:r w:rsidRPr="00A077BC">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cs="Arial"/>
          <w:szCs w:val="24"/>
          <w:lang w:val="ja-JP"/>
        </w:rPr>
        <w:t xml:space="preserve"> </w:t>
      </w:r>
      <w:r w:rsidRPr="00A077BC">
        <w:rPr>
          <w:rFonts w:cs="Arial"/>
          <w:szCs w:val="24"/>
          <w:lang w:val="ja-JP"/>
        </w:rPr>
        <w:t>サービスを利用できません。</w:t>
      </w:r>
    </w:p>
    <w:p w:rsidR="00A47016" w:rsidRPr="00A077BC" w:rsidRDefault="00A47016" w:rsidP="00EA7E4D">
      <w:pPr>
        <w:pStyle w:val="PURHeading2"/>
        <w:rPr>
          <w:rStyle w:val="Strong"/>
          <w:rFonts w:cs="Arial"/>
          <w:b/>
          <w:bCs w:val="0"/>
        </w:rPr>
      </w:pPr>
      <w:r w:rsidRPr="00A077BC">
        <w:rPr>
          <w:rStyle w:val="Strong"/>
          <w:rFonts w:cs="Arial"/>
          <w:b/>
          <w:bCs w:val="0"/>
        </w:rPr>
        <w:t>制限付き保証</w:t>
      </w:r>
    </w:p>
    <w:p w:rsidR="00A47016" w:rsidRPr="00A077BC" w:rsidRDefault="00A47016">
      <w:pPr>
        <w:pStyle w:val="PURBody-Indented"/>
        <w:rPr>
          <w:rFonts w:cs="Arial"/>
          <w:szCs w:val="24"/>
        </w:rPr>
      </w:pPr>
      <w:r w:rsidRPr="00A077BC">
        <w:rPr>
          <w:rFonts w:cs="Arial"/>
          <w:szCs w:val="24"/>
          <w:lang w:val="ja-JP"/>
        </w:rPr>
        <w:t>お客様のライセンス契約に矛盾する条件があっても、オンライン</w:t>
      </w:r>
      <w:r w:rsidRPr="00A077BC">
        <w:rPr>
          <w:rFonts w:cs="Arial"/>
          <w:szCs w:val="24"/>
          <w:lang w:val="ja-JP"/>
        </w:rPr>
        <w:t xml:space="preserve"> </w:t>
      </w:r>
      <w:r w:rsidRPr="00A077BC">
        <w:rPr>
          <w:rFonts w:cs="Arial"/>
          <w:szCs w:val="24"/>
          <w:lang w:val="ja-JP"/>
        </w:rPr>
        <w:t>サービスへのアクセス中のダウンタイムまたはその他の中断、あるいはオンライン</w:t>
      </w:r>
      <w:r w:rsidRPr="00A077BC">
        <w:rPr>
          <w:rFonts w:cs="Arial"/>
          <w:szCs w:val="24"/>
          <w:lang w:val="ja-JP"/>
        </w:rPr>
        <w:t xml:space="preserve"> </w:t>
      </w:r>
      <w:r w:rsidRPr="00A077BC">
        <w:rPr>
          <w:rFonts w:cs="Arial"/>
          <w:szCs w:val="24"/>
          <w:lang w:val="ja-JP"/>
        </w:rPr>
        <w:t>サービスのサービスレベル契約に記述されているその他の測定基準に制限付き保証は適用されません。</w:t>
      </w:r>
    </w:p>
    <w:p w:rsidR="00A47016" w:rsidRPr="00A077BC" w:rsidRDefault="00A47016" w:rsidP="00EA7E4D">
      <w:pPr>
        <w:pStyle w:val="PURHeading2"/>
      </w:pPr>
      <w:r w:rsidRPr="00A077BC">
        <w:t>製品の提供</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サービスは一部の地域で使用できない場合があります。</w:t>
      </w:r>
    </w:p>
    <w:p w:rsidR="00A47016" w:rsidRPr="00A077BC" w:rsidRDefault="004E674C">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rsidR="00A47016" w:rsidRPr="00A077BC" w:rsidRDefault="00A47016">
      <w:pPr>
        <w:pStyle w:val="PURHeading1"/>
        <w:rPr>
          <w:rFonts w:cs="Arial"/>
        </w:rPr>
      </w:pPr>
      <w:r w:rsidRPr="00A077BC">
        <w:rPr>
          <w:rFonts w:cs="Arial"/>
          <w:noProof w:val="0"/>
          <w:lang w:val="ja-JP"/>
        </w:rPr>
        <w:t>製品固有の使用条件</w:t>
      </w:r>
    </w:p>
    <w:p w:rsidR="00A47016" w:rsidRPr="00A077BC" w:rsidRDefault="00D300A8" w:rsidP="002C13D8">
      <w:pPr>
        <w:pStyle w:val="PURProductName"/>
        <w:rPr>
          <w:rFonts w:cs="Arial"/>
        </w:rPr>
      </w:pPr>
      <w:bookmarkStart w:id="181" w:name="_Toc363737729"/>
      <w:bookmarkStart w:id="182" w:name="_Toc363739148"/>
      <w:r w:rsidRPr="00A077BC">
        <w:rPr>
          <w:rFonts w:cs="Arial"/>
          <w:szCs w:val="24"/>
        </w:rPr>
        <w:t>System Center Endpoint Protection</w:t>
      </w:r>
      <w:bookmarkEnd w:id="181"/>
      <w:bookmarkEnd w:id="182"/>
      <w:r w:rsidR="00D07305" w:rsidRPr="00A077BC">
        <w:rPr>
          <w:rFonts w:cs="Arial"/>
          <w:szCs w:val="24"/>
          <w:lang w:val="ja-JP"/>
        </w:rPr>
        <w:fldChar w:fldCharType="begin"/>
      </w:r>
      <w:r w:rsidRPr="00A077BC">
        <w:rPr>
          <w:rFonts w:cs="Arial"/>
          <w:szCs w:val="24"/>
        </w:rPr>
        <w:instrText>xe "</w:instrText>
      </w:r>
      <w:r w:rsidR="00F96EFB" w:rsidRPr="00A077BC">
        <w:rPr>
          <w:rFonts w:cs="Arial"/>
          <w:szCs w:val="24"/>
        </w:rPr>
        <w:instrText xml:space="preserve">System Center </w:instrText>
      </w:r>
      <w:r w:rsidRPr="00A077BC">
        <w:rPr>
          <w:rFonts w:cs="Arial"/>
          <w:szCs w:val="24"/>
        </w:rPr>
        <w:instrText>Endpoint Protection"</w:instrText>
      </w:r>
      <w:r w:rsidR="00D07305" w:rsidRPr="00A077BC">
        <w:rPr>
          <w:rFonts w:cs="Arial"/>
          <w:szCs w:val="24"/>
          <w:lang w:val="ja-JP"/>
        </w:rPr>
        <w:fldChar w:fldCharType="end"/>
      </w:r>
    </w:p>
    <w:p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A47016" w:rsidRPr="00A077BC">
        <w:tc>
          <w:tcPr>
            <w:tcW w:w="2477" w:type="pct"/>
            <w:tcBorders>
              <w:top w:val="dotted" w:sz="4" w:space="0" w:color="98BEE1"/>
              <w:left w:val="nil"/>
              <w:bottom w:val="dotted" w:sz="4" w:space="0" w:color="98BEE1"/>
              <w:right w:val="nil"/>
            </w:tcBorders>
          </w:tcPr>
          <w:p w:rsidR="00A47016" w:rsidRPr="00A077BC" w:rsidRDefault="00A47016">
            <w:pPr>
              <w:pStyle w:val="PURLMSH"/>
              <w:rPr>
                <w:rFonts w:ascii="Arial" w:hAnsi="Arial" w:cs="Arial"/>
                <w:szCs w:val="24"/>
              </w:rPr>
            </w:pPr>
            <w:r w:rsidRPr="00A077BC">
              <w:rPr>
                <w:rFonts w:ascii="Arial" w:hAnsi="Arial" w:cs="Arial"/>
                <w:szCs w:val="24"/>
                <w:lang w:val="ja-JP"/>
              </w:rPr>
              <w:t>プライバシーに関する声明</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szCs w:val="24"/>
                <w:lang w:val="ja-JP"/>
              </w:rPr>
              <w:t xml:space="preserve"> </w:t>
            </w:r>
            <w:r w:rsidRPr="00A077BC">
              <w:rPr>
                <w:rFonts w:ascii="Arial" w:hAnsi="Arial" w:cs="Arial"/>
                <w:color w:val="00467F"/>
                <w:szCs w:val="24"/>
                <w:lang w:val="ja-JP"/>
              </w:rPr>
              <w:t>(</w:t>
            </w:r>
            <w:hyperlink r:id="rId82" w:history="1">
              <w:r w:rsidR="008F3A28" w:rsidRPr="00A077BC">
                <w:rPr>
                  <w:rStyle w:val="Hyperlink"/>
                  <w:rFonts w:ascii="Arial" w:hAnsi="Arial" w:cs="Arial"/>
                  <w:color w:val="00467F"/>
                </w:rPr>
                <w:t>http://go.microsoft.com/fwlink/?LinkID=223678</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A077BC" w:rsidRDefault="00A47016">
            <w:pPr>
              <w:pStyle w:val="PURLMSH"/>
              <w:rPr>
                <w:rFonts w:ascii="Arial" w:hAnsi="Arial" w:cs="Arial"/>
                <w:szCs w:val="24"/>
              </w:rPr>
            </w:pPr>
            <w:r w:rsidRPr="00A077BC">
              <w:rPr>
                <w:rFonts w:ascii="Arial" w:hAnsi="Arial" w:cs="Arial"/>
                <w:szCs w:val="24"/>
                <w:lang w:val="ja-JP"/>
              </w:rPr>
              <w:t>セキュリティの概要</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tc>
          <w:tcPr>
            <w:tcW w:w="5000" w:type="pct"/>
            <w:gridSpan w:val="2"/>
            <w:tcBorders>
              <w:top w:val="nil"/>
              <w:left w:val="nil"/>
              <w:bottom w:val="nil"/>
              <w:right w:val="nil"/>
            </w:tcBorders>
            <w:shd w:val="clear" w:color="auto" w:fill="B9D3EB"/>
            <w:vAlign w:val="center"/>
          </w:tcPr>
          <w:p w:rsidR="00A47016" w:rsidRPr="00A077BC" w:rsidRDefault="00A47016">
            <w:pPr>
              <w:pStyle w:val="PURTableHeaderWhite"/>
              <w:spacing w:after="0" w:line="240" w:lineRule="auto"/>
              <w:rPr>
                <w:rFonts w:cs="Arial"/>
                <w:i w:val="0"/>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rsidTr="00EE6A4D">
        <w:tc>
          <w:tcPr>
            <w:tcW w:w="2475" w:type="pct"/>
            <w:tcBorders>
              <w:top w:val="nil"/>
              <w:left w:val="nil"/>
              <w:bottom w:val="dotted" w:sz="4" w:space="0" w:color="98BEE1"/>
              <w:right w:val="nil"/>
            </w:tcBorders>
          </w:tcPr>
          <w:p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ソフトウェアにアクセスする各ユーザー</w:t>
            </w:r>
          </w:p>
        </w:tc>
        <w:tc>
          <w:tcPr>
            <w:tcW w:w="2525" w:type="pct"/>
            <w:tcBorders>
              <w:top w:val="nil"/>
              <w:left w:val="nil"/>
              <w:bottom w:val="dotted" w:sz="4" w:space="0" w:color="98BEE1"/>
              <w:right w:val="nil"/>
            </w:tcBorders>
          </w:tcPr>
          <w:p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rsidR="00A47016" w:rsidRPr="00A077BC" w:rsidRDefault="003F3FF0" w:rsidP="00B557CA">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 xml:space="preserve">User </w:t>
            </w:r>
            <w:r w:rsidR="00A47016" w:rsidRPr="00A077BC">
              <w:rPr>
                <w:rFonts w:cs="Arial"/>
                <w:szCs w:val="24"/>
              </w:rPr>
              <w:t>SAL</w:t>
            </w:r>
          </w:p>
        </w:tc>
      </w:tr>
      <w:tr w:rsidR="00A47016" w:rsidRPr="00A077BC" w:rsidTr="00EE6A4D">
        <w:tc>
          <w:tcPr>
            <w:tcW w:w="2475" w:type="pct"/>
            <w:tcBorders>
              <w:top w:val="dotted" w:sz="4" w:space="0" w:color="98BEE1"/>
              <w:left w:val="nil"/>
              <w:bottom w:val="dotted" w:sz="4" w:space="0" w:color="98BEE1"/>
              <w:right w:val="nil"/>
            </w:tcBorders>
          </w:tcPr>
          <w:p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ソフトウェアにアクセスする各デバイス</w:t>
            </w:r>
            <w:r w:rsidR="00A31C56" w:rsidRPr="00A077BC">
              <w:rPr>
                <w:rFonts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rsidR="00A47016" w:rsidRPr="00A077BC" w:rsidRDefault="003F3FF0" w:rsidP="001104BC">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Device</w:t>
            </w:r>
            <w:r w:rsidR="00A47016" w:rsidRPr="00A077BC">
              <w:rPr>
                <w:rFonts w:cs="Arial"/>
                <w:szCs w:val="24"/>
              </w:rPr>
              <w:t xml:space="preserve"> SAL</w:t>
            </w:r>
          </w:p>
          <w:p w:rsidR="00A31C56" w:rsidRPr="00A077BC" w:rsidRDefault="00A31C56">
            <w:pPr>
              <w:pStyle w:val="PURBody"/>
              <w:rPr>
                <w:rFonts w:cs="Arial"/>
                <w:szCs w:val="24"/>
              </w:rPr>
            </w:pPr>
            <w:r w:rsidRPr="00A077BC">
              <w:rPr>
                <w:rFonts w:cs="Arial"/>
                <w:color w:val="auto"/>
                <w:szCs w:val="24"/>
                <w:vertAlign w:val="superscript"/>
                <w:lang w:val="ja-JP"/>
              </w:rPr>
              <w:t>1</w:t>
            </w:r>
            <w:r w:rsidRPr="00A077BC">
              <w:rPr>
                <w:rFonts w:cs="Arial"/>
                <w:szCs w:val="24"/>
                <w:lang w:val="ja-JP"/>
              </w:rPr>
              <w:t>この要件でいう「デバイス」とは、デスクトップ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システムを実行するデバイスです。お客様が、サーバー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システムを実行するデバイスについてオンライン</w:t>
            </w:r>
            <w:r w:rsidRPr="00A077BC">
              <w:rPr>
                <w:rFonts w:cs="Arial"/>
                <w:szCs w:val="24"/>
                <w:lang w:val="ja-JP"/>
              </w:rPr>
              <w:t xml:space="preserve"> </w:t>
            </w:r>
            <w:r w:rsidRPr="00A077BC">
              <w:rPr>
                <w:rFonts w:cs="Arial"/>
                <w:szCs w:val="24"/>
                <w:lang w:val="ja-JP"/>
              </w:rPr>
              <w:t>サービスへのアクセスを提供する必要がある場合は、</w:t>
            </w:r>
            <w:r w:rsidRPr="00A077BC">
              <w:rPr>
                <w:rFonts w:cs="Arial"/>
                <w:szCs w:val="24"/>
                <w:lang w:val="ja-JP"/>
              </w:rPr>
              <w:t xml:space="preserve">System Center 2012 Datacenter </w:t>
            </w:r>
            <w:r w:rsidRPr="00A077BC">
              <w:rPr>
                <w:rFonts w:cs="Arial"/>
                <w:szCs w:val="24"/>
                <w:lang w:val="ja-JP"/>
              </w:rPr>
              <w:t>または</w:t>
            </w:r>
            <w:r w:rsidRPr="00A077BC">
              <w:rPr>
                <w:rFonts w:cs="Arial"/>
                <w:szCs w:val="24"/>
                <w:lang w:val="ja-JP"/>
              </w:rPr>
              <w:t xml:space="preserve"> System Center 2012 Standard </w:t>
            </w:r>
            <w:r w:rsidRPr="00A077BC">
              <w:rPr>
                <w:rFonts w:cs="Arial"/>
                <w:szCs w:val="24"/>
                <w:lang w:val="ja-JP"/>
              </w:rPr>
              <w:t>製品の使用条件をご覧ください。</w:t>
            </w:r>
          </w:p>
        </w:tc>
      </w:tr>
    </w:tbl>
    <w:p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rsidR="00A47016" w:rsidRPr="00A077BC" w:rsidRDefault="00A47016" w:rsidP="00A613B6">
      <w:pPr>
        <w:pStyle w:val="PURBlueStrongTimesNewRoman"/>
      </w:pPr>
      <w:r w:rsidRPr="00A077BC">
        <w:t>更新による使用</w:t>
      </w:r>
    </w:p>
    <w:p w:rsidR="00A47016" w:rsidRPr="00A077BC" w:rsidRDefault="0007254F">
      <w:pPr>
        <w:pStyle w:val="PURBody-Indented"/>
        <w:rPr>
          <w:rFonts w:cs="Arial"/>
          <w:szCs w:val="24"/>
        </w:rPr>
      </w:pPr>
      <w:r w:rsidRPr="00A077BC">
        <w:rPr>
          <w:rFonts w:cs="Arial"/>
          <w:szCs w:val="24"/>
          <w:lang w:val="ja-JP"/>
        </w:rPr>
        <w:t>不正使用を防止するため、オンライン</w:t>
      </w:r>
      <w:r w:rsidRPr="00A077BC">
        <w:rPr>
          <w:rFonts w:cs="Arial"/>
          <w:szCs w:val="24"/>
          <w:lang w:val="ja-JP"/>
        </w:rPr>
        <w:t xml:space="preserve"> </w:t>
      </w:r>
      <w:r w:rsidRPr="00A077BC">
        <w:rPr>
          <w:rFonts w:cs="Arial"/>
          <w:szCs w:val="24"/>
          <w:lang w:val="ja-JP"/>
        </w:rPr>
        <w:t>サービスを最初に使用した日付より</w:t>
      </w:r>
      <w:r w:rsidRPr="00A077BC">
        <w:rPr>
          <w:rFonts w:cs="Arial"/>
          <w:szCs w:val="24"/>
          <w:lang w:val="ja-JP"/>
        </w:rPr>
        <w:t xml:space="preserve"> 3 </w:t>
      </w:r>
      <w:r w:rsidRPr="00A077BC">
        <w:rPr>
          <w:rFonts w:cs="Arial"/>
          <w:szCs w:val="24"/>
          <w:lang w:val="ja-JP"/>
        </w:rPr>
        <w:t>年を経過すると、オンライン</w:t>
      </w:r>
      <w:r w:rsidRPr="00A077BC">
        <w:rPr>
          <w:rFonts w:cs="Arial"/>
          <w:szCs w:val="24"/>
          <w:lang w:val="ja-JP"/>
        </w:rPr>
        <w:t xml:space="preserve"> </w:t>
      </w:r>
      <w:r w:rsidRPr="00A077BC">
        <w:rPr>
          <w:rFonts w:cs="Arial"/>
          <w:szCs w:val="24"/>
          <w:lang w:val="ja-JP"/>
        </w:rPr>
        <w:t>サービスの特定の機能が無効になることがあります。お客様がそのオンライン</w:t>
      </w:r>
      <w:r w:rsidRPr="00A077BC">
        <w:rPr>
          <w:rFonts w:cs="Arial"/>
          <w:szCs w:val="24"/>
          <w:lang w:val="ja-JP"/>
        </w:rPr>
        <w:t xml:space="preserve"> </w:t>
      </w:r>
      <w:r w:rsidRPr="00A077BC">
        <w:rPr>
          <w:rFonts w:cs="Arial"/>
          <w:szCs w:val="24"/>
          <w:lang w:val="ja-JP"/>
        </w:rPr>
        <w:t>サービスを使用する権利を更新した場合には、マイクロソフトはその期限を延長する方法についてお客様に通知します</w:t>
      </w:r>
      <w:r w:rsidR="00510928" w:rsidRPr="00A077BC">
        <w:rPr>
          <w:rFonts w:cs="Arial"/>
          <w:szCs w:val="24"/>
          <w:lang w:val="ja-JP"/>
        </w:rPr>
        <w:t>。</w:t>
      </w:r>
    </w:p>
    <w:p w:rsidR="00A47016" w:rsidRPr="00A077BC" w:rsidRDefault="00A47016">
      <w:pPr>
        <w:pStyle w:val="PURBlueStrong"/>
        <w:rPr>
          <w:rFonts w:cs="Arial"/>
          <w:color w:val="404040"/>
          <w:szCs w:val="24"/>
        </w:rPr>
      </w:pPr>
      <w:r w:rsidRPr="00A077BC">
        <w:rPr>
          <w:rStyle w:val="PURBlueStrongTimesNewRoman0"/>
        </w:rPr>
        <w:t>スキャン</w:t>
      </w:r>
      <w:r w:rsidRPr="00A077BC">
        <w:rPr>
          <w:rFonts w:cs="Arial"/>
          <w:color w:val="404040"/>
          <w:szCs w:val="24"/>
          <w:lang w:val="ja-JP"/>
        </w:rPr>
        <w:t xml:space="preserve"> </w:t>
      </w:r>
      <w:r w:rsidRPr="00A077BC">
        <w:rPr>
          <w:rStyle w:val="PURBlueStrongTimesNewRoman0"/>
        </w:rPr>
        <w:t>エンジンの交換</w:t>
      </w:r>
    </w:p>
    <w:p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A077BC" w:rsidRDefault="00A47016" w:rsidP="003B32EC">
      <w:pPr>
        <w:pStyle w:val="PURBullet-Indented"/>
        <w:ind w:left="488"/>
        <w:rPr>
          <w:rFonts w:cs="Arial"/>
          <w:szCs w:val="24"/>
        </w:rPr>
      </w:pPr>
      <w:r w:rsidRPr="00A077BC">
        <w:rPr>
          <w:rFonts w:cs="Arial"/>
          <w:szCs w:val="24"/>
          <w:lang w:val="ja-JP"/>
        </w:rPr>
        <w:t>ウイルス</w:t>
      </w:r>
      <w:r w:rsidR="00904BE1">
        <w:rPr>
          <w:rFonts w:cs="Arial" w:hint="eastAsia"/>
          <w:szCs w:val="24"/>
          <w:lang w:val="ja-JP"/>
        </w:rPr>
        <w:t>対策</w:t>
      </w:r>
      <w:r w:rsidRPr="00A077BC">
        <w:rPr>
          <w:rFonts w:cs="Arial"/>
          <w:szCs w:val="24"/>
          <w:lang w:val="ja-JP"/>
        </w:rPr>
        <w:t>およびスパム</w:t>
      </w:r>
      <w:r w:rsidR="00904BE1">
        <w:rPr>
          <w:rFonts w:cs="Arial" w:hint="eastAsia"/>
          <w:szCs w:val="24"/>
          <w:lang w:val="ja-JP"/>
        </w:rPr>
        <w:t>対策</w:t>
      </w:r>
      <w:r w:rsidRPr="00A077BC">
        <w:rPr>
          <w:rFonts w:cs="Arial"/>
          <w:szCs w:val="24"/>
          <w:lang w:val="ja-JP"/>
        </w:rPr>
        <w:t>ソフトウェア</w:t>
      </w:r>
    </w:p>
    <w:p w:rsidR="00A47016" w:rsidRPr="00A077BC" w:rsidRDefault="00A47016" w:rsidP="003B32EC">
      <w:pPr>
        <w:pStyle w:val="PURBullet-Indented"/>
        <w:ind w:left="488"/>
        <w:rPr>
          <w:rFonts w:cs="Arial"/>
          <w:szCs w:val="24"/>
        </w:rPr>
      </w:pPr>
      <w:r w:rsidRPr="00A077BC">
        <w:rPr>
          <w:rFonts w:cs="Arial"/>
          <w:szCs w:val="24"/>
          <w:lang w:val="ja-JP"/>
        </w:rPr>
        <w:t>署名ファイルおよびコンテンツ</w:t>
      </w:r>
      <w:r w:rsidRPr="00A077BC">
        <w:rPr>
          <w:rFonts w:cs="Arial"/>
          <w:szCs w:val="24"/>
          <w:lang w:val="ja-JP"/>
        </w:rPr>
        <w:t xml:space="preserve"> </w:t>
      </w:r>
      <w:r w:rsidRPr="00A077BC">
        <w:rPr>
          <w:rFonts w:cs="Arial"/>
          <w:szCs w:val="24"/>
          <w:lang w:val="ja-JP"/>
        </w:rPr>
        <w:t>フィルタリング</w:t>
      </w:r>
      <w:r w:rsidRPr="00A077BC">
        <w:rPr>
          <w:rFonts w:cs="Arial"/>
          <w:szCs w:val="24"/>
          <w:lang w:val="ja-JP"/>
        </w:rPr>
        <w:t xml:space="preserve"> </w:t>
      </w:r>
      <w:r w:rsidRPr="00A077BC">
        <w:rPr>
          <w:rFonts w:cs="Arial"/>
          <w:szCs w:val="24"/>
          <w:lang w:val="ja-JP"/>
        </w:rPr>
        <w:t>データ</w:t>
      </w:r>
      <w:r w:rsidRPr="00A077BC">
        <w:rPr>
          <w:rFonts w:cs="Arial"/>
          <w:szCs w:val="24"/>
          <w:lang w:val="ja-JP"/>
        </w:rPr>
        <w:t xml:space="preserve"> </w:t>
      </w:r>
      <w:r w:rsidRPr="00A077BC">
        <w:rPr>
          <w:rFonts w:cs="Arial"/>
          <w:szCs w:val="24"/>
          <w:lang w:val="ja-JP"/>
        </w:rPr>
        <w:t>ファイル</w:t>
      </w:r>
    </w:p>
    <w:p w:rsidR="00A47016" w:rsidRPr="00A077BC" w:rsidRDefault="00A47016">
      <w:pPr>
        <w:pStyle w:val="PURBlueStrong"/>
        <w:rPr>
          <w:rFonts w:cs="Arial"/>
          <w:szCs w:val="24"/>
        </w:rPr>
      </w:pPr>
      <w:r w:rsidRPr="00A077BC">
        <w:rPr>
          <w:rStyle w:val="PURBlueStrongTimesNewRoman0"/>
        </w:rPr>
        <w:t>デバイス</w:t>
      </w:r>
      <w:r w:rsidRPr="00A077BC">
        <w:rPr>
          <w:rFonts w:cs="Arial"/>
          <w:szCs w:val="24"/>
          <w:lang w:val="ja-JP"/>
        </w:rPr>
        <w:t xml:space="preserve"> SAL </w:t>
      </w:r>
      <w:r w:rsidRPr="00A077BC">
        <w:rPr>
          <w:rStyle w:val="PURBlueStrongTimesNewRoman0"/>
        </w:rPr>
        <w:t>またはユーザー</w:t>
      </w:r>
      <w:r w:rsidRPr="00A077BC">
        <w:rPr>
          <w:rFonts w:cs="Arial"/>
          <w:szCs w:val="24"/>
          <w:lang w:val="ja-JP"/>
        </w:rPr>
        <w:t xml:space="preserve"> SAL</w:t>
      </w:r>
    </w:p>
    <w:p w:rsidR="00A47016" w:rsidRPr="00A077BC" w:rsidRDefault="00A47016">
      <w:pPr>
        <w:pStyle w:val="PURBody-Indented"/>
        <w:rPr>
          <w:rFonts w:cs="Arial"/>
          <w:szCs w:val="24"/>
        </w:rPr>
      </w:pPr>
      <w:r w:rsidRPr="00A077BC">
        <w:rPr>
          <w:rStyle w:val="PURBody-IndentedTimesNewRom10"/>
          <w:rFonts w:cs="Arial"/>
        </w:rPr>
        <w:t>お客様は、デバイス</w:t>
      </w:r>
      <w:r w:rsidRPr="00A077BC">
        <w:rPr>
          <w:rFonts w:cs="Arial"/>
          <w:szCs w:val="24"/>
          <w:lang w:val="ja-JP"/>
        </w:rPr>
        <w:t xml:space="preserve"> SAL </w:t>
      </w:r>
      <w:r w:rsidRPr="00A077BC">
        <w:rPr>
          <w:rStyle w:val="PURBody-IndentedTimesNewRom10"/>
          <w:rFonts w:cs="Arial"/>
        </w:rPr>
        <w:t>またはユーザー</w:t>
      </w:r>
      <w:r w:rsidRPr="00A077BC">
        <w:rPr>
          <w:rFonts w:cs="Arial"/>
          <w:szCs w:val="24"/>
          <w:lang w:val="ja-JP"/>
        </w:rPr>
        <w:t xml:space="preserve"> SAL </w:t>
      </w:r>
      <w:r w:rsidRPr="00A077BC">
        <w:rPr>
          <w:rStyle w:val="PURBody-IndentedTimesNewRom10"/>
          <w:rFonts w:cs="Arial"/>
        </w:rPr>
        <w:t>を取得することができます。</w:t>
      </w:r>
    </w:p>
    <w:p w:rsidR="00A47016" w:rsidRPr="00A077BC" w:rsidRDefault="00A47016" w:rsidP="00A613B6">
      <w:pPr>
        <w:pStyle w:val="PURBlueStrongTimesNewRoman"/>
      </w:pPr>
      <w:r w:rsidRPr="00A077BC">
        <w:lastRenderedPageBreak/>
        <w:t>追加ソフトウェアのインスタンスの実行</w:t>
      </w:r>
    </w:p>
    <w:p w:rsidR="00A47016" w:rsidRPr="00A077BC" w:rsidRDefault="00A47016">
      <w:pPr>
        <w:pStyle w:val="PURBody-Indented"/>
        <w:rPr>
          <w:rFonts w:cs="Arial"/>
          <w:szCs w:val="24"/>
        </w:rPr>
      </w:pP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に示す追加ソフトウェアの任意の数のインスタンスを実行または使用することができます。</w:t>
      </w:r>
      <w:r w:rsidRPr="00A077BC">
        <w:rPr>
          <w:rFonts w:cs="Arial"/>
          <w:szCs w:val="24"/>
          <w:lang w:val="ja-JP"/>
        </w:rPr>
        <w:t>お客様は、本ソフトウェアおよびオンライン</w:t>
      </w:r>
      <w:r w:rsidRPr="00A077BC">
        <w:rPr>
          <w:rFonts w:cs="Arial"/>
          <w:szCs w:val="24"/>
          <w:lang w:val="ja-JP"/>
        </w:rPr>
        <w:t xml:space="preserve"> </w:t>
      </w:r>
      <w:r w:rsidRPr="00A077BC">
        <w:rPr>
          <w:rFonts w:cs="Arial"/>
          <w:szCs w:val="24"/>
          <w:lang w:val="ja-JP"/>
        </w:rPr>
        <w:t>サービスにより直接、または他の追加ソフトウェアを介して間接的に使用する場合に限り、この追加ソフトウェアを使用できます</w:t>
      </w:r>
      <w:r w:rsidR="00510928" w:rsidRPr="00A077BC">
        <w:rPr>
          <w:rFonts w:cs="Arial"/>
          <w:szCs w:val="24"/>
          <w:lang w:val="ja-JP"/>
        </w:rPr>
        <w:t>。</w:t>
      </w:r>
    </w:p>
    <w:p w:rsidR="00A47016" w:rsidRPr="00A077BC" w:rsidRDefault="004E674C">
      <w:pPr>
        <w:pStyle w:val="PURBreadcrumb"/>
        <w:rPr>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r w:rsidR="00A47016" w:rsidRPr="00A077BC">
        <w:rPr>
          <w:rFonts w:cs="Arial"/>
          <w:color w:val="404040"/>
          <w:sz w:val="16"/>
          <w:szCs w:val="24"/>
          <w:u w:val="single"/>
        </w:rPr>
        <w:t xml:space="preserve"> </w:t>
      </w:r>
      <w:bookmarkEnd w:id="180"/>
    </w:p>
    <w:p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rsidR="00A47016" w:rsidRPr="00A077BC" w:rsidRDefault="00A47016">
      <w:pPr>
        <w:pStyle w:val="PURSectionHeading"/>
        <w:rPr>
          <w:rFonts w:cs="Arial"/>
          <w:szCs w:val="24"/>
        </w:rPr>
      </w:pPr>
      <w:bookmarkStart w:id="183" w:name="_Toc363737730"/>
      <w:bookmarkStart w:id="184" w:name="Appendix1"/>
      <w:r w:rsidRPr="00A077BC">
        <w:rPr>
          <w:rFonts w:cs="Arial"/>
          <w:szCs w:val="24"/>
          <w:lang w:val="ja-JP"/>
        </w:rPr>
        <w:lastRenderedPageBreak/>
        <w:t>付録</w:t>
      </w:r>
      <w:r w:rsidRPr="00A077BC">
        <w:rPr>
          <w:rFonts w:cs="Arial"/>
          <w:szCs w:val="24"/>
          <w:lang w:val="ja-JP"/>
        </w:rPr>
        <w:t xml:space="preserve"> 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bookmarkEnd w:id="183"/>
    </w:p>
    <w:bookmarkEnd w:id="184"/>
    <w:p w:rsidR="00A47016" w:rsidRPr="00A077BC"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A077BC"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A077BC" w:rsidRDefault="00A47016">
            <w:pPr>
              <w:pStyle w:val="PURTableHeaderWhite"/>
              <w:spacing w:after="0" w:line="240" w:lineRule="auto"/>
              <w:rPr>
                <w:rFonts w:cs="Arial"/>
                <w:i w:val="0"/>
                <w:color w:val="404040"/>
                <w:szCs w:val="24"/>
              </w:rPr>
            </w:pPr>
            <w:r w:rsidRPr="00A077BC">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A077BC" w:rsidRDefault="00A47016">
            <w:pPr>
              <w:pStyle w:val="PURTableHeaderWhite"/>
              <w:spacing w:after="0" w:line="240" w:lineRule="auto"/>
              <w:rPr>
                <w:rFonts w:cs="Arial"/>
                <w:i w:val="0"/>
                <w:caps/>
                <w:color w:val="404040"/>
                <w:szCs w:val="24"/>
              </w:rPr>
            </w:pPr>
            <w:r w:rsidRPr="00A077BC">
              <w:rPr>
                <w:rFonts w:cs="Arial"/>
                <w:i w:val="0"/>
                <w:caps/>
                <w:color w:val="404040"/>
                <w:szCs w:val="24"/>
                <w:lang w:val="ja-JP"/>
              </w:rPr>
              <w:t>クライアント</w:t>
            </w:r>
            <w:r w:rsidRPr="00A077BC">
              <w:rPr>
                <w:rFonts w:cs="Arial"/>
                <w:i w:val="0"/>
                <w:caps/>
                <w:color w:val="404040"/>
                <w:szCs w:val="24"/>
                <w:lang w:val="ja-JP"/>
              </w:rPr>
              <w:t xml:space="preserve"> </w:t>
            </w:r>
            <w:r w:rsidRPr="00A077BC">
              <w:rPr>
                <w:rFonts w:cs="Arial"/>
                <w:i w:val="0"/>
                <w:caps/>
                <w:color w:val="404040"/>
                <w:szCs w:val="24"/>
                <w:lang w:val="ja-JP"/>
              </w:rPr>
              <w:t>ソフトウェア</w:t>
            </w:r>
          </w:p>
        </w:tc>
      </w:tr>
      <w:tr w:rsidR="0068345A" w:rsidRPr="00A077BC" w:rsidTr="004E5522">
        <w:tc>
          <w:tcPr>
            <w:tcW w:w="10440" w:type="dxa"/>
            <w:gridSpan w:val="2"/>
            <w:tcBorders>
              <w:top w:val="nil"/>
            </w:tcBorders>
            <w:shd w:val="clear" w:color="auto" w:fill="FFFFFF"/>
            <w:tcMar>
              <w:top w:w="43" w:type="dxa"/>
              <w:left w:w="115" w:type="dxa"/>
              <w:bottom w:w="43" w:type="dxa"/>
              <w:right w:w="115" w:type="dxa"/>
            </w:tcMar>
          </w:tcPr>
          <w:p w:rsidR="0068345A" w:rsidRPr="00A077BC" w:rsidRDefault="0068345A" w:rsidP="00970528">
            <w:pPr>
              <w:pStyle w:val="PURTableHeaderBlue"/>
              <w:rPr>
                <w:rFonts w:cs="Arial"/>
              </w:rPr>
            </w:pPr>
            <w:r w:rsidRPr="00A077BC">
              <w:rPr>
                <w:rFonts w:cs="Arial"/>
              </w:rPr>
              <w:t>BizTalk Server RFID 2010</w:t>
            </w:r>
          </w:p>
        </w:tc>
      </w:tr>
      <w:tr w:rsidR="0068345A" w:rsidRPr="00A077BC" w:rsidTr="004E5522">
        <w:tc>
          <w:tcPr>
            <w:tcW w:w="10440" w:type="dxa"/>
            <w:gridSpan w:val="2"/>
            <w:tcBorders>
              <w:top w:val="nil"/>
            </w:tcBorders>
            <w:shd w:val="clear" w:color="auto" w:fill="FFFFFF"/>
            <w:tcMar>
              <w:top w:w="43" w:type="dxa"/>
              <w:left w:w="115" w:type="dxa"/>
              <w:bottom w:w="43" w:type="dxa"/>
              <w:right w:w="115" w:type="dxa"/>
            </w:tcMar>
          </w:tcPr>
          <w:p w:rsidR="0068345A" w:rsidRPr="00A077BC" w:rsidRDefault="0068345A" w:rsidP="0068345A">
            <w:pPr>
              <w:pStyle w:val="PURBullet-Indented"/>
              <w:ind w:left="486"/>
              <w:rPr>
                <w:rFonts w:cs="Arial"/>
              </w:rPr>
            </w:pPr>
            <w:r w:rsidRPr="00A077BC">
              <w:rPr>
                <w:rFonts w:cs="Arial"/>
              </w:rPr>
              <w:t xml:space="preserve">RFID </w:t>
            </w:r>
            <w:r w:rsidRPr="00A077BC">
              <w:rPr>
                <w:rFonts w:cs="Arial"/>
              </w:rPr>
              <w:t>クライアントおよびツール</w:t>
            </w:r>
          </w:p>
          <w:p w:rsidR="0068345A" w:rsidRPr="00A077BC" w:rsidRDefault="0068345A" w:rsidP="0068345A">
            <w:pPr>
              <w:pStyle w:val="PURBullet-Indented"/>
              <w:ind w:left="486"/>
              <w:rPr>
                <w:rFonts w:cs="Arial"/>
              </w:rPr>
            </w:pPr>
            <w:r w:rsidRPr="00A077BC">
              <w:rPr>
                <w:rFonts w:cs="Arial"/>
              </w:rPr>
              <w:t>RFID SDK</w:t>
            </w:r>
          </w:p>
          <w:p w:rsidR="0068345A" w:rsidRPr="00A077BC" w:rsidRDefault="0068345A" w:rsidP="0068345A">
            <w:pPr>
              <w:pStyle w:val="PURBullet-Indented"/>
              <w:ind w:left="486"/>
              <w:rPr>
                <w:rFonts w:cs="Arial"/>
              </w:rPr>
            </w:pPr>
            <w:r w:rsidRPr="00A077BC">
              <w:rPr>
                <w:rFonts w:cs="Arial"/>
              </w:rPr>
              <w:t>RFID Mobile</w:t>
            </w:r>
          </w:p>
        </w:tc>
      </w:tr>
      <w:tr w:rsidR="00472146" w:rsidRPr="00A077BC" w:rsidTr="004E5522">
        <w:tc>
          <w:tcPr>
            <w:tcW w:w="10440" w:type="dxa"/>
            <w:gridSpan w:val="2"/>
            <w:tcBorders>
              <w:top w:val="nil"/>
            </w:tcBorders>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BizTalk Server 2010 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472146" w:rsidRPr="00A077BC" w:rsidTr="004E5522">
        <w:tc>
          <w:tcPr>
            <w:tcW w:w="5220" w:type="dxa"/>
            <w:tcBorders>
              <w:top w:val="nil"/>
            </w:tcBorders>
            <w:shd w:val="clear" w:color="auto" w:fill="FFFFFF"/>
            <w:tcMar>
              <w:top w:w="43" w:type="dxa"/>
              <w:left w:w="115" w:type="dxa"/>
              <w:bottom w:w="43" w:type="dxa"/>
              <w:right w:w="115" w:type="dxa"/>
            </w:tcMar>
          </w:tcPr>
          <w:p w:rsidR="00472146" w:rsidRPr="00A077BC" w:rsidRDefault="00472146" w:rsidP="009917CE">
            <w:pPr>
              <w:pStyle w:val="PURBody"/>
              <w:rPr>
                <w:rFonts w:cs="Arial"/>
                <w:b/>
                <w:szCs w:val="24"/>
              </w:rPr>
            </w:pPr>
            <w:r w:rsidRPr="00A077BC">
              <w:rPr>
                <w:rFonts w:cs="Arial"/>
                <w:b/>
                <w:szCs w:val="24"/>
                <w:lang w:val="ja-JP"/>
              </w:rPr>
              <w:t>BizTalk Server 2010 (</w:t>
            </w:r>
            <w:r w:rsidRPr="00A077BC">
              <w:rPr>
                <w:rFonts w:cs="Arial"/>
                <w:b/>
                <w:szCs w:val="24"/>
                <w:lang w:val="ja-JP"/>
              </w:rPr>
              <w:t>すべてのエディション</w:t>
            </w:r>
            <w:r w:rsidRPr="00A077BC">
              <w:rPr>
                <w:rFonts w:cs="Arial"/>
                <w:b/>
                <w:szCs w:val="24"/>
                <w:lang w:val="ja-JP"/>
              </w:rPr>
              <w:t>)</w:t>
            </w:r>
          </w:p>
          <w:p w:rsidR="00472146" w:rsidRPr="00A077BC" w:rsidRDefault="00472146" w:rsidP="009917CE">
            <w:pPr>
              <w:pStyle w:val="PURBullet"/>
              <w:ind w:left="488"/>
              <w:rPr>
                <w:rFonts w:cs="Arial"/>
                <w:szCs w:val="24"/>
              </w:rPr>
            </w:pPr>
            <w:r w:rsidRPr="00A077BC">
              <w:rPr>
                <w:rFonts w:cs="Arial"/>
                <w:szCs w:val="24"/>
              </w:rPr>
              <w:t>管理および監視ツール</w:t>
            </w:r>
          </w:p>
          <w:p w:rsidR="00472146" w:rsidRPr="00A077BC" w:rsidRDefault="00472146" w:rsidP="009917CE">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rsidR="00472146" w:rsidRPr="00A077BC" w:rsidRDefault="00472146" w:rsidP="009917CE">
            <w:pPr>
              <w:pStyle w:val="PURBullet"/>
              <w:ind w:left="488"/>
              <w:rPr>
                <w:rFonts w:cs="Arial"/>
                <w:szCs w:val="24"/>
              </w:rPr>
            </w:pPr>
            <w:r w:rsidRPr="00A077BC">
              <w:rPr>
                <w:rFonts w:cs="Arial"/>
                <w:szCs w:val="24"/>
              </w:rPr>
              <w:t>開発ツール</w:t>
            </w:r>
          </w:p>
          <w:p w:rsidR="00472146" w:rsidRPr="00A077BC" w:rsidRDefault="00472146" w:rsidP="009917CE">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rsidR="00472146" w:rsidRPr="00A077BC" w:rsidRDefault="00472146" w:rsidP="009917CE">
            <w:pPr>
              <w:pStyle w:val="PURBullet"/>
              <w:ind w:left="488"/>
              <w:rPr>
                <w:rFonts w:cs="Arial"/>
                <w:szCs w:val="24"/>
              </w:rPr>
            </w:pPr>
            <w:r w:rsidRPr="00A077BC">
              <w:rPr>
                <w:rFonts w:cs="Arial"/>
                <w:szCs w:val="24"/>
              </w:rPr>
              <w:t>ソフトウェア開発キット</w:t>
            </w:r>
          </w:p>
          <w:p w:rsidR="00472146" w:rsidRPr="00A077BC" w:rsidRDefault="00472146" w:rsidP="009917CE">
            <w:pPr>
              <w:pStyle w:val="PURBullet"/>
              <w:ind w:left="488"/>
              <w:rPr>
                <w:rFonts w:cs="Arial"/>
                <w:szCs w:val="24"/>
              </w:rPr>
            </w:pPr>
            <w:r w:rsidRPr="00A077BC">
              <w:rPr>
                <w:rFonts w:cs="Arial"/>
                <w:szCs w:val="24"/>
              </w:rPr>
              <w:t>MQHelper.dll</w:t>
            </w:r>
          </w:p>
          <w:p w:rsidR="00472146" w:rsidRPr="00A077BC" w:rsidRDefault="00472146" w:rsidP="009917CE">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rsidR="00472146" w:rsidRPr="00A077BC" w:rsidRDefault="00472146" w:rsidP="009917CE">
            <w:pPr>
              <w:pStyle w:val="PURBullet"/>
              <w:ind w:left="488"/>
              <w:rPr>
                <w:rFonts w:cs="Arial"/>
                <w:szCs w:val="24"/>
              </w:rPr>
            </w:pPr>
            <w:r w:rsidRPr="00A077BC">
              <w:rPr>
                <w:rFonts w:cs="Arial"/>
                <w:szCs w:val="24"/>
              </w:rPr>
              <w:t xml:space="preserve">SQL Notification Services </w:t>
            </w:r>
            <w:r w:rsidRPr="00A077BC">
              <w:rPr>
                <w:rFonts w:cs="Arial"/>
                <w:szCs w:val="24"/>
              </w:rPr>
              <w:t>用</w:t>
            </w:r>
            <w:r w:rsidR="0023183C">
              <w:rPr>
                <w:rFonts w:cs="Arial" w:hint="eastAsia"/>
                <w:szCs w:val="24"/>
              </w:rPr>
              <w:t xml:space="preserve"> </w:t>
            </w:r>
            <w:r w:rsidR="0023183C" w:rsidRPr="00A077BC">
              <w:rPr>
                <w:rFonts w:cs="Arial"/>
                <w:szCs w:val="24"/>
              </w:rPr>
              <w:t xml:space="preserve">BAM </w:t>
            </w:r>
            <w:r w:rsidR="0023183C" w:rsidRPr="00A077BC">
              <w:rPr>
                <w:rFonts w:cs="Arial"/>
                <w:szCs w:val="24"/>
              </w:rPr>
              <w:t>警告</w:t>
            </w:r>
            <w:r w:rsidR="0023183C">
              <w:rPr>
                <w:rFonts w:cs="Arial" w:hint="eastAsia"/>
                <w:szCs w:val="24"/>
              </w:rPr>
              <w:t>プロバイダー</w:t>
            </w:r>
          </w:p>
          <w:p w:rsidR="00472146" w:rsidRPr="00A077BC" w:rsidRDefault="00472146" w:rsidP="009917CE">
            <w:pPr>
              <w:pStyle w:val="PURBullet"/>
              <w:ind w:left="488"/>
              <w:rPr>
                <w:rFonts w:cs="Arial"/>
                <w:szCs w:val="24"/>
              </w:rPr>
            </w:pPr>
            <w:r w:rsidRPr="00A077BC">
              <w:rPr>
                <w:rFonts w:cs="Arial"/>
                <w:szCs w:val="24"/>
              </w:rPr>
              <w:t xml:space="preserve">BAM </w:t>
            </w:r>
            <w:r w:rsidRPr="00A077BC">
              <w:rPr>
                <w:rFonts w:cs="Arial"/>
                <w:szCs w:val="24"/>
              </w:rPr>
              <w:t>クライアント</w:t>
            </w:r>
          </w:p>
          <w:p w:rsidR="00472146" w:rsidRPr="00A077BC" w:rsidRDefault="00472146" w:rsidP="009917CE">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rsidR="00472146" w:rsidRPr="00A077BC" w:rsidRDefault="00472146" w:rsidP="009917CE">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rsidR="00472146" w:rsidRPr="00A077BC" w:rsidRDefault="00472146" w:rsidP="009917CE">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tc>
        <w:tc>
          <w:tcPr>
            <w:tcW w:w="5220" w:type="dxa"/>
            <w:tcBorders>
              <w:top w:val="nil"/>
            </w:tcBorders>
            <w:shd w:val="clear" w:color="auto" w:fill="FFFFFF"/>
          </w:tcPr>
          <w:p w:rsidR="00472146" w:rsidRPr="00A077BC" w:rsidRDefault="00472146" w:rsidP="009917CE">
            <w:pPr>
              <w:pStyle w:val="PURBullet"/>
              <w:ind w:left="488"/>
              <w:rPr>
                <w:rFonts w:cs="Arial"/>
                <w:szCs w:val="24"/>
              </w:rPr>
            </w:pPr>
            <w:r w:rsidRPr="00A077BC">
              <w:rPr>
                <w:rFonts w:cs="Arial"/>
                <w:szCs w:val="24"/>
              </w:rPr>
              <w:t xml:space="preserve">HTTP </w:t>
            </w:r>
            <w:r w:rsidRPr="00A077BC">
              <w:rPr>
                <w:rFonts w:cs="Arial"/>
                <w:szCs w:val="24"/>
              </w:rPr>
              <w:t>受信アダプター</w:t>
            </w:r>
          </w:p>
          <w:p w:rsidR="00472146" w:rsidRPr="00A077BC" w:rsidRDefault="00472146" w:rsidP="009917CE">
            <w:pPr>
              <w:pStyle w:val="PURBullet"/>
              <w:ind w:left="488"/>
              <w:rPr>
                <w:rFonts w:cs="Arial"/>
                <w:szCs w:val="24"/>
              </w:rPr>
            </w:pPr>
            <w:r w:rsidRPr="00A077BC">
              <w:rPr>
                <w:rFonts w:cs="Arial"/>
                <w:szCs w:val="24"/>
              </w:rPr>
              <w:t>ADOMD.NET</w:t>
            </w:r>
          </w:p>
          <w:p w:rsidR="00472146" w:rsidRPr="00A077BC" w:rsidRDefault="00472146" w:rsidP="009917CE">
            <w:pPr>
              <w:pStyle w:val="PURBullet"/>
              <w:ind w:left="488"/>
              <w:rPr>
                <w:rFonts w:cs="Arial"/>
                <w:szCs w:val="24"/>
              </w:rPr>
            </w:pPr>
            <w:r w:rsidRPr="00A077BC">
              <w:rPr>
                <w:rFonts w:cs="Arial"/>
                <w:szCs w:val="24"/>
              </w:rPr>
              <w:t>MSXML</w:t>
            </w:r>
          </w:p>
          <w:p w:rsidR="00472146" w:rsidRPr="00A077BC" w:rsidRDefault="00472146" w:rsidP="009917CE">
            <w:pPr>
              <w:pStyle w:val="PURBullet"/>
              <w:ind w:left="488"/>
              <w:rPr>
                <w:rFonts w:cs="Arial"/>
                <w:szCs w:val="24"/>
              </w:rPr>
            </w:pPr>
            <w:r w:rsidRPr="00A077BC">
              <w:rPr>
                <w:rFonts w:cs="Arial"/>
                <w:szCs w:val="24"/>
              </w:rPr>
              <w:t>SQLXML</w:t>
            </w:r>
          </w:p>
          <w:p w:rsidR="00472146" w:rsidRPr="00A077BC" w:rsidRDefault="00472146" w:rsidP="009917CE">
            <w:pPr>
              <w:pStyle w:val="PURBullet"/>
              <w:ind w:left="488"/>
              <w:rPr>
                <w:rFonts w:cs="Arial"/>
                <w:szCs w:val="24"/>
              </w:rPr>
            </w:pPr>
            <w:r w:rsidRPr="00A077BC">
              <w:rPr>
                <w:rFonts w:cs="Arial"/>
                <w:szCs w:val="24"/>
              </w:rPr>
              <w:t>UDDI</w:t>
            </w:r>
          </w:p>
          <w:p w:rsidR="00472146" w:rsidRPr="00A077BC" w:rsidRDefault="00472146" w:rsidP="009917CE">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rsidR="00472146" w:rsidRPr="00A077BC" w:rsidRDefault="00472146" w:rsidP="009917CE">
            <w:pPr>
              <w:pStyle w:val="PURBullet"/>
              <w:ind w:left="488"/>
              <w:rPr>
                <w:rFonts w:cs="Arial"/>
                <w:szCs w:val="24"/>
              </w:rPr>
            </w:pPr>
            <w:r w:rsidRPr="00A077BC">
              <w:rPr>
                <w:rFonts w:cs="Arial"/>
                <w:szCs w:val="24"/>
              </w:rPr>
              <w:t xml:space="preserve">MQSeries </w:t>
            </w:r>
            <w:r w:rsidRPr="00A077BC">
              <w:rPr>
                <w:rFonts w:cs="Arial"/>
                <w:szCs w:val="24"/>
              </w:rPr>
              <w:t>エージェント</w:t>
            </w:r>
          </w:p>
          <w:p w:rsidR="00472146" w:rsidRPr="00A077BC" w:rsidRDefault="00472146" w:rsidP="009917CE">
            <w:pPr>
              <w:pStyle w:val="PURBullet"/>
              <w:ind w:left="488"/>
              <w:rPr>
                <w:rFonts w:cs="Arial"/>
                <w:szCs w:val="24"/>
              </w:rPr>
            </w:pPr>
            <w:r w:rsidRPr="00A077BC">
              <w:rPr>
                <w:rFonts w:cs="Arial"/>
                <w:szCs w:val="24"/>
              </w:rPr>
              <w:t xml:space="preserve">BizTalk RFID </w:t>
            </w:r>
            <w:r w:rsidRPr="00A077BC">
              <w:rPr>
                <w:rFonts w:cs="Arial"/>
                <w:szCs w:val="24"/>
              </w:rPr>
              <w:t>クライアントおよびツール</w:t>
            </w:r>
          </w:p>
          <w:p w:rsidR="00472146" w:rsidRPr="00A077BC" w:rsidRDefault="00472146" w:rsidP="009917CE">
            <w:pPr>
              <w:pStyle w:val="PURBullet"/>
              <w:ind w:left="488"/>
              <w:rPr>
                <w:rFonts w:cs="Arial"/>
                <w:szCs w:val="24"/>
              </w:rPr>
            </w:pPr>
            <w:r w:rsidRPr="00A077BC">
              <w:rPr>
                <w:rFonts w:cs="Arial"/>
                <w:szCs w:val="24"/>
              </w:rPr>
              <w:t>BizTalk RFID SDK</w:t>
            </w:r>
          </w:p>
          <w:p w:rsidR="00472146" w:rsidRPr="00A077BC" w:rsidRDefault="00472146" w:rsidP="009917CE">
            <w:pPr>
              <w:pStyle w:val="PURBullet"/>
              <w:ind w:left="488"/>
              <w:rPr>
                <w:rFonts w:cs="Arial"/>
                <w:szCs w:val="24"/>
              </w:rPr>
            </w:pPr>
            <w:r w:rsidRPr="00A077BC">
              <w:rPr>
                <w:rFonts w:cs="Arial"/>
                <w:szCs w:val="24"/>
              </w:rPr>
              <w:t>Biz</w:t>
            </w:r>
            <w:r w:rsidRPr="00A077BC">
              <w:rPr>
                <w:rFonts w:cs="Arial"/>
                <w:szCs w:val="24"/>
                <w:lang w:val="ja-JP"/>
              </w:rPr>
              <w:t>Talk RFID Mobile</w:t>
            </w:r>
          </w:p>
          <w:p w:rsidR="00472146" w:rsidRPr="00A077BC" w:rsidRDefault="00472146" w:rsidP="009917CE">
            <w:pPr>
              <w:pStyle w:val="PURBody"/>
              <w:rPr>
                <w:rFonts w:cs="Arial"/>
                <w:b/>
                <w:szCs w:val="24"/>
              </w:rPr>
            </w:pPr>
            <w:r w:rsidRPr="00A077BC">
              <w:rPr>
                <w:rFonts w:cs="Arial"/>
                <w:b/>
                <w:szCs w:val="24"/>
                <w:lang w:val="ja-JP"/>
              </w:rPr>
              <w:t xml:space="preserve">BizTalk Server 2010 Branch Edition </w:t>
            </w:r>
            <w:r w:rsidRPr="00A077BC">
              <w:rPr>
                <w:rFonts w:cs="Arial"/>
                <w:b/>
                <w:szCs w:val="24"/>
                <w:lang w:val="ja-JP"/>
              </w:rPr>
              <w:t>のみ</w:t>
            </w:r>
          </w:p>
          <w:p w:rsidR="00472146" w:rsidRPr="00A077BC" w:rsidRDefault="00472146" w:rsidP="009917CE">
            <w:pPr>
              <w:pStyle w:val="PURBullet"/>
              <w:ind w:left="488"/>
              <w:rPr>
                <w:rFonts w:cs="Arial"/>
                <w:szCs w:val="24"/>
                <w:lang w:val="en-IN"/>
              </w:rPr>
            </w:pPr>
            <w:r w:rsidRPr="00A077BC">
              <w:rPr>
                <w:rFonts w:cs="Arial"/>
                <w:szCs w:val="24"/>
              </w:rPr>
              <w:t>BizTalk Adapter for SQL Server</w:t>
            </w:r>
          </w:p>
        </w:tc>
      </w:tr>
      <w:tr w:rsidR="005A3DDC" w:rsidRPr="00A077BC" w:rsidTr="00DF5A7D">
        <w:tc>
          <w:tcPr>
            <w:tcW w:w="10440" w:type="dxa"/>
            <w:gridSpan w:val="2"/>
            <w:tcBorders>
              <w:top w:val="nil"/>
            </w:tcBorders>
            <w:shd w:val="clear" w:color="auto" w:fill="FFFFFF"/>
            <w:tcMar>
              <w:top w:w="43" w:type="dxa"/>
              <w:left w:w="115" w:type="dxa"/>
              <w:bottom w:w="43" w:type="dxa"/>
              <w:right w:w="115" w:type="dxa"/>
            </w:tcMar>
          </w:tcPr>
          <w:p w:rsidR="005A3DDC" w:rsidRPr="00A077BC" w:rsidRDefault="005A3DDC" w:rsidP="005A3DDC">
            <w:pPr>
              <w:pStyle w:val="PURTableHeaderBlue"/>
              <w:rPr>
                <w:rFonts w:cs="Arial"/>
                <w:szCs w:val="24"/>
              </w:rPr>
            </w:pPr>
            <w:r w:rsidRPr="00A077BC">
              <w:rPr>
                <w:rFonts w:cs="Arial"/>
                <w:szCs w:val="24"/>
                <w:lang w:val="ja-JP"/>
              </w:rPr>
              <w:t>BizTalk Server 2013 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5A3DDC" w:rsidRPr="00A077BC" w:rsidTr="00DF5A7D">
        <w:tc>
          <w:tcPr>
            <w:tcW w:w="5220" w:type="dxa"/>
            <w:tcBorders>
              <w:top w:val="nil"/>
            </w:tcBorders>
            <w:shd w:val="clear" w:color="auto" w:fill="FFFFFF"/>
            <w:tcMar>
              <w:top w:w="43" w:type="dxa"/>
              <w:left w:w="115" w:type="dxa"/>
              <w:bottom w:w="43" w:type="dxa"/>
              <w:right w:w="115" w:type="dxa"/>
            </w:tcMar>
          </w:tcPr>
          <w:p w:rsidR="005A3DDC" w:rsidRPr="00A077BC" w:rsidRDefault="005A3DDC" w:rsidP="00DF5A7D">
            <w:pPr>
              <w:pStyle w:val="PURBullet"/>
              <w:ind w:left="488"/>
              <w:rPr>
                <w:rFonts w:cs="Arial"/>
                <w:szCs w:val="24"/>
              </w:rPr>
            </w:pPr>
            <w:r w:rsidRPr="00A077BC">
              <w:rPr>
                <w:rFonts w:cs="Arial"/>
                <w:szCs w:val="24"/>
              </w:rPr>
              <w:t>管理および監視ツール</w:t>
            </w:r>
          </w:p>
          <w:p w:rsidR="005A3DDC" w:rsidRPr="00A077BC" w:rsidRDefault="005A3DDC" w:rsidP="00DF5A7D">
            <w:pPr>
              <w:pStyle w:val="PURBullet"/>
              <w:ind w:left="488"/>
              <w:rPr>
                <w:rFonts w:cs="Arial"/>
                <w:szCs w:val="24"/>
              </w:rPr>
            </w:pPr>
            <w:r w:rsidRPr="00A077BC">
              <w:rPr>
                <w:rFonts w:cs="Arial"/>
                <w:szCs w:val="24"/>
              </w:rPr>
              <w:t>開発ツール</w:t>
            </w:r>
          </w:p>
          <w:p w:rsidR="005A3DDC" w:rsidRPr="00A077BC" w:rsidRDefault="005A3DDC" w:rsidP="00DF5A7D">
            <w:pPr>
              <w:pStyle w:val="PURBullet"/>
              <w:ind w:left="488"/>
              <w:rPr>
                <w:rFonts w:cs="Arial"/>
                <w:szCs w:val="24"/>
              </w:rPr>
            </w:pPr>
            <w:r w:rsidRPr="00A077BC">
              <w:rPr>
                <w:rFonts w:cs="Arial"/>
                <w:szCs w:val="24"/>
              </w:rPr>
              <w:t>ソフトウェア開発キット</w:t>
            </w:r>
          </w:p>
          <w:p w:rsidR="005A3DDC" w:rsidRPr="00A077BC" w:rsidRDefault="005A3DDC" w:rsidP="005A3DDC">
            <w:pPr>
              <w:pStyle w:val="PURBullet"/>
              <w:ind w:left="488"/>
              <w:rPr>
                <w:rFonts w:cs="Arial"/>
                <w:szCs w:val="24"/>
              </w:rPr>
            </w:pPr>
            <w:r w:rsidRPr="00A077BC">
              <w:rPr>
                <w:rFonts w:cs="Arial"/>
                <w:szCs w:val="24"/>
              </w:rPr>
              <w:t xml:space="preserve">HTTP </w:t>
            </w:r>
            <w:r w:rsidRPr="00A077BC">
              <w:rPr>
                <w:rFonts w:cs="Arial"/>
                <w:szCs w:val="24"/>
              </w:rPr>
              <w:t>受信アダプター</w:t>
            </w:r>
          </w:p>
          <w:p w:rsidR="005A3DDC" w:rsidRPr="00A077BC" w:rsidRDefault="005A3DDC" w:rsidP="00DF5A7D">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p w:rsidR="005A3DDC" w:rsidRPr="00A077BC" w:rsidRDefault="005A3DDC" w:rsidP="00DF5A7D">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rsidR="005A3DDC" w:rsidRPr="00A077BC" w:rsidRDefault="005A3DDC" w:rsidP="00DF5A7D">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rsidR="005A3DDC" w:rsidRPr="00A077BC" w:rsidRDefault="0023183C" w:rsidP="005A3DDC">
            <w:pPr>
              <w:pStyle w:val="PURBullet"/>
              <w:ind w:left="488"/>
              <w:rPr>
                <w:rFonts w:cs="Arial"/>
                <w:szCs w:val="24"/>
              </w:rPr>
            </w:pPr>
            <w:r w:rsidRPr="00A077BC">
              <w:rPr>
                <w:rFonts w:cs="Arial"/>
                <w:szCs w:val="24"/>
              </w:rPr>
              <w:t xml:space="preserve">SQL Notification Services </w:t>
            </w:r>
            <w:r w:rsidRPr="00A077BC">
              <w:rPr>
                <w:rFonts w:cs="Arial"/>
                <w:szCs w:val="24"/>
              </w:rPr>
              <w:t>用</w:t>
            </w:r>
            <w:r>
              <w:rPr>
                <w:rFonts w:cs="Arial" w:hint="eastAsia"/>
                <w:szCs w:val="24"/>
              </w:rPr>
              <w:t xml:space="preserve"> </w:t>
            </w:r>
            <w:r w:rsidRPr="00A077BC">
              <w:rPr>
                <w:rFonts w:cs="Arial"/>
                <w:szCs w:val="24"/>
              </w:rPr>
              <w:t xml:space="preserve">BAM </w:t>
            </w:r>
            <w:r w:rsidRPr="00A077BC">
              <w:rPr>
                <w:rFonts w:cs="Arial"/>
                <w:szCs w:val="24"/>
              </w:rPr>
              <w:t>警告</w:t>
            </w:r>
            <w:r>
              <w:rPr>
                <w:rFonts w:cs="Arial" w:hint="eastAsia"/>
                <w:szCs w:val="24"/>
              </w:rPr>
              <w:t>プロバイダー</w:t>
            </w:r>
          </w:p>
          <w:p w:rsidR="005A3DDC" w:rsidRPr="00A077BC" w:rsidRDefault="005A3DDC" w:rsidP="00DF5A7D">
            <w:pPr>
              <w:pStyle w:val="PURBullet"/>
              <w:ind w:left="488"/>
              <w:rPr>
                <w:rFonts w:cs="Arial"/>
                <w:szCs w:val="24"/>
              </w:rPr>
            </w:pPr>
            <w:r w:rsidRPr="00A077BC">
              <w:rPr>
                <w:rFonts w:cs="Arial"/>
                <w:szCs w:val="24"/>
              </w:rPr>
              <w:t xml:space="preserve">BAM </w:t>
            </w:r>
            <w:r w:rsidRPr="00A077BC">
              <w:rPr>
                <w:rFonts w:cs="Arial"/>
                <w:szCs w:val="24"/>
              </w:rPr>
              <w:t>クライアント</w:t>
            </w:r>
          </w:p>
        </w:tc>
        <w:tc>
          <w:tcPr>
            <w:tcW w:w="5220" w:type="dxa"/>
            <w:tcBorders>
              <w:top w:val="nil"/>
            </w:tcBorders>
            <w:shd w:val="clear" w:color="auto" w:fill="FFFFFF"/>
          </w:tcPr>
          <w:p w:rsidR="005A3DDC" w:rsidRPr="00A077BC" w:rsidRDefault="005A3DDC" w:rsidP="005A3DDC">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w:t>
            </w:r>
            <w:r w:rsidRPr="00A077BC">
              <w:rPr>
                <w:rFonts w:cs="Arial"/>
                <w:szCs w:val="24"/>
              </w:rPr>
              <w:t xml:space="preserve"> </w:t>
            </w:r>
            <w:r w:rsidRPr="00A077BC">
              <w:rPr>
                <w:rFonts w:cs="Arial"/>
                <w:szCs w:val="24"/>
              </w:rPr>
              <w:t>サービス</w:t>
            </w:r>
          </w:p>
          <w:p w:rsidR="005A3DDC" w:rsidRPr="00A077BC" w:rsidRDefault="005A3DDC" w:rsidP="005A3DDC">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rsidR="005A3DDC" w:rsidRPr="00A077BC" w:rsidRDefault="005A3DDC" w:rsidP="005A3DDC">
            <w:pPr>
              <w:pStyle w:val="PURBullet"/>
              <w:ind w:left="488"/>
              <w:rPr>
                <w:rFonts w:cs="Arial"/>
                <w:szCs w:val="24"/>
              </w:rPr>
            </w:pPr>
            <w:r w:rsidRPr="00A077BC">
              <w:rPr>
                <w:rFonts w:cs="Arial"/>
                <w:szCs w:val="24"/>
              </w:rPr>
              <w:t>MQHelper.dll</w:t>
            </w:r>
          </w:p>
          <w:p w:rsidR="005A3DDC" w:rsidRPr="00A077BC" w:rsidRDefault="005A3DDC" w:rsidP="00DF5A7D">
            <w:pPr>
              <w:pStyle w:val="PURBullet"/>
              <w:ind w:left="488"/>
              <w:rPr>
                <w:rFonts w:cs="Arial"/>
                <w:szCs w:val="24"/>
              </w:rPr>
            </w:pPr>
            <w:r w:rsidRPr="00A077BC">
              <w:rPr>
                <w:rFonts w:cs="Arial"/>
                <w:szCs w:val="24"/>
              </w:rPr>
              <w:t>ADOMD.NET</w:t>
            </w:r>
          </w:p>
          <w:p w:rsidR="005A3DDC" w:rsidRPr="00A077BC" w:rsidRDefault="005A3DDC" w:rsidP="00DF5A7D">
            <w:pPr>
              <w:pStyle w:val="PURBullet"/>
              <w:ind w:left="488"/>
              <w:rPr>
                <w:rFonts w:cs="Arial"/>
                <w:szCs w:val="24"/>
              </w:rPr>
            </w:pPr>
            <w:r w:rsidRPr="00A077BC">
              <w:rPr>
                <w:rFonts w:cs="Arial"/>
                <w:szCs w:val="24"/>
              </w:rPr>
              <w:t>MSXML</w:t>
            </w:r>
          </w:p>
          <w:p w:rsidR="005A3DDC" w:rsidRPr="00A077BC" w:rsidRDefault="005A3DDC" w:rsidP="00DF5A7D">
            <w:pPr>
              <w:pStyle w:val="PURBullet"/>
              <w:ind w:left="488"/>
              <w:rPr>
                <w:rFonts w:cs="Arial"/>
                <w:szCs w:val="24"/>
              </w:rPr>
            </w:pPr>
            <w:r w:rsidRPr="00A077BC">
              <w:rPr>
                <w:rFonts w:cs="Arial"/>
                <w:szCs w:val="24"/>
              </w:rPr>
              <w:t>SQLXML</w:t>
            </w:r>
          </w:p>
          <w:p w:rsidR="005A3DDC" w:rsidRPr="00A077BC" w:rsidRDefault="005A3DDC" w:rsidP="00DF5A7D">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rsidR="005A3DDC" w:rsidRPr="00A077BC" w:rsidRDefault="005A3DDC" w:rsidP="00DF5A7D">
            <w:pPr>
              <w:pStyle w:val="PURBullet"/>
              <w:ind w:left="488"/>
              <w:rPr>
                <w:rFonts w:cs="Arial"/>
                <w:szCs w:val="24"/>
              </w:rPr>
            </w:pPr>
            <w:r w:rsidRPr="00A077BC">
              <w:rPr>
                <w:rFonts w:cs="Arial"/>
                <w:szCs w:val="24"/>
              </w:rPr>
              <w:t xml:space="preserve">MQSeries </w:t>
            </w:r>
            <w:r w:rsidRPr="00A077BC">
              <w:rPr>
                <w:rFonts w:cs="Arial"/>
                <w:szCs w:val="24"/>
              </w:rPr>
              <w:t>エージェント</w:t>
            </w:r>
          </w:p>
          <w:p w:rsidR="005A3DDC" w:rsidRPr="00A077BC" w:rsidRDefault="005A3DDC" w:rsidP="00DF5A7D">
            <w:pPr>
              <w:pStyle w:val="PURBullet"/>
              <w:ind w:left="488"/>
              <w:rPr>
                <w:rFonts w:cs="Arial"/>
                <w:szCs w:val="24"/>
              </w:rPr>
            </w:pPr>
            <w:r w:rsidRPr="00A077BC">
              <w:rPr>
                <w:rFonts w:cs="Arial"/>
                <w:szCs w:val="24"/>
              </w:rPr>
              <w:t>UDDI</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rPr>
              <w:t>Exchange Server 201</w:t>
            </w:r>
            <w:r w:rsidR="002C5D30" w:rsidRPr="00A077BC">
              <w:rPr>
                <w:rFonts w:cs="Arial"/>
                <w:szCs w:val="24"/>
              </w:rPr>
              <w:t>3</w:t>
            </w:r>
            <w:r w:rsidRPr="00A077BC">
              <w:rPr>
                <w:rFonts w:cs="Arial"/>
                <w:szCs w:val="24"/>
              </w:rPr>
              <w:t xml:space="preserve"> Standard </w:t>
            </w:r>
            <w:r w:rsidRPr="00A077BC">
              <w:rPr>
                <w:rFonts w:cs="Arial"/>
                <w:szCs w:val="24"/>
                <w:lang w:val="ja-JP"/>
              </w:rPr>
              <w:t>および</w:t>
            </w:r>
            <w:r w:rsidRPr="00A077BC">
              <w:rPr>
                <w:rFonts w:cs="Arial"/>
                <w:szCs w:val="24"/>
              </w:rPr>
              <w:t xml:space="preserve"> Enterprise</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rPr>
              <w:t xml:space="preserve">Exchange </w:t>
            </w:r>
            <w:r w:rsidRPr="00A077BC">
              <w:rPr>
                <w:rFonts w:cs="Arial"/>
                <w:szCs w:val="24"/>
                <w:lang w:val="ja-JP"/>
              </w:rPr>
              <w:t>管理ツール</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Forefront Identity Manager 2010</w:t>
            </w:r>
            <w:r w:rsidR="00501CEA" w:rsidRPr="00A077BC">
              <w:rPr>
                <w:rFonts w:cs="Arial"/>
                <w:szCs w:val="24"/>
                <w:lang w:val="ja-JP"/>
              </w:rPr>
              <w:t xml:space="preserve"> R2</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 xml:space="preserve">icrosoft </w:t>
            </w:r>
            <w:r w:rsidRPr="00A077BC">
              <w:rPr>
                <w:rFonts w:cs="Arial"/>
                <w:szCs w:val="24"/>
                <w:lang w:val="ja-JP"/>
              </w:rPr>
              <w:t>パスワード変更通知サービス</w:t>
            </w:r>
          </w:p>
          <w:p w:rsidR="00501CEA" w:rsidRPr="00A077BC" w:rsidRDefault="00501CEA" w:rsidP="009917CE">
            <w:pPr>
              <w:pStyle w:val="PURBullet"/>
              <w:ind w:left="488"/>
              <w:rPr>
                <w:rFonts w:cs="Arial"/>
                <w:szCs w:val="24"/>
                <w:lang w:val="ja-JP"/>
              </w:rPr>
            </w:pPr>
            <w:r w:rsidRPr="00A077BC">
              <w:rPr>
                <w:rFonts w:cs="Arial"/>
                <w:szCs w:val="24"/>
                <w:lang w:val="ja-JP"/>
              </w:rPr>
              <w:t>Microsoft BHOLD Suite</w:t>
            </w:r>
          </w:p>
          <w:p w:rsidR="00472146" w:rsidRPr="00A077BC" w:rsidRDefault="00472146" w:rsidP="009917CE">
            <w:pPr>
              <w:pStyle w:val="PURBullet"/>
              <w:ind w:left="488"/>
              <w:rPr>
                <w:rFonts w:cs="Arial"/>
                <w:szCs w:val="24"/>
              </w:rPr>
            </w:pPr>
            <w:r w:rsidRPr="00A077BC">
              <w:rPr>
                <w:rFonts w:cs="Arial"/>
                <w:szCs w:val="24"/>
                <w:lang w:val="ja-JP"/>
              </w:rPr>
              <w:t>FIM Certificate Management Client</w:t>
            </w:r>
          </w:p>
        </w:tc>
        <w:tc>
          <w:tcPr>
            <w:tcW w:w="5220" w:type="dxa"/>
            <w:shd w:val="clear" w:color="auto" w:fill="FFFFFF"/>
          </w:tcPr>
          <w:p w:rsidR="00472146" w:rsidRPr="00A077BC" w:rsidRDefault="00472146" w:rsidP="009917CE">
            <w:pPr>
              <w:pStyle w:val="PURBullet"/>
              <w:ind w:left="488"/>
              <w:rPr>
                <w:rFonts w:cs="Arial"/>
                <w:szCs w:val="24"/>
              </w:rPr>
            </w:pPr>
            <w:r w:rsidRPr="00A077BC">
              <w:rPr>
                <w:rFonts w:cs="Arial"/>
                <w:szCs w:val="24"/>
              </w:rPr>
              <w:t>FIM Certificate Management Bulk Issuance Client</w:t>
            </w:r>
          </w:p>
          <w:p w:rsidR="00501CEA" w:rsidRPr="00A077BC" w:rsidRDefault="00501CEA" w:rsidP="009917CE">
            <w:pPr>
              <w:pStyle w:val="PURBullet"/>
              <w:ind w:left="488"/>
              <w:rPr>
                <w:rFonts w:cs="Arial"/>
                <w:szCs w:val="24"/>
              </w:rPr>
            </w:pPr>
            <w:r w:rsidRPr="00A077BC">
              <w:rPr>
                <w:rFonts w:cs="Arial"/>
                <w:szCs w:val="24"/>
                <w:lang w:val="ja-JP"/>
              </w:rPr>
              <w:t>S</w:t>
            </w:r>
            <w:r w:rsidRPr="00A077BC">
              <w:rPr>
                <w:rFonts w:cs="Arial"/>
                <w:szCs w:val="24"/>
              </w:rPr>
              <w:t>ystem Center Service Manager 2010</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lang w:val="ja-JP"/>
              </w:rPr>
              <w:t>Lync Server 201</w:t>
            </w:r>
            <w:r w:rsidR="002C5D30" w:rsidRPr="00A077BC">
              <w:rPr>
                <w:rFonts w:cs="Arial"/>
                <w:szCs w:val="24"/>
                <w:lang w:val="ja-JP"/>
              </w:rPr>
              <w:t>3</w:t>
            </w:r>
            <w:r w:rsidRPr="00A077BC">
              <w:rPr>
                <w:rFonts w:cs="Arial"/>
                <w:szCs w:val="24"/>
                <w:lang w:val="ja-JP"/>
              </w:rPr>
              <w:t xml:space="preserve"> Standard </w:t>
            </w:r>
            <w:r w:rsidRPr="00A077BC">
              <w:rPr>
                <w:rFonts w:cs="Arial"/>
                <w:szCs w:val="24"/>
                <w:lang w:val="ja-JP"/>
              </w:rPr>
              <w:t>および</w:t>
            </w:r>
            <w:r w:rsidRPr="00A077BC">
              <w:rPr>
                <w:rFonts w:cs="Arial"/>
                <w:szCs w:val="24"/>
                <w:lang w:val="ja-JP"/>
              </w:rPr>
              <w:t xml:space="preserve"> Enterprise</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3F1CAD" w:rsidP="009917CE">
            <w:pPr>
              <w:pStyle w:val="PURBullet"/>
              <w:ind w:left="488"/>
              <w:rPr>
                <w:rFonts w:cs="Arial"/>
                <w:szCs w:val="24"/>
                <w:lang w:val="ja-JP"/>
              </w:rPr>
            </w:pPr>
            <w:r w:rsidRPr="00A077BC">
              <w:rPr>
                <w:rFonts w:cs="Arial"/>
                <w:szCs w:val="24"/>
                <w:lang w:val="ja-JP"/>
              </w:rPr>
              <w:t>Lync Web App 2013</w:t>
            </w:r>
            <w:r w:rsidR="00472146" w:rsidRPr="00A077BC">
              <w:rPr>
                <w:rFonts w:cs="Arial"/>
                <w:szCs w:val="24"/>
                <w:lang w:val="ja-JP"/>
              </w:rPr>
              <w:t xml:space="preserve"> </w:t>
            </w:r>
            <w:r w:rsidR="00472146" w:rsidRPr="00A077BC">
              <w:rPr>
                <w:rFonts w:cs="Arial"/>
                <w:szCs w:val="24"/>
                <w:lang w:val="ja-JP"/>
              </w:rPr>
              <w:t>プラグイン</w:t>
            </w:r>
          </w:p>
          <w:p w:rsidR="00472146" w:rsidRPr="00A077BC" w:rsidRDefault="00C83C74" w:rsidP="009917CE">
            <w:pPr>
              <w:pStyle w:val="PURBullet"/>
              <w:ind w:left="488"/>
              <w:rPr>
                <w:rFonts w:cs="Arial"/>
                <w:szCs w:val="24"/>
                <w:lang w:val="ja-JP"/>
              </w:rPr>
            </w:pPr>
            <w:r>
              <w:rPr>
                <w:rFonts w:cs="Arial" w:hint="eastAsia"/>
                <w:szCs w:val="24"/>
                <w:lang w:val="ja-JP"/>
              </w:rPr>
              <w:t>トポロジ</w:t>
            </w:r>
            <w:r>
              <w:rPr>
                <w:rFonts w:cs="Arial" w:hint="eastAsia"/>
                <w:szCs w:val="24"/>
                <w:lang w:val="ja-JP"/>
              </w:rPr>
              <w:t xml:space="preserve"> </w:t>
            </w:r>
            <w:r>
              <w:rPr>
                <w:rFonts w:cs="Arial" w:hint="eastAsia"/>
                <w:szCs w:val="24"/>
                <w:lang w:val="ja-JP"/>
              </w:rPr>
              <w:t>ビルダー</w:t>
            </w:r>
          </w:p>
          <w:p w:rsidR="00472146" w:rsidRPr="00A077BC" w:rsidRDefault="00472146" w:rsidP="009917CE">
            <w:pPr>
              <w:pStyle w:val="PURBullet"/>
              <w:ind w:left="488"/>
              <w:rPr>
                <w:rFonts w:cs="Arial"/>
                <w:szCs w:val="24"/>
              </w:rPr>
            </w:pPr>
            <w:r w:rsidRPr="00A077BC">
              <w:rPr>
                <w:rFonts w:cs="Arial"/>
                <w:szCs w:val="24"/>
                <w:lang w:val="ja-JP"/>
              </w:rPr>
              <w:t>管理ツール</w:t>
            </w:r>
          </w:p>
        </w:tc>
        <w:tc>
          <w:tcPr>
            <w:tcW w:w="5220" w:type="dxa"/>
            <w:shd w:val="clear" w:color="auto" w:fill="FFFFFF"/>
          </w:tcPr>
          <w:p w:rsidR="00472146" w:rsidRPr="00A077BC" w:rsidRDefault="00472146" w:rsidP="009917CE">
            <w:pPr>
              <w:pStyle w:val="PURBullet"/>
              <w:ind w:left="488"/>
              <w:rPr>
                <w:rFonts w:cs="Arial"/>
                <w:szCs w:val="24"/>
                <w:lang w:val="ja-JP"/>
              </w:rPr>
            </w:pPr>
            <w:r w:rsidRPr="00A077BC">
              <w:rPr>
                <w:rFonts w:cs="Arial"/>
                <w:szCs w:val="24"/>
                <w:lang w:val="ja-JP"/>
              </w:rPr>
              <w:t xml:space="preserve">PowerShell </w:t>
            </w:r>
            <w:r w:rsidRPr="00A077BC">
              <w:rPr>
                <w:rFonts w:cs="Arial"/>
                <w:szCs w:val="24"/>
                <w:lang w:val="ja-JP"/>
              </w:rPr>
              <w:t>スナップイン</w:t>
            </w:r>
          </w:p>
          <w:p w:rsidR="00472146" w:rsidRPr="00A077BC" w:rsidRDefault="00472146" w:rsidP="009917CE">
            <w:pPr>
              <w:pStyle w:val="PURBullet"/>
              <w:ind w:left="488"/>
              <w:rPr>
                <w:rFonts w:cs="Arial"/>
                <w:szCs w:val="24"/>
                <w:lang w:val="ja-JP"/>
              </w:rPr>
            </w:pPr>
            <w:r w:rsidRPr="00A077BC">
              <w:rPr>
                <w:rFonts w:cs="Arial"/>
                <w:szCs w:val="24"/>
                <w:lang w:val="ja-JP"/>
              </w:rPr>
              <w:t>Lync 201</w:t>
            </w:r>
            <w:r w:rsidR="003F1CAD" w:rsidRPr="00A077BC">
              <w:rPr>
                <w:rFonts w:cs="Arial"/>
                <w:szCs w:val="24"/>
                <w:lang w:val="ja-JP"/>
              </w:rPr>
              <w:t>3</w:t>
            </w:r>
            <w:r w:rsidRPr="00A077BC">
              <w:rPr>
                <w:rFonts w:cs="Arial"/>
                <w:szCs w:val="24"/>
                <w:lang w:val="ja-JP"/>
              </w:rPr>
              <w:t xml:space="preserve"> </w:t>
            </w:r>
            <w:r w:rsidRPr="00A077BC">
              <w:rPr>
                <w:rFonts w:cs="Arial"/>
                <w:szCs w:val="24"/>
                <w:lang w:val="ja-JP"/>
              </w:rPr>
              <w:t>グループ</w:t>
            </w:r>
            <w:r w:rsidRPr="00A077BC">
              <w:rPr>
                <w:rFonts w:cs="Arial"/>
                <w:szCs w:val="24"/>
                <w:lang w:val="ja-JP"/>
              </w:rPr>
              <w:t xml:space="preserve"> </w:t>
            </w:r>
            <w:r w:rsidRPr="00A077BC">
              <w:rPr>
                <w:rFonts w:cs="Arial"/>
                <w:szCs w:val="24"/>
                <w:lang w:val="ja-JP"/>
              </w:rPr>
              <w:t>チャット管理ツール</w:t>
            </w:r>
          </w:p>
          <w:p w:rsidR="00472146" w:rsidRPr="00A077BC" w:rsidRDefault="003F1CAD" w:rsidP="009917CE">
            <w:pPr>
              <w:pStyle w:val="PURBullet"/>
              <w:ind w:left="488"/>
              <w:rPr>
                <w:rFonts w:cs="Arial"/>
                <w:szCs w:val="24"/>
                <w:lang w:val="ja-JP"/>
              </w:rPr>
            </w:pPr>
            <w:r w:rsidRPr="00A077BC">
              <w:rPr>
                <w:rFonts w:cs="Arial"/>
                <w:szCs w:val="24"/>
                <w:lang w:val="ja-JP"/>
              </w:rPr>
              <w:t>Lync Server 2013</w:t>
            </w:r>
            <w:r w:rsidR="00472146" w:rsidRPr="00A077BC">
              <w:rPr>
                <w:rFonts w:cs="Arial"/>
                <w:szCs w:val="24"/>
                <w:lang w:val="ja-JP"/>
              </w:rPr>
              <w:t xml:space="preserve"> Attendant</w:t>
            </w:r>
          </w:p>
          <w:p w:rsidR="004F78A9" w:rsidRPr="00A077BC" w:rsidRDefault="004F78A9" w:rsidP="004F78A9">
            <w:pPr>
              <w:pStyle w:val="PURBullet"/>
              <w:ind w:left="488"/>
              <w:rPr>
                <w:rFonts w:eastAsiaTheme="minorEastAsia" w:cs="Arial"/>
                <w:lang w:val="ja-JP"/>
              </w:rPr>
            </w:pPr>
            <w:r w:rsidRPr="00A077BC">
              <w:rPr>
                <w:rFonts w:eastAsiaTheme="minorEastAsia" w:cs="Arial"/>
                <w:lang w:val="ja-JP"/>
              </w:rPr>
              <w:t>Lync Server 2013 Hoster Pack</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lastRenderedPageBreak/>
              <w:t>Microsoft Dynamics AX 2012</w:t>
            </w:r>
            <w:r w:rsidR="003F1CAD" w:rsidRPr="00A077BC">
              <w:rPr>
                <w:rFonts w:cs="Arial"/>
                <w:szCs w:val="24"/>
                <w:lang w:val="ja-JP"/>
              </w:rPr>
              <w:t xml:space="preserve"> R2</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 xml:space="preserve">Microsoft Dynamics AX 2012 </w:t>
            </w:r>
            <w:r w:rsidR="003F1CAD" w:rsidRPr="00A077BC">
              <w:rPr>
                <w:rFonts w:cs="Arial"/>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t>Management Reporter Designer Client Software for Microsoft Dynamics AX 2012</w:t>
            </w:r>
            <w:r w:rsidR="003F1CAD" w:rsidRPr="00A077BC">
              <w:rPr>
                <w:rFonts w:cs="Arial"/>
                <w:szCs w:val="24"/>
              </w:rPr>
              <w:t xml:space="preserve"> R2</w:t>
            </w:r>
          </w:p>
        </w:tc>
        <w:tc>
          <w:tcPr>
            <w:tcW w:w="5220" w:type="dxa"/>
            <w:shd w:val="clear" w:color="auto" w:fill="FFFFFF"/>
          </w:tcPr>
          <w:p w:rsidR="00472146" w:rsidRPr="00A077BC" w:rsidRDefault="00472146" w:rsidP="003F1CAD">
            <w:pPr>
              <w:pStyle w:val="PURBullet"/>
              <w:numPr>
                <w:ilvl w:val="0"/>
                <w:numId w:val="0"/>
              </w:numPr>
              <w:ind w:left="216"/>
              <w:rPr>
                <w:rFonts w:cs="Arial"/>
                <w:szCs w:val="24"/>
              </w:rPr>
            </w:pP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C5 2012</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 xml:space="preserve">Microsoft Dynamics C5 2012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2B1E02" w:rsidP="00845BCB">
            <w:pPr>
              <w:pStyle w:val="PURTableHeaderBlue"/>
              <w:rPr>
                <w:rFonts w:cs="Arial"/>
                <w:szCs w:val="24"/>
              </w:rPr>
            </w:pPr>
            <w:r w:rsidRPr="00A077BC">
              <w:rPr>
                <w:rFonts w:cs="Arial"/>
                <w:szCs w:val="24"/>
              </w:rPr>
              <w:t>Microsoft Dynamics CRM 2013</w:t>
            </w:r>
            <w:r w:rsidR="00472146" w:rsidRPr="00A077BC">
              <w:rPr>
                <w:rFonts w:cs="Arial"/>
                <w:szCs w:val="24"/>
              </w:rPr>
              <w:t xml:space="preserve"> Service Provider</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rPr>
              <w:t>M</w:t>
            </w:r>
            <w:r w:rsidR="002B1E02" w:rsidRPr="00A077BC">
              <w:rPr>
                <w:rFonts w:cs="Arial"/>
                <w:szCs w:val="24"/>
              </w:rPr>
              <w:t>icrosoft Dynamics CRM 2013</w:t>
            </w:r>
            <w:r w:rsidRPr="00A077BC">
              <w:rPr>
                <w:rFonts w:cs="Arial"/>
                <w:szCs w:val="24"/>
              </w:rPr>
              <w:t xml:space="preserve"> for Microsoft Office Outlook</w:t>
            </w:r>
          </w:p>
          <w:p w:rsidR="00472146" w:rsidRPr="00A077BC" w:rsidRDefault="00472146" w:rsidP="009917CE">
            <w:pPr>
              <w:pStyle w:val="PURBullet"/>
              <w:ind w:left="488"/>
              <w:rPr>
                <w:rFonts w:cs="Arial"/>
                <w:szCs w:val="24"/>
                <w:lang w:val="ja-JP"/>
              </w:rPr>
            </w:pPr>
            <w:r w:rsidRPr="00A077BC">
              <w:rPr>
                <w:rFonts w:cs="Arial"/>
                <w:szCs w:val="24"/>
                <w:lang w:val="ja-JP"/>
              </w:rPr>
              <w:t>Microsoft Dynamics CRM 201</w:t>
            </w:r>
            <w:r w:rsidR="002B1E02" w:rsidRPr="00A077BC">
              <w:rPr>
                <w:rFonts w:cs="Arial"/>
                <w:szCs w:val="24"/>
                <w:lang w:val="ja-JP"/>
              </w:rPr>
              <w:t>3</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Microsoft E-Mail Router </w:t>
            </w:r>
            <w:r w:rsidRPr="00A077BC">
              <w:rPr>
                <w:rFonts w:cs="Arial"/>
                <w:szCs w:val="24"/>
                <w:lang w:val="ja-JP"/>
              </w:rPr>
              <w:t>およびルール展開ウィザード</w:t>
            </w:r>
          </w:p>
          <w:p w:rsidR="00472146" w:rsidRPr="00A077BC" w:rsidRDefault="002B1E02" w:rsidP="009917CE">
            <w:pPr>
              <w:pStyle w:val="PURBullet"/>
              <w:ind w:left="488"/>
              <w:rPr>
                <w:rFonts w:cs="Arial"/>
                <w:szCs w:val="24"/>
                <w:lang w:val="ja-JP"/>
              </w:rPr>
            </w:pPr>
            <w:r w:rsidRPr="00A077BC">
              <w:rPr>
                <w:rFonts w:cs="Arial"/>
                <w:szCs w:val="24"/>
                <w:lang w:val="ja-JP"/>
              </w:rPr>
              <w:t>Microsoft Dynamics CRM 2013</w:t>
            </w:r>
            <w:r w:rsidR="00472146" w:rsidRPr="00A077BC">
              <w:rPr>
                <w:rFonts w:cs="Arial"/>
                <w:szCs w:val="24"/>
                <w:lang w:val="ja-JP"/>
              </w:rPr>
              <w:t xml:space="preserve"> </w:t>
            </w:r>
            <w:r w:rsidR="00472146" w:rsidRPr="00A077BC">
              <w:rPr>
                <w:rFonts w:cs="Arial"/>
                <w:szCs w:val="24"/>
                <w:lang w:val="ja-JP"/>
              </w:rPr>
              <w:t>の</w:t>
            </w:r>
            <w:r w:rsidR="00472146" w:rsidRPr="00A077BC">
              <w:rPr>
                <w:rFonts w:cs="Arial"/>
                <w:szCs w:val="24"/>
                <w:lang w:val="ja-JP"/>
              </w:rPr>
              <w:t xml:space="preserve"> Microsoft Dynamics CRM </w:t>
            </w:r>
            <w:r w:rsidR="00472146" w:rsidRPr="00A077BC">
              <w:rPr>
                <w:rFonts w:cs="Arial"/>
                <w:szCs w:val="24"/>
                <w:lang w:val="ja-JP"/>
              </w:rPr>
              <w:t>レポート拡張機能</w:t>
            </w:r>
          </w:p>
          <w:p w:rsidR="002B1E02" w:rsidRPr="00A077BC" w:rsidRDefault="002B1E02" w:rsidP="002B1E02">
            <w:pPr>
              <w:pStyle w:val="PURBullet"/>
              <w:ind w:left="488"/>
              <w:rPr>
                <w:rFonts w:cs="Arial"/>
                <w:snapToGrid w:val="0"/>
                <w:szCs w:val="24"/>
              </w:rPr>
            </w:pPr>
            <w:r w:rsidRPr="00A077BC">
              <w:rPr>
                <w:rFonts w:cs="Arial"/>
                <w:snapToGrid w:val="0"/>
                <w:szCs w:val="24"/>
              </w:rPr>
              <w:t>Marketing Pilot Connector for Microsoft Dynamics CRM</w:t>
            </w:r>
          </w:p>
          <w:p w:rsidR="002B1E02" w:rsidRPr="00A077BC" w:rsidRDefault="002B1E02" w:rsidP="002B1E02">
            <w:pPr>
              <w:pStyle w:val="PURBullet"/>
              <w:ind w:left="488"/>
              <w:rPr>
                <w:rFonts w:eastAsiaTheme="minorEastAsia" w:cs="Arial"/>
              </w:rPr>
            </w:pPr>
            <w:r w:rsidRPr="00A077BC">
              <w:rPr>
                <w:rFonts w:cs="Arial"/>
                <w:snapToGrid w:val="0"/>
                <w:szCs w:val="24"/>
              </w:rPr>
              <w:t>サポート</w:t>
            </w:r>
            <w:r w:rsidRPr="00A077BC">
              <w:rPr>
                <w:rFonts w:cs="Arial"/>
                <w:snapToGrid w:val="0"/>
                <w:szCs w:val="24"/>
                <w:lang w:val="ja-JP"/>
              </w:rPr>
              <w:t>対象デバイス向け</w:t>
            </w:r>
            <w:r w:rsidRPr="00A077BC">
              <w:rPr>
                <w:rFonts w:cs="Arial"/>
                <w:snapToGrid w:val="0"/>
                <w:szCs w:val="24"/>
                <w:lang w:val="ja-JP"/>
              </w:rPr>
              <w:t xml:space="preserve"> Microsoft Dynamics CRM</w:t>
            </w:r>
          </w:p>
        </w:tc>
        <w:tc>
          <w:tcPr>
            <w:tcW w:w="5220" w:type="dxa"/>
            <w:shd w:val="clear" w:color="auto" w:fill="FFFFFF"/>
          </w:tcPr>
          <w:p w:rsidR="00472146" w:rsidRPr="00A077BC" w:rsidRDefault="00472146" w:rsidP="009917CE">
            <w:pPr>
              <w:pStyle w:val="PURBullet"/>
              <w:ind w:left="488"/>
              <w:rPr>
                <w:rFonts w:cs="Arial"/>
                <w:szCs w:val="24"/>
              </w:rPr>
            </w:pPr>
            <w:r w:rsidRPr="00A077BC">
              <w:rPr>
                <w:rFonts w:cs="Arial"/>
                <w:szCs w:val="24"/>
              </w:rPr>
              <w:t>Microsoft SharePoint Grid</w:t>
            </w:r>
            <w:r w:rsidR="002B1E02" w:rsidRPr="00A077BC">
              <w:rPr>
                <w:rFonts w:cs="Arial"/>
                <w:szCs w:val="24"/>
              </w:rPr>
              <w:t xml:space="preserve"> for Microsoft Dynamics CRM 2013</w:t>
            </w:r>
          </w:p>
          <w:p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Report Authoring Extensions</w:t>
            </w:r>
          </w:p>
          <w:p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Best Practices Analyzer</w:t>
            </w:r>
          </w:p>
          <w:p w:rsidR="00472146" w:rsidRPr="00A077BC" w:rsidRDefault="002B1E02" w:rsidP="009917CE">
            <w:pPr>
              <w:pStyle w:val="PURBullet"/>
              <w:ind w:left="488"/>
              <w:rPr>
                <w:rFonts w:cs="Arial"/>
                <w:szCs w:val="24"/>
              </w:rPr>
            </w:pPr>
            <w:r w:rsidRPr="00A077BC">
              <w:rPr>
                <w:rFonts w:cs="Arial"/>
                <w:szCs w:val="24"/>
              </w:rPr>
              <w:t>Microsoft Dynamics CRM 2013</w:t>
            </w:r>
            <w:r w:rsidR="00472146" w:rsidRPr="00A077BC">
              <w:rPr>
                <w:rFonts w:cs="Arial"/>
                <w:szCs w:val="24"/>
              </w:rPr>
              <w:t xml:space="preserve"> Multilingual User </w:t>
            </w:r>
            <w:r w:rsidR="002336CC" w:rsidRPr="00A077BC">
              <w:rPr>
                <w:rFonts w:cs="Arial"/>
                <w:szCs w:val="24"/>
              </w:rPr>
              <w:t>Interface</w:t>
            </w:r>
            <w:r w:rsidR="00472146" w:rsidRPr="00A077BC">
              <w:rPr>
                <w:rFonts w:cs="Arial"/>
                <w:szCs w:val="24"/>
              </w:rPr>
              <w:t xml:space="preserve"> (MUI)</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GP 201</w:t>
            </w:r>
            <w:r w:rsidR="003F1CAD"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Microsoft Dynamics GP 201</w:t>
            </w:r>
            <w:r w:rsidR="003F1CAD" w:rsidRPr="00A077BC">
              <w:rPr>
                <w:rFonts w:cs="Arial"/>
                <w:szCs w:val="24"/>
                <w:lang w:val="ja-JP"/>
              </w:rPr>
              <w:t>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t>Management Reporter Designer Client Software f</w:t>
            </w:r>
            <w:r w:rsidR="003F1CAD" w:rsidRPr="00A077BC">
              <w:rPr>
                <w:rFonts w:cs="Arial"/>
                <w:szCs w:val="24"/>
              </w:rPr>
              <w:t>or Microsoft Dynamics GP 2013</w:t>
            </w:r>
          </w:p>
          <w:p w:rsidR="00472146" w:rsidRPr="00A077BC" w:rsidRDefault="00472146" w:rsidP="009917CE">
            <w:pPr>
              <w:pStyle w:val="PURBullet"/>
              <w:ind w:left="488"/>
              <w:rPr>
                <w:rFonts w:cs="Arial"/>
                <w:szCs w:val="24"/>
              </w:rPr>
            </w:pPr>
            <w:r w:rsidRPr="00A077BC">
              <w:rPr>
                <w:rFonts w:cs="Arial"/>
                <w:szCs w:val="24"/>
                <w:lang w:val="ja-JP"/>
              </w:rPr>
              <w:t>Mi</w:t>
            </w:r>
            <w:r w:rsidRPr="00A077BC">
              <w:rPr>
                <w:rFonts w:cs="Arial"/>
                <w:szCs w:val="24"/>
              </w:rPr>
              <w:t>crosoft Dynamics GP 201</w:t>
            </w:r>
            <w:r w:rsidR="003F1CAD" w:rsidRPr="00A077BC">
              <w:rPr>
                <w:rFonts w:cs="Arial"/>
                <w:szCs w:val="24"/>
              </w:rPr>
              <w:t xml:space="preserve">3 Web </w:t>
            </w:r>
            <w:r w:rsidR="003F1CAD" w:rsidRPr="00A077BC">
              <w:rPr>
                <w:rFonts w:cs="Arial"/>
                <w:szCs w:val="24"/>
              </w:rPr>
              <w:t>クライアント</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NAV 20</w:t>
            </w:r>
            <w:r w:rsidR="0012689E" w:rsidRPr="00A077BC">
              <w:rPr>
                <w:rFonts w:cs="Arial"/>
                <w:szCs w:val="24"/>
                <w:lang w:val="ja-JP"/>
              </w:rPr>
              <w:t>13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icrosoft Dynamics NAV 20</w:t>
            </w:r>
            <w:r w:rsidR="0012689E" w:rsidRPr="00A077BC">
              <w:rPr>
                <w:rFonts w:cs="Arial"/>
                <w:szCs w:val="24"/>
                <w:lang w:val="ja-JP"/>
              </w:rPr>
              <w:t>13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lang w:val="ja-JP"/>
              </w:rPr>
            </w:pPr>
            <w:r w:rsidRPr="00A077BC">
              <w:rPr>
                <w:rFonts w:cs="Arial"/>
                <w:szCs w:val="24"/>
                <w:lang w:val="ja-JP"/>
              </w:rPr>
              <w:t>Microsoft Dynamics NAV 20</w:t>
            </w:r>
            <w:r w:rsidR="0012689E" w:rsidRPr="00A077BC">
              <w:rPr>
                <w:rFonts w:cs="Arial"/>
                <w:szCs w:val="24"/>
                <w:lang w:val="ja-JP"/>
              </w:rPr>
              <w:t>13</w:t>
            </w:r>
            <w:r w:rsidRPr="00A077BC">
              <w:rPr>
                <w:rFonts w:cs="Arial"/>
                <w:szCs w:val="24"/>
                <w:lang w:val="ja-JP"/>
              </w:rPr>
              <w:t xml:space="preserve"> </w:t>
            </w:r>
            <w:r w:rsidR="0012689E" w:rsidRPr="00A077BC">
              <w:rPr>
                <w:rFonts w:cs="Arial"/>
                <w:szCs w:val="24"/>
                <w:lang w:val="ja-JP"/>
              </w:rPr>
              <w:t xml:space="preserve">Web </w:t>
            </w:r>
            <w:r w:rsidR="0012689E" w:rsidRPr="00A077BC">
              <w:rPr>
                <w:rFonts w:cs="Arial"/>
                <w:szCs w:val="24"/>
                <w:lang w:val="ja-JP"/>
              </w:rPr>
              <w:t>クライアント</w:t>
            </w:r>
          </w:p>
          <w:p w:rsidR="0012689E" w:rsidRPr="00A077BC" w:rsidRDefault="0012689E" w:rsidP="009917CE">
            <w:pPr>
              <w:pStyle w:val="PURBullet"/>
              <w:ind w:left="488"/>
              <w:rPr>
                <w:rFonts w:eastAsiaTheme="minorEastAsia" w:cs="Arial"/>
              </w:rPr>
            </w:pPr>
            <w:r w:rsidRPr="00A077BC">
              <w:rPr>
                <w:rFonts w:cs="Arial"/>
                <w:szCs w:val="24"/>
                <w:lang w:val="ja-JP"/>
              </w:rPr>
              <w:t>M</w:t>
            </w:r>
            <w:r w:rsidRPr="00A077BC">
              <w:rPr>
                <w:rFonts w:cs="Arial"/>
                <w:szCs w:val="24"/>
              </w:rPr>
              <w:t xml:space="preserve">icrosoft Dynamics NAV 2013 SharePoint </w:t>
            </w:r>
            <w:r w:rsidRPr="00A077BC">
              <w:rPr>
                <w:rFonts w:cs="Arial"/>
                <w:szCs w:val="24"/>
              </w:rPr>
              <w:t>クライアント</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Microsoft Dynamics SL 2011</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lang w:val="ja-JP"/>
              </w:rPr>
            </w:pPr>
            <w:r w:rsidRPr="00A077BC">
              <w:rPr>
                <w:rFonts w:cs="Arial"/>
                <w:szCs w:val="24"/>
                <w:lang w:val="ja-JP"/>
              </w:rPr>
              <w:t>Microsoft Dynamics SL 2011 Windows</w:t>
            </w:r>
            <w:r w:rsidR="004368C6">
              <w:rPr>
                <w:rFonts w:cs="Arial" w:hint="eastAsia"/>
                <w:szCs w:val="24"/>
                <w:lang w:val="ja-JP"/>
              </w:rPr>
              <w:t xml:space="preserve">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rsidR="00472146" w:rsidRPr="00A077BC" w:rsidRDefault="00472146" w:rsidP="009917CE">
            <w:pPr>
              <w:pStyle w:val="PURBullet"/>
              <w:ind w:left="488"/>
              <w:rPr>
                <w:rFonts w:cs="Arial"/>
                <w:szCs w:val="24"/>
              </w:rPr>
            </w:pPr>
            <w:r w:rsidRPr="00A077BC">
              <w:rPr>
                <w:rFonts w:cs="Arial"/>
                <w:szCs w:val="24"/>
              </w:rPr>
              <w:t>Management Reporter Designer Client Software for Microsoft SL 2011</w:t>
            </w:r>
          </w:p>
          <w:p w:rsidR="00472146" w:rsidRPr="00A077BC" w:rsidRDefault="00472146" w:rsidP="009917CE">
            <w:pPr>
              <w:pStyle w:val="PURBullet"/>
              <w:ind w:left="488"/>
              <w:rPr>
                <w:rFonts w:cs="Arial"/>
                <w:szCs w:val="24"/>
              </w:rPr>
            </w:pPr>
            <w:r w:rsidRPr="00A077BC">
              <w:rPr>
                <w:rFonts w:cs="Arial"/>
                <w:szCs w:val="24"/>
              </w:rPr>
              <w:t>Microsoft Dynamics SL 2011 Connector for Dynamics CRM 2011</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2C5D30">
            <w:pPr>
              <w:pStyle w:val="PURTableHeaderBlue"/>
              <w:rPr>
                <w:rFonts w:cs="Arial"/>
                <w:szCs w:val="24"/>
              </w:rPr>
            </w:pPr>
            <w:r w:rsidRPr="00A077BC">
              <w:rPr>
                <w:rFonts w:cs="Arial"/>
                <w:szCs w:val="24"/>
                <w:lang w:val="ja-JP"/>
              </w:rPr>
              <w:t>Project Server 201</w:t>
            </w:r>
            <w:r w:rsidR="002C5D30"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845BCB">
            <w:pPr>
              <w:pStyle w:val="PURTableHeaderBlue"/>
              <w:rPr>
                <w:rFonts w:cs="Arial"/>
                <w:szCs w:val="24"/>
              </w:rPr>
            </w:pPr>
            <w:r w:rsidRPr="00A077BC">
              <w:rPr>
                <w:rFonts w:cs="Arial"/>
                <w:szCs w:val="24"/>
                <w:lang w:val="ja-JP"/>
              </w:rPr>
              <w:t>SharePoint Server 201</w:t>
            </w:r>
            <w:r w:rsidR="002C5D30" w:rsidRPr="00A077BC">
              <w:rPr>
                <w:rFonts w:cs="Arial"/>
                <w:szCs w:val="24"/>
                <w:lang w:val="ja-JP"/>
              </w:rPr>
              <w:t>3</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E96C40" w:rsidRPr="00A077BC" w:rsidTr="004E5522">
        <w:tc>
          <w:tcPr>
            <w:tcW w:w="10440" w:type="dxa"/>
            <w:gridSpan w:val="2"/>
            <w:shd w:val="clear" w:color="auto" w:fill="FFFFFF"/>
            <w:tcMar>
              <w:top w:w="43" w:type="dxa"/>
              <w:left w:w="115" w:type="dxa"/>
              <w:bottom w:w="43" w:type="dxa"/>
              <w:right w:w="115" w:type="dxa"/>
            </w:tcMar>
          </w:tcPr>
          <w:p w:rsidR="00E96C40" w:rsidRPr="00A077BC" w:rsidRDefault="00E96C40" w:rsidP="002C5D30">
            <w:pPr>
              <w:pStyle w:val="PURTableHeaderBlue"/>
              <w:rPr>
                <w:rFonts w:cs="Arial"/>
                <w:szCs w:val="24"/>
              </w:rPr>
            </w:pPr>
            <w:r w:rsidRPr="00A077BC">
              <w:rPr>
                <w:rFonts w:cs="Arial"/>
                <w:szCs w:val="24"/>
              </w:rPr>
              <w:t xml:space="preserve">SharePoint </w:t>
            </w:r>
            <w:r w:rsidR="002C5D30" w:rsidRPr="00A077BC">
              <w:rPr>
                <w:rFonts w:cs="Arial"/>
                <w:szCs w:val="24"/>
              </w:rPr>
              <w:t>2013 Hosting</w:t>
            </w:r>
          </w:p>
        </w:tc>
      </w:tr>
      <w:tr w:rsidR="00E96C40" w:rsidRPr="00A077BC" w:rsidTr="004E5522">
        <w:tc>
          <w:tcPr>
            <w:tcW w:w="10440" w:type="dxa"/>
            <w:gridSpan w:val="2"/>
            <w:shd w:val="clear" w:color="auto" w:fill="FFFFFF"/>
            <w:tcMar>
              <w:top w:w="43" w:type="dxa"/>
              <w:left w:w="115" w:type="dxa"/>
              <w:bottom w:w="43" w:type="dxa"/>
              <w:right w:w="115" w:type="dxa"/>
            </w:tcMar>
          </w:tcPr>
          <w:p w:rsidR="00E96C40" w:rsidRPr="00A077BC" w:rsidRDefault="00E96C40" w:rsidP="009917CE">
            <w:pPr>
              <w:pStyle w:val="PURBullet"/>
              <w:ind w:left="488"/>
              <w:rPr>
                <w:rFonts w:cs="Arial"/>
                <w:szCs w:val="24"/>
                <w:lang w:val="ja-JP"/>
              </w:rPr>
            </w:pPr>
            <w:r w:rsidRPr="00A077BC">
              <w:rPr>
                <w:rFonts w:cs="Arial"/>
                <w:szCs w:val="24"/>
                <w:lang w:val="ja-JP"/>
              </w:rPr>
              <w:t>ソフトウェア開発キット</w:t>
            </w:r>
            <w:r w:rsidRPr="00A077BC">
              <w:rPr>
                <w:rFonts w:cs="Arial"/>
                <w:szCs w:val="24"/>
              </w:rPr>
              <w:t xml:space="preserve"> (SDK)</w:t>
            </w:r>
          </w:p>
        </w:tc>
      </w:tr>
      <w:tr w:rsidR="00472146" w:rsidRPr="00A077BC"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A077BC" w:rsidRDefault="00B371CB" w:rsidP="00D644D7">
            <w:pPr>
              <w:pStyle w:val="PURTableHeaderBlue"/>
              <w:rPr>
                <w:rFonts w:cs="Arial"/>
                <w:szCs w:val="24"/>
              </w:rPr>
            </w:pPr>
            <w:r w:rsidRPr="00A077BC">
              <w:rPr>
                <w:rFonts w:cs="Arial"/>
                <w:szCs w:val="24"/>
                <w:lang w:val="ja-JP"/>
              </w:rPr>
              <w:t>SQL Server 2012 Standard</w:t>
            </w:r>
            <w:r w:rsidRPr="00A077BC">
              <w:rPr>
                <w:rFonts w:cs="Arial"/>
                <w:szCs w:val="24"/>
                <w:lang w:val="ja-JP"/>
              </w:rPr>
              <w:t>、</w:t>
            </w:r>
            <w:r w:rsidRPr="00A077BC">
              <w:rPr>
                <w:rFonts w:cs="Arial"/>
                <w:szCs w:val="24"/>
                <w:lang w:val="ja-JP"/>
              </w:rPr>
              <w:t>Enterprise</w:t>
            </w:r>
            <w:r w:rsidRPr="00A077BC">
              <w:rPr>
                <w:rFonts w:cs="Arial"/>
                <w:szCs w:val="24"/>
                <w:lang w:val="ja-JP"/>
              </w:rPr>
              <w:t>、</w:t>
            </w:r>
            <w:r w:rsidRPr="00A077BC">
              <w:rPr>
                <w:rFonts w:cs="Arial"/>
                <w:szCs w:val="24"/>
                <w:lang w:val="ja-JP"/>
              </w:rPr>
              <w:t>Web</w:t>
            </w:r>
            <w:r w:rsidRPr="00A077BC">
              <w:rPr>
                <w:rFonts w:cs="Arial"/>
                <w:szCs w:val="24"/>
                <w:lang w:val="ja-JP"/>
              </w:rPr>
              <w:t>、および</w:t>
            </w:r>
            <w:r w:rsidRPr="00A077BC">
              <w:rPr>
                <w:rFonts w:cs="Arial"/>
                <w:szCs w:val="24"/>
                <w:lang w:val="ja-JP"/>
              </w:rPr>
              <w:t xml:space="preserve"> Business Intelligence</w:t>
            </w:r>
          </w:p>
        </w:tc>
      </w:tr>
      <w:tr w:rsidR="00B371CB" w:rsidRPr="00A077BC"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A077BC" w:rsidRDefault="00B371CB" w:rsidP="009917CE">
            <w:pPr>
              <w:pStyle w:val="PURBullet"/>
              <w:ind w:left="488"/>
              <w:rPr>
                <w:rFonts w:cs="Arial"/>
                <w:szCs w:val="24"/>
                <w:lang w:val="ja-JP"/>
              </w:rPr>
            </w:pPr>
            <w:r w:rsidRPr="00A077BC">
              <w:rPr>
                <w:rFonts w:cs="Arial"/>
                <w:szCs w:val="24"/>
                <w:lang w:val="ja-JP"/>
              </w:rPr>
              <w:t>Business Intelligence Development Studio</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ツール下位互換性</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ツール接続</w:t>
            </w:r>
          </w:p>
          <w:p w:rsidR="00D644D7" w:rsidRPr="00A077BC"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w:t>
            </w:r>
            <w:r w:rsidRPr="00A077BC">
              <w:rPr>
                <w:rFonts w:cs="Arial"/>
                <w:szCs w:val="24"/>
                <w:lang w:val="ja-JP"/>
              </w:rPr>
              <w:t xml:space="preserve"> SDK</w:t>
            </w:r>
          </w:p>
          <w:p w:rsidR="00D644D7" w:rsidRPr="00A077BC" w:rsidRDefault="00D644D7" w:rsidP="009917CE">
            <w:pPr>
              <w:pStyle w:val="PURBullet"/>
              <w:ind w:left="488"/>
              <w:rPr>
                <w:rFonts w:cs="Arial"/>
                <w:szCs w:val="24"/>
                <w:lang w:val="ja-JP"/>
              </w:rPr>
            </w:pPr>
            <w:r w:rsidRPr="00A077BC">
              <w:rPr>
                <w:rFonts w:cs="Arial"/>
                <w:szCs w:val="24"/>
                <w:lang w:val="ja-JP"/>
              </w:rPr>
              <w:t>データ品質クライアント</w:t>
            </w:r>
          </w:p>
          <w:p w:rsidR="00B371CB" w:rsidRPr="00A077BC" w:rsidRDefault="00D644D7" w:rsidP="009917CE">
            <w:pPr>
              <w:pStyle w:val="PURBullet"/>
              <w:ind w:left="488"/>
              <w:rPr>
                <w:rFonts w:cs="Arial"/>
                <w:szCs w:val="24"/>
                <w:lang w:val="ja-JP"/>
              </w:rPr>
            </w:pPr>
            <w:r w:rsidRPr="00A077BC">
              <w:rPr>
                <w:rFonts w:cs="Arial"/>
                <w:szCs w:val="24"/>
                <w:lang w:val="ja-JP"/>
              </w:rPr>
              <w:t>分散再生クライアント</w:t>
            </w:r>
          </w:p>
        </w:tc>
        <w:tc>
          <w:tcPr>
            <w:tcW w:w="5220" w:type="dxa"/>
            <w:tcBorders>
              <w:top w:val="dotted" w:sz="4" w:space="0" w:color="98BEE1"/>
              <w:bottom w:val="dotted" w:sz="4" w:space="0" w:color="98BEE1"/>
            </w:tcBorders>
            <w:shd w:val="clear" w:color="auto" w:fill="auto"/>
          </w:tcPr>
          <w:p w:rsidR="00D644D7" w:rsidRPr="00A077BC" w:rsidRDefault="00D644D7" w:rsidP="009917CE">
            <w:pPr>
              <w:pStyle w:val="PURBullet"/>
              <w:ind w:left="488"/>
              <w:rPr>
                <w:rFonts w:cs="Arial"/>
                <w:szCs w:val="24"/>
                <w:lang w:val="ja-JP"/>
              </w:rPr>
            </w:pPr>
            <w:r w:rsidRPr="00A077BC">
              <w:rPr>
                <w:rFonts w:cs="Arial"/>
                <w:szCs w:val="24"/>
                <w:lang w:val="ja-JP"/>
              </w:rPr>
              <w:t>管理ツール</w:t>
            </w:r>
            <w:r w:rsidRPr="00A077BC">
              <w:rPr>
                <w:rFonts w:cs="Arial"/>
                <w:szCs w:val="24"/>
                <w:lang w:val="ja-JP"/>
              </w:rPr>
              <w:t xml:space="preserve"> – </w:t>
            </w:r>
            <w:r w:rsidRPr="00A077BC">
              <w:rPr>
                <w:rFonts w:cs="Arial"/>
                <w:szCs w:val="24"/>
                <w:lang w:val="ja-JP"/>
              </w:rPr>
              <w:t>基本</w:t>
            </w:r>
          </w:p>
          <w:p w:rsidR="00D644D7" w:rsidRPr="00A077BC" w:rsidRDefault="00D644D7" w:rsidP="009917CE">
            <w:pPr>
              <w:pStyle w:val="PURBullet"/>
              <w:ind w:left="488"/>
              <w:rPr>
                <w:rFonts w:cs="Arial"/>
                <w:szCs w:val="24"/>
                <w:lang w:val="ja-JP"/>
              </w:rPr>
            </w:pPr>
            <w:r w:rsidRPr="00A077BC">
              <w:rPr>
                <w:rFonts w:cs="Arial"/>
                <w:szCs w:val="24"/>
                <w:lang w:val="ja-JP"/>
              </w:rPr>
              <w:t>管理ツール</w:t>
            </w:r>
            <w:r w:rsidRPr="00A077BC">
              <w:rPr>
                <w:rFonts w:cs="Arial"/>
                <w:szCs w:val="24"/>
                <w:lang w:val="ja-JP"/>
              </w:rPr>
              <w:t xml:space="preserve"> – </w:t>
            </w:r>
            <w:r w:rsidRPr="00A077BC">
              <w:rPr>
                <w:rFonts w:cs="Arial"/>
                <w:szCs w:val="24"/>
                <w:lang w:val="ja-JP"/>
              </w:rPr>
              <w:t>完全</w:t>
            </w:r>
          </w:p>
          <w:p w:rsidR="00D644D7" w:rsidRPr="00A077BC" w:rsidRDefault="00D644D7" w:rsidP="009917CE">
            <w:pPr>
              <w:pStyle w:val="PURBullet"/>
              <w:ind w:left="488"/>
              <w:rPr>
                <w:rFonts w:cs="Arial"/>
                <w:szCs w:val="24"/>
                <w:lang w:val="ja-JP"/>
              </w:rPr>
            </w:pPr>
            <w:r w:rsidRPr="00A077BC">
              <w:rPr>
                <w:rFonts w:cs="Arial"/>
                <w:szCs w:val="24"/>
                <w:lang w:val="ja-JP"/>
              </w:rPr>
              <w:t xml:space="preserve">SharePoint </w:t>
            </w:r>
            <w:r w:rsidRPr="00A077BC">
              <w:rPr>
                <w:rFonts w:cs="Arial"/>
                <w:szCs w:val="24"/>
                <w:lang w:val="ja-JP"/>
              </w:rPr>
              <w:t>製品用</w:t>
            </w:r>
            <w:r w:rsidRPr="00A077BC">
              <w:rPr>
                <w:rFonts w:cs="Arial"/>
                <w:szCs w:val="24"/>
                <w:lang w:val="ja-JP"/>
              </w:rPr>
              <w:t xml:space="preserve"> Reporting Services </w:t>
            </w:r>
            <w:r w:rsidRPr="00A077BC">
              <w:rPr>
                <w:rFonts w:cs="Arial"/>
                <w:szCs w:val="24"/>
                <w:lang w:val="ja-JP"/>
              </w:rPr>
              <w:t>アドイン</w:t>
            </w:r>
          </w:p>
          <w:p w:rsidR="00D644D7" w:rsidRPr="00A077BC" w:rsidRDefault="00D644D7" w:rsidP="009917CE">
            <w:pPr>
              <w:pStyle w:val="PURBullet"/>
              <w:ind w:left="488"/>
              <w:rPr>
                <w:rFonts w:cs="Arial"/>
                <w:szCs w:val="24"/>
                <w:lang w:val="ja-JP"/>
              </w:rPr>
            </w:pPr>
            <w:r w:rsidRPr="00A077BC">
              <w:rPr>
                <w:rFonts w:cs="Arial"/>
                <w:szCs w:val="24"/>
                <w:lang w:val="ja-JP"/>
              </w:rPr>
              <w:t>Sync Framework</w:t>
            </w:r>
          </w:p>
          <w:p w:rsidR="00B371CB" w:rsidRPr="00A077BC" w:rsidRDefault="00D644D7" w:rsidP="009917CE">
            <w:pPr>
              <w:pStyle w:val="PURBullet"/>
              <w:ind w:left="488"/>
              <w:rPr>
                <w:rFonts w:cs="Arial"/>
                <w:szCs w:val="24"/>
                <w:lang w:val="ja-JP"/>
              </w:rPr>
            </w:pPr>
            <w:r w:rsidRPr="00A077BC">
              <w:rPr>
                <w:rFonts w:cs="Arial"/>
                <w:szCs w:val="24"/>
                <w:lang w:val="ja-JP"/>
              </w:rPr>
              <w:t xml:space="preserve">SQL </w:t>
            </w:r>
            <w:r w:rsidRPr="00A077BC">
              <w:rPr>
                <w:rFonts w:cs="Arial"/>
                <w:szCs w:val="24"/>
                <w:lang w:val="ja-JP"/>
              </w:rPr>
              <w:t>クライアント接続</w:t>
            </w:r>
            <w:r w:rsidRPr="00A077BC">
              <w:rPr>
                <w:rFonts w:cs="Arial"/>
                <w:szCs w:val="24"/>
                <w:lang w:val="ja-JP"/>
              </w:rPr>
              <w:t xml:space="preserve"> SDK</w:t>
            </w:r>
          </w:p>
          <w:p w:rsidR="00B371CB" w:rsidRPr="00A077BC" w:rsidRDefault="00B371CB" w:rsidP="009917CE">
            <w:pPr>
              <w:pStyle w:val="PURBullet"/>
              <w:ind w:left="488"/>
              <w:rPr>
                <w:rFonts w:cs="Arial"/>
                <w:lang w:eastAsia="en-US"/>
              </w:rPr>
            </w:pPr>
            <w:r w:rsidRPr="00A077BC">
              <w:rPr>
                <w:rFonts w:cs="Arial"/>
                <w:szCs w:val="24"/>
                <w:lang w:val="ja-JP"/>
              </w:rPr>
              <w:t xml:space="preserve">SQL </w:t>
            </w:r>
            <w:r w:rsidRPr="00A077BC">
              <w:rPr>
                <w:rFonts w:cs="Arial"/>
              </w:rPr>
              <w:t>Server 2012 Books Online</w:t>
            </w:r>
          </w:p>
        </w:tc>
      </w:tr>
      <w:tr w:rsidR="00D14E50" w:rsidRPr="00A077BC" w:rsidTr="004E5522">
        <w:tc>
          <w:tcPr>
            <w:tcW w:w="10440" w:type="dxa"/>
            <w:gridSpan w:val="2"/>
            <w:shd w:val="clear" w:color="auto" w:fill="FFFFFF"/>
            <w:tcMar>
              <w:top w:w="43" w:type="dxa"/>
              <w:left w:w="115" w:type="dxa"/>
              <w:bottom w:w="43" w:type="dxa"/>
              <w:right w:w="115" w:type="dxa"/>
            </w:tcMar>
          </w:tcPr>
          <w:p w:rsidR="00D14E50" w:rsidRPr="00A077BC" w:rsidRDefault="00D14E50" w:rsidP="00304423">
            <w:pPr>
              <w:pStyle w:val="PURTableHeaderBlue"/>
              <w:rPr>
                <w:rFonts w:cs="Arial"/>
                <w:szCs w:val="24"/>
              </w:rPr>
            </w:pPr>
            <w:r w:rsidRPr="00A077BC">
              <w:rPr>
                <w:rFonts w:cs="Arial"/>
              </w:rPr>
              <w:t>System Center 2012 R2 Client Management Suite</w:t>
            </w:r>
          </w:p>
        </w:tc>
      </w:tr>
      <w:tr w:rsidR="008865FA" w:rsidRPr="00A077BC" w:rsidTr="00CC2EEB">
        <w:tc>
          <w:tcPr>
            <w:tcW w:w="5220" w:type="dxa"/>
            <w:shd w:val="clear" w:color="auto" w:fill="FFFFFF"/>
            <w:tcMar>
              <w:top w:w="43" w:type="dxa"/>
              <w:left w:w="115" w:type="dxa"/>
              <w:bottom w:w="43" w:type="dxa"/>
              <w:right w:w="115" w:type="dxa"/>
            </w:tcMar>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デバイス管理ポイント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カスタム更新プログラム用発行ツール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配布ポイント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Business Intelligence Development Studio</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ソフトウェア開発キット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SQL Server 2008 Books Online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ウェアハウス管理サーバー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Service Manager </w:t>
            </w:r>
            <w:r w:rsidRPr="00A077BC">
              <w:rPr>
                <w:rFonts w:cs="Arial"/>
                <w:szCs w:val="24"/>
                <w:lang w:val="ja-JP"/>
              </w:rPr>
              <w:t>コンソール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Incident Snapshot Utility</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Intercept Agent</w:t>
            </w:r>
          </w:p>
          <w:p w:rsidR="008865FA" w:rsidRPr="00A077BC" w:rsidRDefault="008865FA" w:rsidP="008865FA">
            <w:pPr>
              <w:pStyle w:val="PURBullet"/>
              <w:numPr>
                <w:ilvl w:val="0"/>
                <w:numId w:val="40"/>
              </w:numPr>
              <w:ind w:left="486"/>
              <w:rPr>
                <w:rFonts w:cs="Arial"/>
                <w:szCs w:val="24"/>
              </w:rPr>
            </w:pPr>
            <w:r w:rsidRPr="00A077BC">
              <w:rPr>
                <w:rFonts w:cs="Arial"/>
                <w:szCs w:val="24"/>
              </w:rPr>
              <w:t>AVIcode Intercept Visual Studio Plug-In</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SharePoint Application Cartridge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Advisor 5.7</w:t>
            </w:r>
          </w:p>
          <w:p w:rsidR="008865FA" w:rsidRPr="00A077BC" w:rsidRDefault="008865FA" w:rsidP="008865FA">
            <w:pPr>
              <w:pStyle w:val="PURBullet"/>
              <w:numPr>
                <w:ilvl w:val="0"/>
                <w:numId w:val="40"/>
              </w:numPr>
              <w:ind w:left="486"/>
              <w:rPr>
                <w:rFonts w:cs="Arial"/>
                <w:szCs w:val="24"/>
              </w:rPr>
            </w:pPr>
            <w:r w:rsidRPr="00A077BC">
              <w:rPr>
                <w:rFonts w:cs="Arial"/>
                <w:szCs w:val="24"/>
              </w:rPr>
              <w:t>AVIcode Intercept uX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SharePoint Application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Quick Integration Kit</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Opalis Integration Server 6.2.2 SP1</w:t>
            </w:r>
          </w:p>
          <w:p w:rsidR="008865FA" w:rsidRPr="00A077BC" w:rsidRDefault="008865FA" w:rsidP="008865FA">
            <w:pPr>
              <w:pStyle w:val="PURBullet"/>
              <w:numPr>
                <w:ilvl w:val="0"/>
                <w:numId w:val="40"/>
              </w:numPr>
              <w:ind w:left="486"/>
              <w:rPr>
                <w:rFonts w:cs="Arial"/>
                <w:szCs w:val="24"/>
              </w:rPr>
            </w:pPr>
            <w:r w:rsidRPr="00A077BC">
              <w:rPr>
                <w:rFonts w:cs="Arial"/>
                <w:szCs w:val="24"/>
              </w:rPr>
              <w:t>Data Protection Manager Remote Command-Line</w:t>
            </w:r>
          </w:p>
        </w:tc>
        <w:tc>
          <w:tcPr>
            <w:tcW w:w="5220" w:type="dxa"/>
            <w:shd w:val="clear" w:color="auto" w:fill="FFFFFF"/>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lastRenderedPageBreak/>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ソフトウェアの更新ポイント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状態移行ポイント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rsidR="008865FA" w:rsidRPr="00A077BC" w:rsidRDefault="008A72AD" w:rsidP="008865FA">
            <w:pPr>
              <w:pStyle w:val="PURBullet"/>
              <w:numPr>
                <w:ilvl w:val="0"/>
                <w:numId w:val="40"/>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接続コンポーネント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w:t>
            </w:r>
            <w:r w:rsidRPr="00A077BC">
              <w:rPr>
                <w:rFonts w:cs="Arial"/>
                <w:szCs w:val="24"/>
                <w:lang w:val="ja-JP"/>
              </w:rPr>
              <w:t xml:space="preserve"> </w:t>
            </w:r>
            <w:r w:rsidRPr="00A077BC">
              <w:rPr>
                <w:rFonts w:cs="Arial"/>
                <w:szCs w:val="24"/>
                <w:lang w:val="ja-JP"/>
              </w:rPr>
              <w:t>データベース</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Incident Upload Utility</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Intercept SE-Viewer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BizTalk Application Cartridge</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AVIcode Reporting Services Cartridge</w:t>
            </w:r>
          </w:p>
          <w:p w:rsidR="008865FA" w:rsidRPr="00A077BC" w:rsidRDefault="008865FA" w:rsidP="008865FA">
            <w:pPr>
              <w:pStyle w:val="PURBullet"/>
              <w:numPr>
                <w:ilvl w:val="0"/>
                <w:numId w:val="40"/>
              </w:numPr>
              <w:ind w:left="486"/>
              <w:rPr>
                <w:rFonts w:cs="Arial"/>
                <w:szCs w:val="24"/>
              </w:rPr>
            </w:pPr>
            <w:r w:rsidRPr="00A077BC">
              <w:rPr>
                <w:rFonts w:cs="Arial"/>
                <w:szCs w:val="24"/>
              </w:rPr>
              <w:t>AVIcode .NET Enterprise Management Pack 5.7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BizTalk Application Management Pack for Operations Manager 2007</w:t>
            </w:r>
          </w:p>
          <w:p w:rsidR="008865FA" w:rsidRPr="00A077BC" w:rsidRDefault="008865FA" w:rsidP="008865FA">
            <w:pPr>
              <w:pStyle w:val="PURBullet"/>
              <w:numPr>
                <w:ilvl w:val="0"/>
                <w:numId w:val="40"/>
              </w:numPr>
              <w:ind w:left="486"/>
              <w:rPr>
                <w:rFonts w:cs="Arial"/>
                <w:szCs w:val="24"/>
              </w:rPr>
            </w:pPr>
            <w:r w:rsidRPr="00A077BC">
              <w:rPr>
                <w:rFonts w:cs="Arial"/>
                <w:szCs w:val="24"/>
              </w:rPr>
              <w:t>AVIcode Reporting Services Management Pack for Operations Manager 2007Opalis Integration Server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Opalis Operator Console Installer</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Data Protection Manager 2010 </w:t>
            </w:r>
            <w:r w:rsidRPr="00A077BC">
              <w:rPr>
                <w:rFonts w:cs="Arial"/>
                <w:szCs w:val="24"/>
                <w:lang w:val="ja-JP"/>
              </w:rPr>
              <w:t>エージェント</w:t>
            </w:r>
          </w:p>
        </w:tc>
      </w:tr>
      <w:tr w:rsidR="00D14E50" w:rsidRPr="00A077BC" w:rsidTr="004E5522">
        <w:tc>
          <w:tcPr>
            <w:tcW w:w="10440" w:type="dxa"/>
            <w:gridSpan w:val="2"/>
            <w:shd w:val="clear" w:color="auto" w:fill="FFFFFF"/>
            <w:tcMar>
              <w:top w:w="43" w:type="dxa"/>
              <w:left w:w="115" w:type="dxa"/>
              <w:bottom w:w="43" w:type="dxa"/>
              <w:right w:w="115" w:type="dxa"/>
            </w:tcMar>
          </w:tcPr>
          <w:p w:rsidR="00D14E50" w:rsidRPr="00A077BC" w:rsidRDefault="00D14E50" w:rsidP="00304423">
            <w:pPr>
              <w:pStyle w:val="PURTableHeaderBlue"/>
              <w:rPr>
                <w:rFonts w:cs="Arial"/>
                <w:szCs w:val="24"/>
              </w:rPr>
            </w:pPr>
            <w:r w:rsidRPr="00A077BC">
              <w:rPr>
                <w:rFonts w:cs="Arial"/>
              </w:rPr>
              <w:lastRenderedPageBreak/>
              <w:t>System Center 2012 R2 Configuration Manager</w:t>
            </w:r>
          </w:p>
        </w:tc>
      </w:tr>
      <w:tr w:rsidR="008865FA" w:rsidRPr="00A077BC" w:rsidTr="0082505C">
        <w:tc>
          <w:tcPr>
            <w:tcW w:w="5220" w:type="dxa"/>
            <w:shd w:val="clear" w:color="auto" w:fill="FFFFFF"/>
            <w:tcMar>
              <w:top w:w="43" w:type="dxa"/>
              <w:left w:w="115" w:type="dxa"/>
              <w:bottom w:w="43" w:type="dxa"/>
              <w:right w:w="115" w:type="dxa"/>
            </w:tcMar>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デバイス管理ポイント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カスタム更新プログラム用発行ツール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配布ポイント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Virtual Machine Manager </w:t>
            </w:r>
            <w:r w:rsidRPr="00A077BC">
              <w:rPr>
                <w:rFonts w:cs="Arial"/>
                <w:szCs w:val="24"/>
                <w:lang w:val="ja-JP"/>
              </w:rPr>
              <w:t>エージェント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管理者コンソール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VMRC </w:t>
            </w:r>
            <w:r w:rsidRPr="00A077BC">
              <w:rPr>
                <w:rFonts w:cs="Arial"/>
                <w:szCs w:val="24"/>
                <w:lang w:val="ja-JP"/>
              </w:rPr>
              <w:t>クライアント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Business Intelligence Development Studio</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ソフトウェア開発キット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SQL Server 2008 Books Online</w:t>
            </w:r>
          </w:p>
        </w:tc>
        <w:tc>
          <w:tcPr>
            <w:tcW w:w="5220" w:type="dxa"/>
            <w:shd w:val="clear" w:color="auto" w:fill="FFFFFF"/>
          </w:tcPr>
          <w:p w:rsidR="008865FA" w:rsidRPr="00A077BC" w:rsidRDefault="008865FA" w:rsidP="008865FA">
            <w:pPr>
              <w:pStyle w:val="PURBullet"/>
              <w:numPr>
                <w:ilvl w:val="0"/>
                <w:numId w:val="40"/>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ソフトウェアの更新ポイント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状態移行ポイント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rsidR="008865FA" w:rsidRPr="00A077BC" w:rsidRDefault="008A72AD" w:rsidP="008865FA">
            <w:pPr>
              <w:pStyle w:val="PURBullet"/>
              <w:numPr>
                <w:ilvl w:val="0"/>
                <w:numId w:val="40"/>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Physical to Virtual Agent</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Virtual Machine Manager </w:t>
            </w: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Server Application Virtualization</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接続コンポーネント</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管理ツール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rsidR="008865FA" w:rsidRPr="00A077BC" w:rsidRDefault="008865FA" w:rsidP="008865FA">
            <w:pPr>
              <w:pStyle w:val="PURBullet"/>
              <w:numPr>
                <w:ilvl w:val="0"/>
                <w:numId w:val="40"/>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rsidR="008865FA" w:rsidRPr="00A077BC" w:rsidRDefault="008865FA">
            <w:pPr>
              <w:pStyle w:val="PURBody"/>
              <w:rPr>
                <w:rFonts w:cs="Arial"/>
                <w:szCs w:val="24"/>
              </w:rPr>
            </w:pP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472146" w:rsidP="00304423">
            <w:pPr>
              <w:pStyle w:val="PURTableHeaderBlue"/>
              <w:rPr>
                <w:rFonts w:cs="Arial"/>
                <w:szCs w:val="24"/>
              </w:rPr>
            </w:pPr>
            <w:r w:rsidRPr="00A077BC">
              <w:rPr>
                <w:rFonts w:cs="Arial"/>
                <w:szCs w:val="24"/>
              </w:rPr>
              <w:t>Visual Studio Team Foundation Server 201</w:t>
            </w:r>
            <w:r w:rsidR="00304423" w:rsidRPr="00A077BC">
              <w:rPr>
                <w:rFonts w:cs="Arial"/>
                <w:szCs w:val="24"/>
              </w:rPr>
              <w:t>3</w:t>
            </w:r>
            <w:r w:rsidRPr="00A077BC">
              <w:rPr>
                <w:rFonts w:cs="Arial"/>
                <w:szCs w:val="24"/>
              </w:rPr>
              <w:t xml:space="preserve"> with SQL Server 20</w:t>
            </w:r>
            <w:r w:rsidR="00453469" w:rsidRPr="00A077BC">
              <w:rPr>
                <w:rFonts w:cs="Arial"/>
                <w:szCs w:val="24"/>
              </w:rPr>
              <w:t>12</w:t>
            </w:r>
            <w:r w:rsidRPr="00A077BC">
              <w:rPr>
                <w:rFonts w:cs="Arial"/>
                <w:szCs w:val="24"/>
              </w:rPr>
              <w:t xml:space="preserve"> Technology</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4D69D8" w:rsidP="009917CE">
            <w:pPr>
              <w:pStyle w:val="PURBullet"/>
              <w:ind w:left="488"/>
              <w:rPr>
                <w:rFonts w:cs="Arial"/>
                <w:szCs w:val="24"/>
              </w:rPr>
            </w:pPr>
            <w:r w:rsidRPr="00A077BC">
              <w:rPr>
                <w:rFonts w:cs="Arial"/>
                <w:szCs w:val="24"/>
              </w:rPr>
              <w:t xml:space="preserve">Team </w:t>
            </w:r>
            <w:r w:rsidR="00304423" w:rsidRPr="00A077BC">
              <w:rPr>
                <w:rFonts w:cs="Arial"/>
                <w:szCs w:val="24"/>
              </w:rPr>
              <w:t>Explorer for Visual Studio 2013</w:t>
            </w:r>
          </w:p>
          <w:p w:rsidR="00472146" w:rsidRPr="00A077BC" w:rsidRDefault="004D69D8" w:rsidP="009917CE">
            <w:pPr>
              <w:pStyle w:val="PURBullet"/>
              <w:ind w:left="488"/>
              <w:rPr>
                <w:rFonts w:cs="Arial"/>
                <w:szCs w:val="24"/>
              </w:rPr>
            </w:pPr>
            <w:r w:rsidRPr="00A077BC">
              <w:rPr>
                <w:rFonts w:cs="Arial"/>
                <w:szCs w:val="24"/>
                <w:lang w:val="ja-JP"/>
              </w:rPr>
              <w:t>V</w:t>
            </w:r>
            <w:r w:rsidRPr="00A077BC">
              <w:rPr>
                <w:rFonts w:cs="Arial"/>
                <w:snapToGrid w:val="0"/>
                <w:szCs w:val="24"/>
                <w:lang w:val="ja-JP"/>
              </w:rPr>
              <w:t xml:space="preserve">isual Studio Team Foundation </w:t>
            </w:r>
            <w:r w:rsidRPr="00A077BC">
              <w:rPr>
                <w:rFonts w:cs="Arial"/>
                <w:snapToGrid w:val="0"/>
                <w:szCs w:val="24"/>
                <w:lang w:val="ja-JP"/>
              </w:rPr>
              <w:t>ビルド</w:t>
            </w:r>
            <w:r w:rsidRPr="00A077BC">
              <w:rPr>
                <w:rFonts w:cs="Arial"/>
                <w:snapToGrid w:val="0"/>
                <w:szCs w:val="24"/>
                <w:lang w:val="ja-JP"/>
              </w:rPr>
              <w:t xml:space="preserve"> </w:t>
            </w:r>
            <w:r w:rsidRPr="00A077BC">
              <w:rPr>
                <w:rFonts w:cs="Arial"/>
                <w:snapToGrid w:val="0"/>
                <w:szCs w:val="24"/>
                <w:lang w:val="ja-JP"/>
              </w:rPr>
              <w:t>サービス</w:t>
            </w:r>
          </w:p>
        </w:tc>
        <w:tc>
          <w:tcPr>
            <w:tcW w:w="5220" w:type="dxa"/>
            <w:shd w:val="clear" w:color="auto" w:fill="FFFFFF"/>
          </w:tcPr>
          <w:p w:rsidR="00472146" w:rsidRPr="00A077BC" w:rsidRDefault="004D69D8" w:rsidP="009917CE">
            <w:pPr>
              <w:pStyle w:val="PURBullet"/>
              <w:ind w:left="488"/>
              <w:rPr>
                <w:rFonts w:cs="Arial"/>
                <w:szCs w:val="24"/>
              </w:rPr>
            </w:pPr>
            <w:r w:rsidRPr="00A077BC">
              <w:rPr>
                <w:rFonts w:cs="Arial"/>
                <w:szCs w:val="24"/>
              </w:rPr>
              <w:t xml:space="preserve">Visual Studio Team Foundation Server SharePoint </w:t>
            </w:r>
            <w:r w:rsidRPr="00A077BC">
              <w:rPr>
                <w:rFonts w:cs="Arial"/>
                <w:szCs w:val="24"/>
                <w:lang w:val="ja-JP"/>
              </w:rPr>
              <w:t>拡張機能</w:t>
            </w:r>
          </w:p>
          <w:p w:rsidR="004D69D8" w:rsidRPr="00A077BC" w:rsidRDefault="004D69D8" w:rsidP="009917CE">
            <w:pPr>
              <w:pStyle w:val="PURBullet"/>
              <w:ind w:left="488"/>
              <w:rPr>
                <w:rFonts w:cs="Arial"/>
              </w:rPr>
            </w:pPr>
            <w:r w:rsidRPr="00A077BC">
              <w:rPr>
                <w:rFonts w:cs="Arial"/>
                <w:szCs w:val="24"/>
              </w:rPr>
              <w:lastRenderedPageBreak/>
              <w:t xml:space="preserve">Visual Studio Team Foundation Server Project Server </w:t>
            </w:r>
            <w:r w:rsidRPr="00A077BC">
              <w:rPr>
                <w:rFonts w:cs="Arial"/>
                <w:szCs w:val="24"/>
                <w:lang w:val="ja-JP"/>
              </w:rPr>
              <w:t>拡張</w:t>
            </w:r>
            <w:r w:rsidRPr="00A077BC">
              <w:rPr>
                <w:rFonts w:cs="Arial"/>
                <w:snapToGrid w:val="0"/>
                <w:szCs w:val="24"/>
                <w:lang w:val="ja-JP"/>
              </w:rPr>
              <w:t>機能</w:t>
            </w:r>
          </w:p>
        </w:tc>
      </w:tr>
      <w:tr w:rsidR="00472146" w:rsidRPr="00A077BC" w:rsidTr="004E5522">
        <w:tc>
          <w:tcPr>
            <w:tcW w:w="10440" w:type="dxa"/>
            <w:gridSpan w:val="2"/>
            <w:shd w:val="clear" w:color="auto" w:fill="FFFFFF"/>
            <w:tcMar>
              <w:top w:w="43" w:type="dxa"/>
              <w:left w:w="115" w:type="dxa"/>
              <w:bottom w:w="43" w:type="dxa"/>
              <w:right w:w="115" w:type="dxa"/>
            </w:tcMar>
          </w:tcPr>
          <w:p w:rsidR="00472146" w:rsidRPr="00A077BC" w:rsidRDefault="000852DF" w:rsidP="00845BCB">
            <w:pPr>
              <w:pStyle w:val="PURTableHeaderBlue"/>
              <w:rPr>
                <w:rFonts w:cs="Arial"/>
                <w:szCs w:val="24"/>
              </w:rPr>
            </w:pPr>
            <w:r w:rsidRPr="00A077BC">
              <w:rPr>
                <w:rFonts w:cs="Arial"/>
                <w:snapToGrid w:val="0"/>
                <w:szCs w:val="24"/>
                <w:lang w:val="ja-JP"/>
              </w:rPr>
              <w:lastRenderedPageBreak/>
              <w:t xml:space="preserve">Windows Server 2012 </w:t>
            </w:r>
            <w:r w:rsidR="00D14E50" w:rsidRPr="00A077BC">
              <w:rPr>
                <w:rFonts w:cs="Arial"/>
                <w:snapToGrid w:val="0"/>
                <w:szCs w:val="24"/>
                <w:lang w:val="ja-JP"/>
              </w:rPr>
              <w:t xml:space="preserve">R2 </w:t>
            </w:r>
            <w:r w:rsidRPr="00A077BC">
              <w:rPr>
                <w:rFonts w:cs="Arial"/>
                <w:snapToGrid w:val="0"/>
                <w:szCs w:val="24"/>
                <w:lang w:val="ja-JP"/>
              </w:rPr>
              <w:t xml:space="preserve">Standard </w:t>
            </w:r>
            <w:r w:rsidRPr="00A077BC">
              <w:rPr>
                <w:rFonts w:cs="Arial"/>
                <w:snapToGrid w:val="0"/>
                <w:szCs w:val="24"/>
                <w:lang w:val="ja-JP"/>
              </w:rPr>
              <w:t>および</w:t>
            </w:r>
            <w:r w:rsidRPr="00A077BC">
              <w:rPr>
                <w:rFonts w:cs="Arial"/>
                <w:snapToGrid w:val="0"/>
                <w:szCs w:val="24"/>
                <w:lang w:val="ja-JP"/>
              </w:rPr>
              <w:t xml:space="preserve"> Datacenter</w:t>
            </w:r>
          </w:p>
        </w:tc>
      </w:tr>
      <w:tr w:rsidR="00472146" w:rsidRPr="00A077BC" w:rsidTr="004E5522">
        <w:tc>
          <w:tcPr>
            <w:tcW w:w="5220" w:type="dxa"/>
            <w:shd w:val="clear" w:color="auto" w:fill="FFFFFF"/>
            <w:tcMar>
              <w:top w:w="43" w:type="dxa"/>
              <w:left w:w="115" w:type="dxa"/>
              <w:bottom w:w="43" w:type="dxa"/>
              <w:right w:w="115" w:type="dxa"/>
            </w:tcMar>
          </w:tcPr>
          <w:p w:rsidR="00472146" w:rsidRPr="00A077BC" w:rsidRDefault="000852DF" w:rsidP="009917CE">
            <w:pPr>
              <w:pStyle w:val="PURBullet"/>
              <w:ind w:left="488"/>
              <w:rPr>
                <w:rFonts w:cs="Arial"/>
                <w:szCs w:val="24"/>
              </w:rPr>
            </w:pPr>
            <w:r w:rsidRPr="00A077BC">
              <w:rPr>
                <w:rFonts w:cs="Arial"/>
                <w:snapToGrid w:val="0"/>
                <w:szCs w:val="24"/>
                <w:lang w:val="ja-JP"/>
              </w:rPr>
              <w:t>追加ソフトウェアの一覧については、</w:t>
            </w:r>
            <w:hyperlink r:id="rId83" w:tooltip="http://go.microsoft.com/fwlink/p/?LinkId=241491" w:history="1">
              <w:r w:rsidR="00304423" w:rsidRPr="00A077BC">
                <w:rPr>
                  <w:rStyle w:val="Hyperlink"/>
                  <w:rFonts w:cs="Arial"/>
                  <w:snapToGrid w:val="0"/>
                  <w:color w:val="00467F"/>
                  <w:szCs w:val="24"/>
                  <w:bdr w:val="none" w:sz="0" w:space="0" w:color="auto" w:frame="1"/>
                  <w:lang w:val="ja-JP"/>
                </w:rPr>
                <w:t>http://go.microsoft.com/fwlink/?LinkId=290987</w:t>
              </w:r>
            </w:hyperlink>
            <w:r w:rsidRPr="00A077BC">
              <w:rPr>
                <w:rFonts w:cs="Arial"/>
                <w:snapToGrid w:val="0"/>
                <w:szCs w:val="24"/>
                <w:lang w:val="ja-JP"/>
              </w:rPr>
              <w:t xml:space="preserve"> </w:t>
            </w:r>
            <w:r w:rsidRPr="00A077BC">
              <w:rPr>
                <w:rFonts w:cs="Arial"/>
                <w:snapToGrid w:val="0"/>
                <w:szCs w:val="24"/>
                <w:lang w:val="ja-JP"/>
              </w:rPr>
              <w:t>をご覧ください。</w:t>
            </w:r>
          </w:p>
        </w:tc>
        <w:tc>
          <w:tcPr>
            <w:tcW w:w="5220" w:type="dxa"/>
            <w:shd w:val="clear" w:color="auto" w:fill="FFFFFF"/>
          </w:tcPr>
          <w:p w:rsidR="00472146" w:rsidRPr="00A077BC" w:rsidRDefault="00472146" w:rsidP="00304423">
            <w:pPr>
              <w:pStyle w:val="PURBullet"/>
              <w:numPr>
                <w:ilvl w:val="0"/>
                <w:numId w:val="0"/>
              </w:numPr>
              <w:ind w:left="272"/>
              <w:rPr>
                <w:rFonts w:cs="Arial"/>
                <w:szCs w:val="24"/>
              </w:rPr>
            </w:pPr>
          </w:p>
        </w:tc>
      </w:tr>
      <w:tr w:rsidR="007C1253" w:rsidRPr="00A077BC" w:rsidTr="001B561F">
        <w:tc>
          <w:tcPr>
            <w:tcW w:w="10440" w:type="dxa"/>
            <w:gridSpan w:val="2"/>
            <w:shd w:val="clear" w:color="auto" w:fill="FFFFFF"/>
            <w:tcMar>
              <w:top w:w="43" w:type="dxa"/>
              <w:left w:w="115" w:type="dxa"/>
              <w:bottom w:w="43" w:type="dxa"/>
              <w:right w:w="115" w:type="dxa"/>
            </w:tcMar>
          </w:tcPr>
          <w:p w:rsidR="007C1253" w:rsidRPr="00A077BC" w:rsidRDefault="007C1253" w:rsidP="007C1253">
            <w:pPr>
              <w:pStyle w:val="PURTableHeaderBlue"/>
              <w:rPr>
                <w:rFonts w:cs="Arial"/>
                <w:snapToGrid w:val="0"/>
                <w:szCs w:val="24"/>
                <w:lang w:val="ja-JP"/>
              </w:rPr>
            </w:pPr>
            <w:r w:rsidRPr="00A077BC">
              <w:rPr>
                <w:rFonts w:cs="Arial"/>
              </w:rPr>
              <w:t xml:space="preserve">Windows Server 2012 </w:t>
            </w:r>
            <w:r w:rsidR="00D14E50" w:rsidRPr="00A077BC">
              <w:rPr>
                <w:rFonts w:cs="Arial"/>
              </w:rPr>
              <w:t xml:space="preserve">R2 </w:t>
            </w:r>
            <w:r w:rsidRPr="00A077BC">
              <w:rPr>
                <w:rFonts w:cs="Arial"/>
              </w:rPr>
              <w:t>Essentials</w:t>
            </w:r>
          </w:p>
        </w:tc>
      </w:tr>
      <w:tr w:rsidR="007C1253" w:rsidRPr="00A077BC" w:rsidTr="004E5522">
        <w:tc>
          <w:tcPr>
            <w:tcW w:w="5220" w:type="dxa"/>
            <w:shd w:val="clear" w:color="auto" w:fill="FFFFFF"/>
            <w:tcMar>
              <w:top w:w="43" w:type="dxa"/>
              <w:left w:w="115" w:type="dxa"/>
              <w:bottom w:w="43" w:type="dxa"/>
              <w:right w:w="115" w:type="dxa"/>
            </w:tcMar>
          </w:tcPr>
          <w:p w:rsidR="007C1253" w:rsidRPr="00A077BC" w:rsidRDefault="007C1253" w:rsidP="009917CE">
            <w:pPr>
              <w:pStyle w:val="PURBullet"/>
              <w:ind w:left="488"/>
              <w:rPr>
                <w:rFonts w:cs="Arial"/>
                <w:szCs w:val="24"/>
              </w:rPr>
            </w:pPr>
            <w:r w:rsidRPr="00A077BC">
              <w:rPr>
                <w:rFonts w:cs="Arial"/>
                <w:szCs w:val="24"/>
                <w:lang w:val="ja-JP"/>
              </w:rPr>
              <w:t>追加ソフトウェアの一覧については、</w:t>
            </w:r>
            <w:hyperlink r:id="rId84" w:tooltip="http://go.microsoft.com/fwlink/?LinkId=241320" w:history="1">
              <w:r w:rsidR="00304423" w:rsidRPr="00A077BC">
                <w:rPr>
                  <w:rStyle w:val="Hyperlink"/>
                  <w:rFonts w:cs="Arial"/>
                  <w:color w:val="00467F"/>
                  <w:szCs w:val="24"/>
                </w:rPr>
                <w:t>http://go.microsoft.com/fwlink/?LinkId=290989</w:t>
              </w:r>
            </w:hyperlink>
            <w:r w:rsidRPr="00A077BC">
              <w:rPr>
                <w:rFonts w:cs="Arial"/>
                <w:szCs w:val="24"/>
                <w:lang w:val="ja-JP"/>
              </w:rPr>
              <w:t xml:space="preserve"> </w:t>
            </w:r>
            <w:r w:rsidRPr="00A077BC">
              <w:rPr>
                <w:rFonts w:cs="Arial"/>
                <w:szCs w:val="24"/>
                <w:lang w:val="ja-JP"/>
              </w:rPr>
              <w:t>をご覧ください。</w:t>
            </w:r>
          </w:p>
        </w:tc>
        <w:tc>
          <w:tcPr>
            <w:tcW w:w="5220" w:type="dxa"/>
            <w:shd w:val="clear" w:color="auto" w:fill="FFFFFF"/>
          </w:tcPr>
          <w:p w:rsidR="007C1253" w:rsidRPr="00A077BC" w:rsidRDefault="007C1253" w:rsidP="00304423">
            <w:pPr>
              <w:pStyle w:val="PURBullet"/>
              <w:numPr>
                <w:ilvl w:val="0"/>
                <w:numId w:val="0"/>
              </w:numPr>
              <w:ind w:left="272"/>
              <w:rPr>
                <w:rFonts w:cs="Arial"/>
                <w:szCs w:val="24"/>
              </w:rPr>
            </w:pPr>
          </w:p>
        </w:tc>
      </w:tr>
    </w:tbl>
    <w:p w:rsidR="00A47016" w:rsidRPr="00A077BC" w:rsidRDefault="00A47016">
      <w:pPr>
        <w:pStyle w:val="PURBody-Indented"/>
        <w:rPr>
          <w:rFonts w:cs="Arial"/>
          <w:szCs w:val="24"/>
        </w:rPr>
      </w:pPr>
    </w:p>
    <w:p w:rsidR="00A47016" w:rsidRPr="00A077BC" w:rsidRDefault="004E674C">
      <w:pPr>
        <w:pStyle w:val="PURBody"/>
        <w:jc w:val="right"/>
        <w:rPr>
          <w:rStyle w:val="Hyperlink"/>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rsidR="00A47016" w:rsidRPr="00A077BC" w:rsidRDefault="00A47016">
      <w:pPr>
        <w:pStyle w:val="PURHeading1"/>
        <w:rPr>
          <w:rFonts w:cs="Arial"/>
          <w:color w:val="404040"/>
        </w:rPr>
      </w:pPr>
      <w:r w:rsidRPr="00A077BC">
        <w:rPr>
          <w:rFonts w:cs="Arial"/>
          <w:color w:val="404040"/>
        </w:rPr>
        <w:br w:type="page"/>
      </w:r>
    </w:p>
    <w:p w:rsidR="00A47016" w:rsidRPr="00A077BC" w:rsidRDefault="00A47016">
      <w:pPr>
        <w:pStyle w:val="PURSectionHeading"/>
        <w:rPr>
          <w:rFonts w:cs="Arial"/>
          <w:szCs w:val="24"/>
        </w:rPr>
      </w:pPr>
      <w:bookmarkStart w:id="185" w:name="_Toc363737731"/>
      <w:bookmarkStart w:id="186" w:name="Appendix2"/>
      <w:r w:rsidRPr="00A077BC">
        <w:rPr>
          <w:rFonts w:cs="Arial"/>
          <w:szCs w:val="24"/>
          <w:lang w:val="ja-JP"/>
        </w:rPr>
        <w:lastRenderedPageBreak/>
        <w:t>付録</w:t>
      </w:r>
      <w:r w:rsidRPr="00A077BC">
        <w:rPr>
          <w:rFonts w:cs="Arial"/>
          <w:szCs w:val="24"/>
        </w:rPr>
        <w:t xml:space="preserve"> 2: </w:t>
      </w:r>
      <w:r w:rsidRPr="00A077BC">
        <w:rPr>
          <w:rFonts w:cs="Arial"/>
          <w:szCs w:val="24"/>
          <w:lang w:val="ja-JP"/>
        </w:rPr>
        <w:t>注意</w:t>
      </w:r>
      <w:r w:rsidRPr="00A077BC">
        <w:rPr>
          <w:rFonts w:cs="Arial"/>
          <w:szCs w:val="24"/>
        </w:rPr>
        <w:t>/</w:t>
      </w:r>
      <w:r w:rsidRPr="00A077BC">
        <w:rPr>
          <w:rFonts w:cs="Arial"/>
          <w:szCs w:val="24"/>
          <w:lang w:val="ja-JP"/>
        </w:rPr>
        <w:t>特記事項</w:t>
      </w:r>
      <w:bookmarkEnd w:id="185"/>
    </w:p>
    <w:bookmarkEnd w:id="186"/>
    <w:p w:rsidR="006B5F52" w:rsidRPr="00A077BC" w:rsidRDefault="006B5F52" w:rsidP="006B5F52">
      <w:pPr>
        <w:pStyle w:val="PURHeading1"/>
        <w:rPr>
          <w:rFonts w:cs="Arial"/>
          <w:smallCaps w:val="0"/>
        </w:rPr>
      </w:pPr>
      <w:r w:rsidRPr="00A077BC">
        <w:rPr>
          <w:rFonts w:cs="Arial"/>
          <w:smallCaps w:val="0"/>
        </w:rPr>
        <w:t>Bing Maps</w:t>
      </w:r>
    </w:p>
    <w:p w:rsidR="000B24B4" w:rsidRPr="00A077BC" w:rsidRDefault="006B5F52" w:rsidP="000B24B4">
      <w:pPr>
        <w:pStyle w:val="PURBody-Indented"/>
        <w:rPr>
          <w:rFonts w:cs="Arial"/>
        </w:rPr>
      </w:pPr>
      <w:r w:rsidRPr="00A077BC">
        <w:rPr>
          <w:rFonts w:cs="Arial"/>
          <w:snapToGrid w:val="0"/>
          <w:szCs w:val="24"/>
          <w:lang w:val="ja-JP"/>
        </w:rPr>
        <w:t>本ソフトウェアには</w:t>
      </w:r>
      <w:r w:rsidRPr="00A077BC">
        <w:rPr>
          <w:rFonts w:cs="Arial"/>
          <w:snapToGrid w:val="0"/>
          <w:szCs w:val="24"/>
          <w:lang w:val="ja-JP"/>
        </w:rPr>
        <w:t xml:space="preserve"> Bing Maps </w:t>
      </w:r>
      <w:r w:rsidRPr="00A077BC">
        <w:rPr>
          <w:rFonts w:cs="Arial"/>
          <w:snapToGrid w:val="0"/>
          <w:szCs w:val="24"/>
          <w:lang w:val="ja-JP"/>
        </w:rPr>
        <w:t>の使用が含まれます。</w:t>
      </w:r>
      <w:r w:rsidRPr="00A077BC">
        <w:rPr>
          <w:rFonts w:cs="Arial"/>
          <w:snapToGrid w:val="0"/>
          <w:szCs w:val="24"/>
          <w:lang w:val="ja-JP"/>
        </w:rPr>
        <w:t xml:space="preserve">Geocode </w:t>
      </w:r>
      <w:r w:rsidRPr="00A077BC">
        <w:rPr>
          <w:rFonts w:cs="Arial"/>
          <w:snapToGrid w:val="0"/>
          <w:szCs w:val="24"/>
          <w:lang w:val="ja-JP"/>
        </w:rPr>
        <w:t>を含む、</w:t>
      </w:r>
      <w:r w:rsidRPr="00A077BC">
        <w:rPr>
          <w:rFonts w:cs="Arial"/>
          <w:snapToGrid w:val="0"/>
          <w:szCs w:val="24"/>
          <w:lang w:val="ja-JP"/>
        </w:rPr>
        <w:t xml:space="preserve">Bing Maps </w:t>
      </w:r>
      <w:r w:rsidRPr="00A077BC">
        <w:rPr>
          <w:rFonts w:cs="Arial"/>
          <w:snapToGrid w:val="0"/>
          <w:szCs w:val="24"/>
          <w:lang w:val="ja-JP"/>
        </w:rPr>
        <w:t>を通じて提供されるコンテンツは、当該コンテンツが提供された製品内でのみ使用することができます。お客様による</w:t>
      </w:r>
      <w:r w:rsidRPr="00A077BC">
        <w:rPr>
          <w:rFonts w:cs="Arial"/>
          <w:snapToGrid w:val="0"/>
          <w:szCs w:val="24"/>
          <w:lang w:val="ja-JP"/>
        </w:rPr>
        <w:t xml:space="preserve"> Bing Maps </w:t>
      </w:r>
      <w:r w:rsidRPr="00A077BC">
        <w:rPr>
          <w:rFonts w:cs="Arial"/>
          <w:snapToGrid w:val="0"/>
          <w:szCs w:val="24"/>
          <w:lang w:val="ja-JP"/>
        </w:rPr>
        <w:t>の使用には、</w:t>
      </w:r>
      <w:hyperlink r:id="rId85" w:history="1">
        <w:r w:rsidRPr="00A077BC">
          <w:rPr>
            <w:rStyle w:val="Hyperlink"/>
            <w:rFonts w:cs="Arial"/>
            <w:snapToGrid w:val="0"/>
            <w:color w:val="00467F"/>
            <w:szCs w:val="24"/>
            <w:lang w:val="ja-JP"/>
          </w:rPr>
          <w:t>http://go.microsoft.com/?linkid=9710837</w:t>
        </w:r>
      </w:hyperlink>
      <w:r w:rsidRPr="00A077BC">
        <w:rPr>
          <w:rFonts w:cs="Arial"/>
          <w:snapToGrid w:val="0"/>
          <w:color w:val="000000"/>
          <w:szCs w:val="24"/>
          <w:lang w:val="ja-JP"/>
        </w:rPr>
        <w:t xml:space="preserve"> </w:t>
      </w:r>
      <w:r w:rsidRPr="00A077BC">
        <w:rPr>
          <w:rFonts w:cs="Arial"/>
          <w:snapToGrid w:val="0"/>
          <w:szCs w:val="24"/>
          <w:lang w:val="ja-JP"/>
        </w:rPr>
        <w:t>に掲示される</w:t>
      </w:r>
      <w:r w:rsidRPr="00A077BC">
        <w:rPr>
          <w:rFonts w:cs="Arial"/>
          <w:snapToGrid w:val="0"/>
          <w:szCs w:val="24"/>
          <w:lang w:val="ja-JP"/>
        </w:rPr>
        <w:t xml:space="preserve"> Bing Maps </w:t>
      </w:r>
      <w:r w:rsidRPr="00A077BC">
        <w:rPr>
          <w:rFonts w:cs="Arial"/>
          <w:snapToGrid w:val="0"/>
          <w:szCs w:val="24"/>
          <w:lang w:val="ja-JP"/>
        </w:rPr>
        <w:t>のエンドユーザー使用条件、および</w:t>
      </w:r>
      <w:r w:rsidRPr="00A077BC">
        <w:rPr>
          <w:rFonts w:cs="Arial"/>
          <w:snapToGrid w:val="0"/>
          <w:szCs w:val="24"/>
          <w:lang w:val="ja-JP"/>
        </w:rPr>
        <w:t xml:space="preserve"> </w:t>
      </w:r>
      <w:hyperlink r:id="rId86" w:history="1">
        <w:r w:rsidRPr="00A077BC">
          <w:rPr>
            <w:rStyle w:val="Hyperlink"/>
            <w:rFonts w:cs="Arial"/>
            <w:snapToGrid w:val="0"/>
            <w:color w:val="00467F"/>
            <w:szCs w:val="24"/>
            <w:lang w:val="ja-JP"/>
          </w:rPr>
          <w:t>http://go.microsoft.com/fwlink/?LinkID=248686</w:t>
        </w:r>
      </w:hyperlink>
      <w:r w:rsidRPr="00A077BC">
        <w:rPr>
          <w:rFonts w:cs="Arial"/>
          <w:snapToGrid w:val="0"/>
          <w:szCs w:val="24"/>
          <w:lang w:val="ja-JP"/>
        </w:rPr>
        <w:t xml:space="preserve"> </w:t>
      </w:r>
      <w:r w:rsidRPr="00A077BC">
        <w:rPr>
          <w:rFonts w:cs="Arial"/>
          <w:snapToGrid w:val="0"/>
          <w:szCs w:val="24"/>
          <w:lang w:val="ja-JP"/>
        </w:rPr>
        <w:t>に掲示される</w:t>
      </w:r>
      <w:r w:rsidRPr="00A077BC">
        <w:rPr>
          <w:rFonts w:cs="Arial"/>
          <w:snapToGrid w:val="0"/>
          <w:szCs w:val="24"/>
          <w:lang w:val="ja-JP"/>
        </w:rPr>
        <w:t xml:space="preserve"> Bing </w:t>
      </w:r>
      <w:r w:rsidRPr="00A077BC">
        <w:rPr>
          <w:rFonts w:cs="Arial"/>
          <w:snapToGrid w:val="0"/>
          <w:szCs w:val="24"/>
          <w:lang w:val="ja-JP"/>
        </w:rPr>
        <w:t>プライバシーに関する声明が適用されます。</w:t>
      </w:r>
    </w:p>
    <w:p w:rsidR="000B24B4" w:rsidRPr="00A077BC" w:rsidRDefault="000B24B4" w:rsidP="000B24B4">
      <w:pPr>
        <w:pStyle w:val="PURHeading1"/>
        <w:rPr>
          <w:rFonts w:cs="Arial"/>
          <w:smallCaps w:val="0"/>
        </w:rPr>
      </w:pPr>
      <w:r w:rsidRPr="00A077BC">
        <w:rPr>
          <w:rFonts w:cs="Arial"/>
          <w:lang w:val="ja-JP"/>
        </w:rPr>
        <w:t>ロケーション</w:t>
      </w:r>
      <w:r w:rsidRPr="00A077BC">
        <w:rPr>
          <w:rFonts w:cs="Arial"/>
          <w:lang w:val="ja-JP"/>
        </w:rPr>
        <w:t xml:space="preserve"> </w:t>
      </w:r>
      <w:r w:rsidRPr="00A077BC">
        <w:rPr>
          <w:rFonts w:cs="Arial"/>
          <w:lang w:val="ja-JP"/>
        </w:rPr>
        <w:t>フレームワーク</w:t>
      </w:r>
    </w:p>
    <w:p w:rsidR="000B24B4" w:rsidRPr="00A077BC" w:rsidRDefault="000B24B4" w:rsidP="000B24B4">
      <w:pPr>
        <w:pStyle w:val="PURBody-Indented"/>
        <w:rPr>
          <w:rFonts w:cs="Arial"/>
          <w:bCs/>
        </w:rPr>
      </w:pPr>
      <w:r w:rsidRPr="00A077BC">
        <w:rPr>
          <w:rFonts w:cs="Arial"/>
          <w:szCs w:val="24"/>
          <w:lang w:val="ja-JP"/>
        </w:rPr>
        <w:t>本ソフトウェアには、プログラム</w:t>
      </w:r>
      <w:r w:rsidR="00303202" w:rsidRPr="00A077BC">
        <w:rPr>
          <w:rFonts w:cs="Arial"/>
          <w:szCs w:val="24"/>
          <w:lang w:val="ja-JP"/>
        </w:rPr>
        <w:t>において</w:t>
      </w:r>
      <w:r w:rsidRPr="00A077BC">
        <w:rPr>
          <w:rFonts w:cs="Arial"/>
          <w:szCs w:val="24"/>
          <w:lang w:val="ja-JP"/>
        </w:rPr>
        <w:t>ロケーション</w:t>
      </w:r>
      <w:r w:rsidRPr="00A077BC">
        <w:rPr>
          <w:rFonts w:cs="Arial"/>
          <w:szCs w:val="24"/>
          <w:lang w:val="ja-JP"/>
        </w:rPr>
        <w:t xml:space="preserve"> </w:t>
      </w:r>
      <w:r w:rsidRPr="00A077BC">
        <w:rPr>
          <w:rFonts w:cs="Arial"/>
          <w:szCs w:val="24"/>
          <w:lang w:val="ja-JP"/>
        </w:rPr>
        <w:t>サービスのサポートを可能にするロケーション</w:t>
      </w:r>
      <w:r w:rsidRPr="00A077BC">
        <w:rPr>
          <w:rFonts w:cs="Arial"/>
          <w:szCs w:val="24"/>
          <w:lang w:val="ja-JP"/>
        </w:rPr>
        <w:t xml:space="preserve"> </w:t>
      </w:r>
      <w:r w:rsidRPr="00A077BC">
        <w:rPr>
          <w:rFonts w:cs="Arial"/>
          <w:szCs w:val="24"/>
          <w:lang w:val="ja-JP"/>
        </w:rPr>
        <w:t>フレームワーク</w:t>
      </w:r>
      <w:r w:rsidRPr="00A077BC">
        <w:rPr>
          <w:rFonts w:cs="Arial"/>
          <w:szCs w:val="24"/>
          <w:lang w:val="ja-JP"/>
        </w:rPr>
        <w:t xml:space="preserve"> </w:t>
      </w:r>
      <w:r w:rsidRPr="00A077BC">
        <w:rPr>
          <w:rFonts w:cs="Arial"/>
          <w:szCs w:val="24"/>
          <w:lang w:val="ja-JP"/>
        </w:rPr>
        <w:t>コンポーネントが含まれる場合があります。お客様は、ロケーション</w:t>
      </w:r>
      <w:r w:rsidRPr="00A077BC">
        <w:rPr>
          <w:rFonts w:cs="Arial"/>
          <w:szCs w:val="24"/>
          <w:lang w:val="ja-JP"/>
        </w:rPr>
        <w:t xml:space="preserve"> </w:t>
      </w:r>
      <w:r w:rsidRPr="00A077BC">
        <w:rPr>
          <w:rFonts w:cs="Arial"/>
          <w:szCs w:val="24"/>
          <w:lang w:val="ja-JP"/>
        </w:rPr>
        <w:t>フレームワーク</w:t>
      </w:r>
      <w:r w:rsidRPr="00A077BC">
        <w:rPr>
          <w:rFonts w:cs="Arial"/>
          <w:szCs w:val="24"/>
          <w:lang w:val="ja-JP"/>
        </w:rPr>
        <w:t xml:space="preserve"> </w:t>
      </w:r>
      <w:r w:rsidRPr="00A077BC">
        <w:rPr>
          <w:rFonts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rsidR="000B24B4" w:rsidRPr="00A077BC" w:rsidRDefault="000B24B4" w:rsidP="000B24B4">
      <w:pPr>
        <w:pStyle w:val="PURHeading1"/>
        <w:rPr>
          <w:rFonts w:cs="Arial"/>
          <w:smallCaps w:val="0"/>
        </w:rPr>
      </w:pPr>
      <w:r w:rsidRPr="00A077BC">
        <w:rPr>
          <w:rFonts w:cs="Arial"/>
          <w:smallCaps w:val="0"/>
        </w:rPr>
        <w:t>Mapping API</w:t>
      </w:r>
    </w:p>
    <w:p w:rsidR="000B24B4" w:rsidRPr="00A077BC" w:rsidRDefault="000B24B4" w:rsidP="000B24B4">
      <w:pPr>
        <w:pStyle w:val="PURBody-Indented"/>
        <w:rPr>
          <w:rFonts w:cs="Arial"/>
        </w:rPr>
      </w:pPr>
      <w:r w:rsidRPr="00A077BC">
        <w:rPr>
          <w:rFonts w:cs="Arial"/>
          <w:szCs w:val="24"/>
          <w:lang w:val="ja-JP"/>
        </w:rPr>
        <w:t>本ソフトウェアには、</w:t>
      </w:r>
      <w:r w:rsidRPr="00A077BC">
        <w:rPr>
          <w:rFonts w:cs="Arial"/>
          <w:szCs w:val="24"/>
          <w:lang w:val="ja-JP"/>
        </w:rPr>
        <w:t xml:space="preserve">Bing </w:t>
      </w:r>
      <w:r w:rsidRPr="00A077BC">
        <w:rPr>
          <w:rFonts w:cs="Arial"/>
          <w:szCs w:val="24"/>
          <w:lang w:val="ja-JP"/>
        </w:rPr>
        <w:t>では提供されない地図およびその他の関連マッピング機能およびサービスを提供する、アプリケーション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インターフェイスが含まれている場合があります</w:t>
      </w:r>
      <w:r w:rsidRPr="00A077BC">
        <w:rPr>
          <w:rFonts w:cs="Arial"/>
          <w:szCs w:val="24"/>
          <w:lang w:val="ja-JP"/>
        </w:rPr>
        <w:t xml:space="preserve"> (</w:t>
      </w:r>
      <w:r w:rsidRPr="00A077BC">
        <w:rPr>
          <w:rFonts w:cs="Arial"/>
          <w:szCs w:val="24"/>
          <w:lang w:val="ja-JP"/>
        </w:rPr>
        <w:t>「追加の</w:t>
      </w:r>
      <w:r w:rsidRPr="00A077BC">
        <w:rPr>
          <w:rFonts w:cs="Arial"/>
          <w:szCs w:val="24"/>
          <w:lang w:val="ja-JP"/>
        </w:rPr>
        <w:t xml:space="preserve"> Mapping API</w:t>
      </w:r>
      <w:r w:rsidRPr="00A077BC">
        <w:rPr>
          <w:rFonts w:cs="Arial"/>
          <w:szCs w:val="24"/>
          <w:lang w:val="ja-JP"/>
        </w:rPr>
        <w:t>」といいいます</w:t>
      </w:r>
      <w:r w:rsidRPr="00A077BC">
        <w:rPr>
          <w:rFonts w:cs="Arial"/>
          <w:szCs w:val="24"/>
          <w:lang w:val="ja-JP"/>
        </w:rPr>
        <w:t>)</w:t>
      </w:r>
      <w:r w:rsidRPr="00A077BC">
        <w:rPr>
          <w:rFonts w:cs="Arial"/>
          <w:szCs w:val="24"/>
          <w:lang w:val="ja-JP"/>
        </w:rPr>
        <w:t>。</w:t>
      </w:r>
      <w:r w:rsidR="00B0007E" w:rsidRPr="00A077BC">
        <w:rPr>
          <w:rFonts w:cs="Arial"/>
          <w:szCs w:val="24"/>
          <w:lang w:val="ja-JP"/>
        </w:rPr>
        <w:t>これらの</w:t>
      </w:r>
      <w:r w:rsidRPr="00A077BC">
        <w:rPr>
          <w:rFonts w:cs="Arial"/>
          <w:szCs w:val="24"/>
          <w:lang w:val="ja-JP"/>
        </w:rPr>
        <w:t>追加の</w:t>
      </w:r>
      <w:r w:rsidRPr="00A077BC">
        <w:rPr>
          <w:rFonts w:cs="Arial"/>
          <w:szCs w:val="24"/>
          <w:lang w:val="ja-JP"/>
        </w:rPr>
        <w:t xml:space="preserve"> Mapping API </w:t>
      </w:r>
      <w:r w:rsidRPr="00A077BC">
        <w:rPr>
          <w:rFonts w:cs="Arial"/>
          <w:szCs w:val="24"/>
          <w:lang w:val="ja-JP"/>
        </w:rPr>
        <w:t>には追加の条項が適用され、かかる</w:t>
      </w:r>
      <w:r w:rsidRPr="00A077BC">
        <w:rPr>
          <w:rFonts w:cs="Arial"/>
          <w:szCs w:val="24"/>
          <w:lang w:val="ja-JP"/>
        </w:rPr>
        <w:t xml:space="preserve"> API </w:t>
      </w:r>
      <w:r w:rsidRPr="00A077BC">
        <w:rPr>
          <w:rFonts w:cs="Arial"/>
          <w:szCs w:val="24"/>
          <w:lang w:val="ja-JP"/>
        </w:rPr>
        <w:t>の使用または使用量に基づいてマイクロソフトまたは第三者プロバイダーへの料金の支払が必要になる場合があります。これらの条項は、かかる追加の</w:t>
      </w:r>
      <w:r w:rsidRPr="00A077BC">
        <w:rPr>
          <w:rFonts w:cs="Arial"/>
          <w:szCs w:val="24"/>
          <w:lang w:val="ja-JP"/>
        </w:rPr>
        <w:t xml:space="preserve"> Mapping API </w:t>
      </w:r>
      <w:r w:rsidRPr="00A077BC">
        <w:rPr>
          <w:rFonts w:cs="Arial"/>
          <w:szCs w:val="24"/>
          <w:lang w:val="ja-JP"/>
        </w:rPr>
        <w:t>を使用するために必要なライセンス</w:t>
      </w:r>
      <w:r w:rsidRPr="00A077BC">
        <w:rPr>
          <w:rFonts w:cs="Arial"/>
          <w:szCs w:val="24"/>
          <w:lang w:val="ja-JP"/>
        </w:rPr>
        <w:t xml:space="preserve"> </w:t>
      </w:r>
      <w:r w:rsidRPr="00A077BC">
        <w:rPr>
          <w:rFonts w:cs="Arial"/>
          <w:szCs w:val="24"/>
          <w:lang w:val="ja-JP"/>
        </w:rPr>
        <w:t>キーを取得したとき、またはかかる追加の</w:t>
      </w:r>
      <w:r w:rsidRPr="00A077BC">
        <w:rPr>
          <w:rFonts w:cs="Arial"/>
          <w:szCs w:val="24"/>
          <w:lang w:val="ja-JP"/>
        </w:rPr>
        <w:t xml:space="preserve"> Mapping API </w:t>
      </w:r>
      <w:r w:rsidRPr="00A077BC">
        <w:rPr>
          <w:rFonts w:cs="Arial"/>
          <w:szCs w:val="24"/>
          <w:lang w:val="ja-JP"/>
        </w:rPr>
        <w:t>の使用に関連するドキュメントを</w:t>
      </w:r>
      <w:r w:rsidR="006A5C62" w:rsidRPr="00A077BC">
        <w:rPr>
          <w:rFonts w:cs="Arial"/>
          <w:szCs w:val="24"/>
          <w:lang w:val="ja-JP"/>
        </w:rPr>
        <w:t>確認または</w:t>
      </w:r>
      <w:r w:rsidRPr="00A077BC">
        <w:rPr>
          <w:rFonts w:cs="Arial"/>
          <w:szCs w:val="24"/>
          <w:lang w:val="ja-JP"/>
        </w:rPr>
        <w:t>受け取ったときに提供されます。</w:t>
      </w:r>
    </w:p>
    <w:p w:rsidR="000B24B4" w:rsidRPr="00A077BC" w:rsidRDefault="000B24B4" w:rsidP="000B24B4">
      <w:pPr>
        <w:pStyle w:val="PURHeading1"/>
        <w:rPr>
          <w:rFonts w:cs="Arial"/>
          <w:smallCaps w:val="0"/>
        </w:rPr>
      </w:pPr>
      <w:r w:rsidRPr="00A077BC">
        <w:rPr>
          <w:rFonts w:cs="Arial"/>
          <w:smallCaps w:val="0"/>
          <w:lang w:val="ja-JP"/>
        </w:rPr>
        <w:t xml:space="preserve">Visual Studio </w:t>
      </w:r>
      <w:r w:rsidRPr="00A077BC">
        <w:rPr>
          <w:rFonts w:cs="Arial"/>
          <w:smallCaps w:val="0"/>
          <w:lang w:val="ja-JP"/>
        </w:rPr>
        <w:t>での</w:t>
      </w:r>
      <w:r w:rsidRPr="00A077BC">
        <w:rPr>
          <w:rFonts w:cs="Arial"/>
          <w:smallCaps w:val="0"/>
          <w:lang w:val="ja-JP"/>
        </w:rPr>
        <w:t xml:space="preserve"> Microsoft </w:t>
      </w:r>
      <w:r w:rsidRPr="00A077BC">
        <w:rPr>
          <w:rFonts w:cs="Arial"/>
          <w:smallCaps w:val="0"/>
          <w:lang w:val="ja-JP"/>
        </w:rPr>
        <w:t>アカウントの使用</w:t>
      </w:r>
    </w:p>
    <w:p w:rsidR="006B5F52" w:rsidRPr="00A077BC" w:rsidRDefault="000B24B4" w:rsidP="000B24B4">
      <w:pPr>
        <w:pStyle w:val="PURBody-Indented"/>
        <w:rPr>
          <w:rFonts w:cs="Arial"/>
        </w:rPr>
      </w:pPr>
      <w:r w:rsidRPr="00A077BC">
        <w:rPr>
          <w:rFonts w:cs="Arial"/>
          <w:szCs w:val="24"/>
          <w:lang w:val="ja-JP"/>
        </w:rPr>
        <w:t>サインイン</w:t>
      </w:r>
      <w:r w:rsidRPr="00A077BC">
        <w:rPr>
          <w:rFonts w:cs="Arial"/>
          <w:szCs w:val="24"/>
          <w:lang w:val="ja-JP"/>
        </w:rPr>
        <w:t xml:space="preserve"> </w:t>
      </w:r>
      <w:r w:rsidRPr="00A077BC">
        <w:rPr>
          <w:rFonts w:cs="Arial"/>
          <w:szCs w:val="24"/>
          <w:lang w:val="ja-JP"/>
        </w:rPr>
        <w:t>アシスタントがインストールされている</w:t>
      </w:r>
      <w:r w:rsidRPr="00A077BC">
        <w:rPr>
          <w:rFonts w:cs="Arial"/>
          <w:szCs w:val="24"/>
          <w:lang w:val="ja-JP"/>
        </w:rPr>
        <w:t xml:space="preserve"> Windows 8</w:t>
      </w:r>
      <w:r w:rsidRPr="00A077BC">
        <w:rPr>
          <w:rFonts w:cs="Arial"/>
          <w:szCs w:val="24"/>
          <w:lang w:val="ja-JP"/>
        </w:rPr>
        <w:t>、</w:t>
      </w:r>
      <w:r w:rsidRPr="00A077BC">
        <w:rPr>
          <w:rFonts w:cs="Arial"/>
          <w:szCs w:val="24"/>
          <w:lang w:val="ja-JP"/>
        </w:rPr>
        <w:t>Windows 7</w:t>
      </w:r>
      <w:r w:rsidRPr="00A077BC">
        <w:rPr>
          <w:rFonts w:cs="Arial"/>
          <w:szCs w:val="24"/>
          <w:lang w:val="ja-JP"/>
        </w:rPr>
        <w:t>、または本ソフトウェアに直接</w:t>
      </w:r>
      <w:r w:rsidRPr="00A077BC">
        <w:rPr>
          <w:rFonts w:cs="Arial"/>
          <w:szCs w:val="24"/>
          <w:lang w:val="ja-JP"/>
        </w:rPr>
        <w:t xml:space="preserve"> Microsoft </w:t>
      </w:r>
      <w:r w:rsidRPr="00A077BC">
        <w:rPr>
          <w:rFonts w:cs="Arial"/>
          <w:szCs w:val="24"/>
          <w:lang w:val="ja-JP"/>
        </w:rPr>
        <w:t>アカウントを提供することをサポートする</w:t>
      </w:r>
      <w:r w:rsidRPr="00A077BC">
        <w:rPr>
          <w:rFonts w:cs="Arial"/>
          <w:szCs w:val="24"/>
          <w:lang w:val="ja-JP"/>
        </w:rPr>
        <w:t xml:space="preserve"> Windows </w:t>
      </w:r>
      <w:r w:rsidRPr="00A077BC">
        <w:rPr>
          <w:rFonts w:cs="Arial"/>
          <w:szCs w:val="24"/>
          <w:lang w:val="ja-JP"/>
        </w:rPr>
        <w:t>の他のバージョンで本ソフトウェアを実行していて、</w:t>
      </w:r>
      <w:r w:rsidRPr="00A077BC">
        <w:rPr>
          <w:rFonts w:cs="Arial"/>
          <w:szCs w:val="24"/>
          <w:lang w:val="ja-JP"/>
        </w:rPr>
        <w:t xml:space="preserve">Windows </w:t>
      </w:r>
      <w:r w:rsidRPr="00A077BC">
        <w:rPr>
          <w:rFonts w:cs="Arial"/>
          <w:szCs w:val="24"/>
          <w:lang w:val="ja-JP"/>
        </w:rPr>
        <w:t>のこれらのバージョンで</w:t>
      </w:r>
      <w:r w:rsidRPr="00A077BC">
        <w:rPr>
          <w:rFonts w:cs="Arial"/>
          <w:szCs w:val="24"/>
          <w:lang w:val="ja-JP"/>
        </w:rPr>
        <w:t xml:space="preserve"> Microsoft </w:t>
      </w:r>
      <w:r w:rsidRPr="00A077BC">
        <w:rPr>
          <w:rFonts w:cs="Arial"/>
          <w:szCs w:val="24"/>
          <w:lang w:val="ja-JP"/>
        </w:rPr>
        <w:t>アカウントにサインインすると、同じ</w:t>
      </w:r>
      <w:r w:rsidRPr="00A077BC">
        <w:rPr>
          <w:rFonts w:cs="Arial"/>
          <w:szCs w:val="24"/>
          <w:lang w:val="ja-JP"/>
        </w:rPr>
        <w:t xml:space="preserve"> Microsoft </w:t>
      </w:r>
      <w:r w:rsidRPr="00A077BC">
        <w:rPr>
          <w:rFonts w:cs="Arial"/>
          <w:szCs w:val="24"/>
          <w:lang w:val="ja-JP"/>
        </w:rPr>
        <w:t>アカウントを使用して、本ソフトウェアおよび本ソフトウェアがアクセスする</w:t>
      </w:r>
      <w:r w:rsidRPr="00A077BC">
        <w:rPr>
          <w:rFonts w:cs="Arial"/>
          <w:szCs w:val="24"/>
          <w:lang w:val="ja-JP"/>
        </w:rPr>
        <w:t xml:space="preserve"> VisualStudio.com </w:t>
      </w:r>
      <w:r w:rsidRPr="00A077BC">
        <w:rPr>
          <w:rFonts w:cs="Arial"/>
          <w:szCs w:val="24"/>
          <w:lang w:val="ja-JP"/>
        </w:rPr>
        <w:t>サービスに自動的にサインインする</w:t>
      </w:r>
      <w:r w:rsidR="000C2270" w:rsidRPr="00A077BC">
        <w:rPr>
          <w:rFonts w:cs="Arial"/>
          <w:szCs w:val="24"/>
          <w:lang w:val="ja-JP"/>
        </w:rPr>
        <w:t>ことができ</w:t>
      </w:r>
      <w:r w:rsidRPr="00A077BC">
        <w:rPr>
          <w:rFonts w:cs="Arial"/>
          <w:szCs w:val="24"/>
          <w:lang w:val="ja-JP"/>
        </w:rPr>
        <w:t>ます。これにより、本ソフトウェア内でサービスにアクセスし、本ソフトウェアを起動するたびに</w:t>
      </w:r>
      <w:r w:rsidRPr="00A077BC">
        <w:rPr>
          <w:rFonts w:cs="Arial"/>
          <w:szCs w:val="24"/>
          <w:lang w:val="ja-JP"/>
        </w:rPr>
        <w:t xml:space="preserve"> Microsoft </w:t>
      </w:r>
      <w:r w:rsidRPr="00A077BC">
        <w:rPr>
          <w:rFonts w:cs="Arial"/>
          <w:szCs w:val="24"/>
          <w:lang w:val="ja-JP"/>
        </w:rPr>
        <w:t>アカウント資格情報の再入力を求められることなく、本ソフトウェアの設定をローミングすることができます。本ソフトウェアおよび</w:t>
      </w:r>
      <w:r w:rsidR="00892FE7" w:rsidRPr="00A077BC">
        <w:rPr>
          <w:rFonts w:cs="Arial"/>
          <w:szCs w:val="24"/>
          <w:lang w:val="ja-JP"/>
        </w:rPr>
        <w:t xml:space="preserve"> Microsoft </w:t>
      </w:r>
      <w:r w:rsidR="00892FE7" w:rsidRPr="00A077BC">
        <w:rPr>
          <w:rFonts w:cs="Arial"/>
          <w:szCs w:val="24"/>
          <w:lang w:val="ja-JP"/>
        </w:rPr>
        <w:t>アカウントを使用して本ソフトウェアから利用可能な</w:t>
      </w:r>
      <w:r w:rsidRPr="00A077BC">
        <w:rPr>
          <w:rFonts w:cs="Arial"/>
          <w:szCs w:val="24"/>
          <w:lang w:val="ja-JP"/>
        </w:rPr>
        <w:t>サービスへのサインインについては、プライバシー</w:t>
      </w:r>
      <w:r w:rsidRPr="00A077BC">
        <w:rPr>
          <w:rFonts w:cs="Arial"/>
          <w:szCs w:val="24"/>
          <w:lang w:val="ja-JP"/>
        </w:rPr>
        <w:t xml:space="preserve"> </w:t>
      </w:r>
      <w:r w:rsidRPr="00A077BC">
        <w:rPr>
          <w:rFonts w:cs="Arial"/>
          <w:szCs w:val="24"/>
          <w:lang w:val="ja-JP"/>
        </w:rPr>
        <w:t>ステートメント</w:t>
      </w:r>
      <w:r w:rsidRPr="00A077BC">
        <w:rPr>
          <w:rFonts w:cs="Arial"/>
          <w:szCs w:val="24"/>
          <w:lang w:val="ja-JP"/>
        </w:rPr>
        <w:t xml:space="preserve"> (</w:t>
      </w:r>
      <w:hyperlink r:id="rId87" w:history="1">
        <w:r w:rsidRPr="00A077BC">
          <w:rPr>
            <w:rStyle w:val="Hyperlink"/>
            <w:rFonts w:cs="Arial"/>
            <w:color w:val="00467F"/>
          </w:rPr>
          <w:t>http://go.microsoft.com/fwlink/?LinkId=286720</w:t>
        </w:r>
      </w:hyperlink>
      <w:r w:rsidRPr="00A077BC">
        <w:rPr>
          <w:rFonts w:cs="Arial"/>
          <w:szCs w:val="24"/>
          <w:lang w:val="ja-JP"/>
        </w:rPr>
        <w:t xml:space="preserve">) </w:t>
      </w:r>
      <w:r w:rsidRPr="00A077BC">
        <w:rPr>
          <w:rFonts w:cs="Arial"/>
          <w:szCs w:val="24"/>
          <w:lang w:val="ja-JP"/>
        </w:rPr>
        <w:t>をご参照ください。</w:t>
      </w:r>
    </w:p>
    <w:p w:rsidR="00B24332" w:rsidRPr="00A077BC" w:rsidRDefault="00B24332" w:rsidP="00B24332">
      <w:pPr>
        <w:pStyle w:val="PURHeading1"/>
        <w:rPr>
          <w:rFonts w:cs="Arial"/>
        </w:rPr>
      </w:pPr>
      <w:r w:rsidRPr="00A077BC">
        <w:rPr>
          <w:rFonts w:cs="Arial"/>
          <w:smallCaps w:val="0"/>
          <w:lang w:val="ja-JP"/>
        </w:rPr>
        <w:t>以前のバージョンの</w:t>
      </w:r>
      <w:r w:rsidRPr="00A077BC">
        <w:rPr>
          <w:rFonts w:cs="Arial"/>
          <w:smallCaps w:val="0"/>
          <w:lang w:val="ja-JP"/>
        </w:rPr>
        <w:t xml:space="preserve"> SQL Server </w:t>
      </w:r>
      <w:r w:rsidRPr="00A077BC">
        <w:rPr>
          <w:rFonts w:cs="Arial"/>
          <w:smallCaps w:val="0"/>
          <w:lang w:val="ja-JP"/>
        </w:rPr>
        <w:t>に対する自動更新の通知</w:t>
      </w:r>
    </w:p>
    <w:p w:rsidR="00B24332" w:rsidRPr="00A077BC" w:rsidRDefault="00B24332" w:rsidP="000A4443">
      <w:pPr>
        <w:ind w:left="270"/>
        <w:rPr>
          <w:rFonts w:cs="Arial"/>
          <w:sz w:val="18"/>
          <w:szCs w:val="18"/>
        </w:rPr>
      </w:pPr>
      <w:r w:rsidRPr="00A077BC">
        <w:rPr>
          <w:rFonts w:cs="Arial"/>
          <w:color w:val="404040"/>
          <w:sz w:val="18"/>
          <w:szCs w:val="18"/>
          <w:lang w:val="ja-JP"/>
        </w:rPr>
        <w:t>本ソフトウェアが</w:t>
      </w:r>
      <w:r w:rsidRPr="00A077BC">
        <w:rPr>
          <w:rFonts w:cs="Arial"/>
          <w:color w:val="404040"/>
          <w:sz w:val="18"/>
          <w:szCs w:val="18"/>
          <w:lang w:val="ja-JP"/>
        </w:rPr>
        <w:t xml:space="preserve"> SQL Server 2012 </w:t>
      </w:r>
      <w:r w:rsidRPr="00A077BC">
        <w:rPr>
          <w:rFonts w:cs="Arial"/>
          <w:color w:val="404040"/>
          <w:sz w:val="18"/>
          <w:szCs w:val="18"/>
          <w:lang w:val="ja-JP"/>
        </w:rPr>
        <w:t>より前の</w:t>
      </w:r>
      <w:r w:rsidRPr="00A077BC">
        <w:rPr>
          <w:rFonts w:cs="Arial"/>
          <w:color w:val="404040"/>
          <w:sz w:val="18"/>
          <w:szCs w:val="18"/>
          <w:lang w:val="ja-JP"/>
        </w:rPr>
        <w:t xml:space="preserve"> SQL Server </w:t>
      </w:r>
      <w:r w:rsidRPr="00A077BC">
        <w:rPr>
          <w:rFonts w:cs="Arial"/>
          <w:color w:val="404040"/>
          <w:sz w:val="18"/>
          <w:szCs w:val="18"/>
          <w:lang w:val="ja-JP"/>
        </w:rPr>
        <w:t>の、サポート対象のいずれかのエディション</w:t>
      </w:r>
      <w:r w:rsidRPr="00A077BC">
        <w:rPr>
          <w:rFonts w:cs="Arial"/>
          <w:color w:val="404040"/>
          <w:sz w:val="18"/>
          <w:szCs w:val="18"/>
          <w:lang w:val="ja-JP"/>
        </w:rPr>
        <w:t xml:space="preserve"> (</w:t>
      </w:r>
      <w:r w:rsidRPr="00A077BC">
        <w:rPr>
          <w:rFonts w:cs="Arial"/>
          <w:color w:val="404040"/>
          <w:sz w:val="18"/>
          <w:szCs w:val="18"/>
          <w:lang w:val="ja-JP"/>
        </w:rPr>
        <w:t>またはそのいずれかのコンポーネント</w:t>
      </w:r>
      <w:r w:rsidRPr="00A077BC">
        <w:rPr>
          <w:rFonts w:cs="Arial"/>
          <w:color w:val="404040"/>
          <w:sz w:val="18"/>
          <w:szCs w:val="18"/>
          <w:lang w:val="ja-JP"/>
        </w:rPr>
        <w:t xml:space="preserve">) </w:t>
      </w:r>
      <w:r w:rsidRPr="00A077BC">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A077BC">
        <w:rPr>
          <w:rFonts w:cs="Arial"/>
          <w:color w:val="404040"/>
          <w:sz w:val="18"/>
          <w:szCs w:val="18"/>
          <w:lang w:val="ja-JP"/>
        </w:rPr>
        <w:t>。</w:t>
      </w:r>
      <w:r w:rsidRPr="00A077BC">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A077BC">
        <w:rPr>
          <w:rFonts w:cs="Arial"/>
          <w:color w:val="404040"/>
          <w:sz w:val="18"/>
          <w:szCs w:val="18"/>
          <w:lang w:val="ja-JP"/>
        </w:rPr>
        <w:t xml:space="preserve"> SQL Server </w:t>
      </w:r>
      <w:r w:rsidRPr="00A077BC">
        <w:rPr>
          <w:rFonts w:cs="Arial"/>
          <w:color w:val="404040"/>
          <w:sz w:val="18"/>
          <w:szCs w:val="18"/>
          <w:lang w:val="ja-JP"/>
        </w:rPr>
        <w:t>のすべてのエディションおよび複製</w:t>
      </w:r>
      <w:r w:rsidRPr="00A077BC">
        <w:rPr>
          <w:rFonts w:cs="Arial"/>
          <w:color w:val="404040"/>
          <w:sz w:val="18"/>
          <w:szCs w:val="18"/>
          <w:lang w:val="ja-JP"/>
        </w:rPr>
        <w:t xml:space="preserve"> (</w:t>
      </w:r>
      <w:r w:rsidRPr="00A077BC">
        <w:rPr>
          <w:rFonts w:cs="Arial"/>
          <w:color w:val="404040"/>
          <w:sz w:val="18"/>
          <w:szCs w:val="18"/>
          <w:lang w:val="ja-JP"/>
        </w:rPr>
        <w:t>そのすべてのコンポーネントを含みます</w:t>
      </w:r>
      <w:r w:rsidRPr="00A077BC">
        <w:rPr>
          <w:rFonts w:cs="Arial"/>
          <w:color w:val="404040"/>
          <w:sz w:val="18"/>
          <w:szCs w:val="18"/>
          <w:lang w:val="ja-JP"/>
        </w:rPr>
        <w:t xml:space="preserve">) </w:t>
      </w:r>
      <w:r w:rsidRPr="00A077BC">
        <w:rPr>
          <w:rFonts w:cs="Arial"/>
          <w:color w:val="404040"/>
          <w:sz w:val="18"/>
          <w:szCs w:val="18"/>
          <w:lang w:val="ja-JP"/>
        </w:rPr>
        <w:t>における、かかる自動更新に同意されたものとします。</w:t>
      </w:r>
    </w:p>
    <w:p w:rsidR="00A47016" w:rsidRPr="00A077BC" w:rsidRDefault="00A47016">
      <w:pPr>
        <w:pStyle w:val="PURHeading1"/>
        <w:rPr>
          <w:rFonts w:cs="Arial"/>
        </w:rPr>
      </w:pPr>
      <w:r w:rsidRPr="00A077BC">
        <w:rPr>
          <w:rFonts w:cs="Arial"/>
          <w:noProof w:val="0"/>
          <w:lang w:val="ja-JP"/>
        </w:rPr>
        <w:t>データ転送に関する特記事項</w:t>
      </w:r>
    </w:p>
    <w:p w:rsidR="00A47016" w:rsidRPr="00A077BC" w:rsidRDefault="00A47016">
      <w:pPr>
        <w:ind w:left="270"/>
        <w:rPr>
          <w:rFonts w:cs="Arial"/>
          <w:color w:val="404040"/>
          <w:sz w:val="22"/>
          <w:szCs w:val="24"/>
          <w:u w:val="single"/>
        </w:rPr>
      </w:pPr>
      <w:r w:rsidRPr="00A077BC">
        <w:rPr>
          <w:rFonts w:cs="Arial"/>
          <w:color w:val="404040"/>
          <w:sz w:val="18"/>
          <w:szCs w:val="24"/>
          <w:lang w:val="ja-JP"/>
        </w:rPr>
        <w:t>本製品には、インターネットを介してマイクロソフトまたはサービス</w:t>
      </w:r>
      <w:r w:rsidRPr="00A077BC">
        <w:rPr>
          <w:rFonts w:cs="Arial"/>
          <w:color w:val="404040"/>
          <w:sz w:val="18"/>
          <w:szCs w:val="24"/>
          <w:lang w:val="ja-JP"/>
        </w:rPr>
        <w:t xml:space="preserve"> </w:t>
      </w:r>
      <w:r w:rsidRPr="00A077BC">
        <w:rPr>
          <w:rFonts w:cs="Arial"/>
          <w:color w:val="404040"/>
          <w:sz w:val="18"/>
          <w:szCs w:val="24"/>
          <w:lang w:val="ja-JP"/>
        </w:rPr>
        <w:t>プロバイダーのコンピューター</w:t>
      </w:r>
      <w:r w:rsidRPr="00A077BC">
        <w:rPr>
          <w:rFonts w:cs="Arial"/>
          <w:color w:val="404040"/>
          <w:sz w:val="18"/>
          <w:szCs w:val="24"/>
          <w:lang w:val="ja-JP"/>
        </w:rPr>
        <w:t xml:space="preserve"> </w:t>
      </w:r>
      <w:r w:rsidRPr="00A077BC">
        <w:rPr>
          <w:rFonts w:cs="Arial"/>
          <w:color w:val="404040"/>
          <w:sz w:val="18"/>
          <w:szCs w:val="24"/>
          <w:lang w:val="ja-JP"/>
        </w:rPr>
        <w:t>システムに接続する</w:t>
      </w:r>
      <w:r w:rsidRPr="00A077BC">
        <w:rPr>
          <w:rFonts w:cs="Arial"/>
          <w:color w:val="404040"/>
          <w:sz w:val="18"/>
          <w:szCs w:val="24"/>
          <w:lang w:val="ja-JP"/>
        </w:rPr>
        <w:t xml:space="preserve"> 1 </w:t>
      </w:r>
      <w:r w:rsidRPr="00A077BC">
        <w:rPr>
          <w:rFonts w:cs="Arial"/>
          <w:color w:val="404040"/>
          <w:sz w:val="18"/>
          <w:szCs w:val="24"/>
          <w:lang w:val="ja-JP"/>
        </w:rPr>
        <w:t>つ以上のソフトウェア機能が含まれます。これらの機能については、「データ転送に関する特記事項」という文書</w:t>
      </w:r>
      <w:r w:rsidRPr="00A077BC">
        <w:rPr>
          <w:rFonts w:cs="Arial"/>
          <w:color w:val="404040"/>
          <w:sz w:val="18"/>
          <w:szCs w:val="24"/>
          <w:lang w:val="ja-JP"/>
        </w:rPr>
        <w:t xml:space="preserve"> (</w:t>
      </w:r>
      <w:hyperlink r:id="rId88" w:history="1">
        <w:r w:rsidRPr="00A077BC">
          <w:rPr>
            <w:rFonts w:cs="Arial"/>
            <w:color w:val="00467F"/>
            <w:sz w:val="18"/>
            <w:szCs w:val="24"/>
            <w:u w:val="single"/>
            <w:lang w:val="ja-JP"/>
          </w:rPr>
          <w:t>http://microsoft.com/licensing/contracts</w:t>
        </w:r>
      </w:hyperlink>
      <w:r w:rsidRPr="00A077BC">
        <w:rPr>
          <w:rFonts w:cs="Arial"/>
          <w:color w:val="404040"/>
          <w:sz w:val="18"/>
          <w:szCs w:val="24"/>
          <w:lang w:val="ja-JP"/>
        </w:rPr>
        <w:t xml:space="preserve">) </w:t>
      </w:r>
      <w:r w:rsidRPr="00A077BC">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A077BC">
        <w:rPr>
          <w:rFonts w:cs="Arial"/>
          <w:color w:val="404040"/>
          <w:sz w:val="18"/>
          <w:szCs w:val="24"/>
          <w:lang w:val="ja-JP"/>
        </w:rPr>
        <w:t>。</w:t>
      </w:r>
    </w:p>
    <w:p w:rsidR="00A47016" w:rsidRPr="00A077BC" w:rsidRDefault="00A47016">
      <w:pPr>
        <w:keepNext/>
        <w:keepLines/>
        <w:spacing w:line="240" w:lineRule="exact"/>
        <w:rPr>
          <w:rFonts w:cs="Arial"/>
          <w:b/>
          <w:color w:val="404040"/>
          <w:szCs w:val="24"/>
        </w:rPr>
      </w:pPr>
      <w:r w:rsidRPr="00A077BC">
        <w:rPr>
          <w:rFonts w:cs="Arial"/>
          <w:b/>
          <w:color w:val="404040"/>
          <w:szCs w:val="24"/>
          <w:lang w:val="ja-JP"/>
        </w:rPr>
        <w:t>コンピューター情報</w:t>
      </w:r>
    </w:p>
    <w:p w:rsidR="00A47016" w:rsidRPr="00A077BC" w:rsidRDefault="00A47016">
      <w:pPr>
        <w:ind w:left="270"/>
        <w:rPr>
          <w:rFonts w:cs="Arial"/>
          <w:color w:val="404040"/>
          <w:szCs w:val="24"/>
        </w:rPr>
      </w:pPr>
      <w:r w:rsidRPr="00A077BC">
        <w:rPr>
          <w:rFonts w:cs="Arial"/>
          <w:color w:val="404040"/>
          <w:sz w:val="18"/>
          <w:szCs w:val="24"/>
          <w:lang w:val="ja-JP"/>
        </w:rPr>
        <w:t>これらの機能はインターネット</w:t>
      </w:r>
      <w:r w:rsidRPr="00A077BC">
        <w:rPr>
          <w:rFonts w:cs="Arial"/>
          <w:color w:val="404040"/>
          <w:sz w:val="18"/>
          <w:szCs w:val="24"/>
          <w:lang w:val="ja-JP"/>
        </w:rPr>
        <w:t xml:space="preserve"> </w:t>
      </w:r>
      <w:r w:rsidRPr="00A077BC">
        <w:rPr>
          <w:rFonts w:cs="Arial"/>
          <w:color w:val="404040"/>
          <w:sz w:val="18"/>
          <w:szCs w:val="24"/>
          <w:lang w:val="ja-JP"/>
        </w:rPr>
        <w:t>プロトコルを使用しており、お客様のインターネット</w:t>
      </w:r>
      <w:r w:rsidRPr="00A077BC">
        <w:rPr>
          <w:rFonts w:cs="Arial"/>
          <w:color w:val="404040"/>
          <w:sz w:val="18"/>
          <w:szCs w:val="24"/>
          <w:lang w:val="ja-JP"/>
        </w:rPr>
        <w:t xml:space="preserve"> </w:t>
      </w:r>
      <w:r w:rsidRPr="00A077BC">
        <w:rPr>
          <w:rFonts w:cs="Arial"/>
          <w:color w:val="404040"/>
          <w:sz w:val="18"/>
          <w:szCs w:val="24"/>
          <w:lang w:val="ja-JP"/>
        </w:rPr>
        <w:t>プロトコル</w:t>
      </w:r>
      <w:r w:rsidRPr="00A077BC">
        <w:rPr>
          <w:rFonts w:cs="Arial"/>
          <w:color w:val="404040"/>
          <w:sz w:val="18"/>
          <w:szCs w:val="24"/>
          <w:lang w:val="ja-JP"/>
        </w:rPr>
        <w:t xml:space="preserve"> </w:t>
      </w:r>
      <w:r w:rsidRPr="00A077BC">
        <w:rPr>
          <w:rFonts w:cs="Arial"/>
          <w:color w:val="404040"/>
          <w:sz w:val="18"/>
          <w:szCs w:val="24"/>
          <w:lang w:val="ja-JP"/>
        </w:rPr>
        <w:t>アドレス、オペレーティング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A077BC">
        <w:rPr>
          <w:rFonts w:cs="Arial"/>
          <w:color w:val="404040"/>
          <w:sz w:val="18"/>
          <w:szCs w:val="24"/>
          <w:lang w:val="ja-JP"/>
        </w:rPr>
        <w:t>。</w:t>
      </w:r>
    </w:p>
    <w:p w:rsidR="00A47016" w:rsidRPr="00A077BC" w:rsidRDefault="00A47016">
      <w:pPr>
        <w:keepNext/>
        <w:keepLines/>
        <w:spacing w:line="240" w:lineRule="exact"/>
        <w:rPr>
          <w:rFonts w:cs="Arial"/>
          <w:b/>
          <w:color w:val="404040"/>
          <w:szCs w:val="24"/>
        </w:rPr>
      </w:pPr>
      <w:r w:rsidRPr="00A077BC">
        <w:rPr>
          <w:rFonts w:cs="Arial"/>
          <w:b/>
          <w:color w:val="404040"/>
          <w:szCs w:val="24"/>
          <w:lang w:val="ja-JP"/>
        </w:rPr>
        <w:lastRenderedPageBreak/>
        <w:t>情報の使用</w:t>
      </w:r>
    </w:p>
    <w:p w:rsidR="00A47016" w:rsidRPr="00A077BC" w:rsidRDefault="00A47016" w:rsidP="008D5AEA">
      <w:pPr>
        <w:ind w:left="272"/>
        <w:rPr>
          <w:rFonts w:cs="Arial"/>
          <w:color w:val="404040"/>
          <w:sz w:val="18"/>
          <w:szCs w:val="24"/>
        </w:rPr>
      </w:pPr>
      <w:r w:rsidRPr="00A077BC">
        <w:rPr>
          <w:rFonts w:cs="Arial"/>
          <w:color w:val="404040"/>
          <w:sz w:val="18"/>
          <w:szCs w:val="24"/>
          <w:lang w:val="ja-JP"/>
        </w:rPr>
        <w:t>マイクロソフトがこれらの情報を利用してお客様を特定したり、お客様に連絡したりすることはありません</w:t>
      </w:r>
      <w:r w:rsidR="00510928" w:rsidRPr="00A077BC">
        <w:rPr>
          <w:rFonts w:cs="Arial"/>
          <w:color w:val="404040"/>
          <w:sz w:val="18"/>
          <w:szCs w:val="24"/>
          <w:lang w:val="ja-JP"/>
        </w:rPr>
        <w:t>。</w:t>
      </w:r>
      <w:r w:rsidRPr="00A077BC">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A077BC">
        <w:rPr>
          <w:rFonts w:cs="Arial"/>
          <w:color w:val="404040"/>
          <w:sz w:val="18"/>
          <w:szCs w:val="24"/>
          <w:lang w:val="ja-JP"/>
        </w:rPr>
        <w:t xml:space="preserve"> URL </w:t>
      </w:r>
      <w:r w:rsidRPr="00A077BC">
        <w:rPr>
          <w:rFonts w:cs="Arial"/>
          <w:color w:val="404040"/>
          <w:sz w:val="18"/>
          <w:szCs w:val="24"/>
          <w:lang w:val="ja-JP"/>
        </w:rPr>
        <w:t>フィルタリング報告を使用します。また、ハードウェア</w:t>
      </w:r>
      <w:r w:rsidRPr="00A077BC">
        <w:rPr>
          <w:rFonts w:cs="Arial"/>
          <w:color w:val="404040"/>
          <w:sz w:val="18"/>
          <w:szCs w:val="24"/>
          <w:lang w:val="ja-JP"/>
        </w:rPr>
        <w:t xml:space="preserve"> </w:t>
      </w:r>
      <w:r w:rsidRPr="00A077BC">
        <w:rPr>
          <w:rFonts w:cs="Arial"/>
          <w:color w:val="404040"/>
          <w:sz w:val="18"/>
          <w:szCs w:val="24"/>
          <w:lang w:val="ja-JP"/>
        </w:rPr>
        <w:t>ベンダーやソフトウェア</w:t>
      </w:r>
      <w:r w:rsidRPr="00A077BC">
        <w:rPr>
          <w:rFonts w:cs="Arial"/>
          <w:color w:val="404040"/>
          <w:sz w:val="18"/>
          <w:szCs w:val="24"/>
          <w:lang w:val="ja-JP"/>
        </w:rPr>
        <w:t xml:space="preserve"> </w:t>
      </w:r>
      <w:r w:rsidRPr="00A077BC">
        <w:rPr>
          <w:rFonts w:cs="Arial"/>
          <w:color w:val="404040"/>
          <w:sz w:val="18"/>
          <w:szCs w:val="24"/>
          <w:lang w:val="ja-JP"/>
        </w:rPr>
        <w:t>ベンダーなどの他の企業と情報を共有する場合もあります。かかる他の企業は、マイクロソフト</w:t>
      </w:r>
      <w:r w:rsidRPr="00A077BC">
        <w:rPr>
          <w:rFonts w:cs="Arial"/>
          <w:color w:val="404040"/>
          <w:sz w:val="18"/>
          <w:szCs w:val="24"/>
          <w:lang w:val="ja-JP"/>
        </w:rPr>
        <w:t xml:space="preserve"> </w:t>
      </w:r>
      <w:r w:rsidRPr="00A077BC">
        <w:rPr>
          <w:rFonts w:cs="Arial"/>
          <w:color w:val="404040"/>
          <w:sz w:val="18"/>
          <w:szCs w:val="24"/>
          <w:lang w:val="ja-JP"/>
        </w:rPr>
        <w:t>ソフトウェアと連携して実行する自社製品の改良のため、共有情報を使用することができます。</w:t>
      </w:r>
    </w:p>
    <w:p w:rsidR="00A47016" w:rsidRPr="00A077BC" w:rsidRDefault="00A47016">
      <w:pPr>
        <w:keepNext/>
        <w:keepLines/>
        <w:spacing w:line="240" w:lineRule="exact"/>
        <w:rPr>
          <w:rFonts w:cs="Arial"/>
          <w:b/>
          <w:smallCaps/>
          <w:color w:val="404040"/>
          <w:spacing w:val="-4"/>
          <w:sz w:val="18"/>
          <w:szCs w:val="24"/>
        </w:rPr>
      </w:pPr>
      <w:r w:rsidRPr="00A077BC">
        <w:rPr>
          <w:rFonts w:cs="Arial"/>
          <w:b/>
          <w:color w:val="404040"/>
          <w:szCs w:val="24"/>
          <w:lang w:val="ja-JP"/>
        </w:rPr>
        <w:t>データ転送に関する同意</w:t>
      </w:r>
    </w:p>
    <w:p w:rsidR="00A47016" w:rsidRPr="00A077BC" w:rsidRDefault="00A47016">
      <w:pPr>
        <w:ind w:left="270"/>
        <w:rPr>
          <w:rFonts w:cs="Arial"/>
          <w:color w:val="404040"/>
          <w:sz w:val="18"/>
          <w:szCs w:val="24"/>
        </w:rPr>
      </w:pPr>
      <w:r w:rsidRPr="00A077BC">
        <w:rPr>
          <w:rFonts w:cs="Arial"/>
          <w:color w:val="404040"/>
          <w:sz w:val="18"/>
          <w:szCs w:val="24"/>
          <w:lang w:val="ja-JP"/>
        </w:rPr>
        <w:t>これらのソフトウェア機能を使用することにより、お客様はマイクロソフトが、お客様のインターネット</w:t>
      </w:r>
      <w:r w:rsidRPr="00A077BC">
        <w:rPr>
          <w:rFonts w:cs="Arial"/>
          <w:color w:val="404040"/>
          <w:sz w:val="18"/>
          <w:szCs w:val="24"/>
          <w:lang w:val="ja-JP"/>
        </w:rPr>
        <w:t xml:space="preserve"> </w:t>
      </w:r>
      <w:r w:rsidRPr="00A077BC">
        <w:rPr>
          <w:rFonts w:cs="Arial"/>
          <w:color w:val="404040"/>
          <w:sz w:val="18"/>
          <w:szCs w:val="24"/>
          <w:lang w:val="ja-JP"/>
        </w:rPr>
        <w:t>プロトコル</w:t>
      </w:r>
      <w:r w:rsidRPr="00A077BC">
        <w:rPr>
          <w:rFonts w:cs="Arial"/>
          <w:color w:val="404040"/>
          <w:sz w:val="18"/>
          <w:szCs w:val="24"/>
          <w:lang w:val="ja-JP"/>
        </w:rPr>
        <w:t xml:space="preserve"> </w:t>
      </w:r>
      <w:r w:rsidRPr="00A077BC">
        <w:rPr>
          <w:rFonts w:cs="Arial"/>
          <w:color w:val="404040"/>
          <w:sz w:val="18"/>
          <w:szCs w:val="24"/>
          <w:lang w:val="ja-JP"/>
        </w:rPr>
        <w:t>アドレス、オペレーティング</w:t>
      </w:r>
      <w:r w:rsidRPr="00A077BC">
        <w:rPr>
          <w:rFonts w:cs="Arial"/>
          <w:color w:val="404040"/>
          <w:sz w:val="18"/>
          <w:szCs w:val="24"/>
          <w:lang w:val="ja-JP"/>
        </w:rPr>
        <w:t xml:space="preserve"> </w:t>
      </w:r>
      <w:r w:rsidRPr="00A077BC">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A077BC" w:rsidRDefault="00A47016">
      <w:pPr>
        <w:pStyle w:val="PURHeading1"/>
        <w:rPr>
          <w:rFonts w:cs="Arial"/>
        </w:rPr>
      </w:pPr>
      <w:r w:rsidRPr="00A077BC">
        <w:rPr>
          <w:rFonts w:cs="Arial"/>
          <w:smallCaps w:val="0"/>
          <w:noProof w:val="0"/>
          <w:lang w:val="ja-JP"/>
        </w:rPr>
        <w:t>H.264/AVC</w:t>
      </w:r>
      <w:r w:rsidRPr="00A077BC">
        <w:rPr>
          <w:rFonts w:cs="Arial"/>
          <w:smallCaps w:val="0"/>
          <w:noProof w:val="0"/>
          <w:lang w:val="ja-JP"/>
        </w:rPr>
        <w:t>、</w:t>
      </w:r>
      <w:r w:rsidRPr="00A077BC">
        <w:rPr>
          <w:rFonts w:cs="Arial"/>
          <w:smallCaps w:val="0"/>
          <w:noProof w:val="0"/>
          <w:lang w:val="ja-JP"/>
        </w:rPr>
        <w:t>VC-1</w:t>
      </w:r>
      <w:r w:rsidRPr="00A077BC">
        <w:rPr>
          <w:rFonts w:cs="Arial"/>
          <w:smallCaps w:val="0"/>
          <w:noProof w:val="0"/>
          <w:lang w:val="ja-JP"/>
        </w:rPr>
        <w:t>、</w:t>
      </w:r>
      <w:r w:rsidRPr="00A077BC">
        <w:rPr>
          <w:rFonts w:cs="Arial"/>
          <w:smallCaps w:val="0"/>
          <w:noProof w:val="0"/>
          <w:lang w:val="ja-JP"/>
        </w:rPr>
        <w:t>MPEG-4</w:t>
      </w:r>
      <w:r w:rsidRPr="00A077BC">
        <w:rPr>
          <w:rFonts w:cs="Arial"/>
          <w:smallCaps w:val="0"/>
          <w:noProof w:val="0"/>
          <w:lang w:val="ja-JP"/>
        </w:rPr>
        <w:t>、および</w:t>
      </w:r>
      <w:r w:rsidRPr="00A077BC">
        <w:rPr>
          <w:rFonts w:cs="Arial"/>
          <w:smallCaps w:val="0"/>
          <w:noProof w:val="0"/>
          <w:lang w:val="ja-JP"/>
        </w:rPr>
        <w:t xml:space="preserve"> MPEG-2 </w:t>
      </w:r>
      <w:r w:rsidRPr="00A077BC">
        <w:rPr>
          <w:rFonts w:cs="Arial"/>
          <w:smallCaps w:val="0"/>
          <w:noProof w:val="0"/>
          <w:lang w:val="ja-JP"/>
        </w:rPr>
        <w:t>映像標準に関する注意</w:t>
      </w:r>
    </w:p>
    <w:p w:rsidR="00A47016" w:rsidRPr="00A077BC" w:rsidRDefault="00A47016">
      <w:pPr>
        <w:ind w:left="270"/>
        <w:rPr>
          <w:rFonts w:cs="Arial"/>
          <w:color w:val="404040"/>
          <w:sz w:val="18"/>
          <w:szCs w:val="24"/>
        </w:rPr>
      </w:pPr>
      <w:r w:rsidRPr="00A077BC">
        <w:rPr>
          <w:rFonts w:cs="Arial"/>
          <w:color w:val="404040"/>
          <w:sz w:val="18"/>
          <w:szCs w:val="24"/>
          <w:lang w:val="ja-JP"/>
        </w:rPr>
        <w:t>本ソフトウェアには、</w:t>
      </w:r>
      <w:r w:rsidRPr="00A077BC">
        <w:rPr>
          <w:rFonts w:cs="Arial"/>
          <w:color w:val="404040"/>
          <w:sz w:val="18"/>
          <w:szCs w:val="24"/>
          <w:lang w:val="ja-JP"/>
        </w:rPr>
        <w:t>H.264/AVC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の映像圧縮テクノロジが含まれています。このテクノロジについては、</w:t>
      </w:r>
      <w:r w:rsidRPr="00A077BC">
        <w:rPr>
          <w:rFonts w:cs="Arial"/>
          <w:color w:val="404040"/>
          <w:sz w:val="18"/>
          <w:szCs w:val="24"/>
          <w:lang w:val="ja-JP"/>
        </w:rPr>
        <w:t xml:space="preserve">MPEG LA, L.L.C. </w:t>
      </w:r>
      <w:r w:rsidRPr="00A077BC">
        <w:rPr>
          <w:rFonts w:cs="Arial"/>
          <w:color w:val="404040"/>
          <w:sz w:val="18"/>
          <w:szCs w:val="24"/>
          <w:lang w:val="ja-JP"/>
        </w:rPr>
        <w:t>により以下の注意書きを表示することが義務付けられています。</w:t>
      </w:r>
    </w:p>
    <w:p w:rsidR="00A47016" w:rsidRPr="00A077BC" w:rsidRDefault="00A47016">
      <w:pPr>
        <w:ind w:left="270"/>
        <w:rPr>
          <w:rFonts w:cs="Arial"/>
          <w:szCs w:val="24"/>
        </w:rPr>
      </w:pPr>
      <w:r w:rsidRPr="00A077BC">
        <w:rPr>
          <w:rFonts w:cs="Arial"/>
          <w:color w:val="404040"/>
          <w:sz w:val="18"/>
          <w:szCs w:val="24"/>
          <w:lang w:val="ja-JP"/>
        </w:rPr>
        <w:t>本製品は、</w:t>
      </w:r>
      <w:r w:rsidRPr="00A077BC">
        <w:rPr>
          <w:rFonts w:cs="Arial"/>
          <w:color w:val="404040"/>
          <w:sz w:val="18"/>
          <w:szCs w:val="24"/>
          <w:lang w:val="ja-JP"/>
        </w:rPr>
        <w:t xml:space="preserve">(i) </w:t>
      </w:r>
      <w:r w:rsidRPr="00A077BC">
        <w:rPr>
          <w:rFonts w:cs="Arial"/>
          <w:color w:val="404040"/>
          <w:sz w:val="18"/>
          <w:szCs w:val="24"/>
          <w:lang w:val="ja-JP"/>
        </w:rPr>
        <w:t>消費者が</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以下「映像標準」といいます</w:t>
      </w:r>
      <w:r w:rsidRPr="00A077BC">
        <w:rPr>
          <w:rFonts w:cs="Arial"/>
          <w:color w:val="404040"/>
          <w:sz w:val="18"/>
          <w:szCs w:val="24"/>
          <w:lang w:val="ja-JP"/>
        </w:rPr>
        <w:t xml:space="preserve">) </w:t>
      </w:r>
      <w:r w:rsidRPr="00A077BC">
        <w:rPr>
          <w:rFonts w:cs="Arial"/>
          <w:color w:val="404040"/>
          <w:sz w:val="18"/>
          <w:szCs w:val="24"/>
          <w:lang w:val="ja-JP"/>
        </w:rPr>
        <w:t>に準拠した映像を暗号化するか、または、</w:t>
      </w:r>
      <w:r w:rsidRPr="00A077BC">
        <w:rPr>
          <w:rFonts w:cs="Arial"/>
          <w:color w:val="404040"/>
          <w:sz w:val="18"/>
          <w:szCs w:val="24"/>
          <w:lang w:val="ja-JP"/>
        </w:rPr>
        <w:t xml:space="preserve">(ii) </w:t>
      </w:r>
      <w:r w:rsidRPr="00A077BC">
        <w:rPr>
          <w:rFonts w:cs="Arial"/>
          <w:color w:val="404040"/>
          <w:sz w:val="18"/>
          <w:szCs w:val="24"/>
          <w:lang w:val="ja-JP"/>
        </w:rPr>
        <w:t>消費者が自らの個人的かつ非商業的活動において暗号化したか、かかる映像の頒布に関する許諾を得た映像提供業者より入手した</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映像を復号化するために使用する場合に限り、個人的かつ非商業的用途に関する</w:t>
      </w:r>
      <w:r w:rsidRPr="00A077BC">
        <w:rPr>
          <w:rFonts w:cs="Arial"/>
          <w:color w:val="404040"/>
          <w:sz w:val="18"/>
          <w:szCs w:val="24"/>
          <w:lang w:val="ja-JP"/>
        </w:rPr>
        <w:t xml:space="preserve"> AVC</w:t>
      </w:r>
      <w:r w:rsidRPr="00A077BC">
        <w:rPr>
          <w:rFonts w:cs="Arial"/>
          <w:color w:val="404040"/>
          <w:sz w:val="18"/>
          <w:szCs w:val="24"/>
          <w:lang w:val="ja-JP"/>
        </w:rPr>
        <w:t>、</w:t>
      </w:r>
      <w:r w:rsidRPr="00A077BC">
        <w:rPr>
          <w:rFonts w:cs="Arial"/>
          <w:color w:val="404040"/>
          <w:sz w:val="18"/>
          <w:szCs w:val="24"/>
          <w:lang w:val="ja-JP"/>
        </w:rPr>
        <w:t>VC-1</w:t>
      </w:r>
      <w:r w:rsidRPr="00A077BC">
        <w:rPr>
          <w:rFonts w:cs="Arial"/>
          <w:color w:val="404040"/>
          <w:sz w:val="18"/>
          <w:szCs w:val="24"/>
          <w:lang w:val="ja-JP"/>
        </w:rPr>
        <w:t>、</w:t>
      </w:r>
      <w:r w:rsidRPr="00A077BC">
        <w:rPr>
          <w:rFonts w:cs="Arial"/>
          <w:color w:val="404040"/>
          <w:sz w:val="18"/>
          <w:szCs w:val="24"/>
          <w:lang w:val="ja-JP"/>
        </w:rPr>
        <w:t>MPEG-4 Part 2</w:t>
      </w:r>
      <w:r w:rsidRPr="00A077BC">
        <w:rPr>
          <w:rFonts w:cs="Arial"/>
          <w:color w:val="404040"/>
          <w:sz w:val="18"/>
          <w:szCs w:val="24"/>
          <w:lang w:val="ja-JP"/>
        </w:rPr>
        <w:t>、および</w:t>
      </w:r>
      <w:r w:rsidRPr="00A077BC">
        <w:rPr>
          <w:rFonts w:cs="Arial"/>
          <w:color w:val="404040"/>
          <w:sz w:val="18"/>
          <w:szCs w:val="24"/>
          <w:lang w:val="ja-JP"/>
        </w:rPr>
        <w:t xml:space="preserve"> MPEG-2 </w:t>
      </w:r>
      <w:r w:rsidRPr="00A077BC">
        <w:rPr>
          <w:rFonts w:cs="Arial"/>
          <w:color w:val="404040"/>
          <w:sz w:val="18"/>
          <w:szCs w:val="24"/>
          <w:lang w:val="ja-JP"/>
        </w:rPr>
        <w:t>映像特許ポートフォリオ</w:t>
      </w:r>
      <w:r w:rsidRPr="00A077BC">
        <w:rPr>
          <w:rFonts w:cs="Arial"/>
          <w:color w:val="404040"/>
          <w:sz w:val="18"/>
          <w:szCs w:val="24"/>
          <w:lang w:val="ja-JP"/>
        </w:rPr>
        <w:t xml:space="preserve"> </w:t>
      </w:r>
      <w:r w:rsidRPr="00A077BC">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A077BC">
        <w:rPr>
          <w:rFonts w:cs="Arial"/>
          <w:color w:val="404040"/>
          <w:sz w:val="18"/>
          <w:szCs w:val="24"/>
          <w:lang w:val="ja-JP"/>
        </w:rPr>
        <w:t xml:space="preserve">MPEG LA, L.L.C </w:t>
      </w:r>
      <w:r w:rsidRPr="00A077BC">
        <w:rPr>
          <w:rFonts w:cs="Arial"/>
          <w:color w:val="404040"/>
          <w:sz w:val="18"/>
          <w:szCs w:val="24"/>
          <w:lang w:val="ja-JP"/>
        </w:rPr>
        <w:t>から入手できます。</w:t>
      </w:r>
      <w:hyperlink r:id="rId89" w:history="1">
        <w:r w:rsidRPr="00A077BC">
          <w:rPr>
            <w:rFonts w:cs="Arial"/>
            <w:color w:val="00467F"/>
            <w:sz w:val="18"/>
            <w:szCs w:val="24"/>
            <w:u w:val="single"/>
            <w:lang w:val="ja-JP"/>
          </w:rPr>
          <w:t>http://www.mpegla.com/index1.cfm</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r w:rsidR="00510928" w:rsidRPr="00A077BC">
        <w:rPr>
          <w:rFonts w:cs="Arial"/>
          <w:color w:val="404040"/>
          <w:sz w:val="18"/>
          <w:szCs w:val="24"/>
          <w:lang w:val="ja-JP"/>
        </w:rPr>
        <w:t>。</w:t>
      </w:r>
    </w:p>
    <w:p w:rsidR="00A47016" w:rsidRPr="00A077BC" w:rsidRDefault="00A47016">
      <w:pPr>
        <w:ind w:left="270"/>
        <w:rPr>
          <w:rFonts w:cs="Arial"/>
          <w:color w:val="404040"/>
          <w:sz w:val="18"/>
          <w:szCs w:val="24"/>
        </w:rPr>
      </w:pPr>
      <w:r w:rsidRPr="00A077BC">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A077BC">
        <w:rPr>
          <w:rFonts w:cs="Arial"/>
          <w:color w:val="404040"/>
          <w:sz w:val="18"/>
          <w:szCs w:val="24"/>
          <w:lang w:val="ja-JP"/>
        </w:rPr>
        <w:t xml:space="preserve">(i) </w:t>
      </w:r>
      <w:r w:rsidRPr="00A077BC">
        <w:rPr>
          <w:rFonts w:cs="Arial"/>
          <w:color w:val="404040"/>
          <w:sz w:val="18"/>
          <w:szCs w:val="24"/>
          <w:lang w:val="ja-JP"/>
        </w:rPr>
        <w:t>第三者へのソフトウェアの再頒布、または</w:t>
      </w:r>
      <w:r w:rsidRPr="00A077BC">
        <w:rPr>
          <w:rFonts w:cs="Arial"/>
          <w:color w:val="404040"/>
          <w:sz w:val="18"/>
          <w:szCs w:val="24"/>
          <w:lang w:val="ja-JP"/>
        </w:rPr>
        <w:t xml:space="preserve"> (ii) </w:t>
      </w:r>
      <w:r w:rsidRPr="00A077BC">
        <w:rPr>
          <w:rFonts w:cs="Arial"/>
          <w:color w:val="404040"/>
          <w:sz w:val="18"/>
          <w:szCs w:val="24"/>
          <w:lang w:val="ja-JP"/>
        </w:rPr>
        <w:t>第三者への頒布を目的とした、映像標準互換テクノロジを使用したコンテンツの作成。</w:t>
      </w:r>
    </w:p>
    <w:p w:rsidR="00A47016" w:rsidRPr="00A077BC" w:rsidRDefault="00A47016" w:rsidP="008F0D25">
      <w:pPr>
        <w:pStyle w:val="PURHeading1TimesNewRoman75"/>
        <w:rPr>
          <w:rFonts w:ascii="Arial" w:hAnsi="Arial" w:cs="Arial"/>
          <w:color w:val="404040"/>
        </w:rPr>
      </w:pPr>
      <w:r w:rsidRPr="00A077BC">
        <w:rPr>
          <w:rFonts w:ascii="Arial" w:hAnsi="Arial" w:cs="Arial"/>
        </w:rPr>
        <w:t>不要</w:t>
      </w:r>
      <w:r w:rsidRPr="00A077BC">
        <w:rPr>
          <w:rFonts w:ascii="Arial" w:hAnsi="Arial" w:cs="Arial"/>
          <w:noProof w:val="0"/>
        </w:rPr>
        <w:t>である可能性のあるソフトウェア</w:t>
      </w:r>
    </w:p>
    <w:p w:rsidR="00A47016" w:rsidRPr="00A077BC" w:rsidRDefault="00A47016">
      <w:pPr>
        <w:ind w:left="270"/>
        <w:rPr>
          <w:rFonts w:cs="Arial"/>
          <w:color w:val="404040"/>
          <w:sz w:val="18"/>
          <w:szCs w:val="24"/>
        </w:rPr>
      </w:pPr>
      <w:r w:rsidRPr="00A077BC">
        <w:rPr>
          <w:rFonts w:cs="Arial"/>
          <w:color w:val="404040"/>
          <w:sz w:val="18"/>
          <w:szCs w:val="24"/>
          <w:lang w:val="ja-JP"/>
        </w:rPr>
        <w:t>システムを起動すると、</w:t>
      </w:r>
      <w:r w:rsidRPr="00A077BC">
        <w:rPr>
          <w:rFonts w:cs="Arial"/>
          <w:color w:val="404040"/>
          <w:sz w:val="18"/>
          <w:szCs w:val="24"/>
          <w:lang w:val="ja-JP"/>
        </w:rPr>
        <w:t xml:space="preserve">Windows Defender </w:t>
      </w:r>
      <w:r w:rsidRPr="00A077BC">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A077BC">
        <w:rPr>
          <w:rFonts w:cs="Arial"/>
          <w:color w:val="404040"/>
          <w:sz w:val="18"/>
          <w:szCs w:val="24"/>
          <w:lang w:val="ja-JP"/>
        </w:rPr>
        <w:t xml:space="preserve"> (</w:t>
      </w:r>
      <w:r w:rsidRPr="00A077BC">
        <w:rPr>
          <w:rFonts w:cs="Arial"/>
          <w:color w:val="404040"/>
          <w:sz w:val="18"/>
          <w:szCs w:val="24"/>
          <w:lang w:val="ja-JP"/>
        </w:rPr>
        <w:t>隔離</w:t>
      </w:r>
      <w:r w:rsidRPr="00A077BC">
        <w:rPr>
          <w:rFonts w:cs="Arial"/>
          <w:color w:val="404040"/>
          <w:sz w:val="18"/>
          <w:szCs w:val="24"/>
          <w:lang w:val="ja-JP"/>
        </w:rPr>
        <w:t xml:space="preserve">) </w:t>
      </w:r>
      <w:r w:rsidRPr="00A077BC">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A077BC" w:rsidRDefault="00A47016">
      <w:pPr>
        <w:ind w:left="270"/>
        <w:rPr>
          <w:rFonts w:cs="Arial"/>
          <w:color w:val="404040"/>
          <w:sz w:val="18"/>
          <w:szCs w:val="24"/>
        </w:rPr>
      </w:pPr>
      <w:r w:rsidRPr="00A077BC">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A077BC" w:rsidRDefault="00A47016" w:rsidP="008F0D25">
      <w:pPr>
        <w:pStyle w:val="PURHeading1TimesNewRoman75"/>
        <w:rPr>
          <w:rFonts w:ascii="Arial" w:hAnsi="Arial" w:cs="Arial"/>
        </w:rPr>
      </w:pPr>
      <w:r w:rsidRPr="00A077BC">
        <w:rPr>
          <w:rFonts w:ascii="Arial" w:hAnsi="Arial" w:cs="Arial"/>
        </w:rPr>
        <w:t>記録に関する注意</w:t>
      </w:r>
    </w:p>
    <w:p w:rsidR="00C41EC6" w:rsidRPr="00A077BC" w:rsidRDefault="00A47016" w:rsidP="00C41EC6">
      <w:pPr>
        <w:ind w:left="270"/>
        <w:rPr>
          <w:rFonts w:cs="Arial"/>
          <w:color w:val="404040" w:themeColor="text1" w:themeTint="BF"/>
          <w:sz w:val="18"/>
        </w:rPr>
      </w:pPr>
      <w:r w:rsidRPr="00A077BC">
        <w:rPr>
          <w:rFonts w:cs="Arial"/>
          <w:color w:val="404040"/>
          <w:sz w:val="18"/>
          <w:szCs w:val="24"/>
          <w:lang w:val="ja-JP"/>
        </w:rPr>
        <w:t>地域の法律によっては、個人間のやり取りを傍受、監視、または記録する場合</w:t>
      </w:r>
      <w:r w:rsidRPr="00A077BC">
        <w:rPr>
          <w:rFonts w:cs="Arial"/>
          <w:color w:val="404040"/>
          <w:sz w:val="18"/>
          <w:szCs w:val="24"/>
          <w:lang w:val="ja-JP"/>
        </w:rPr>
        <w:t xml:space="preserve"> (</w:t>
      </w:r>
      <w:r w:rsidRPr="00A077BC">
        <w:rPr>
          <w:rFonts w:cs="Arial"/>
          <w:color w:val="404040"/>
          <w:sz w:val="18"/>
          <w:szCs w:val="24"/>
          <w:lang w:val="ja-JP"/>
        </w:rPr>
        <w:t>あるいはそのすべてを行う場合</w:t>
      </w:r>
      <w:r w:rsidRPr="00A077BC">
        <w:rPr>
          <w:rFonts w:cs="Arial"/>
          <w:color w:val="404040"/>
          <w:sz w:val="18"/>
          <w:szCs w:val="24"/>
          <w:lang w:val="ja-JP"/>
        </w:rPr>
        <w:t>)</w:t>
      </w:r>
      <w:r w:rsidRPr="00A077BC">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A077BC">
        <w:rPr>
          <w:rFonts w:cs="Arial"/>
          <w:color w:val="404040"/>
          <w:sz w:val="18"/>
          <w:szCs w:val="24"/>
          <w:lang w:val="ja-JP"/>
        </w:rPr>
        <w:t xml:space="preserve"> </w:t>
      </w:r>
      <w:r w:rsidRPr="00A077BC">
        <w:rPr>
          <w:rFonts w:cs="Arial"/>
          <w:color w:val="404040"/>
          <w:sz w:val="18"/>
          <w:szCs w:val="24"/>
          <w:lang w:val="ja-JP"/>
        </w:rPr>
        <w:t>サービスまたは記録機能</w:t>
      </w:r>
      <w:r w:rsidRPr="00A077BC">
        <w:rPr>
          <w:rFonts w:cs="Arial"/>
          <w:color w:val="404040"/>
          <w:sz w:val="18"/>
          <w:szCs w:val="24"/>
          <w:lang w:val="ja-JP"/>
        </w:rPr>
        <w:t xml:space="preserve"> (</w:t>
      </w:r>
      <w:r w:rsidRPr="00A077BC">
        <w:rPr>
          <w:rFonts w:cs="Arial"/>
          <w:color w:val="404040"/>
          <w:sz w:val="18"/>
          <w:szCs w:val="24"/>
          <w:lang w:val="ja-JP"/>
        </w:rPr>
        <w:t>あるいはその両方</w:t>
      </w:r>
      <w:r w:rsidRPr="00A077BC">
        <w:rPr>
          <w:rFonts w:cs="Arial"/>
          <w:color w:val="404040"/>
          <w:sz w:val="18"/>
          <w:szCs w:val="24"/>
          <w:lang w:val="ja-JP"/>
        </w:rPr>
        <w:t xml:space="preserve">) </w:t>
      </w:r>
      <w:r w:rsidRPr="00A077BC">
        <w:rPr>
          <w:rFonts w:cs="Arial"/>
          <w:color w:val="404040"/>
          <w:sz w:val="18"/>
          <w:szCs w:val="24"/>
          <w:lang w:val="ja-JP"/>
        </w:rPr>
        <w:t>を使用するにあたり、すべての適用法に従い、すべての必要な承諾を得て、すべての必要な開示を行うことに同意するものとします。</w:t>
      </w:r>
    </w:p>
    <w:p w:rsidR="00C41EC6" w:rsidRPr="00A077BC" w:rsidRDefault="00C41EC6" w:rsidP="00C41EC6">
      <w:pPr>
        <w:pStyle w:val="PURHeading1"/>
        <w:rPr>
          <w:rFonts w:cs="Arial"/>
          <w:smallCaps w:val="0"/>
        </w:rPr>
      </w:pPr>
      <w:r w:rsidRPr="00A077BC">
        <w:rPr>
          <w:rFonts w:cs="Arial"/>
          <w:smallCaps w:val="0"/>
        </w:rPr>
        <w:t>Yammer</w:t>
      </w:r>
    </w:p>
    <w:p w:rsidR="00A47016" w:rsidRPr="00A077BC" w:rsidRDefault="00C41EC6" w:rsidP="00C41EC6">
      <w:pPr>
        <w:ind w:left="270"/>
        <w:rPr>
          <w:rFonts w:cs="Arial"/>
          <w:color w:val="404040"/>
          <w:sz w:val="18"/>
          <w:szCs w:val="24"/>
        </w:rPr>
      </w:pPr>
      <w:r w:rsidRPr="00A077BC">
        <w:rPr>
          <w:rFonts w:cs="Arial"/>
          <w:color w:val="404040"/>
          <w:sz w:val="18"/>
          <w:szCs w:val="24"/>
          <w:lang w:val="ja-JP"/>
        </w:rPr>
        <w:t xml:space="preserve">Microsoft Dynamics CRM </w:t>
      </w:r>
      <w:r w:rsidRPr="00A077BC">
        <w:rPr>
          <w:rFonts w:cs="Arial"/>
          <w:color w:val="404040"/>
          <w:sz w:val="18"/>
          <w:szCs w:val="24"/>
          <w:lang w:val="ja-JP"/>
        </w:rPr>
        <w:t>を</w:t>
      </w:r>
      <w:r w:rsidRPr="00A077BC">
        <w:rPr>
          <w:rFonts w:cs="Arial"/>
          <w:color w:val="404040"/>
          <w:sz w:val="18"/>
          <w:szCs w:val="24"/>
          <w:lang w:val="ja-JP"/>
        </w:rPr>
        <w:t xml:space="preserve"> Yammer </w:t>
      </w:r>
      <w:r w:rsidRPr="00A077BC">
        <w:rPr>
          <w:rFonts w:cs="Arial"/>
          <w:color w:val="404040"/>
          <w:sz w:val="18"/>
          <w:szCs w:val="24"/>
          <w:lang w:val="ja-JP"/>
        </w:rPr>
        <w:t>と接続するソフトウェアは、</w:t>
      </w:r>
      <w:r w:rsidRPr="00A077BC">
        <w:rPr>
          <w:rFonts w:cs="Arial"/>
          <w:color w:val="404040"/>
          <w:sz w:val="18"/>
          <w:szCs w:val="24"/>
          <w:lang w:val="ja-JP"/>
        </w:rPr>
        <w:t xml:space="preserve">2 </w:t>
      </w:r>
      <w:r w:rsidRPr="00A077BC">
        <w:rPr>
          <w:rFonts w:cs="Arial"/>
          <w:color w:val="404040"/>
          <w:sz w:val="18"/>
          <w:szCs w:val="24"/>
          <w:lang w:val="ja-JP"/>
        </w:rPr>
        <w:t>つのサービス間で一定のデータを共有できるようにします。お客様またはお客様のエンド</w:t>
      </w:r>
      <w:r w:rsidRPr="00A077BC">
        <w:rPr>
          <w:rFonts w:cs="Arial"/>
          <w:color w:val="404040"/>
          <w:sz w:val="18"/>
          <w:szCs w:val="24"/>
          <w:lang w:val="ja-JP"/>
        </w:rPr>
        <w:t xml:space="preserve"> </w:t>
      </w:r>
      <w:r w:rsidRPr="00A077BC">
        <w:rPr>
          <w:rFonts w:cs="Arial"/>
          <w:color w:val="404040"/>
          <w:sz w:val="18"/>
          <w:szCs w:val="24"/>
          <w:lang w:val="ja-JP"/>
        </w:rPr>
        <w:t>ユーザーの指示で、以下のデータは</w:t>
      </w:r>
      <w:r w:rsidRPr="00A077BC">
        <w:rPr>
          <w:rFonts w:cs="Arial"/>
          <w:color w:val="404040"/>
          <w:sz w:val="18"/>
          <w:szCs w:val="24"/>
          <w:lang w:val="ja-JP"/>
        </w:rPr>
        <w:t xml:space="preserve"> Microsoft Dynamics CRM </w:t>
      </w:r>
      <w:r w:rsidRPr="00A077BC">
        <w:rPr>
          <w:rFonts w:cs="Arial"/>
          <w:color w:val="404040"/>
          <w:sz w:val="18"/>
          <w:szCs w:val="24"/>
          <w:lang w:val="ja-JP"/>
        </w:rPr>
        <w:t>を通じて</w:t>
      </w:r>
      <w:r w:rsidRPr="00A077BC">
        <w:rPr>
          <w:rFonts w:cs="Arial"/>
          <w:color w:val="404040"/>
          <w:sz w:val="18"/>
          <w:szCs w:val="24"/>
          <w:lang w:val="ja-JP"/>
        </w:rPr>
        <w:t xml:space="preserve"> Yammer </w:t>
      </w:r>
      <w:r w:rsidRPr="00A077BC">
        <w:rPr>
          <w:rFonts w:cs="Arial"/>
          <w:color w:val="404040"/>
          <w:sz w:val="18"/>
          <w:szCs w:val="24"/>
          <w:lang w:val="ja-JP"/>
        </w:rPr>
        <w:t>に送信されます。</w:t>
      </w:r>
      <w:r w:rsidRPr="00A077BC">
        <w:rPr>
          <w:rFonts w:cs="Arial"/>
          <w:color w:val="404040"/>
          <w:sz w:val="18"/>
          <w:szCs w:val="24"/>
          <w:lang w:val="ja-JP"/>
        </w:rPr>
        <w:t xml:space="preserve">(i) </w:t>
      </w:r>
      <w:r w:rsidRPr="00A077BC">
        <w:rPr>
          <w:rFonts w:cs="Arial"/>
          <w:color w:val="404040"/>
          <w:sz w:val="18"/>
          <w:szCs w:val="24"/>
          <w:lang w:val="ja-JP"/>
        </w:rPr>
        <w:t>投稿、</w:t>
      </w:r>
      <w:r w:rsidRPr="00A077BC">
        <w:rPr>
          <w:rFonts w:cs="Arial"/>
          <w:color w:val="404040"/>
          <w:sz w:val="18"/>
          <w:szCs w:val="24"/>
          <w:lang w:val="ja-JP"/>
        </w:rPr>
        <w:t xml:space="preserve">(ii) CRM </w:t>
      </w:r>
      <w:r w:rsidRPr="00A077BC">
        <w:rPr>
          <w:rFonts w:cs="Arial"/>
          <w:color w:val="404040"/>
          <w:sz w:val="18"/>
          <w:szCs w:val="24"/>
          <w:lang w:val="ja-JP"/>
        </w:rPr>
        <w:t>レコードへのリンク、</w:t>
      </w:r>
      <w:r w:rsidRPr="00A077BC">
        <w:rPr>
          <w:rFonts w:cs="Arial"/>
          <w:color w:val="404040"/>
          <w:sz w:val="18"/>
          <w:szCs w:val="24"/>
          <w:lang w:val="ja-JP"/>
        </w:rPr>
        <w:t xml:space="preserve">(iii) CRM </w:t>
      </w:r>
      <w:r w:rsidRPr="00A077BC">
        <w:rPr>
          <w:rFonts w:cs="Arial"/>
          <w:color w:val="404040"/>
          <w:sz w:val="18"/>
          <w:szCs w:val="24"/>
          <w:lang w:val="ja-JP"/>
        </w:rPr>
        <w:t>レコードの説明フィールドに含まれる情報、および</w:t>
      </w:r>
      <w:r w:rsidRPr="00A077BC">
        <w:rPr>
          <w:rFonts w:cs="Arial"/>
          <w:color w:val="404040"/>
          <w:sz w:val="18"/>
          <w:szCs w:val="24"/>
          <w:lang w:val="ja-JP"/>
        </w:rPr>
        <w:t xml:space="preserve"> (iv) </w:t>
      </w:r>
      <w:r w:rsidRPr="00A077BC">
        <w:rPr>
          <w:rFonts w:cs="Arial"/>
          <w:color w:val="404040"/>
          <w:sz w:val="18"/>
          <w:szCs w:val="24"/>
          <w:lang w:val="ja-JP"/>
        </w:rPr>
        <w:t>お客様またはお客様のエンド</w:t>
      </w:r>
      <w:r w:rsidRPr="00A077BC">
        <w:rPr>
          <w:rFonts w:cs="Arial"/>
          <w:color w:val="404040"/>
          <w:sz w:val="18"/>
          <w:szCs w:val="24"/>
          <w:lang w:val="ja-JP"/>
        </w:rPr>
        <w:t xml:space="preserve"> </w:t>
      </w:r>
      <w:r w:rsidRPr="00A077BC">
        <w:rPr>
          <w:rFonts w:cs="Arial"/>
          <w:color w:val="404040"/>
          <w:sz w:val="18"/>
          <w:szCs w:val="24"/>
          <w:lang w:val="ja-JP"/>
        </w:rPr>
        <w:t>ユーザーが</w:t>
      </w:r>
      <w:r w:rsidRPr="00A077BC">
        <w:rPr>
          <w:rFonts w:cs="Arial"/>
          <w:color w:val="404040"/>
          <w:sz w:val="18"/>
          <w:szCs w:val="24"/>
          <w:lang w:val="ja-JP"/>
        </w:rPr>
        <w:t xml:space="preserve"> Yammer </w:t>
      </w:r>
      <w:r w:rsidRPr="00A077BC">
        <w:rPr>
          <w:rFonts w:cs="Arial"/>
          <w:color w:val="404040"/>
          <w:sz w:val="18"/>
          <w:szCs w:val="24"/>
          <w:lang w:val="ja-JP"/>
        </w:rPr>
        <w:t>と共有するその他のアクティビティまたはコンテンツ。</w:t>
      </w:r>
      <w:r w:rsidRPr="00A077BC">
        <w:rPr>
          <w:rFonts w:cs="Arial"/>
          <w:color w:val="404040"/>
          <w:sz w:val="18"/>
          <w:szCs w:val="24"/>
          <w:lang w:val="ja-JP"/>
        </w:rPr>
        <w:t xml:space="preserve">Yammer </w:t>
      </w:r>
      <w:r w:rsidRPr="00A077BC">
        <w:rPr>
          <w:rFonts w:cs="Arial"/>
          <w:color w:val="404040"/>
          <w:sz w:val="18"/>
          <w:szCs w:val="24"/>
          <w:lang w:val="ja-JP"/>
        </w:rPr>
        <w:t>の使用条件については、</w:t>
      </w:r>
      <w:hyperlink r:id="rId90">
        <w:r w:rsidRPr="00A077BC">
          <w:rPr>
            <w:rFonts w:cs="Arial"/>
            <w:color w:val="00467F"/>
            <w:sz w:val="18"/>
            <w:u w:val="single"/>
          </w:rPr>
          <w:t>https://www.yammer.com/about/terms/</w:t>
        </w:r>
      </w:hyperlink>
      <w:r w:rsidRPr="00A077BC">
        <w:rPr>
          <w:rFonts w:cs="Arial"/>
          <w:color w:val="404040"/>
          <w:sz w:val="18"/>
          <w:szCs w:val="24"/>
          <w:lang w:val="ja-JP"/>
        </w:rPr>
        <w:t xml:space="preserve"> </w:t>
      </w:r>
      <w:r w:rsidRPr="00A077BC">
        <w:rPr>
          <w:rFonts w:cs="Arial"/>
          <w:color w:val="404040"/>
          <w:sz w:val="18"/>
          <w:szCs w:val="24"/>
          <w:lang w:val="ja-JP"/>
        </w:rPr>
        <w:t>を参照してください。</w:t>
      </w:r>
      <w:r w:rsidRPr="00A077BC">
        <w:rPr>
          <w:rFonts w:cs="Arial"/>
          <w:color w:val="404040"/>
          <w:sz w:val="18"/>
          <w:szCs w:val="24"/>
          <w:lang w:val="ja-JP"/>
        </w:rPr>
        <w:t xml:space="preserve">Yammer </w:t>
      </w:r>
      <w:r w:rsidRPr="00A077BC">
        <w:rPr>
          <w:rFonts w:cs="Arial"/>
          <w:color w:val="404040"/>
          <w:sz w:val="18"/>
          <w:szCs w:val="24"/>
          <w:lang w:val="ja-JP"/>
        </w:rPr>
        <w:t>のプライバシーに関する声明については、</w:t>
      </w:r>
      <w:hyperlink r:id="rId91">
        <w:r w:rsidRPr="00A077BC">
          <w:rPr>
            <w:rFonts w:cs="Arial"/>
            <w:color w:val="00467F"/>
            <w:sz w:val="18"/>
            <w:u w:val="single"/>
          </w:rPr>
          <w:t>https://www.yammer.com/about/privacy/</w:t>
        </w:r>
      </w:hyperlink>
      <w:r w:rsidRPr="00A077BC">
        <w:rPr>
          <w:rFonts w:cs="Arial"/>
          <w:sz w:val="18"/>
        </w:rPr>
        <w:t xml:space="preserve"> </w:t>
      </w:r>
      <w:r w:rsidRPr="00A077BC">
        <w:rPr>
          <w:rFonts w:cs="Arial"/>
          <w:color w:val="404040"/>
          <w:sz w:val="18"/>
          <w:szCs w:val="24"/>
          <w:lang w:val="ja-JP"/>
        </w:rPr>
        <w:t>を参照してください。</w:t>
      </w:r>
      <w:r w:rsidRPr="00A077BC">
        <w:rPr>
          <w:rFonts w:cs="Arial"/>
          <w:color w:val="404040"/>
          <w:sz w:val="18"/>
          <w:szCs w:val="24"/>
          <w:lang w:val="ja-JP"/>
        </w:rPr>
        <w:t xml:space="preserve">Yammer </w:t>
      </w:r>
      <w:r w:rsidRPr="00A077BC">
        <w:rPr>
          <w:rFonts w:cs="Arial"/>
          <w:color w:val="404040"/>
          <w:sz w:val="18"/>
          <w:szCs w:val="24"/>
          <w:lang w:val="ja-JP"/>
        </w:rPr>
        <w:t>に送信される顧客データにはこの声明が適用されます。</w:t>
      </w:r>
    </w:p>
    <w:p w:rsidR="00A47016" w:rsidRPr="00A077BC" w:rsidRDefault="004E674C">
      <w:pPr>
        <w:pStyle w:val="PURBody"/>
        <w:jc w:val="right"/>
        <w:rPr>
          <w:rStyle w:val="Hyperlink"/>
          <w:rFonts w:cs="Arial"/>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rsidR="006C0C26" w:rsidRPr="00A077BC" w:rsidRDefault="006C0C26">
      <w:pPr>
        <w:pStyle w:val="PURBody-Indented"/>
        <w:rPr>
          <w:rFonts w:cs="Arial"/>
          <w:szCs w:val="24"/>
        </w:rPr>
        <w:sectPr w:rsidR="006C0C26" w:rsidRPr="00A077BC" w:rsidSect="00B371CB">
          <w:footerReference w:type="default" r:id="rId92"/>
          <w:pgSz w:w="11907" w:h="16840" w:code="9"/>
          <w:pgMar w:top="1168" w:right="720" w:bottom="720" w:left="720" w:header="431" w:footer="289" w:gutter="0"/>
          <w:cols w:space="720"/>
          <w:docGrid w:linePitch="360"/>
        </w:sectPr>
      </w:pPr>
    </w:p>
    <w:p w:rsidR="006C0C26" w:rsidRPr="00A077BC" w:rsidRDefault="006C0C26">
      <w:pPr>
        <w:spacing w:after="0"/>
        <w:rPr>
          <w:rFonts w:cs="Arial"/>
          <w:color w:val="00467F"/>
          <w:spacing w:val="-4"/>
          <w:sz w:val="36"/>
          <w:szCs w:val="24"/>
          <w:lang w:val="ja-JP"/>
        </w:rPr>
      </w:pPr>
      <w:r w:rsidRPr="00A077BC">
        <w:rPr>
          <w:rFonts w:cs="Arial"/>
          <w:szCs w:val="24"/>
          <w:lang w:val="ja-JP"/>
        </w:rPr>
        <w:lastRenderedPageBreak/>
        <w:br w:type="page"/>
      </w:r>
    </w:p>
    <w:p w:rsidR="004E5522" w:rsidRPr="00A077BC" w:rsidRDefault="004E5522" w:rsidP="004E5522">
      <w:pPr>
        <w:pStyle w:val="PURSectionHeading"/>
        <w:rPr>
          <w:rFonts w:cs="Arial"/>
          <w:szCs w:val="24"/>
          <w:lang w:val="ja-JP"/>
        </w:rPr>
        <w:sectPr w:rsidR="004E5522" w:rsidRPr="00A077BC" w:rsidSect="006C0C26">
          <w:footerReference w:type="default" r:id="rId93"/>
          <w:type w:val="continuous"/>
          <w:pgSz w:w="11907" w:h="16840" w:code="9"/>
          <w:pgMar w:top="1168" w:right="720" w:bottom="720" w:left="720" w:header="431" w:footer="289" w:gutter="0"/>
          <w:cols w:space="720"/>
          <w:docGrid w:linePitch="360"/>
        </w:sectPr>
      </w:pPr>
      <w:bookmarkStart w:id="187" w:name="_Toc363737732"/>
      <w:r w:rsidRPr="00A077BC">
        <w:rPr>
          <w:rFonts w:cs="Arial"/>
          <w:szCs w:val="24"/>
          <w:lang w:val="ja-JP"/>
        </w:rPr>
        <w:lastRenderedPageBreak/>
        <w:t>製品インデックス</w:t>
      </w:r>
      <w:bookmarkEnd w:id="187"/>
    </w:p>
    <w:p w:rsidR="004119EB" w:rsidRDefault="00D07305" w:rsidP="004E5522">
      <w:pPr>
        <w:pStyle w:val="Index1"/>
        <w:tabs>
          <w:tab w:val="right" w:leader="dot" w:pos="5030"/>
        </w:tabs>
        <w:rPr>
          <w:rFonts w:cs="Arial"/>
          <w:noProof/>
          <w:lang w:val="ja-JP"/>
        </w:rPr>
        <w:sectPr w:rsidR="004119EB" w:rsidSect="004119EB">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begin"/>
      </w:r>
      <w:r w:rsidR="00754299" w:rsidRPr="00A077BC">
        <w:rPr>
          <w:rFonts w:cs="Arial"/>
          <w:noProof/>
          <w:lang w:val="ja-JP"/>
        </w:rPr>
        <w:instrText xml:space="preserve"> INDEX \y \c "1" \z "1041" </w:instrText>
      </w:r>
      <w:r w:rsidRPr="00A077BC">
        <w:rPr>
          <w:rFonts w:cs="Arial"/>
          <w:noProof/>
          <w:lang w:val="ja-JP"/>
        </w:rPr>
        <w:fldChar w:fldCharType="separate"/>
      </w:r>
    </w:p>
    <w:p w:rsidR="004119EB" w:rsidRDefault="004119EB">
      <w:pPr>
        <w:pStyle w:val="Index1"/>
        <w:tabs>
          <w:tab w:val="right" w:leader="dot" w:pos="10457"/>
        </w:tabs>
        <w:rPr>
          <w:noProof/>
        </w:rPr>
      </w:pPr>
      <w:r w:rsidRPr="009B4883">
        <w:rPr>
          <w:rFonts w:cs="Arial"/>
          <w:noProof/>
        </w:rPr>
        <w:lastRenderedPageBreak/>
        <w:t>BizTalk RFID 2010</w:t>
      </w:r>
      <w:r>
        <w:rPr>
          <w:noProof/>
        </w:rPr>
        <w:t>, 12</w:t>
      </w:r>
    </w:p>
    <w:p w:rsidR="004119EB" w:rsidRDefault="004119EB">
      <w:pPr>
        <w:pStyle w:val="Index1"/>
        <w:tabs>
          <w:tab w:val="right" w:leader="dot" w:pos="10457"/>
        </w:tabs>
        <w:rPr>
          <w:noProof/>
        </w:rPr>
      </w:pPr>
      <w:r w:rsidRPr="009B4883">
        <w:rPr>
          <w:rFonts w:cs="Arial"/>
          <w:noProof/>
        </w:rPr>
        <w:t>BizTalk Server 2010 Branch Edition</w:t>
      </w:r>
      <w:r>
        <w:rPr>
          <w:noProof/>
        </w:rPr>
        <w:t>, 12</w:t>
      </w:r>
    </w:p>
    <w:p w:rsidR="004119EB" w:rsidRDefault="004119EB">
      <w:pPr>
        <w:pStyle w:val="Index1"/>
        <w:tabs>
          <w:tab w:val="right" w:leader="dot" w:pos="10457"/>
        </w:tabs>
        <w:rPr>
          <w:noProof/>
        </w:rPr>
      </w:pPr>
      <w:r w:rsidRPr="009B4883">
        <w:rPr>
          <w:rFonts w:cs="Arial"/>
          <w:noProof/>
        </w:rPr>
        <w:t>BizTalk Server 2010 Enterprise Edition</w:t>
      </w:r>
      <w:r>
        <w:rPr>
          <w:noProof/>
        </w:rPr>
        <w:t>, 13</w:t>
      </w:r>
    </w:p>
    <w:p w:rsidR="004119EB" w:rsidRDefault="004119EB">
      <w:pPr>
        <w:pStyle w:val="Index1"/>
        <w:tabs>
          <w:tab w:val="right" w:leader="dot" w:pos="10457"/>
        </w:tabs>
        <w:rPr>
          <w:noProof/>
        </w:rPr>
      </w:pPr>
      <w:r w:rsidRPr="009B4883">
        <w:rPr>
          <w:rFonts w:cs="Arial"/>
          <w:noProof/>
        </w:rPr>
        <w:t>BizTalk Server 2010 Standard Edition</w:t>
      </w:r>
      <w:r>
        <w:rPr>
          <w:noProof/>
        </w:rPr>
        <w:t>, 13</w:t>
      </w:r>
    </w:p>
    <w:p w:rsidR="004119EB" w:rsidRDefault="004119EB">
      <w:pPr>
        <w:pStyle w:val="Index1"/>
        <w:tabs>
          <w:tab w:val="right" w:leader="dot" w:pos="10457"/>
        </w:tabs>
        <w:rPr>
          <w:noProof/>
        </w:rPr>
      </w:pPr>
      <w:r w:rsidRPr="009B4883">
        <w:rPr>
          <w:rFonts w:cs="Arial"/>
          <w:noProof/>
        </w:rPr>
        <w:t>BizTalk Server 2013 Branch</w:t>
      </w:r>
      <w:r>
        <w:rPr>
          <w:noProof/>
        </w:rPr>
        <w:t>, 26</w:t>
      </w:r>
    </w:p>
    <w:p w:rsidR="004119EB" w:rsidRDefault="004119EB">
      <w:pPr>
        <w:pStyle w:val="Index1"/>
        <w:tabs>
          <w:tab w:val="right" w:leader="dot" w:pos="10457"/>
        </w:tabs>
        <w:rPr>
          <w:noProof/>
        </w:rPr>
      </w:pPr>
      <w:r w:rsidRPr="009B4883">
        <w:rPr>
          <w:rFonts w:cs="Arial"/>
          <w:noProof/>
        </w:rPr>
        <w:t>BizTalk Server 2013 Enterprise</w:t>
      </w:r>
      <w:r>
        <w:rPr>
          <w:noProof/>
        </w:rPr>
        <w:t>, 25</w:t>
      </w:r>
    </w:p>
    <w:p w:rsidR="004119EB" w:rsidRDefault="004119EB">
      <w:pPr>
        <w:pStyle w:val="Index1"/>
        <w:tabs>
          <w:tab w:val="right" w:leader="dot" w:pos="10457"/>
        </w:tabs>
        <w:rPr>
          <w:noProof/>
        </w:rPr>
      </w:pPr>
      <w:r w:rsidRPr="009B4883">
        <w:rPr>
          <w:rFonts w:cs="Arial"/>
          <w:noProof/>
        </w:rPr>
        <w:t>BizTalk Server 2013 Standard</w:t>
      </w:r>
      <w:r>
        <w:rPr>
          <w:noProof/>
        </w:rPr>
        <w:t>, 26</w:t>
      </w:r>
    </w:p>
    <w:p w:rsidR="004119EB" w:rsidRDefault="004119EB">
      <w:pPr>
        <w:pStyle w:val="Index1"/>
        <w:tabs>
          <w:tab w:val="right" w:leader="dot" w:pos="10457"/>
        </w:tabs>
        <w:rPr>
          <w:noProof/>
        </w:rPr>
      </w:pPr>
      <w:r w:rsidRPr="009B4883">
        <w:rPr>
          <w:rFonts w:cs="Arial"/>
          <w:noProof/>
          <w:lang w:val="fr-FR"/>
        </w:rPr>
        <w:t>Core Infrastructure Server Suite Datacenter</w:t>
      </w:r>
      <w:r>
        <w:rPr>
          <w:noProof/>
        </w:rPr>
        <w:t>, 13</w:t>
      </w:r>
    </w:p>
    <w:p w:rsidR="004119EB" w:rsidRDefault="004119EB">
      <w:pPr>
        <w:pStyle w:val="Index1"/>
        <w:tabs>
          <w:tab w:val="right" w:leader="dot" w:pos="10457"/>
        </w:tabs>
        <w:rPr>
          <w:noProof/>
        </w:rPr>
      </w:pPr>
      <w:r w:rsidRPr="009B4883">
        <w:rPr>
          <w:rFonts w:cs="Arial"/>
          <w:noProof/>
          <w:lang w:val="fr-FR"/>
        </w:rPr>
        <w:t>Core Infrastructure Server Suite Standard</w:t>
      </w:r>
      <w:r>
        <w:rPr>
          <w:noProof/>
        </w:rPr>
        <w:t>, 14</w:t>
      </w:r>
    </w:p>
    <w:p w:rsidR="004119EB" w:rsidRDefault="004119EB">
      <w:pPr>
        <w:pStyle w:val="Index1"/>
        <w:tabs>
          <w:tab w:val="right" w:leader="dot" w:pos="10457"/>
        </w:tabs>
        <w:rPr>
          <w:noProof/>
        </w:rPr>
      </w:pPr>
      <w:r w:rsidRPr="009B4883">
        <w:rPr>
          <w:rFonts w:cs="Arial"/>
          <w:noProof/>
        </w:rPr>
        <w:t xml:space="preserve">Exchange Server 2013 Standard </w:t>
      </w:r>
      <w:r w:rsidRPr="009B4883">
        <w:rPr>
          <w:rFonts w:cs="Arial" w:hint="eastAsia"/>
          <w:noProof/>
          <w:lang w:val="ja-JP"/>
        </w:rPr>
        <w:t>および</w:t>
      </w:r>
      <w:r w:rsidRPr="009B4883">
        <w:rPr>
          <w:rFonts w:cs="Arial"/>
          <w:noProof/>
        </w:rPr>
        <w:t xml:space="preserve"> Enterprise</w:t>
      </w:r>
      <w:r>
        <w:rPr>
          <w:noProof/>
        </w:rPr>
        <w:t>, 32</w:t>
      </w:r>
    </w:p>
    <w:p w:rsidR="004119EB" w:rsidRDefault="004119EB">
      <w:pPr>
        <w:pStyle w:val="Index1"/>
        <w:tabs>
          <w:tab w:val="right" w:leader="dot" w:pos="10457"/>
        </w:tabs>
        <w:rPr>
          <w:noProof/>
        </w:rPr>
      </w:pPr>
      <w:r w:rsidRPr="009B4883">
        <w:rPr>
          <w:rFonts w:cs="Arial"/>
          <w:noProof/>
        </w:rPr>
        <w:t>Expression Encode Pro 4</w:t>
      </w:r>
      <w:r>
        <w:rPr>
          <w:noProof/>
        </w:rPr>
        <w:t>, 34</w:t>
      </w:r>
    </w:p>
    <w:p w:rsidR="004119EB" w:rsidRDefault="004119EB">
      <w:pPr>
        <w:pStyle w:val="Index1"/>
        <w:tabs>
          <w:tab w:val="right" w:leader="dot" w:pos="10457"/>
        </w:tabs>
        <w:rPr>
          <w:noProof/>
        </w:rPr>
      </w:pPr>
      <w:r w:rsidRPr="009B4883">
        <w:rPr>
          <w:rFonts w:cs="Arial"/>
          <w:noProof/>
        </w:rPr>
        <w:t>Forefront Identity Manager 2010 R2</w:t>
      </w:r>
      <w:r>
        <w:rPr>
          <w:noProof/>
        </w:rPr>
        <w:t>, 35</w:t>
      </w:r>
    </w:p>
    <w:p w:rsidR="004119EB" w:rsidRDefault="004119EB">
      <w:pPr>
        <w:pStyle w:val="Index1"/>
        <w:tabs>
          <w:tab w:val="right" w:leader="dot" w:pos="10457"/>
        </w:tabs>
        <w:rPr>
          <w:noProof/>
        </w:rPr>
      </w:pPr>
      <w:r w:rsidRPr="009B4883">
        <w:rPr>
          <w:rFonts w:cs="Arial"/>
          <w:noProof/>
        </w:rPr>
        <w:t>Forefront Unified Access Gateway 2010</w:t>
      </w:r>
      <w:r>
        <w:rPr>
          <w:noProof/>
        </w:rPr>
        <w:t>, 35</w:t>
      </w:r>
    </w:p>
    <w:p w:rsidR="004119EB" w:rsidRDefault="004119EB">
      <w:pPr>
        <w:pStyle w:val="Index1"/>
        <w:tabs>
          <w:tab w:val="right" w:leader="dot" w:pos="10457"/>
        </w:tabs>
        <w:rPr>
          <w:noProof/>
        </w:rPr>
      </w:pPr>
      <w:r w:rsidRPr="009B4883">
        <w:rPr>
          <w:rFonts w:cs="Arial"/>
          <w:noProof/>
        </w:rPr>
        <w:t>Lync Server 2013</w:t>
      </w:r>
      <w:r>
        <w:rPr>
          <w:noProof/>
        </w:rPr>
        <w:t>, 35</w:t>
      </w:r>
    </w:p>
    <w:p w:rsidR="004119EB" w:rsidRDefault="004119EB">
      <w:pPr>
        <w:pStyle w:val="Index1"/>
        <w:tabs>
          <w:tab w:val="right" w:leader="dot" w:pos="10457"/>
        </w:tabs>
        <w:rPr>
          <w:noProof/>
        </w:rPr>
      </w:pPr>
      <w:r w:rsidRPr="009B4883">
        <w:rPr>
          <w:rFonts w:cs="Arial"/>
          <w:noProof/>
        </w:rPr>
        <w:t>Microsoft Application Virtualization for Remote Desktop Services</w:t>
      </w:r>
      <w:r>
        <w:rPr>
          <w:noProof/>
        </w:rPr>
        <w:t>, 38</w:t>
      </w:r>
    </w:p>
    <w:p w:rsidR="004119EB" w:rsidRDefault="004119EB">
      <w:pPr>
        <w:pStyle w:val="Index1"/>
        <w:tabs>
          <w:tab w:val="right" w:leader="dot" w:pos="10457"/>
        </w:tabs>
        <w:rPr>
          <w:noProof/>
        </w:rPr>
      </w:pPr>
      <w:r w:rsidRPr="009B4883">
        <w:rPr>
          <w:rFonts w:cs="Arial"/>
          <w:noProof/>
        </w:rPr>
        <w:t>Microsoft Application Virtualization Hosting for Desktops</w:t>
      </w:r>
      <w:r>
        <w:rPr>
          <w:noProof/>
        </w:rPr>
        <w:t>, 37</w:t>
      </w:r>
    </w:p>
    <w:p w:rsidR="004119EB" w:rsidRDefault="004119EB">
      <w:pPr>
        <w:pStyle w:val="Index1"/>
        <w:tabs>
          <w:tab w:val="right" w:leader="dot" w:pos="10457"/>
        </w:tabs>
        <w:rPr>
          <w:noProof/>
        </w:rPr>
      </w:pPr>
      <w:r w:rsidRPr="009B4883">
        <w:rPr>
          <w:rFonts w:cs="Arial"/>
          <w:noProof/>
        </w:rPr>
        <w:t>Microsoft Dynamics AX 2012 R2</w:t>
      </w:r>
      <w:r>
        <w:rPr>
          <w:noProof/>
        </w:rPr>
        <w:t>, 38</w:t>
      </w:r>
    </w:p>
    <w:p w:rsidR="004119EB" w:rsidRDefault="004119EB">
      <w:pPr>
        <w:pStyle w:val="Index1"/>
        <w:tabs>
          <w:tab w:val="right" w:leader="dot" w:pos="10457"/>
        </w:tabs>
        <w:rPr>
          <w:noProof/>
        </w:rPr>
      </w:pPr>
      <w:r w:rsidRPr="009B4883">
        <w:rPr>
          <w:rFonts w:cs="Arial"/>
          <w:noProof/>
          <w:lang w:val="ja-JP"/>
        </w:rPr>
        <w:t>Microsoft Dynamics C5 2012</w:t>
      </w:r>
      <w:r>
        <w:rPr>
          <w:noProof/>
        </w:rPr>
        <w:t>, 15, 39</w:t>
      </w:r>
    </w:p>
    <w:p w:rsidR="004119EB" w:rsidRDefault="004119EB">
      <w:pPr>
        <w:pStyle w:val="Index1"/>
        <w:tabs>
          <w:tab w:val="right" w:leader="dot" w:pos="10457"/>
        </w:tabs>
        <w:rPr>
          <w:noProof/>
        </w:rPr>
      </w:pPr>
      <w:r w:rsidRPr="009B4883">
        <w:rPr>
          <w:rFonts w:cs="Arial"/>
          <w:noProof/>
        </w:rPr>
        <w:t>Microsoft Dynamics CRM 2013 Service Provider</w:t>
      </w:r>
      <w:r>
        <w:rPr>
          <w:noProof/>
        </w:rPr>
        <w:t>, 40</w:t>
      </w:r>
    </w:p>
    <w:p w:rsidR="004119EB" w:rsidRDefault="004119EB">
      <w:pPr>
        <w:pStyle w:val="Index1"/>
        <w:tabs>
          <w:tab w:val="right" w:leader="dot" w:pos="10457"/>
        </w:tabs>
        <w:rPr>
          <w:noProof/>
        </w:rPr>
      </w:pPr>
      <w:r w:rsidRPr="009B4883">
        <w:rPr>
          <w:rFonts w:cs="Arial"/>
          <w:noProof/>
          <w:lang w:val="ja-JP"/>
        </w:rPr>
        <w:t>Microsoft Dynamics GP 2013</w:t>
      </w:r>
      <w:r>
        <w:rPr>
          <w:noProof/>
        </w:rPr>
        <w:t>, 15, 41</w:t>
      </w:r>
    </w:p>
    <w:p w:rsidR="004119EB" w:rsidRDefault="004119EB">
      <w:pPr>
        <w:pStyle w:val="Index1"/>
        <w:tabs>
          <w:tab w:val="right" w:leader="dot" w:pos="10457"/>
        </w:tabs>
        <w:rPr>
          <w:noProof/>
        </w:rPr>
      </w:pPr>
      <w:r w:rsidRPr="009B4883">
        <w:rPr>
          <w:rFonts w:cs="Arial"/>
          <w:noProof/>
        </w:rPr>
        <w:t>Microsoft Dynamics NAV 2013</w:t>
      </w:r>
      <w:r>
        <w:rPr>
          <w:noProof/>
        </w:rPr>
        <w:t>, 16, 41</w:t>
      </w:r>
    </w:p>
    <w:p w:rsidR="004119EB" w:rsidRDefault="004119EB">
      <w:pPr>
        <w:pStyle w:val="Index1"/>
        <w:tabs>
          <w:tab w:val="right" w:leader="dot" w:pos="10457"/>
        </w:tabs>
        <w:rPr>
          <w:noProof/>
        </w:rPr>
      </w:pPr>
      <w:r w:rsidRPr="009B4883">
        <w:rPr>
          <w:rFonts w:cs="Arial"/>
          <w:noProof/>
          <w:lang w:val="ja-JP"/>
        </w:rPr>
        <w:t>Microsoft Dynamics SL 2011</w:t>
      </w:r>
      <w:r>
        <w:rPr>
          <w:noProof/>
        </w:rPr>
        <w:t>, 17, 42</w:t>
      </w:r>
    </w:p>
    <w:p w:rsidR="004119EB" w:rsidRDefault="004119EB">
      <w:pPr>
        <w:pStyle w:val="Index1"/>
        <w:tabs>
          <w:tab w:val="right" w:leader="dot" w:pos="10457"/>
        </w:tabs>
        <w:rPr>
          <w:noProof/>
        </w:rPr>
      </w:pPr>
      <w:r w:rsidRPr="009B4883">
        <w:rPr>
          <w:rFonts w:cs="Arial"/>
          <w:noProof/>
        </w:rPr>
        <w:t>Microsoft User Experience Virtualization Hosting for Desktops v2.0</w:t>
      </w:r>
      <w:r>
        <w:rPr>
          <w:noProof/>
        </w:rPr>
        <w:t>, 44</w:t>
      </w:r>
    </w:p>
    <w:p w:rsidR="004119EB" w:rsidRDefault="004119EB">
      <w:pPr>
        <w:pStyle w:val="Index1"/>
        <w:tabs>
          <w:tab w:val="right" w:leader="dot" w:pos="10457"/>
        </w:tabs>
        <w:rPr>
          <w:noProof/>
        </w:rPr>
      </w:pPr>
      <w:r w:rsidRPr="009B4883">
        <w:rPr>
          <w:rFonts w:cs="Arial"/>
          <w:noProof/>
        </w:rPr>
        <w:t>Office Multi Language Pack 2013</w:t>
      </w:r>
      <w:r>
        <w:rPr>
          <w:noProof/>
        </w:rPr>
        <w:t>, 44</w:t>
      </w:r>
    </w:p>
    <w:p w:rsidR="004119EB" w:rsidRDefault="004119EB">
      <w:pPr>
        <w:pStyle w:val="Index1"/>
        <w:tabs>
          <w:tab w:val="right" w:leader="dot" w:pos="10457"/>
        </w:tabs>
        <w:rPr>
          <w:noProof/>
        </w:rPr>
      </w:pPr>
      <w:r w:rsidRPr="009B4883">
        <w:rPr>
          <w:rFonts w:cs="Arial"/>
          <w:noProof/>
        </w:rPr>
        <w:t>Office Professional Plus 2013</w:t>
      </w:r>
      <w:r>
        <w:rPr>
          <w:noProof/>
        </w:rPr>
        <w:t>, 44</w:t>
      </w:r>
    </w:p>
    <w:p w:rsidR="004119EB" w:rsidRDefault="004119EB">
      <w:pPr>
        <w:pStyle w:val="Index1"/>
        <w:tabs>
          <w:tab w:val="right" w:leader="dot" w:pos="10457"/>
        </w:tabs>
        <w:rPr>
          <w:noProof/>
        </w:rPr>
      </w:pPr>
      <w:r w:rsidRPr="009B4883">
        <w:rPr>
          <w:rFonts w:cs="Arial"/>
          <w:noProof/>
        </w:rPr>
        <w:t>Office Standard 2013</w:t>
      </w:r>
      <w:r>
        <w:rPr>
          <w:noProof/>
        </w:rPr>
        <w:t>, 45</w:t>
      </w:r>
    </w:p>
    <w:p w:rsidR="004119EB" w:rsidRDefault="004119EB">
      <w:pPr>
        <w:pStyle w:val="Index1"/>
        <w:tabs>
          <w:tab w:val="right" w:leader="dot" w:pos="10457"/>
        </w:tabs>
        <w:rPr>
          <w:noProof/>
        </w:rPr>
      </w:pPr>
      <w:r w:rsidRPr="009B4883">
        <w:rPr>
          <w:rFonts w:cs="Arial"/>
          <w:noProof/>
        </w:rPr>
        <w:t>Productivity Suite</w:t>
      </w:r>
      <w:r>
        <w:rPr>
          <w:noProof/>
        </w:rPr>
        <w:t>, 45</w:t>
      </w:r>
    </w:p>
    <w:p w:rsidR="004119EB" w:rsidRDefault="004119EB">
      <w:pPr>
        <w:pStyle w:val="Index1"/>
        <w:tabs>
          <w:tab w:val="right" w:leader="dot" w:pos="10457"/>
        </w:tabs>
        <w:rPr>
          <w:noProof/>
        </w:rPr>
      </w:pPr>
      <w:r w:rsidRPr="009B4883">
        <w:rPr>
          <w:rFonts w:cs="Arial"/>
          <w:noProof/>
        </w:rPr>
        <w:t>Project 2013 Professional</w:t>
      </w:r>
      <w:r>
        <w:rPr>
          <w:noProof/>
        </w:rPr>
        <w:t>, 46</w:t>
      </w:r>
    </w:p>
    <w:p w:rsidR="004119EB" w:rsidRDefault="004119EB">
      <w:pPr>
        <w:pStyle w:val="Index1"/>
        <w:tabs>
          <w:tab w:val="right" w:leader="dot" w:pos="10457"/>
        </w:tabs>
        <w:rPr>
          <w:noProof/>
        </w:rPr>
      </w:pPr>
      <w:r w:rsidRPr="009B4883">
        <w:rPr>
          <w:rFonts w:cs="Arial"/>
          <w:noProof/>
        </w:rPr>
        <w:lastRenderedPageBreak/>
        <w:t>Project 2013 Standard</w:t>
      </w:r>
      <w:r>
        <w:rPr>
          <w:noProof/>
        </w:rPr>
        <w:t>, 46</w:t>
      </w:r>
    </w:p>
    <w:p w:rsidR="004119EB" w:rsidRDefault="004119EB">
      <w:pPr>
        <w:pStyle w:val="Index1"/>
        <w:tabs>
          <w:tab w:val="right" w:leader="dot" w:pos="10457"/>
        </w:tabs>
        <w:rPr>
          <w:noProof/>
        </w:rPr>
      </w:pPr>
      <w:r w:rsidRPr="009B4883">
        <w:rPr>
          <w:rFonts w:cs="Arial"/>
          <w:noProof/>
        </w:rPr>
        <w:t>Project Server 2013</w:t>
      </w:r>
      <w:r>
        <w:rPr>
          <w:noProof/>
        </w:rPr>
        <w:t>, 46</w:t>
      </w:r>
    </w:p>
    <w:p w:rsidR="004119EB" w:rsidRDefault="004119EB">
      <w:pPr>
        <w:pStyle w:val="Index1"/>
        <w:tabs>
          <w:tab w:val="right" w:leader="dot" w:pos="10457"/>
        </w:tabs>
        <w:rPr>
          <w:noProof/>
        </w:rPr>
      </w:pPr>
      <w:r w:rsidRPr="009B4883">
        <w:rPr>
          <w:rFonts w:cs="Arial"/>
          <w:noProof/>
        </w:rPr>
        <w:t>Provisioning System</w:t>
      </w:r>
      <w:r>
        <w:rPr>
          <w:noProof/>
        </w:rPr>
        <w:t>, 17</w:t>
      </w:r>
    </w:p>
    <w:p w:rsidR="004119EB" w:rsidRDefault="004119EB">
      <w:pPr>
        <w:pStyle w:val="Index1"/>
        <w:tabs>
          <w:tab w:val="right" w:leader="dot" w:pos="10457"/>
        </w:tabs>
        <w:rPr>
          <w:noProof/>
        </w:rPr>
      </w:pPr>
      <w:r w:rsidRPr="009B4883">
        <w:rPr>
          <w:rFonts w:cs="Arial"/>
          <w:noProof/>
        </w:rPr>
        <w:t>SharePoint 2013 Hosting</w:t>
      </w:r>
      <w:r>
        <w:rPr>
          <w:noProof/>
        </w:rPr>
        <w:t>, 18</w:t>
      </w:r>
    </w:p>
    <w:p w:rsidR="004119EB" w:rsidRDefault="004119EB">
      <w:pPr>
        <w:pStyle w:val="Index1"/>
        <w:tabs>
          <w:tab w:val="right" w:leader="dot" w:pos="10457"/>
        </w:tabs>
        <w:rPr>
          <w:noProof/>
        </w:rPr>
      </w:pPr>
      <w:r w:rsidRPr="009B4883">
        <w:rPr>
          <w:rFonts w:cs="Arial"/>
          <w:noProof/>
          <w:lang w:val="ja-JP"/>
        </w:rPr>
        <w:t>SharePoint Server 2013</w:t>
      </w:r>
      <w:r>
        <w:rPr>
          <w:noProof/>
        </w:rPr>
        <w:t>, 46</w:t>
      </w:r>
    </w:p>
    <w:p w:rsidR="004119EB" w:rsidRDefault="004119EB">
      <w:pPr>
        <w:pStyle w:val="Index1"/>
        <w:tabs>
          <w:tab w:val="right" w:leader="dot" w:pos="10457"/>
        </w:tabs>
        <w:rPr>
          <w:noProof/>
        </w:rPr>
      </w:pPr>
      <w:r w:rsidRPr="009B4883">
        <w:rPr>
          <w:rFonts w:cs="Arial"/>
          <w:noProof/>
        </w:rPr>
        <w:t>SQL Server 2012 Business Intelligence</w:t>
      </w:r>
      <w:r>
        <w:rPr>
          <w:noProof/>
        </w:rPr>
        <w:t>, 48</w:t>
      </w:r>
    </w:p>
    <w:p w:rsidR="004119EB" w:rsidRDefault="004119EB">
      <w:pPr>
        <w:pStyle w:val="Index1"/>
        <w:tabs>
          <w:tab w:val="right" w:leader="dot" w:pos="10457"/>
        </w:tabs>
        <w:rPr>
          <w:noProof/>
        </w:rPr>
      </w:pPr>
      <w:r w:rsidRPr="009B4883">
        <w:rPr>
          <w:rFonts w:cs="Arial"/>
          <w:noProof/>
        </w:rPr>
        <w:t>SQL Server 2012 Enterprise</w:t>
      </w:r>
      <w:r>
        <w:rPr>
          <w:noProof/>
        </w:rPr>
        <w:t>, 26</w:t>
      </w:r>
    </w:p>
    <w:p w:rsidR="004119EB" w:rsidRDefault="004119EB">
      <w:pPr>
        <w:pStyle w:val="Index1"/>
        <w:tabs>
          <w:tab w:val="right" w:leader="dot" w:pos="10457"/>
        </w:tabs>
        <w:rPr>
          <w:noProof/>
        </w:rPr>
      </w:pPr>
      <w:r w:rsidRPr="009B4883">
        <w:rPr>
          <w:rFonts w:cs="Arial"/>
          <w:noProof/>
        </w:rPr>
        <w:t>SQL Server 2012 Standard</w:t>
      </w:r>
      <w:r>
        <w:rPr>
          <w:noProof/>
        </w:rPr>
        <w:t>, 27, 47</w:t>
      </w:r>
    </w:p>
    <w:p w:rsidR="004119EB" w:rsidRDefault="004119EB">
      <w:pPr>
        <w:pStyle w:val="Index1"/>
        <w:tabs>
          <w:tab w:val="right" w:leader="dot" w:pos="10457"/>
        </w:tabs>
        <w:rPr>
          <w:noProof/>
        </w:rPr>
      </w:pPr>
      <w:r w:rsidRPr="009B4883">
        <w:rPr>
          <w:rFonts w:cs="Arial"/>
          <w:noProof/>
        </w:rPr>
        <w:t>SQL Server 2012 Web</w:t>
      </w:r>
      <w:r>
        <w:rPr>
          <w:noProof/>
        </w:rPr>
        <w:t>, 27</w:t>
      </w:r>
    </w:p>
    <w:p w:rsidR="004119EB" w:rsidRDefault="004119EB">
      <w:pPr>
        <w:pStyle w:val="Index1"/>
        <w:tabs>
          <w:tab w:val="right" w:leader="dot" w:pos="10457"/>
        </w:tabs>
        <w:rPr>
          <w:noProof/>
        </w:rPr>
      </w:pPr>
      <w:r w:rsidRPr="009B4883">
        <w:rPr>
          <w:rFonts w:cs="Arial"/>
          <w:noProof/>
          <w:lang w:val="fr-FR"/>
        </w:rPr>
        <w:t>System Center 2012 R2 Client Management Suite</w:t>
      </w:r>
      <w:r>
        <w:rPr>
          <w:noProof/>
        </w:rPr>
        <w:t>, 48</w:t>
      </w:r>
    </w:p>
    <w:p w:rsidR="004119EB" w:rsidRDefault="004119EB">
      <w:pPr>
        <w:pStyle w:val="Index1"/>
        <w:tabs>
          <w:tab w:val="right" w:leader="dot" w:pos="10457"/>
        </w:tabs>
        <w:rPr>
          <w:noProof/>
        </w:rPr>
      </w:pPr>
      <w:r w:rsidRPr="009B4883">
        <w:rPr>
          <w:rFonts w:cs="Arial"/>
          <w:noProof/>
        </w:rPr>
        <w:t>System Center 2012 R2 Configuration Manager</w:t>
      </w:r>
      <w:r>
        <w:rPr>
          <w:noProof/>
        </w:rPr>
        <w:t>, 48</w:t>
      </w:r>
    </w:p>
    <w:p w:rsidR="004119EB" w:rsidRDefault="004119EB">
      <w:pPr>
        <w:pStyle w:val="Index1"/>
        <w:tabs>
          <w:tab w:val="right" w:leader="dot" w:pos="10457"/>
        </w:tabs>
        <w:rPr>
          <w:noProof/>
        </w:rPr>
      </w:pPr>
      <w:r w:rsidRPr="009B4883">
        <w:rPr>
          <w:rFonts w:cs="Arial"/>
          <w:noProof/>
        </w:rPr>
        <w:t>System Center 2012 R2 Datacenter</w:t>
      </w:r>
      <w:r>
        <w:rPr>
          <w:noProof/>
        </w:rPr>
        <w:t>, 18</w:t>
      </w:r>
    </w:p>
    <w:p w:rsidR="004119EB" w:rsidRDefault="004119EB">
      <w:pPr>
        <w:pStyle w:val="Index1"/>
        <w:tabs>
          <w:tab w:val="right" w:leader="dot" w:pos="10457"/>
        </w:tabs>
        <w:rPr>
          <w:noProof/>
        </w:rPr>
      </w:pPr>
      <w:r w:rsidRPr="009B4883">
        <w:rPr>
          <w:rFonts w:cs="Arial"/>
          <w:noProof/>
        </w:rPr>
        <w:t>System Center 2012 R2 Standard</w:t>
      </w:r>
      <w:r>
        <w:rPr>
          <w:noProof/>
        </w:rPr>
        <w:t>, 19</w:t>
      </w:r>
    </w:p>
    <w:p w:rsidR="004119EB" w:rsidRDefault="004119EB">
      <w:pPr>
        <w:pStyle w:val="Index1"/>
        <w:tabs>
          <w:tab w:val="right" w:leader="dot" w:pos="10457"/>
        </w:tabs>
        <w:rPr>
          <w:noProof/>
        </w:rPr>
      </w:pPr>
      <w:r w:rsidRPr="009B4883">
        <w:rPr>
          <w:rFonts w:cs="Arial"/>
          <w:noProof/>
        </w:rPr>
        <w:t>System Center Endpoint Protection</w:t>
      </w:r>
      <w:r>
        <w:rPr>
          <w:noProof/>
        </w:rPr>
        <w:t>, 62</w:t>
      </w:r>
    </w:p>
    <w:p w:rsidR="004119EB" w:rsidRDefault="004119EB">
      <w:pPr>
        <w:pStyle w:val="Index1"/>
        <w:tabs>
          <w:tab w:val="right" w:leader="dot" w:pos="10457"/>
        </w:tabs>
        <w:rPr>
          <w:noProof/>
        </w:rPr>
      </w:pPr>
      <w:r w:rsidRPr="009B4883">
        <w:rPr>
          <w:rFonts w:cs="Arial"/>
          <w:noProof/>
        </w:rPr>
        <w:t>Visio 2013 Professional</w:t>
      </w:r>
      <w:r>
        <w:rPr>
          <w:noProof/>
        </w:rPr>
        <w:t>, 49</w:t>
      </w:r>
    </w:p>
    <w:p w:rsidR="004119EB" w:rsidRDefault="004119EB">
      <w:pPr>
        <w:pStyle w:val="Index1"/>
        <w:tabs>
          <w:tab w:val="right" w:leader="dot" w:pos="10457"/>
        </w:tabs>
        <w:rPr>
          <w:noProof/>
        </w:rPr>
      </w:pPr>
      <w:r w:rsidRPr="009B4883">
        <w:rPr>
          <w:rFonts w:cs="Arial"/>
          <w:noProof/>
        </w:rPr>
        <w:t>Visio 2013 Standard</w:t>
      </w:r>
      <w:r>
        <w:rPr>
          <w:noProof/>
        </w:rPr>
        <w:t>, 49</w:t>
      </w:r>
    </w:p>
    <w:p w:rsidR="004119EB" w:rsidRDefault="004119EB">
      <w:pPr>
        <w:pStyle w:val="Index1"/>
        <w:tabs>
          <w:tab w:val="right" w:leader="dot" w:pos="10457"/>
        </w:tabs>
        <w:rPr>
          <w:noProof/>
        </w:rPr>
      </w:pPr>
      <w:r w:rsidRPr="009B4883">
        <w:rPr>
          <w:rFonts w:cs="Arial"/>
          <w:noProof/>
        </w:rPr>
        <w:t>Visual Studio Premium 2013</w:t>
      </w:r>
      <w:r>
        <w:rPr>
          <w:noProof/>
        </w:rPr>
        <w:t>, 49</w:t>
      </w:r>
    </w:p>
    <w:p w:rsidR="004119EB" w:rsidRDefault="004119EB">
      <w:pPr>
        <w:pStyle w:val="Index1"/>
        <w:tabs>
          <w:tab w:val="right" w:leader="dot" w:pos="10457"/>
        </w:tabs>
        <w:rPr>
          <w:noProof/>
        </w:rPr>
      </w:pPr>
      <w:r w:rsidRPr="009B4883">
        <w:rPr>
          <w:rFonts w:cs="Arial"/>
          <w:noProof/>
        </w:rPr>
        <w:t>Visual Studio Professional 2013</w:t>
      </w:r>
      <w:r>
        <w:rPr>
          <w:noProof/>
        </w:rPr>
        <w:t>, 51</w:t>
      </w:r>
    </w:p>
    <w:p w:rsidR="004119EB" w:rsidRDefault="004119EB">
      <w:pPr>
        <w:pStyle w:val="Index1"/>
        <w:tabs>
          <w:tab w:val="right" w:leader="dot" w:pos="10457"/>
        </w:tabs>
        <w:rPr>
          <w:noProof/>
        </w:rPr>
      </w:pPr>
      <w:r w:rsidRPr="009B4883">
        <w:rPr>
          <w:rFonts w:cs="Arial"/>
          <w:noProof/>
        </w:rPr>
        <w:t>Visual Studio Team Foundation Server 2013 with SQL Server 2012 Technology</w:t>
      </w:r>
      <w:r>
        <w:rPr>
          <w:noProof/>
        </w:rPr>
        <w:t>, 55</w:t>
      </w:r>
    </w:p>
    <w:p w:rsidR="004119EB" w:rsidRDefault="004119EB">
      <w:pPr>
        <w:pStyle w:val="Index1"/>
        <w:tabs>
          <w:tab w:val="right" w:leader="dot" w:pos="10457"/>
        </w:tabs>
        <w:rPr>
          <w:noProof/>
        </w:rPr>
      </w:pPr>
      <w:r w:rsidRPr="009B4883">
        <w:rPr>
          <w:rFonts w:cs="Arial"/>
          <w:noProof/>
        </w:rPr>
        <w:t>Visual Studio Test Professional 2013</w:t>
      </w:r>
      <w:r>
        <w:rPr>
          <w:noProof/>
        </w:rPr>
        <w:t>, 56</w:t>
      </w:r>
    </w:p>
    <w:p w:rsidR="004119EB" w:rsidRDefault="004119EB">
      <w:pPr>
        <w:pStyle w:val="Index1"/>
        <w:tabs>
          <w:tab w:val="right" w:leader="dot" w:pos="10457"/>
        </w:tabs>
        <w:rPr>
          <w:noProof/>
        </w:rPr>
      </w:pPr>
      <w:r w:rsidRPr="009B4883">
        <w:rPr>
          <w:rFonts w:cs="Arial"/>
          <w:noProof/>
        </w:rPr>
        <w:t>Visual Studio Ultimate 2013</w:t>
      </w:r>
      <w:r>
        <w:rPr>
          <w:noProof/>
        </w:rPr>
        <w:t>, 53</w:t>
      </w:r>
    </w:p>
    <w:p w:rsidR="004119EB" w:rsidRDefault="004119EB">
      <w:pPr>
        <w:pStyle w:val="Index1"/>
        <w:tabs>
          <w:tab w:val="right" w:leader="dot" w:pos="10457"/>
        </w:tabs>
        <w:rPr>
          <w:noProof/>
        </w:rPr>
      </w:pPr>
      <w:r w:rsidRPr="009B4883">
        <w:rPr>
          <w:rFonts w:cs="Arial"/>
          <w:noProof/>
        </w:rPr>
        <w:t>Windows Server 2012 R2 Active Directory Rights Management Services</w:t>
      </w:r>
      <w:r>
        <w:rPr>
          <w:noProof/>
        </w:rPr>
        <w:t>, 57</w:t>
      </w:r>
    </w:p>
    <w:p w:rsidR="004119EB" w:rsidRDefault="004119EB">
      <w:pPr>
        <w:pStyle w:val="Index1"/>
        <w:tabs>
          <w:tab w:val="right" w:leader="dot" w:pos="10457"/>
        </w:tabs>
        <w:rPr>
          <w:noProof/>
        </w:rPr>
      </w:pPr>
      <w:r w:rsidRPr="009B4883">
        <w:rPr>
          <w:rFonts w:cs="Arial"/>
          <w:noProof/>
        </w:rPr>
        <w:t>Windows Server 2012 R2 Datacenter</w:t>
      </w:r>
      <w:r>
        <w:rPr>
          <w:noProof/>
        </w:rPr>
        <w:t>, 20</w:t>
      </w:r>
    </w:p>
    <w:p w:rsidR="004119EB" w:rsidRDefault="004119EB">
      <w:pPr>
        <w:pStyle w:val="Index1"/>
        <w:tabs>
          <w:tab w:val="right" w:leader="dot" w:pos="10457"/>
        </w:tabs>
        <w:rPr>
          <w:noProof/>
        </w:rPr>
      </w:pPr>
      <w:r w:rsidRPr="009B4883">
        <w:rPr>
          <w:rFonts w:cs="Arial"/>
          <w:noProof/>
        </w:rPr>
        <w:t>Windows Server 2012 R2 Essentials</w:t>
      </w:r>
      <w:r>
        <w:rPr>
          <w:noProof/>
        </w:rPr>
        <w:t>, 22</w:t>
      </w:r>
    </w:p>
    <w:p w:rsidR="004119EB" w:rsidRDefault="004119EB">
      <w:pPr>
        <w:pStyle w:val="Index1"/>
        <w:tabs>
          <w:tab w:val="right" w:leader="dot" w:pos="10457"/>
        </w:tabs>
        <w:rPr>
          <w:noProof/>
        </w:rPr>
      </w:pPr>
      <w:r w:rsidRPr="009B4883">
        <w:rPr>
          <w:rFonts w:cs="Arial"/>
          <w:noProof/>
        </w:rPr>
        <w:t>Windows Server 2012 R2 Remote Desktop Services</w:t>
      </w:r>
      <w:r>
        <w:rPr>
          <w:noProof/>
        </w:rPr>
        <w:t>, 58</w:t>
      </w:r>
    </w:p>
    <w:p w:rsidR="004119EB" w:rsidRDefault="004119EB">
      <w:pPr>
        <w:pStyle w:val="Index1"/>
        <w:tabs>
          <w:tab w:val="right" w:leader="dot" w:pos="10457"/>
        </w:tabs>
        <w:rPr>
          <w:noProof/>
        </w:rPr>
      </w:pPr>
      <w:r w:rsidRPr="009B4883">
        <w:rPr>
          <w:rFonts w:cs="Arial"/>
          <w:noProof/>
        </w:rPr>
        <w:t>Windows Server 2012 R2 Standard</w:t>
      </w:r>
      <w:r>
        <w:rPr>
          <w:noProof/>
        </w:rPr>
        <w:t>, 21</w:t>
      </w:r>
    </w:p>
    <w:p w:rsidR="004119EB" w:rsidRDefault="004119EB" w:rsidP="004E5522">
      <w:pPr>
        <w:pStyle w:val="Index1"/>
        <w:tabs>
          <w:tab w:val="right" w:leader="dot" w:pos="5030"/>
        </w:tabs>
        <w:rPr>
          <w:rFonts w:cs="Arial"/>
          <w:noProof/>
          <w:lang w:val="ja-JP"/>
        </w:rPr>
        <w:sectPr w:rsidR="004119EB" w:rsidSect="004119EB">
          <w:type w:val="continuous"/>
          <w:pgSz w:w="11907" w:h="16840" w:code="9"/>
          <w:pgMar w:top="1168" w:right="720" w:bottom="720" w:left="720" w:header="431" w:footer="289" w:gutter="0"/>
          <w:cols w:num="2" w:space="427"/>
          <w:docGrid w:linePitch="360"/>
        </w:sectPr>
      </w:pPr>
    </w:p>
    <w:p w:rsidR="004E5522" w:rsidRPr="00A077BC" w:rsidRDefault="00D07305" w:rsidP="004E5522">
      <w:pPr>
        <w:pStyle w:val="Index1"/>
        <w:tabs>
          <w:tab w:val="right" w:leader="dot" w:pos="5030"/>
        </w:tabs>
        <w:rPr>
          <w:rFonts w:cs="Arial"/>
          <w:noProof/>
        </w:rPr>
        <w:sectPr w:rsidR="004E5522" w:rsidRPr="00A077BC" w:rsidSect="004119EB">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end"/>
      </w:r>
    </w:p>
    <w:p w:rsidR="00A47016" w:rsidRPr="00A077BC" w:rsidRDefault="00A47016" w:rsidP="004E5522">
      <w:pPr>
        <w:pStyle w:val="Index1"/>
        <w:tabs>
          <w:tab w:val="right" w:leader="dot" w:pos="5030"/>
        </w:tabs>
        <w:rPr>
          <w:rFonts w:cs="Arial"/>
          <w:szCs w:val="24"/>
        </w:rPr>
      </w:pPr>
    </w:p>
    <w:sectPr w:rsidR="00A47016"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74C" w:rsidRDefault="004E674C">
      <w:pPr>
        <w:spacing w:after="0"/>
        <w:rPr>
          <w:rFonts w:ascii="MS Mincho" w:eastAsia="MS Mincho" w:hAnsi="Times New Roman"/>
          <w:szCs w:val="24"/>
        </w:rPr>
      </w:pPr>
      <w:r>
        <w:rPr>
          <w:rFonts w:ascii="MS Mincho" w:eastAsia="MS Mincho" w:hAnsi="Times New Roman"/>
          <w:szCs w:val="24"/>
        </w:rPr>
        <w:separator/>
      </w:r>
    </w:p>
    <w:p w:rsidR="004E674C" w:rsidRDefault="004E674C">
      <w:pPr>
        <w:rPr>
          <w:rFonts w:ascii="MS Mincho" w:eastAsia="MS Mincho" w:hAnsi="Times New Roman"/>
          <w:szCs w:val="24"/>
        </w:rPr>
      </w:pPr>
    </w:p>
    <w:p w:rsidR="004E674C" w:rsidRDefault="004E674C">
      <w:pPr>
        <w:rPr>
          <w:rFonts w:ascii="MS Mincho" w:eastAsia="MS Mincho" w:hAnsi="Times New Roman"/>
          <w:szCs w:val="24"/>
        </w:rPr>
      </w:pPr>
    </w:p>
  </w:endnote>
  <w:endnote w:type="continuationSeparator" w:id="0">
    <w:p w:rsidR="004E674C" w:rsidRDefault="004E674C">
      <w:pPr>
        <w:spacing w:after="0"/>
        <w:rPr>
          <w:rFonts w:ascii="MS Mincho" w:eastAsia="MS Mincho" w:hAnsi="Times New Roman"/>
          <w:szCs w:val="24"/>
        </w:rPr>
      </w:pPr>
      <w:r>
        <w:rPr>
          <w:rFonts w:ascii="MS Mincho" w:eastAsia="MS Mincho" w:hAnsi="Times New Roman"/>
          <w:szCs w:val="24"/>
        </w:rPr>
        <w:continuationSeparator/>
      </w:r>
    </w:p>
    <w:p w:rsidR="004E674C" w:rsidRDefault="004E674C">
      <w:pPr>
        <w:rPr>
          <w:rFonts w:ascii="MS Mincho" w:eastAsia="MS Mincho" w:hAnsi="Times New Roman"/>
          <w:szCs w:val="24"/>
        </w:rPr>
      </w:pPr>
    </w:p>
    <w:p w:rsidR="004E674C" w:rsidRDefault="004E674C">
      <w:pPr>
        <w:rPr>
          <w:rFonts w:ascii="MS Mincho" w:eastAsia="MS Mincho" w:hAnsi="Times New Roman"/>
          <w:szCs w:val="24"/>
        </w:rPr>
      </w:pPr>
    </w:p>
  </w:endnote>
  <w:endnote w:type="continuationNotice" w:id="1">
    <w:p w:rsidR="004E674C" w:rsidRDefault="004E674C">
      <w:pPr>
        <w:spacing w:after="0"/>
        <w:rPr>
          <w:rFonts w:ascii="MS Mincho" w:eastAsia="MS Mincho" w:hAnsi="Times New Roman"/>
          <w:szCs w:val="24"/>
        </w:rPr>
      </w:pPr>
    </w:p>
    <w:p w:rsidR="004E674C" w:rsidRDefault="004E674C">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26" w:rsidRDefault="006C0C26"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6C0C26" w:rsidRDefault="006C0C26" w:rsidP="00ED1416">
    <w:pPr>
      <w:spacing w:after="0"/>
      <w:rPr>
        <w:rFonts w:ascii="MS Mincho" w:eastAsia="MS Mincho" w:hAnsi="Times New Roman"/>
        <w:sz w:val="6"/>
        <w:szCs w:val="24"/>
      </w:rPr>
    </w:pPr>
  </w:p>
  <w:p w:rsidR="006C0C26" w:rsidRDefault="006C0C26">
    <w:pPr>
      <w:pStyle w:val="PURPageNumber"/>
      <w:tabs>
        <w:tab w:val="clear" w:pos="14400"/>
        <w:tab w:val="right" w:pos="12240"/>
      </w:tabs>
      <w:rPr>
        <w:rFonts w:ascii="MS Mincho" w:eastAsia="MS Mincho" w:hAnsi="Times New Roman"/>
        <w:szCs w:val="24"/>
      </w:rPr>
    </w:pPr>
  </w:p>
  <w:p w:rsidR="006C0C26" w:rsidRDefault="006C0C26">
    <w:pPr>
      <w:spacing w:after="0"/>
      <w:rPr>
        <w:rFonts w:ascii="MS Mincho" w:eastAsia="MS Mincho" w:hAnsi="Times New Roman"/>
        <w:sz w:val="6"/>
        <w:szCs w:val="24"/>
      </w:rPr>
    </w:pPr>
  </w:p>
  <w:p w:rsidR="006C0C26" w:rsidRDefault="006C0C26">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8A06A8"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rsidR="008A06A8" w:rsidRPr="0069689F" w:rsidRDefault="008A06A8">
          <w:pPr>
            <w:spacing w:after="0"/>
            <w:jc w:val="center"/>
            <w:rPr>
              <w:b/>
              <w:sz w:val="16"/>
              <w:szCs w:val="24"/>
            </w:rPr>
          </w:pPr>
          <w:r w:rsidRPr="0069689F">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rsidR="008A06A8" w:rsidRPr="0069689F" w:rsidRDefault="008A06A8">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color w:val="BFBFBF"/>
              <w:szCs w:val="24"/>
            </w:rPr>
          </w:pPr>
          <w:r w:rsidRPr="0069689F">
            <w:rPr>
              <w:rFonts w:cs="Arial"/>
              <w:b/>
              <w:color w:val="BFBFBF"/>
              <w:sz w:val="16"/>
              <w:szCs w:val="24"/>
              <w:lang w:val="ja-JP"/>
            </w:rPr>
            <w:t>SAL</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8"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sz w:val="16"/>
              <w:szCs w:val="24"/>
            </w:rPr>
          </w:pPr>
          <w:r w:rsidRPr="0069689F">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69689F" w:rsidRDefault="008A06A8">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69689F"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color w:val="BFBFBF"/>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CB00C9" w:rsidRDefault="008A06A8">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pPr>
            <w:spacing w:after="0"/>
            <w:jc w:val="center"/>
            <w:rPr>
              <w:b/>
              <w:color w:val="00467F"/>
              <w:sz w:val="16"/>
              <w:szCs w:val="24"/>
            </w:rPr>
          </w:pPr>
          <w:r w:rsidRPr="0069689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69689F"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rsidR="008A06A8" w:rsidRPr="0069689F" w:rsidRDefault="008A06A8">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126C6C">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rsidP="00126C6C">
          <w:pPr>
            <w:spacing w:after="0"/>
            <w:jc w:val="center"/>
            <w:rPr>
              <w:b/>
              <w:color w:val="00467F"/>
              <w:sz w:val="16"/>
              <w:szCs w:val="24"/>
            </w:rPr>
          </w:pPr>
          <w:r w:rsidRPr="0069689F">
            <w:rPr>
              <w:rFonts w:ascii="MS PGothic" w:hAnsi="Times New Roman" w:hint="eastAsia"/>
              <w:b/>
              <w:color w:val="00467F"/>
              <w:sz w:val="16"/>
              <w:szCs w:val="24"/>
              <w:lang w:val="ja-JP"/>
            </w:rPr>
            <w:t>コアごと</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Pr="00E23433" w:rsidRDefault="008A06A8">
    <w:pPr>
      <w:pStyle w:val="Footer"/>
      <w:tabs>
        <w:tab w:val="clear" w:pos="4680"/>
        <w:tab w:val="clear" w:pos="9360"/>
        <w:tab w:val="left" w:pos="11095"/>
      </w:tabs>
      <w:rPr>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0F1617" w:rsidRPr="00E2343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rsidR="008A06A8" w:rsidRPr="00E23433" w:rsidRDefault="008A06A8">
          <w:pPr>
            <w:spacing w:after="0"/>
            <w:jc w:val="center"/>
            <w:rPr>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E23433" w:rsidRDefault="008A06A8" w:rsidP="00C40210">
          <w:pPr>
            <w:spacing w:after="0"/>
            <w:jc w:val="center"/>
            <w:rPr>
              <w:b/>
              <w:color w:val="BFBFBF"/>
              <w:sz w:val="16"/>
              <w:szCs w:val="24"/>
            </w:rPr>
          </w:pPr>
          <w:r w:rsidRPr="00E23433">
            <w:rPr>
              <w:rFonts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E23433" w:rsidRDefault="008A06A8">
          <w:pPr>
            <w:spacing w:after="0"/>
            <w:jc w:val="center"/>
            <w:rPr>
              <w:rFonts w:cs="Arial"/>
              <w:color w:val="00467F"/>
              <w:szCs w:val="24"/>
            </w:rPr>
          </w:pPr>
          <w:r w:rsidRPr="00E23433">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オンライン</w:t>
          </w:r>
          <w:r w:rsidRPr="00E23433">
            <w:rPr>
              <w:b/>
              <w:color w:val="BFBFBF"/>
              <w:sz w:val="16"/>
              <w:szCs w:val="24"/>
              <w:lang w:val="ja-JP"/>
            </w:rPr>
            <w:t xml:space="preserve"> </w:t>
          </w:r>
          <w:r w:rsidRPr="00E23433">
            <w:rPr>
              <w:rFonts w:hint="eastAsia"/>
              <w:b/>
              <w:color w:val="BFBFBF"/>
              <w:sz w:val="16"/>
              <w:szCs w:val="24"/>
              <w:lang w:val="ja-JP"/>
            </w:rPr>
            <w:br/>
          </w:r>
          <w:r w:rsidRPr="00E23433">
            <w:rPr>
              <w:rFonts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szCs w:val="24"/>
            </w:rPr>
          </w:pPr>
          <w:r w:rsidRPr="00E23433">
            <w:rPr>
              <w:rFonts w:hint="eastAsia"/>
              <w:b/>
              <w:color w:val="BFBFBF"/>
              <w:sz w:val="16"/>
              <w:szCs w:val="24"/>
              <w:lang w:val="ja-JP"/>
            </w:rPr>
            <w:t>付録</w:t>
          </w:r>
        </w:p>
      </w:tc>
    </w:tr>
  </w:tbl>
  <w:p w:rsidR="008A06A8" w:rsidRPr="00E23433" w:rsidRDefault="008A06A8"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7F469A" w:rsidRDefault="008A06A8" w:rsidP="00A90B8B">
          <w:pPr>
            <w:spacing w:after="0"/>
            <w:jc w:val="center"/>
            <w:rPr>
              <w:rFonts w:cs="Arial"/>
              <w:b/>
              <w:color w:val="BFBFBF"/>
              <w:sz w:val="16"/>
              <w:szCs w:val="24"/>
              <w:lang w:val="ja-JP"/>
            </w:rPr>
          </w:pPr>
          <w:r w:rsidRPr="007F469A">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7F469A"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color w:val="BFBFBF"/>
              <w:szCs w:val="24"/>
            </w:rPr>
          </w:pPr>
          <w:r w:rsidRPr="007F469A">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7F469A" w:rsidRDefault="008A06A8">
          <w:pPr>
            <w:spacing w:after="0"/>
            <w:jc w:val="center"/>
            <w:rPr>
              <w:b/>
              <w:color w:val="BFBFBF"/>
              <w:sz w:val="16"/>
              <w:szCs w:val="24"/>
            </w:rPr>
          </w:pPr>
          <w:r w:rsidRPr="007F469A">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7F469A" w:rsidRDefault="008A06A8">
          <w:pPr>
            <w:spacing w:after="0"/>
            <w:jc w:val="center"/>
            <w:rPr>
              <w:b/>
              <w:color w:val="00467F"/>
              <w:sz w:val="16"/>
              <w:szCs w:val="24"/>
            </w:rPr>
          </w:pPr>
          <w:r w:rsidRPr="007F469A">
            <w:rPr>
              <w:rFonts w:ascii="MS PGothic" w:hAnsi="Times New Roman" w:hint="eastAsia"/>
              <w:b/>
              <w:color w:val="00467F"/>
              <w:sz w:val="16"/>
              <w:szCs w:val="24"/>
              <w:lang w:val="ja-JP"/>
            </w:rPr>
            <w:t>オンライン</w:t>
          </w:r>
          <w:r w:rsidRPr="007F469A">
            <w:rPr>
              <w:rFonts w:ascii="MS PGothic" w:hAnsi="Times New Roman"/>
              <w:b/>
              <w:color w:val="00467F"/>
              <w:sz w:val="16"/>
              <w:szCs w:val="24"/>
              <w:lang w:val="ja-JP"/>
            </w:rPr>
            <w:t xml:space="preserve"> </w:t>
          </w:r>
          <w:r w:rsidRPr="007F469A">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8A06A8" w:rsidRPr="007F469A" w:rsidRDefault="008A06A8">
          <w:pPr>
            <w:spacing w:after="0"/>
            <w:jc w:val="center"/>
            <w:rPr>
              <w:b/>
              <w:color w:val="BFBFBF"/>
              <w:sz w:val="16"/>
              <w:szCs w:val="24"/>
            </w:rPr>
          </w:pPr>
          <w:r w:rsidRPr="007F469A">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Pr="007F469A" w:rsidRDefault="008A06A8">
          <w:pPr>
            <w:spacing w:after="0"/>
            <w:jc w:val="center"/>
            <w:rPr>
              <w:rFonts w:ascii="MS Mincho" w:hAnsi="Times New Roman"/>
              <w:szCs w:val="24"/>
            </w:rPr>
          </w:pPr>
          <w:r w:rsidRPr="007F469A">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8A06A8" w:rsidRDefault="008A06A8"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color w:val="BFBFBF"/>
              <w:szCs w:val="24"/>
            </w:rPr>
          </w:pPr>
          <w:r w:rsidRPr="0017566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175665" w:rsidRDefault="008A06A8" w:rsidP="00A90B8B">
          <w:pPr>
            <w:spacing w:after="0"/>
            <w:jc w:val="center"/>
            <w:rPr>
              <w:rFonts w:cs="Arial"/>
              <w:b/>
              <w:color w:val="BFBFBF"/>
              <w:sz w:val="16"/>
              <w:szCs w:val="24"/>
              <w:lang w:val="ja-JP"/>
            </w:rPr>
          </w:pPr>
          <w:r w:rsidRPr="00175665">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175665" w:rsidRDefault="008A06A8"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color w:val="BFBFBF"/>
              <w:szCs w:val="24"/>
            </w:rPr>
          </w:pPr>
          <w:r w:rsidRPr="0017566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オンライン</w:t>
          </w:r>
          <w:r w:rsidRPr="00175665">
            <w:rPr>
              <w:rFonts w:cs="Arial"/>
              <w:b/>
              <w:color w:val="BFBFBF"/>
              <w:sz w:val="16"/>
              <w:szCs w:val="24"/>
              <w:lang w:val="ja-JP"/>
            </w:rPr>
            <w:t xml:space="preserve"> </w:t>
          </w:r>
          <w:r w:rsidRPr="00175665">
            <w:rPr>
              <w:rFonts w:cs="Arial"/>
              <w:b/>
              <w:color w:val="BFBFBF"/>
              <w:sz w:val="16"/>
              <w:szCs w:val="24"/>
              <w:lang w:val="ja-JP"/>
            </w:rPr>
            <w:br/>
          </w:r>
          <w:r w:rsidRPr="00175665">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175665" w:rsidRDefault="008A06A8" w:rsidP="00AE5A76">
          <w:pPr>
            <w:spacing w:after="0"/>
            <w:jc w:val="center"/>
            <w:rPr>
              <w:rFonts w:cs="Arial"/>
              <w:szCs w:val="24"/>
            </w:rPr>
          </w:pPr>
          <w:r w:rsidRPr="00175665">
            <w:rPr>
              <w:rFonts w:cs="Arial"/>
              <w:b/>
              <w:color w:val="2E6BA3"/>
              <w:sz w:val="16"/>
              <w:szCs w:val="24"/>
              <w:lang w:val="ja-JP"/>
            </w:rPr>
            <w:t>付録</w:t>
          </w:r>
        </w:p>
      </w:tc>
    </w:tr>
  </w:tbl>
  <w:p w:rsidR="008A06A8" w:rsidRDefault="008A06A8">
    <w:pPr>
      <w:pStyle w:val="PURPageNumber"/>
      <w:tabs>
        <w:tab w:val="clear" w:pos="14400"/>
        <w:tab w:val="right" w:pos="12240"/>
      </w:tabs>
      <w:rPr>
        <w:rFonts w:ascii="MS Mincho" w:eastAsia="MS Mincho" w:hAnsi="Times New Roman"/>
        <w:szCs w:val="24"/>
      </w:rPr>
    </w:pPr>
  </w:p>
  <w:p w:rsidR="008A06A8" w:rsidRDefault="008A06A8">
    <w:pPr>
      <w:spacing w:after="0"/>
      <w:rPr>
        <w:rFonts w:ascii="MS Mincho" w:eastAsia="MS Mincho" w:hAnsi="Times New Roman"/>
        <w:sz w:val="6"/>
        <w:szCs w:val="24"/>
      </w:rPr>
    </w:pPr>
  </w:p>
  <w:p w:rsidR="008A06A8" w:rsidRDefault="008A06A8">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74C" w:rsidRDefault="004E674C">
      <w:pPr>
        <w:spacing w:after="0"/>
        <w:rPr>
          <w:rFonts w:ascii="MS Mincho" w:eastAsia="MS Mincho" w:hAnsi="Times New Roman"/>
          <w:szCs w:val="24"/>
        </w:rPr>
      </w:pPr>
      <w:r>
        <w:rPr>
          <w:rFonts w:ascii="MS Mincho" w:eastAsia="MS Mincho" w:hAnsi="Times New Roman"/>
          <w:szCs w:val="24"/>
        </w:rPr>
        <w:separator/>
      </w:r>
    </w:p>
    <w:p w:rsidR="004E674C" w:rsidRDefault="004E674C">
      <w:pPr>
        <w:rPr>
          <w:rFonts w:ascii="MS Mincho" w:eastAsia="MS Mincho" w:hAnsi="Times New Roman"/>
          <w:szCs w:val="24"/>
        </w:rPr>
      </w:pPr>
    </w:p>
    <w:p w:rsidR="004E674C" w:rsidRDefault="004E674C">
      <w:pPr>
        <w:rPr>
          <w:rFonts w:ascii="MS Mincho" w:eastAsia="MS Mincho" w:hAnsi="Times New Roman"/>
          <w:szCs w:val="24"/>
        </w:rPr>
      </w:pPr>
    </w:p>
  </w:footnote>
  <w:footnote w:type="continuationSeparator" w:id="0">
    <w:p w:rsidR="004E674C" w:rsidRDefault="004E674C">
      <w:pPr>
        <w:spacing w:after="0"/>
        <w:rPr>
          <w:rFonts w:ascii="MS Mincho" w:eastAsia="MS Mincho" w:hAnsi="Times New Roman"/>
          <w:szCs w:val="24"/>
        </w:rPr>
      </w:pPr>
      <w:r>
        <w:rPr>
          <w:rFonts w:ascii="MS Mincho" w:eastAsia="MS Mincho" w:hAnsi="Times New Roman"/>
          <w:szCs w:val="24"/>
        </w:rPr>
        <w:continuationSeparator/>
      </w:r>
    </w:p>
    <w:p w:rsidR="004E674C" w:rsidRDefault="004E674C">
      <w:pPr>
        <w:rPr>
          <w:rFonts w:ascii="MS Mincho" w:eastAsia="MS Mincho" w:hAnsi="Times New Roman"/>
          <w:szCs w:val="24"/>
        </w:rPr>
      </w:pPr>
    </w:p>
    <w:p w:rsidR="004E674C" w:rsidRDefault="004E674C">
      <w:pPr>
        <w:rPr>
          <w:rFonts w:ascii="MS Mincho" w:eastAsia="MS Mincho" w:hAnsi="Times New Roman"/>
          <w:szCs w:val="24"/>
        </w:rPr>
      </w:pPr>
    </w:p>
  </w:footnote>
  <w:footnote w:type="continuationNotice" w:id="1">
    <w:p w:rsidR="004E674C" w:rsidRDefault="004E674C">
      <w:pPr>
        <w:spacing w:after="0"/>
        <w:rPr>
          <w:rFonts w:ascii="MS Mincho" w:eastAsia="MS Mincho" w:hAnsi="Times New Roman"/>
          <w:szCs w:val="24"/>
        </w:rPr>
      </w:pPr>
    </w:p>
    <w:p w:rsidR="004E674C" w:rsidRDefault="004E674C">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D07305">
      <w:rPr>
        <w:rStyle w:val="PURBlueStrongChar"/>
        <w:szCs w:val="24"/>
      </w:rPr>
      <w:fldChar w:fldCharType="begin"/>
    </w:r>
    <w:r>
      <w:rPr>
        <w:rStyle w:val="PURBlueStrongChar"/>
        <w:szCs w:val="24"/>
      </w:rPr>
      <w:instrText xml:space="preserve"> PAGE   \* MERGEFORMAT </w:instrText>
    </w:r>
    <w:r w:rsidR="00D07305">
      <w:rPr>
        <w:rStyle w:val="PURBlueStrongChar"/>
        <w:szCs w:val="24"/>
      </w:rPr>
      <w:fldChar w:fldCharType="separate"/>
    </w:r>
    <w:r>
      <w:rPr>
        <w:rStyle w:val="PURBlueStrongChar"/>
        <w:noProof/>
        <w:szCs w:val="24"/>
      </w:rPr>
      <w:t>1</w:t>
    </w:r>
    <w:r w:rsidR="00D07305">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4E674C">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F1084A" w:rsidTr="00F1084A">
      <w:tc>
        <w:tcPr>
          <w:tcW w:w="8897" w:type="dxa"/>
        </w:tcPr>
        <w:p w:rsidR="00F1084A" w:rsidRDefault="00F1084A" w:rsidP="005C691C">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644CBF">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DE0EEA">
            <w:rPr>
              <w:rFonts w:cs="Arial" w:hint="eastAsia"/>
              <w:szCs w:val="24"/>
              <w:lang w:val="ja-JP"/>
            </w:rPr>
            <w:t>10</w:t>
          </w:r>
          <w:r w:rsidRPr="00E23433">
            <w:rPr>
              <w:rFonts w:cs="Arial"/>
              <w:szCs w:val="24"/>
              <w:lang w:val="ja-JP"/>
            </w:rPr>
            <w:t xml:space="preserve"> </w:t>
          </w:r>
          <w:r w:rsidRPr="00E23433">
            <w:rPr>
              <w:rFonts w:cs="Arial"/>
              <w:szCs w:val="24"/>
              <w:lang w:val="ja-JP"/>
            </w:rPr>
            <w:t>月</w:t>
          </w:r>
        </w:p>
      </w:tc>
      <w:tc>
        <w:tcPr>
          <w:tcW w:w="1786" w:type="dxa"/>
        </w:tcPr>
        <w:p w:rsidR="00F1084A" w:rsidRDefault="00D07305" w:rsidP="00726660">
          <w:pPr>
            <w:pStyle w:val="PURBody"/>
            <w:jc w:val="right"/>
          </w:pPr>
          <w:r>
            <w:fldChar w:fldCharType="begin"/>
          </w:r>
          <w:r w:rsidR="00F1084A">
            <w:instrText xml:space="preserve"> PAGE \* MERGEFORMAT </w:instrText>
          </w:r>
          <w:r>
            <w:fldChar w:fldCharType="separate"/>
          </w:r>
          <w:r w:rsidR="00CD7197">
            <w:rPr>
              <w:noProof/>
            </w:rPr>
            <w:t>3</w:t>
          </w:r>
          <w:r>
            <w:fldChar w:fldCharType="end"/>
          </w:r>
        </w:p>
      </w:tc>
    </w:tr>
  </w:tbl>
  <w:p w:rsidR="008A06A8" w:rsidRPr="00F1084A" w:rsidRDefault="008A06A8"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Pr="00E53DCE" w:rsidRDefault="00D07305">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CD7197">
      <w:rPr>
        <w:noProof/>
        <w:color w:val="404040"/>
        <w:szCs w:val="24"/>
      </w:rPr>
      <w:t>1</w:t>
    </w:r>
    <w:r w:rsidRPr="00E53DCE">
      <w:rPr>
        <w:color w:val="404040"/>
        <w:szCs w:val="24"/>
      </w:rPr>
      <w:fldChar w:fldCharType="end"/>
    </w:r>
  </w:p>
  <w:p w:rsidR="008A06A8" w:rsidRDefault="004E674C">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21AE5B3E"/>
    <w:multiLevelType w:val="hybridMultilevel"/>
    <w:tmpl w:val="E048E060"/>
    <w:lvl w:ilvl="0" w:tplc="4204EFC4">
      <w:start w:val="1"/>
      <w:numFmt w:val="bullet"/>
      <w:lvlText w:val=""/>
      <w:lvlJc w:val="left"/>
      <w:pPr>
        <w:ind w:left="690" w:hanging="420"/>
      </w:pPr>
      <w:rPr>
        <w:rFonts w:ascii="Symbol" w:hAnsi="Symbol" w:hint="default"/>
        <w:sz w:val="18"/>
        <w:szCs w:val="18"/>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1">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2C66598"/>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0"/>
  </w:num>
  <w:num w:numId="2">
    <w:abstractNumId w:val="4"/>
  </w:num>
  <w:num w:numId="3">
    <w:abstractNumId w:val="11"/>
  </w:num>
  <w:num w:numId="4">
    <w:abstractNumId w:val="23"/>
  </w:num>
  <w:num w:numId="5">
    <w:abstractNumId w:val="19"/>
  </w:num>
  <w:num w:numId="6">
    <w:abstractNumId w:val="2"/>
  </w:num>
  <w:num w:numId="7">
    <w:abstractNumId w:val="12"/>
  </w:num>
  <w:num w:numId="8">
    <w:abstractNumId w:val="20"/>
  </w:num>
  <w:num w:numId="9">
    <w:abstractNumId w:val="10"/>
  </w:num>
  <w:num w:numId="10">
    <w:abstractNumId w:val="5"/>
  </w:num>
  <w:num w:numId="11">
    <w:abstractNumId w:val="18"/>
  </w:num>
  <w:num w:numId="12">
    <w:abstractNumId w:val="16"/>
  </w:num>
  <w:num w:numId="13">
    <w:abstractNumId w:val="3"/>
  </w:num>
  <w:num w:numId="14">
    <w:abstractNumId w:val="9"/>
  </w:num>
  <w:num w:numId="15">
    <w:abstractNumId w:val="15"/>
  </w:num>
  <w:num w:numId="16">
    <w:abstractNumId w:val="6"/>
  </w:num>
  <w:num w:numId="17">
    <w:abstractNumId w:val="17"/>
  </w:num>
  <w:num w:numId="18">
    <w:abstractNumId w:val="0"/>
  </w:num>
  <w:num w:numId="19">
    <w:abstractNumId w:val="17"/>
  </w:num>
  <w:num w:numId="20">
    <w:abstractNumId w:val="13"/>
  </w:num>
  <w:num w:numId="21">
    <w:abstractNumId w:val="0"/>
  </w:num>
  <w:num w:numId="22">
    <w:abstractNumId w:val="21"/>
  </w:num>
  <w:num w:numId="23">
    <w:abstractNumId w:val="14"/>
  </w:num>
  <w:num w:numId="24">
    <w:abstractNumId w:val="20"/>
  </w:num>
  <w:num w:numId="25">
    <w:abstractNumId w:val="20"/>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0"/>
  </w:num>
  <w:num w:numId="29">
    <w:abstractNumId w:val="8"/>
  </w:num>
  <w:num w:numId="30">
    <w:abstractNumId w:val="22"/>
  </w:num>
  <w:num w:numId="31">
    <w:abstractNumId w:val="20"/>
  </w:num>
  <w:num w:numId="32">
    <w:abstractNumId w:val="20"/>
  </w:num>
  <w:num w:numId="33">
    <w:abstractNumId w:val="20"/>
  </w:num>
  <w:num w:numId="34">
    <w:abstractNumId w:val="20"/>
  </w:num>
  <w:num w:numId="35">
    <w:abstractNumId w:val="7"/>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xN2d/DMIx0y2ncJvTZYHELZJ72LAWOv1Z62WTyd8tF08VlcFFiD5oa8qfWpLQUp/SUKVrh3KzcEB9wFe7UTIKA==" w:salt="8C6ZYbGcak2w/GQZ5vrJRw=="/>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6968"/>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7E9"/>
    <w:rsid w:val="000839D0"/>
    <w:rsid w:val="0008433A"/>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651"/>
    <w:rsid w:val="000E5C28"/>
    <w:rsid w:val="000E6991"/>
    <w:rsid w:val="000E69C4"/>
    <w:rsid w:val="000E69F5"/>
    <w:rsid w:val="000E7AD0"/>
    <w:rsid w:val="000E7C45"/>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743A"/>
    <w:rsid w:val="00107B9A"/>
    <w:rsid w:val="001104BC"/>
    <w:rsid w:val="001133F6"/>
    <w:rsid w:val="00113BFC"/>
    <w:rsid w:val="00113E08"/>
    <w:rsid w:val="00113F75"/>
    <w:rsid w:val="001141D2"/>
    <w:rsid w:val="001150A6"/>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DCD"/>
    <w:rsid w:val="00154049"/>
    <w:rsid w:val="001549ED"/>
    <w:rsid w:val="00154D46"/>
    <w:rsid w:val="00155175"/>
    <w:rsid w:val="001556B7"/>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6F76"/>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D17"/>
    <w:rsid w:val="001F1E53"/>
    <w:rsid w:val="001F2983"/>
    <w:rsid w:val="001F2BF4"/>
    <w:rsid w:val="001F310E"/>
    <w:rsid w:val="001F349F"/>
    <w:rsid w:val="001F3566"/>
    <w:rsid w:val="001F4868"/>
    <w:rsid w:val="001F54E1"/>
    <w:rsid w:val="001F6A8F"/>
    <w:rsid w:val="001F6BBD"/>
    <w:rsid w:val="001F6F73"/>
    <w:rsid w:val="00200A17"/>
    <w:rsid w:val="00200DA9"/>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29E"/>
    <w:rsid w:val="0021360B"/>
    <w:rsid w:val="00214238"/>
    <w:rsid w:val="00214695"/>
    <w:rsid w:val="00214E0B"/>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4300"/>
    <w:rsid w:val="00244E6C"/>
    <w:rsid w:val="002450C1"/>
    <w:rsid w:val="00245329"/>
    <w:rsid w:val="0024603C"/>
    <w:rsid w:val="00246713"/>
    <w:rsid w:val="00247537"/>
    <w:rsid w:val="00247FBD"/>
    <w:rsid w:val="002507FF"/>
    <w:rsid w:val="00251258"/>
    <w:rsid w:val="00253F71"/>
    <w:rsid w:val="0025468F"/>
    <w:rsid w:val="00255568"/>
    <w:rsid w:val="002558AC"/>
    <w:rsid w:val="00256614"/>
    <w:rsid w:val="00256DA0"/>
    <w:rsid w:val="002571F8"/>
    <w:rsid w:val="00257339"/>
    <w:rsid w:val="0025756D"/>
    <w:rsid w:val="00257614"/>
    <w:rsid w:val="002608D9"/>
    <w:rsid w:val="00260F51"/>
    <w:rsid w:val="00261B25"/>
    <w:rsid w:val="00261D2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7E0"/>
    <w:rsid w:val="002B480C"/>
    <w:rsid w:val="002B54DF"/>
    <w:rsid w:val="002B553F"/>
    <w:rsid w:val="002B5624"/>
    <w:rsid w:val="002B5C4F"/>
    <w:rsid w:val="002B5D15"/>
    <w:rsid w:val="002B5EF3"/>
    <w:rsid w:val="002B74D3"/>
    <w:rsid w:val="002B7572"/>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35F"/>
    <w:rsid w:val="002C74CE"/>
    <w:rsid w:val="002D0ED6"/>
    <w:rsid w:val="002D1A0A"/>
    <w:rsid w:val="002D1E1D"/>
    <w:rsid w:val="002D1FC0"/>
    <w:rsid w:val="002D26CB"/>
    <w:rsid w:val="002D302E"/>
    <w:rsid w:val="002D349F"/>
    <w:rsid w:val="002D3DAF"/>
    <w:rsid w:val="002D4CD4"/>
    <w:rsid w:val="002D5773"/>
    <w:rsid w:val="002D5950"/>
    <w:rsid w:val="002D5ACB"/>
    <w:rsid w:val="002E0D4A"/>
    <w:rsid w:val="002E0F4A"/>
    <w:rsid w:val="002E1437"/>
    <w:rsid w:val="002E15DE"/>
    <w:rsid w:val="002E1A5C"/>
    <w:rsid w:val="002E26E5"/>
    <w:rsid w:val="002E330A"/>
    <w:rsid w:val="002E3320"/>
    <w:rsid w:val="002E40CD"/>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73C"/>
    <w:rsid w:val="0031697B"/>
    <w:rsid w:val="00316A71"/>
    <w:rsid w:val="00317774"/>
    <w:rsid w:val="00320373"/>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755"/>
    <w:rsid w:val="00334083"/>
    <w:rsid w:val="00334ACB"/>
    <w:rsid w:val="003365C0"/>
    <w:rsid w:val="00337008"/>
    <w:rsid w:val="00337115"/>
    <w:rsid w:val="00340473"/>
    <w:rsid w:val="00340969"/>
    <w:rsid w:val="003410C5"/>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08D3"/>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27"/>
    <w:rsid w:val="00397469"/>
    <w:rsid w:val="003A212A"/>
    <w:rsid w:val="003A215A"/>
    <w:rsid w:val="003A23DF"/>
    <w:rsid w:val="003A27AD"/>
    <w:rsid w:val="003A2B09"/>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5131"/>
    <w:rsid w:val="003C5452"/>
    <w:rsid w:val="003C5969"/>
    <w:rsid w:val="003C5FB9"/>
    <w:rsid w:val="003C767E"/>
    <w:rsid w:val="003C7A50"/>
    <w:rsid w:val="003C7D08"/>
    <w:rsid w:val="003C7D0C"/>
    <w:rsid w:val="003D0466"/>
    <w:rsid w:val="003D1146"/>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31573"/>
    <w:rsid w:val="00431989"/>
    <w:rsid w:val="0043238F"/>
    <w:rsid w:val="00432B4A"/>
    <w:rsid w:val="0043330C"/>
    <w:rsid w:val="00433886"/>
    <w:rsid w:val="0043419C"/>
    <w:rsid w:val="00434AEA"/>
    <w:rsid w:val="0043663F"/>
    <w:rsid w:val="004368C6"/>
    <w:rsid w:val="00437E4A"/>
    <w:rsid w:val="00440193"/>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469"/>
    <w:rsid w:val="004534FC"/>
    <w:rsid w:val="00454A26"/>
    <w:rsid w:val="00454BC9"/>
    <w:rsid w:val="00454CA1"/>
    <w:rsid w:val="00455648"/>
    <w:rsid w:val="00455940"/>
    <w:rsid w:val="00456C36"/>
    <w:rsid w:val="00456E97"/>
    <w:rsid w:val="004601D4"/>
    <w:rsid w:val="004603FC"/>
    <w:rsid w:val="00460987"/>
    <w:rsid w:val="0046105B"/>
    <w:rsid w:val="004612C9"/>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1DCD"/>
    <w:rsid w:val="004B21EA"/>
    <w:rsid w:val="004B2DE9"/>
    <w:rsid w:val="004B3A42"/>
    <w:rsid w:val="004B6458"/>
    <w:rsid w:val="004B6B84"/>
    <w:rsid w:val="004B6CD4"/>
    <w:rsid w:val="004B729E"/>
    <w:rsid w:val="004B7B71"/>
    <w:rsid w:val="004B7CFD"/>
    <w:rsid w:val="004C115F"/>
    <w:rsid w:val="004C1B08"/>
    <w:rsid w:val="004C1B71"/>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674C"/>
    <w:rsid w:val="004E70C9"/>
    <w:rsid w:val="004E7559"/>
    <w:rsid w:val="004E7F04"/>
    <w:rsid w:val="004F020F"/>
    <w:rsid w:val="004F0724"/>
    <w:rsid w:val="004F154D"/>
    <w:rsid w:val="004F3885"/>
    <w:rsid w:val="004F3A7F"/>
    <w:rsid w:val="004F3F70"/>
    <w:rsid w:val="004F40AF"/>
    <w:rsid w:val="004F41B4"/>
    <w:rsid w:val="004F4EBE"/>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515F"/>
    <w:rsid w:val="00555231"/>
    <w:rsid w:val="005552AA"/>
    <w:rsid w:val="00555CBF"/>
    <w:rsid w:val="00555F0C"/>
    <w:rsid w:val="0055603B"/>
    <w:rsid w:val="005561C0"/>
    <w:rsid w:val="00556A3C"/>
    <w:rsid w:val="005570D6"/>
    <w:rsid w:val="005579B7"/>
    <w:rsid w:val="00560273"/>
    <w:rsid w:val="00560327"/>
    <w:rsid w:val="005609B9"/>
    <w:rsid w:val="00560D08"/>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A4C"/>
    <w:rsid w:val="005728BD"/>
    <w:rsid w:val="00573699"/>
    <w:rsid w:val="005746C7"/>
    <w:rsid w:val="0057636C"/>
    <w:rsid w:val="005767B9"/>
    <w:rsid w:val="00577F74"/>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B0513"/>
    <w:rsid w:val="005B154F"/>
    <w:rsid w:val="005B2DEA"/>
    <w:rsid w:val="005B2E8E"/>
    <w:rsid w:val="005B448D"/>
    <w:rsid w:val="005B5D8E"/>
    <w:rsid w:val="005B5F43"/>
    <w:rsid w:val="005B631F"/>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C691C"/>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53A1"/>
    <w:rsid w:val="005F5DE3"/>
    <w:rsid w:val="005F6596"/>
    <w:rsid w:val="005F6D34"/>
    <w:rsid w:val="005F6DA6"/>
    <w:rsid w:val="005F7371"/>
    <w:rsid w:val="0060065A"/>
    <w:rsid w:val="00600ABD"/>
    <w:rsid w:val="00600AC4"/>
    <w:rsid w:val="00600B3D"/>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6F1"/>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134E"/>
    <w:rsid w:val="006514C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76D6"/>
    <w:rsid w:val="00697918"/>
    <w:rsid w:val="006979FA"/>
    <w:rsid w:val="006A01DA"/>
    <w:rsid w:val="006A0354"/>
    <w:rsid w:val="006A036B"/>
    <w:rsid w:val="006A0F6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D12"/>
    <w:rsid w:val="00714EDD"/>
    <w:rsid w:val="007154FB"/>
    <w:rsid w:val="0071591D"/>
    <w:rsid w:val="00715B0A"/>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13BE"/>
    <w:rsid w:val="0076258F"/>
    <w:rsid w:val="007629AF"/>
    <w:rsid w:val="0076368E"/>
    <w:rsid w:val="00764B41"/>
    <w:rsid w:val="00764DA0"/>
    <w:rsid w:val="0076624F"/>
    <w:rsid w:val="007668F3"/>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4BC"/>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30E8"/>
    <w:rsid w:val="007F469A"/>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148"/>
    <w:rsid w:val="0080759F"/>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454"/>
    <w:rsid w:val="00821D72"/>
    <w:rsid w:val="0082277E"/>
    <w:rsid w:val="00822828"/>
    <w:rsid w:val="00822F9B"/>
    <w:rsid w:val="00824226"/>
    <w:rsid w:val="00826292"/>
    <w:rsid w:val="0082630F"/>
    <w:rsid w:val="008269AC"/>
    <w:rsid w:val="008269C6"/>
    <w:rsid w:val="00826ACD"/>
    <w:rsid w:val="00826D1F"/>
    <w:rsid w:val="00826D21"/>
    <w:rsid w:val="00826F20"/>
    <w:rsid w:val="00831C1F"/>
    <w:rsid w:val="00833B09"/>
    <w:rsid w:val="00834BE9"/>
    <w:rsid w:val="0083645F"/>
    <w:rsid w:val="00836479"/>
    <w:rsid w:val="00836FC7"/>
    <w:rsid w:val="008377BE"/>
    <w:rsid w:val="00840096"/>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1D89"/>
    <w:rsid w:val="0085206E"/>
    <w:rsid w:val="00852332"/>
    <w:rsid w:val="0085345A"/>
    <w:rsid w:val="00853515"/>
    <w:rsid w:val="0085522A"/>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CF7"/>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79D"/>
    <w:rsid w:val="008A019F"/>
    <w:rsid w:val="008A06A8"/>
    <w:rsid w:val="008A07A1"/>
    <w:rsid w:val="008A0838"/>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4410"/>
    <w:rsid w:val="008D51CC"/>
    <w:rsid w:val="008D53D7"/>
    <w:rsid w:val="008D5AC9"/>
    <w:rsid w:val="008D5AEA"/>
    <w:rsid w:val="008D5EE1"/>
    <w:rsid w:val="008D6BE9"/>
    <w:rsid w:val="008D758A"/>
    <w:rsid w:val="008D75D5"/>
    <w:rsid w:val="008D76B5"/>
    <w:rsid w:val="008D7DB8"/>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770"/>
    <w:rsid w:val="008F7CB0"/>
    <w:rsid w:val="009004D4"/>
    <w:rsid w:val="00900DA6"/>
    <w:rsid w:val="00900EA7"/>
    <w:rsid w:val="0090152C"/>
    <w:rsid w:val="00901B18"/>
    <w:rsid w:val="00902A5E"/>
    <w:rsid w:val="00902A91"/>
    <w:rsid w:val="00902B3A"/>
    <w:rsid w:val="009037D1"/>
    <w:rsid w:val="00903F10"/>
    <w:rsid w:val="009042B2"/>
    <w:rsid w:val="00904BE1"/>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569F"/>
    <w:rsid w:val="00916542"/>
    <w:rsid w:val="009165D2"/>
    <w:rsid w:val="00916826"/>
    <w:rsid w:val="00916CD7"/>
    <w:rsid w:val="0091789F"/>
    <w:rsid w:val="009214B8"/>
    <w:rsid w:val="0092213A"/>
    <w:rsid w:val="00922B7A"/>
    <w:rsid w:val="00923EF2"/>
    <w:rsid w:val="00924783"/>
    <w:rsid w:val="00924D2F"/>
    <w:rsid w:val="00925109"/>
    <w:rsid w:val="00925454"/>
    <w:rsid w:val="0092579F"/>
    <w:rsid w:val="00925990"/>
    <w:rsid w:val="00926AFC"/>
    <w:rsid w:val="00926CE6"/>
    <w:rsid w:val="00926EBD"/>
    <w:rsid w:val="00930D1F"/>
    <w:rsid w:val="00930E7E"/>
    <w:rsid w:val="0093101B"/>
    <w:rsid w:val="00931376"/>
    <w:rsid w:val="009321A4"/>
    <w:rsid w:val="00933919"/>
    <w:rsid w:val="00933B05"/>
    <w:rsid w:val="00934E17"/>
    <w:rsid w:val="009354C6"/>
    <w:rsid w:val="009359AD"/>
    <w:rsid w:val="0093624D"/>
    <w:rsid w:val="009368EE"/>
    <w:rsid w:val="009374FC"/>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F37"/>
    <w:rsid w:val="0098051B"/>
    <w:rsid w:val="009809DF"/>
    <w:rsid w:val="00980B7C"/>
    <w:rsid w:val="00980C0D"/>
    <w:rsid w:val="00980E84"/>
    <w:rsid w:val="009817F8"/>
    <w:rsid w:val="00984537"/>
    <w:rsid w:val="00984737"/>
    <w:rsid w:val="009854D1"/>
    <w:rsid w:val="00986BEC"/>
    <w:rsid w:val="00986E4C"/>
    <w:rsid w:val="00987808"/>
    <w:rsid w:val="00987B51"/>
    <w:rsid w:val="0099032B"/>
    <w:rsid w:val="0099116E"/>
    <w:rsid w:val="009917CE"/>
    <w:rsid w:val="00992D04"/>
    <w:rsid w:val="00992DEC"/>
    <w:rsid w:val="00992E60"/>
    <w:rsid w:val="009934A5"/>
    <w:rsid w:val="00993EE0"/>
    <w:rsid w:val="00993F07"/>
    <w:rsid w:val="00994221"/>
    <w:rsid w:val="009946DB"/>
    <w:rsid w:val="00994F1D"/>
    <w:rsid w:val="00996490"/>
    <w:rsid w:val="00996A77"/>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1CC"/>
    <w:rsid w:val="009C4464"/>
    <w:rsid w:val="009C4843"/>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32A"/>
    <w:rsid w:val="00A075ED"/>
    <w:rsid w:val="00A0777B"/>
    <w:rsid w:val="00A077BC"/>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20199"/>
    <w:rsid w:val="00A21309"/>
    <w:rsid w:val="00A2134A"/>
    <w:rsid w:val="00A217A0"/>
    <w:rsid w:val="00A21CF2"/>
    <w:rsid w:val="00A22A21"/>
    <w:rsid w:val="00A23797"/>
    <w:rsid w:val="00A23961"/>
    <w:rsid w:val="00A2413B"/>
    <w:rsid w:val="00A246F5"/>
    <w:rsid w:val="00A247E8"/>
    <w:rsid w:val="00A253BA"/>
    <w:rsid w:val="00A254B4"/>
    <w:rsid w:val="00A25EF4"/>
    <w:rsid w:val="00A26FA7"/>
    <w:rsid w:val="00A27115"/>
    <w:rsid w:val="00A274B4"/>
    <w:rsid w:val="00A3168A"/>
    <w:rsid w:val="00A3182B"/>
    <w:rsid w:val="00A318C6"/>
    <w:rsid w:val="00A31C56"/>
    <w:rsid w:val="00A324A8"/>
    <w:rsid w:val="00A324E3"/>
    <w:rsid w:val="00A349AD"/>
    <w:rsid w:val="00A35A88"/>
    <w:rsid w:val="00A35BEA"/>
    <w:rsid w:val="00A35F43"/>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3E26"/>
    <w:rsid w:val="00A65274"/>
    <w:rsid w:val="00A656E1"/>
    <w:rsid w:val="00A6667E"/>
    <w:rsid w:val="00A701E3"/>
    <w:rsid w:val="00A70D02"/>
    <w:rsid w:val="00A70D31"/>
    <w:rsid w:val="00A72B44"/>
    <w:rsid w:val="00A73034"/>
    <w:rsid w:val="00A7350C"/>
    <w:rsid w:val="00A73516"/>
    <w:rsid w:val="00A73998"/>
    <w:rsid w:val="00A73EC2"/>
    <w:rsid w:val="00A74BEC"/>
    <w:rsid w:val="00A7516B"/>
    <w:rsid w:val="00A75380"/>
    <w:rsid w:val="00A7616C"/>
    <w:rsid w:val="00A7793A"/>
    <w:rsid w:val="00A77BDF"/>
    <w:rsid w:val="00A77CE3"/>
    <w:rsid w:val="00A804A3"/>
    <w:rsid w:val="00A806EF"/>
    <w:rsid w:val="00A80756"/>
    <w:rsid w:val="00A80DD0"/>
    <w:rsid w:val="00A81374"/>
    <w:rsid w:val="00A8164F"/>
    <w:rsid w:val="00A822B8"/>
    <w:rsid w:val="00A847FB"/>
    <w:rsid w:val="00A84B44"/>
    <w:rsid w:val="00A85354"/>
    <w:rsid w:val="00A86F38"/>
    <w:rsid w:val="00A876A4"/>
    <w:rsid w:val="00A87DA7"/>
    <w:rsid w:val="00A90620"/>
    <w:rsid w:val="00A90B8B"/>
    <w:rsid w:val="00A9127F"/>
    <w:rsid w:val="00A91AFA"/>
    <w:rsid w:val="00A91D27"/>
    <w:rsid w:val="00A92CE5"/>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2DC7"/>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3169"/>
    <w:rsid w:val="00B13721"/>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AFF"/>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509E"/>
    <w:rsid w:val="00B95C1F"/>
    <w:rsid w:val="00B9656C"/>
    <w:rsid w:val="00B96750"/>
    <w:rsid w:val="00B9689E"/>
    <w:rsid w:val="00B96FDA"/>
    <w:rsid w:val="00BA1B4F"/>
    <w:rsid w:val="00BA2641"/>
    <w:rsid w:val="00BA2C73"/>
    <w:rsid w:val="00BA2CE3"/>
    <w:rsid w:val="00BA3086"/>
    <w:rsid w:val="00BA3179"/>
    <w:rsid w:val="00BA3A66"/>
    <w:rsid w:val="00BA5619"/>
    <w:rsid w:val="00BA63FC"/>
    <w:rsid w:val="00BA68B8"/>
    <w:rsid w:val="00BA7623"/>
    <w:rsid w:val="00BA7AC2"/>
    <w:rsid w:val="00BA7D82"/>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E9D"/>
    <w:rsid w:val="00BF0FB9"/>
    <w:rsid w:val="00BF104A"/>
    <w:rsid w:val="00BF2DB9"/>
    <w:rsid w:val="00BF4658"/>
    <w:rsid w:val="00BF4827"/>
    <w:rsid w:val="00BF521C"/>
    <w:rsid w:val="00BF54A9"/>
    <w:rsid w:val="00BF5538"/>
    <w:rsid w:val="00BF5943"/>
    <w:rsid w:val="00BF632F"/>
    <w:rsid w:val="00BF6839"/>
    <w:rsid w:val="00BF7238"/>
    <w:rsid w:val="00BF742E"/>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1865"/>
    <w:rsid w:val="00C72246"/>
    <w:rsid w:val="00C72BCE"/>
    <w:rsid w:val="00C73206"/>
    <w:rsid w:val="00C73DCD"/>
    <w:rsid w:val="00C740A8"/>
    <w:rsid w:val="00C74F50"/>
    <w:rsid w:val="00C7530A"/>
    <w:rsid w:val="00C754B3"/>
    <w:rsid w:val="00C756C3"/>
    <w:rsid w:val="00C7572C"/>
    <w:rsid w:val="00C75C14"/>
    <w:rsid w:val="00C7688B"/>
    <w:rsid w:val="00C76A6A"/>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197"/>
    <w:rsid w:val="00CD7D88"/>
    <w:rsid w:val="00CE098B"/>
    <w:rsid w:val="00CE172C"/>
    <w:rsid w:val="00CE17D5"/>
    <w:rsid w:val="00CE1C9F"/>
    <w:rsid w:val="00CE2B21"/>
    <w:rsid w:val="00CE33A9"/>
    <w:rsid w:val="00CE350D"/>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E55"/>
    <w:rsid w:val="00D3427D"/>
    <w:rsid w:val="00D34905"/>
    <w:rsid w:val="00D34CF7"/>
    <w:rsid w:val="00D34F37"/>
    <w:rsid w:val="00D3541C"/>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DBE"/>
    <w:rsid w:val="00DA436D"/>
    <w:rsid w:val="00DA43B1"/>
    <w:rsid w:val="00DA5CD9"/>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E052C"/>
    <w:rsid w:val="00DE0884"/>
    <w:rsid w:val="00DE0C09"/>
    <w:rsid w:val="00DE0EEA"/>
    <w:rsid w:val="00DE1AAA"/>
    <w:rsid w:val="00DE1AAE"/>
    <w:rsid w:val="00DE2468"/>
    <w:rsid w:val="00DE302C"/>
    <w:rsid w:val="00DE42FF"/>
    <w:rsid w:val="00DE6717"/>
    <w:rsid w:val="00DE6B30"/>
    <w:rsid w:val="00DE7B06"/>
    <w:rsid w:val="00DF0AD3"/>
    <w:rsid w:val="00DF0B7F"/>
    <w:rsid w:val="00DF0DD5"/>
    <w:rsid w:val="00DF190F"/>
    <w:rsid w:val="00DF1DB4"/>
    <w:rsid w:val="00DF27B4"/>
    <w:rsid w:val="00DF3C43"/>
    <w:rsid w:val="00DF43A6"/>
    <w:rsid w:val="00DF4C57"/>
    <w:rsid w:val="00DF59D0"/>
    <w:rsid w:val="00DF65E9"/>
    <w:rsid w:val="00DF6807"/>
    <w:rsid w:val="00DF6EBE"/>
    <w:rsid w:val="00DF70E7"/>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36C"/>
    <w:rsid w:val="00E13409"/>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5C6C"/>
    <w:rsid w:val="00E3659D"/>
    <w:rsid w:val="00E37106"/>
    <w:rsid w:val="00E37274"/>
    <w:rsid w:val="00E3797C"/>
    <w:rsid w:val="00E37BB5"/>
    <w:rsid w:val="00E4035F"/>
    <w:rsid w:val="00E40C34"/>
    <w:rsid w:val="00E419AA"/>
    <w:rsid w:val="00E42C76"/>
    <w:rsid w:val="00E453C9"/>
    <w:rsid w:val="00E45651"/>
    <w:rsid w:val="00E458FF"/>
    <w:rsid w:val="00E4595D"/>
    <w:rsid w:val="00E45EEF"/>
    <w:rsid w:val="00E46EB9"/>
    <w:rsid w:val="00E4714B"/>
    <w:rsid w:val="00E47D3B"/>
    <w:rsid w:val="00E50AD3"/>
    <w:rsid w:val="00E50C74"/>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5D1D"/>
    <w:rsid w:val="00E66F9C"/>
    <w:rsid w:val="00E67D04"/>
    <w:rsid w:val="00E701C7"/>
    <w:rsid w:val="00E72216"/>
    <w:rsid w:val="00E72DF5"/>
    <w:rsid w:val="00E72EF1"/>
    <w:rsid w:val="00E74A2A"/>
    <w:rsid w:val="00E74F02"/>
    <w:rsid w:val="00E75571"/>
    <w:rsid w:val="00E755BC"/>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101FF"/>
    <w:rsid w:val="00F1084A"/>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29E"/>
    <w:rsid w:val="00F224BE"/>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62B8"/>
    <w:rsid w:val="00F46338"/>
    <w:rsid w:val="00F46584"/>
    <w:rsid w:val="00F46F6A"/>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ABD"/>
    <w:rsid w:val="00F6530A"/>
    <w:rsid w:val="00F6582A"/>
    <w:rsid w:val="00F65975"/>
    <w:rsid w:val="00F6688D"/>
    <w:rsid w:val="00F66F23"/>
    <w:rsid w:val="00F6788F"/>
    <w:rsid w:val="00F739C7"/>
    <w:rsid w:val="00F74A0C"/>
    <w:rsid w:val="00F74AD0"/>
    <w:rsid w:val="00F74E1C"/>
    <w:rsid w:val="00F75DB8"/>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42A"/>
    <w:rsid w:val="00FC7A0E"/>
    <w:rsid w:val="00FC7FDC"/>
    <w:rsid w:val="00FD0183"/>
    <w:rsid w:val="00FD0417"/>
    <w:rsid w:val="00FD0B26"/>
    <w:rsid w:val="00FD15B4"/>
    <w:rsid w:val="00FD2129"/>
    <w:rsid w:val="00FD268E"/>
    <w:rsid w:val="00FD29C1"/>
    <w:rsid w:val="00FD2DD0"/>
    <w:rsid w:val="00FD329F"/>
    <w:rsid w:val="00FD32F3"/>
    <w:rsid w:val="00FD38C6"/>
    <w:rsid w:val="00FD64F4"/>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58A"/>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uiPriority w:val="3"/>
    <w:qFormat/>
    <w:rsid w:val="00EA7E4D"/>
    <w:pPr>
      <w:keepNext/>
      <w:keepLines/>
      <w:spacing w:after="120" w:line="240" w:lineRule="exact"/>
    </w:pPr>
    <w:rPr>
      <w:rFonts w:ascii="Arial" w:eastAsia="MS PGothic" w:hAnsi="Arial" w:cs="Arial"/>
      <w:b/>
      <w:snapToGrid w:val="0"/>
      <w:color w:val="404040"/>
      <w:szCs w:val="24"/>
      <w:lang w:val="ja-JP"/>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explore.ms/Navigation.aspx?Start=Programs.SPLA.Agreements" TargetMode="External"/><Relationship Id="rId39" Type="http://schemas.openxmlformats.org/officeDocument/2006/relationships/hyperlink" Target="http://go.microsoft.com/fwlink/?linkid=39157" TargetMode="External"/><Relationship Id="rId21" Type="http://schemas.openxmlformats.org/officeDocument/2006/relationships/hyperlink" Target="http://www.microsoft.com/licensing/existing-customers/product-activation.aspx" TargetMode="External"/><Relationship Id="rId34" Type="http://schemas.openxmlformats.org/officeDocument/2006/relationships/hyperlink" Target="https://www.explore.ms/Navigation.aspx?Start=Programs.SPLA.Agreements" TargetMode="External"/><Relationship Id="rId42" Type="http://schemas.openxmlformats.org/officeDocument/2006/relationships/footer" Target="footer6.xm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file:///C:\Users\justinke\AppData\Local\Microsoft\Windows\Temporary%20Internet%20Files\Content.Outlook\QJOC1PPH\www.microsoft.com" TargetMode="External"/><Relationship Id="rId63" Type="http://schemas.openxmlformats.org/officeDocument/2006/relationships/hyperlink" Target="http://www.microsoft.com/dynamics/en/us/products/sl-availability.aspx" TargetMode="External"/><Relationship Id="rId68" Type="http://schemas.openxmlformats.org/officeDocument/2006/relationships/hyperlink" Target="https://choice.live.com/AdvertisementChoice/" TargetMode="External"/><Relationship Id="rId76" Type="http://schemas.openxmlformats.org/officeDocument/2006/relationships/hyperlink" Target="https://choice.live.com/AdvertisementChoice/" TargetMode="External"/><Relationship Id="rId84" Type="http://schemas.openxmlformats.org/officeDocument/2006/relationships/hyperlink" Target="http://go.microsoft.com/fwlink/?LinkId=290989" TargetMode="External"/><Relationship Id="rId89" Type="http://schemas.openxmlformats.org/officeDocument/2006/relationships/hyperlink" Target="http://www.mpegla.com/index1.cfm" TargetMode="Externa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microsoft.com/dynamics/en/us/products/gp-availability.aspx" TargetMode="Externa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hyperlink" Target="http://www.microsoft.com/dynamics/en/us/products/nav-availability.aspx" TargetMode="External"/><Relationship Id="rId37" Type="http://schemas.openxmlformats.org/officeDocument/2006/relationships/hyperlink" Target="http://go.microsoft.com/?linkid=9710837" TargetMode="External"/><Relationship Id="rId40" Type="http://schemas.openxmlformats.org/officeDocument/2006/relationships/hyperlink" Target="http://go.microsoft.com/fwlink/?linkid=96551" TargetMode="External"/><Relationship Id="rId45" Type="http://schemas.openxmlformats.org/officeDocument/2006/relationships/hyperlink" Target="file:///C:\E\MS_Redmond\SPUR\201204\JPN\ServicesProviderUseRights(Worldwide)(English)(April2012)CR.doc" TargetMode="External"/><Relationship Id="rId53" Type="http://schemas.openxmlformats.org/officeDocument/2006/relationships/hyperlink" Target="http://www.microsoft.com/en-us/dynamics/erp-explore-ax-capabilities.aspx" TargetMode="External"/><Relationship Id="rId58" Type="http://schemas.openxmlformats.org/officeDocument/2006/relationships/hyperlink" Target="http://www.microsoft.com/dynamics/en/us/products/gp-availability.aspx" TargetMode="External"/><Relationship Id="rId66" Type="http://schemas.openxmlformats.org/officeDocument/2006/relationships/hyperlink" Target="http://go.microsoft.com/fwlink/?LinkId=286955"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fwlink/?LinkId=286720" TargetMode="External"/><Relationship Id="rId5" Type="http://schemas.openxmlformats.org/officeDocument/2006/relationships/webSettings" Target="webSettings.xml"/><Relationship Id="rId61" Type="http://schemas.openxmlformats.org/officeDocument/2006/relationships/hyperlink" Target="http://www.microsoft.com/dynamics/en/us/products/nav-availability.aspx" TargetMode="External"/><Relationship Id="rId82" Type="http://schemas.openxmlformats.org/officeDocument/2006/relationships/hyperlink" Target="http://go.microsoft.com/fwlink/?LinkID=223678" TargetMode="External"/><Relationship Id="rId90" Type="http://schemas.openxmlformats.org/officeDocument/2006/relationships/hyperlink" Target="https://www.yammer.com/about/terms/" TargetMode="External"/><Relationship Id="rId95"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go.microsoft.com/fwlink/?LinkID=66406&amp;clcid=0x409" TargetMode="External"/><Relationship Id="rId27" Type="http://schemas.openxmlformats.org/officeDocument/2006/relationships/hyperlink" Target="https://mbs.microsoft.com/partnersource/partneressentials/pllp" TargetMode="External"/><Relationship Id="rId30" Type="http://schemas.openxmlformats.org/officeDocument/2006/relationships/hyperlink" Target="https://mbs.microsoft.com/partnersource/partneressentials/pllp" TargetMode="External"/><Relationship Id="rId35" Type="http://schemas.openxmlformats.org/officeDocument/2006/relationships/hyperlink" Target="http://www.microsoft.com/dynamics/en/us/products/sl-availability.aspx" TargetMode="External"/><Relationship Id="rId43" Type="http://schemas.openxmlformats.org/officeDocument/2006/relationships/hyperlink" Target="file:///C:\E\MS_Redmond\SPUR\201204\JPN\ServicesProviderUseRights(Worldwide)(English)(April2012)CR.doc" TargetMode="Externa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http://www.microsoft.com/en-us/dynamics/erp-buy-ax-software.aspx"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go.microsoft.com/fwlink/?LinkId=286955" TargetMode="External"/><Relationship Id="rId77" Type="http://schemas.openxmlformats.org/officeDocument/2006/relationships/hyperlink" Target="http://go.microsoft.com/fwlink/?LinkId=286955" TargetMode="External"/><Relationship Id="rId8" Type="http://schemas.openxmlformats.org/officeDocument/2006/relationships/image" Target="media/image1.png"/><Relationship Id="rId51" Type="http://schemas.openxmlformats.org/officeDocument/2006/relationships/hyperlink" Target="http://go.microsoft.com/?linkid=9710837" TargetMode="External"/><Relationship Id="rId72" Type="http://schemas.openxmlformats.org/officeDocument/2006/relationships/hyperlink" Target="https://choice.live.com/AdvertisementChoice" TargetMode="External"/><Relationship Id="rId80" Type="http://schemas.openxmlformats.org/officeDocument/2006/relationships/hyperlink" Target="https://choice.live.com/AdvertisementChoice/" TargetMode="External"/><Relationship Id="rId85" Type="http://schemas.openxmlformats.org/officeDocument/2006/relationships/hyperlink" Target="http://go.microsoft.com/?linkid=9710837" TargetMode="External"/><Relationship Id="rId93" Type="http://schemas.openxmlformats.org/officeDocument/2006/relationships/footer" Target="footer10.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microsoftvolumelicensing.com/userights/DocumentSearch.aspx?Mode=3&amp;DocumentTypeId=2" TargetMode="External"/><Relationship Id="rId25" Type="http://schemas.openxmlformats.org/officeDocument/2006/relationships/footer" Target="footer5.xml"/><Relationship Id="rId33" Type="http://schemas.openxmlformats.org/officeDocument/2006/relationships/hyperlink" Target="https://mbs.microsoft.com/partnersource/partneressentials/pllp"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s://mbs.microsoft.com/partnersource/partneressentials/pllp" TargetMode="External"/><Relationship Id="rId67" Type="http://schemas.openxmlformats.org/officeDocument/2006/relationships/hyperlink" Target="http://go.microsoft.com/fwlink/?LinkId=247624" TargetMode="External"/><Relationship Id="rId20" Type="http://schemas.openxmlformats.org/officeDocument/2006/relationships/hyperlink" Target="http://www.microsoft.com/licensing" TargetMode="External"/><Relationship Id="rId41" Type="http://schemas.openxmlformats.org/officeDocument/2006/relationships/hyperlink" Target="http://go.microsoft.com/fwlink/?linkid=96552" TargetMode="External"/><Relationship Id="rId54" Type="http://schemas.openxmlformats.org/officeDocument/2006/relationships/hyperlink" Target="https://mbs.microsoft.com/partnersource/partneressentials/pllp"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86955" TargetMode="External"/><Relationship Id="rId83" Type="http://schemas.openxmlformats.org/officeDocument/2006/relationships/hyperlink" Target="http://go.microsoft.com/fwlink/?LinkId=290987" TargetMode="External"/><Relationship Id="rId88" Type="http://schemas.openxmlformats.org/officeDocument/2006/relationships/hyperlink" Target="http://microsoft.com/licensing/contracts" TargetMode="External"/><Relationship Id="rId91" Type="http://schemas.openxmlformats.org/officeDocument/2006/relationships/hyperlink" Target="https://www.yammer.com/about/priva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go.microsoft.com/fwlink/?LinkId=286955" TargetMode="External"/><Relationship Id="rId28" Type="http://schemas.openxmlformats.org/officeDocument/2006/relationships/hyperlink" Target="https://www.explore.ms/Navigation.aspx?Start=Programs.SPLA.Agreements" TargetMode="External"/><Relationship Id="rId36" Type="http://schemas.openxmlformats.org/officeDocument/2006/relationships/hyperlink" Target="https://mbs.microsoft.com/partnersource/partneressentials/pllp" TargetMode="External"/><Relationship Id="rId49" Type="http://schemas.openxmlformats.org/officeDocument/2006/relationships/footer" Target="footer7.xml"/><Relationship Id="rId57" Type="http://schemas.openxmlformats.org/officeDocument/2006/relationships/hyperlink" Target="file:///C:\E\MS_Redmond\SPUR\201301\JPN\ServicesProviderUseRights(Worldwide)(English)(January2013)(Final).doc" TargetMode="External"/><Relationship Id="rId10" Type="http://schemas.openxmlformats.org/officeDocument/2006/relationships/footer" Target="foot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229882" TargetMode="External"/><Relationship Id="rId52" Type="http://schemas.openxmlformats.org/officeDocument/2006/relationships/hyperlink" Target="mailto:joe@smith.com" TargetMode="External"/><Relationship Id="rId60" Type="http://schemas.openxmlformats.org/officeDocument/2006/relationships/hyperlink" Target="http://go.microsoft.com/fwlink/?LinkId=266708" TargetMode="External"/><Relationship Id="rId65" Type="http://schemas.openxmlformats.org/officeDocument/2006/relationships/hyperlink" Target="http://go.microsoft.com/fwlink/?LinkId=286955"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86955" TargetMode="External"/><Relationship Id="rId81" Type="http://schemas.openxmlformats.org/officeDocument/2006/relationships/footer" Target="footer8.xml"/><Relationship Id="rId86" Type="http://schemas.openxmlformats.org/officeDocument/2006/relationships/hyperlink" Target="http://go.microsoft.com/fwlink/?LinkID=248686"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9EEF-CCB5-47EB-A6CE-504E744F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24359</Words>
  <Characters>138850</Characters>
  <Application>Microsoft Office Word</Application>
  <DocSecurity>8</DocSecurity>
  <Lines>1157</Lines>
  <Paragraphs>325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162884</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2013-08-27T17:48:00Z</dcterms:created>
  <dcterms:modified xsi:type="dcterms:W3CDTF">2013-08-27T17:48:00Z</dcterms:modified>
</cp:coreProperties>
</file>